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7CC3" w14:textId="77777777" w:rsidR="008963C4" w:rsidRDefault="008963C4" w:rsidP="00080518">
      <w:pPr>
        <w:jc w:val="center"/>
        <w:rPr>
          <w:b/>
          <w:sz w:val="24"/>
        </w:rPr>
      </w:pPr>
    </w:p>
    <w:p w14:paraId="6AD46F2F" w14:textId="242B4D34" w:rsidR="0050587C" w:rsidRPr="004441F8" w:rsidRDefault="0050587C" w:rsidP="00080518">
      <w:pPr>
        <w:jc w:val="center"/>
        <w:rPr>
          <w:b/>
          <w:sz w:val="24"/>
        </w:rPr>
      </w:pPr>
      <w:r w:rsidRPr="004441F8">
        <w:rPr>
          <w:b/>
          <w:sz w:val="24"/>
        </w:rPr>
        <w:t>ESTADÍSTICAS A PROPÓSITO DEL DÍA DE LA MADRE</w:t>
      </w:r>
      <w:r w:rsidR="00DC7F04">
        <w:rPr>
          <w:b/>
          <w:sz w:val="24"/>
        </w:rPr>
        <w:t xml:space="preserve"> </w:t>
      </w:r>
      <w:r w:rsidRPr="004441F8">
        <w:rPr>
          <w:b/>
          <w:sz w:val="24"/>
        </w:rPr>
        <w:t>(10 DE MAYO)</w:t>
      </w:r>
    </w:p>
    <w:p w14:paraId="72BA500A" w14:textId="77777777" w:rsidR="0050587C" w:rsidRPr="00080518" w:rsidRDefault="0050587C" w:rsidP="0050587C">
      <w:pPr>
        <w:jc w:val="center"/>
        <w:rPr>
          <w:b/>
          <w:szCs w:val="22"/>
        </w:rPr>
      </w:pPr>
      <w:r w:rsidRPr="00080518">
        <w:rPr>
          <w:b/>
          <w:szCs w:val="22"/>
        </w:rPr>
        <w:t>DATOS NACIONALES</w:t>
      </w:r>
    </w:p>
    <w:p w14:paraId="709D741C" w14:textId="77777777" w:rsidR="0050587C" w:rsidRPr="00AD0AA6" w:rsidRDefault="0050587C" w:rsidP="0050587C">
      <w:pPr>
        <w:ind w:left="-567"/>
        <w:jc w:val="center"/>
        <w:rPr>
          <w:b/>
          <w:szCs w:val="22"/>
        </w:rPr>
      </w:pPr>
    </w:p>
    <w:p w14:paraId="637C4656" w14:textId="77777777" w:rsidR="0050587C" w:rsidRPr="004441F8" w:rsidRDefault="0050587C" w:rsidP="0050587C">
      <w:pPr>
        <w:rPr>
          <w:rFonts w:eastAsiaTheme="minorHAnsi" w:cs="Arial"/>
          <w:b/>
          <w:sz w:val="2"/>
          <w:szCs w:val="2"/>
          <w:lang w:val="es-MX" w:eastAsia="en-US"/>
        </w:rPr>
      </w:pPr>
    </w:p>
    <w:p w14:paraId="31A34E4C" w14:textId="77777777" w:rsidR="0050587C" w:rsidRDefault="0050587C" w:rsidP="0050587C">
      <w:pPr>
        <w:pStyle w:val="Prrafodelista"/>
        <w:numPr>
          <w:ilvl w:val="0"/>
          <w:numId w:val="1"/>
        </w:numPr>
        <w:ind w:left="426" w:right="474" w:hanging="284"/>
        <w:contextualSpacing w:val="0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A</w:t>
      </w:r>
      <w:r w:rsidRPr="004F5B41">
        <w:rPr>
          <w:rFonts w:ascii="Arial" w:hAnsi="Arial" w:cs="Arial"/>
          <w:bCs/>
          <w:lang w:val="es-MX"/>
        </w:rPr>
        <w:t>l cuarto trimestre de 2022</w:t>
      </w:r>
      <w:r w:rsidR="00A15FB7">
        <w:rPr>
          <w:rFonts w:ascii="Arial" w:hAnsi="Arial" w:cs="Arial"/>
          <w:bCs/>
          <w:lang w:val="es-MX"/>
        </w:rPr>
        <w:t>, en México</w:t>
      </w:r>
      <w:r w:rsidRPr="004F5B41">
        <w:rPr>
          <w:rFonts w:ascii="Arial" w:hAnsi="Arial" w:cs="Arial"/>
          <w:bCs/>
          <w:lang w:val="es-MX"/>
        </w:rPr>
        <w:t xml:space="preserve"> residían 56 millones de mujeres de 12 años y más</w:t>
      </w:r>
      <w:r w:rsidR="000E797D">
        <w:rPr>
          <w:rFonts w:ascii="Arial" w:hAnsi="Arial" w:cs="Arial"/>
          <w:bCs/>
          <w:lang w:val="es-MX"/>
        </w:rPr>
        <w:t xml:space="preserve">. De ellas, </w:t>
      </w:r>
      <w:r w:rsidRPr="004F5B41">
        <w:rPr>
          <w:rFonts w:ascii="Arial" w:hAnsi="Arial" w:cs="Arial"/>
          <w:bCs/>
          <w:lang w:val="es-MX"/>
        </w:rPr>
        <w:t xml:space="preserve">67 % (38 millones) </w:t>
      </w:r>
      <w:r>
        <w:rPr>
          <w:rFonts w:ascii="Arial" w:hAnsi="Arial" w:cs="Arial"/>
          <w:bCs/>
          <w:lang w:val="es-MX"/>
        </w:rPr>
        <w:t>era</w:t>
      </w:r>
      <w:r w:rsidR="00080518">
        <w:rPr>
          <w:rFonts w:ascii="Arial" w:hAnsi="Arial" w:cs="Arial"/>
          <w:bCs/>
          <w:lang w:val="es-MX"/>
        </w:rPr>
        <w:t>n</w:t>
      </w:r>
      <w:r>
        <w:rPr>
          <w:rFonts w:ascii="Arial" w:hAnsi="Arial" w:cs="Arial"/>
          <w:bCs/>
          <w:lang w:val="es-MX"/>
        </w:rPr>
        <w:t xml:space="preserve"> madre</w:t>
      </w:r>
      <w:r w:rsidR="00080518">
        <w:rPr>
          <w:rFonts w:ascii="Arial" w:hAnsi="Arial" w:cs="Arial"/>
          <w:bCs/>
          <w:lang w:val="es-MX"/>
        </w:rPr>
        <w:t>s</w:t>
      </w:r>
      <w:r w:rsidRPr="004F5B41">
        <w:rPr>
          <w:rFonts w:ascii="Arial" w:hAnsi="Arial" w:cs="Arial"/>
          <w:bCs/>
          <w:lang w:val="es-MX"/>
        </w:rPr>
        <w:t>.</w:t>
      </w:r>
    </w:p>
    <w:p w14:paraId="60FF9984" w14:textId="7DC27787" w:rsidR="0050587C" w:rsidRPr="004F5B41" w:rsidRDefault="00AD0AA6" w:rsidP="0050587C">
      <w:pPr>
        <w:pStyle w:val="Prrafodelista"/>
        <w:numPr>
          <w:ilvl w:val="0"/>
          <w:numId w:val="1"/>
        </w:numPr>
        <w:ind w:left="426" w:right="474" w:hanging="284"/>
        <w:contextualSpacing w:val="0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En 20</w:t>
      </w:r>
      <w:r w:rsidR="00080518">
        <w:rPr>
          <w:rFonts w:ascii="Arial" w:hAnsi="Arial" w:cs="Arial"/>
          <w:bCs/>
          <w:lang w:val="es-MX"/>
        </w:rPr>
        <w:t>2</w:t>
      </w:r>
      <w:r>
        <w:rPr>
          <w:rFonts w:ascii="Arial" w:hAnsi="Arial" w:cs="Arial"/>
          <w:bCs/>
          <w:lang w:val="es-MX"/>
        </w:rPr>
        <w:t>2, l</w:t>
      </w:r>
      <w:r w:rsidR="0050587C">
        <w:rPr>
          <w:rFonts w:ascii="Arial" w:hAnsi="Arial" w:cs="Arial"/>
          <w:bCs/>
          <w:lang w:val="es-MX"/>
        </w:rPr>
        <w:t xml:space="preserve">a </w:t>
      </w:r>
      <w:r w:rsidR="00F777A7">
        <w:rPr>
          <w:rFonts w:ascii="Arial" w:hAnsi="Arial" w:cs="Arial"/>
          <w:bCs/>
          <w:lang w:val="es-MX"/>
        </w:rPr>
        <w:t xml:space="preserve">información sobre </w:t>
      </w:r>
      <w:r w:rsidR="00080518">
        <w:rPr>
          <w:rFonts w:ascii="Arial" w:hAnsi="Arial" w:cs="Arial"/>
          <w:bCs/>
          <w:lang w:val="es-MX"/>
        </w:rPr>
        <w:t xml:space="preserve">la </w:t>
      </w:r>
      <w:r w:rsidR="0050587C">
        <w:rPr>
          <w:rFonts w:ascii="Arial" w:hAnsi="Arial" w:cs="Arial"/>
          <w:bCs/>
          <w:lang w:val="es-MX"/>
        </w:rPr>
        <w:t>situación conyugal de las madres</w:t>
      </w:r>
      <w:r w:rsidR="00080518">
        <w:rPr>
          <w:rFonts w:ascii="Arial" w:hAnsi="Arial" w:cs="Arial"/>
          <w:bCs/>
          <w:lang w:val="es-MX"/>
        </w:rPr>
        <w:t xml:space="preserve"> </w:t>
      </w:r>
      <w:r w:rsidR="0050587C">
        <w:rPr>
          <w:rFonts w:ascii="Arial" w:hAnsi="Arial" w:cs="Arial"/>
          <w:bCs/>
          <w:lang w:val="es-MX"/>
        </w:rPr>
        <w:t xml:space="preserve">indica que 11 % </w:t>
      </w:r>
      <w:r w:rsidR="00080518">
        <w:rPr>
          <w:rFonts w:ascii="Arial" w:hAnsi="Arial" w:cs="Arial"/>
          <w:bCs/>
          <w:lang w:val="es-MX"/>
        </w:rPr>
        <w:t>e</w:t>
      </w:r>
      <w:r w:rsidR="00621201">
        <w:rPr>
          <w:rFonts w:ascii="Arial" w:hAnsi="Arial" w:cs="Arial"/>
          <w:bCs/>
          <w:lang w:val="es-MX"/>
        </w:rPr>
        <w:t>staban</w:t>
      </w:r>
      <w:r w:rsidR="00080518">
        <w:rPr>
          <w:rFonts w:ascii="Arial" w:hAnsi="Arial" w:cs="Arial"/>
          <w:bCs/>
          <w:lang w:val="es-MX"/>
        </w:rPr>
        <w:t xml:space="preserve"> </w:t>
      </w:r>
      <w:r w:rsidR="0050587C">
        <w:rPr>
          <w:rFonts w:ascii="Arial" w:hAnsi="Arial" w:cs="Arial"/>
          <w:bCs/>
          <w:lang w:val="es-MX"/>
        </w:rPr>
        <w:t>soltera</w:t>
      </w:r>
      <w:r w:rsidR="00080518">
        <w:rPr>
          <w:rFonts w:ascii="Arial" w:hAnsi="Arial" w:cs="Arial"/>
          <w:bCs/>
          <w:lang w:val="es-MX"/>
        </w:rPr>
        <w:t>s</w:t>
      </w:r>
      <w:r w:rsidR="0050587C">
        <w:rPr>
          <w:rFonts w:ascii="Arial" w:hAnsi="Arial" w:cs="Arial"/>
          <w:bCs/>
          <w:lang w:val="es-MX"/>
        </w:rPr>
        <w:t>.</w:t>
      </w:r>
    </w:p>
    <w:p w14:paraId="48B149F9" w14:textId="77777777" w:rsidR="0050587C" w:rsidRPr="004F5B41" w:rsidRDefault="0050587C" w:rsidP="0050587C">
      <w:pPr>
        <w:pStyle w:val="Prrafodelista"/>
        <w:numPr>
          <w:ilvl w:val="0"/>
          <w:numId w:val="1"/>
        </w:numPr>
        <w:ind w:left="426" w:right="474" w:hanging="284"/>
        <w:contextualSpacing w:val="0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Siete de cada </w:t>
      </w:r>
      <w:r w:rsidR="00EB2752">
        <w:rPr>
          <w:rFonts w:ascii="Arial" w:hAnsi="Arial" w:cs="Arial"/>
          <w:bCs/>
          <w:lang w:val="es-MX"/>
        </w:rPr>
        <w:t xml:space="preserve">10 </w:t>
      </w:r>
      <w:r w:rsidRPr="004F5B41">
        <w:rPr>
          <w:rFonts w:ascii="Arial" w:hAnsi="Arial" w:cs="Arial"/>
          <w:bCs/>
          <w:lang w:val="es-MX"/>
        </w:rPr>
        <w:t xml:space="preserve">madres solteras </w:t>
      </w:r>
      <w:r w:rsidR="00F777A7">
        <w:rPr>
          <w:rFonts w:ascii="Arial" w:hAnsi="Arial" w:cs="Arial"/>
          <w:bCs/>
          <w:lang w:val="es-MX"/>
        </w:rPr>
        <w:t>eran</w:t>
      </w:r>
      <w:r w:rsidRPr="004F5B41">
        <w:rPr>
          <w:rFonts w:ascii="Arial" w:hAnsi="Arial" w:cs="Arial"/>
          <w:bCs/>
          <w:lang w:val="es-MX"/>
        </w:rPr>
        <w:t xml:space="preserve"> económicamente activas.</w:t>
      </w:r>
    </w:p>
    <w:p w14:paraId="546FBA4F" w14:textId="77777777" w:rsidR="0050587C" w:rsidRDefault="0050587C" w:rsidP="0050587C">
      <w:pPr>
        <w:pStyle w:val="Prrafodelista"/>
        <w:numPr>
          <w:ilvl w:val="0"/>
          <w:numId w:val="1"/>
        </w:numPr>
        <w:ind w:left="426" w:right="474" w:hanging="284"/>
        <w:contextualSpacing w:val="0"/>
        <w:jc w:val="both"/>
        <w:rPr>
          <w:rFonts w:ascii="Arial" w:hAnsi="Arial" w:cs="Arial"/>
          <w:bCs/>
          <w:lang w:val="es-MX"/>
        </w:rPr>
      </w:pPr>
      <w:r w:rsidRPr="004F5B41">
        <w:rPr>
          <w:rFonts w:ascii="Arial" w:hAnsi="Arial" w:cs="Arial"/>
          <w:bCs/>
          <w:lang w:val="es-MX"/>
        </w:rPr>
        <w:t xml:space="preserve">De acuerdo con la ENIGH 2020, en los hogares en donde al menos </w:t>
      </w:r>
      <w:r w:rsidR="0041508B">
        <w:rPr>
          <w:rFonts w:ascii="Arial" w:hAnsi="Arial" w:cs="Arial"/>
          <w:bCs/>
          <w:lang w:val="es-MX"/>
        </w:rPr>
        <w:t>había</w:t>
      </w:r>
      <w:r w:rsidR="0041508B" w:rsidRPr="004F5B41">
        <w:rPr>
          <w:rFonts w:ascii="Arial" w:hAnsi="Arial" w:cs="Arial"/>
          <w:bCs/>
          <w:lang w:val="es-MX"/>
        </w:rPr>
        <w:t xml:space="preserve"> </w:t>
      </w:r>
      <w:r w:rsidRPr="004F5B41">
        <w:rPr>
          <w:rFonts w:ascii="Arial" w:hAnsi="Arial" w:cs="Arial"/>
          <w:bCs/>
          <w:lang w:val="es-MX"/>
        </w:rPr>
        <w:t xml:space="preserve">una </w:t>
      </w:r>
      <w:r>
        <w:rPr>
          <w:rFonts w:ascii="Arial" w:hAnsi="Arial" w:cs="Arial"/>
          <w:bCs/>
          <w:lang w:val="es-MX"/>
        </w:rPr>
        <w:t>madre</w:t>
      </w:r>
      <w:r w:rsidRPr="004F5B41">
        <w:rPr>
          <w:rFonts w:ascii="Arial" w:hAnsi="Arial" w:cs="Arial"/>
          <w:bCs/>
          <w:lang w:val="es-MX"/>
        </w:rPr>
        <w:t xml:space="preserve"> soltera, 65 % de</w:t>
      </w:r>
      <w:r>
        <w:rPr>
          <w:rFonts w:ascii="Arial" w:hAnsi="Arial" w:cs="Arial"/>
          <w:bCs/>
          <w:lang w:val="es-MX"/>
        </w:rPr>
        <w:t>l</w:t>
      </w:r>
      <w:r w:rsidRPr="004F5B41">
        <w:rPr>
          <w:rFonts w:ascii="Arial" w:hAnsi="Arial" w:cs="Arial"/>
          <w:bCs/>
          <w:lang w:val="es-MX"/>
        </w:rPr>
        <w:t xml:space="preserve"> ingreso corriente trimestral </w:t>
      </w:r>
      <w:r>
        <w:rPr>
          <w:rFonts w:ascii="Arial" w:hAnsi="Arial" w:cs="Arial"/>
          <w:bCs/>
          <w:lang w:val="es-MX"/>
        </w:rPr>
        <w:t xml:space="preserve">del hogar </w:t>
      </w:r>
      <w:r w:rsidR="0041508B">
        <w:rPr>
          <w:rFonts w:ascii="Arial" w:hAnsi="Arial" w:cs="Arial"/>
          <w:bCs/>
          <w:lang w:val="es-MX"/>
        </w:rPr>
        <w:t>provenía</w:t>
      </w:r>
      <w:r w:rsidR="0041508B" w:rsidRPr="004F5B41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 xml:space="preserve">del </w:t>
      </w:r>
      <w:r w:rsidRPr="004F5B41">
        <w:rPr>
          <w:rFonts w:ascii="Arial" w:hAnsi="Arial" w:cs="Arial"/>
          <w:bCs/>
          <w:lang w:val="es-MX"/>
        </w:rPr>
        <w:t>trabajo</w:t>
      </w:r>
      <w:r w:rsidR="000E0C7F">
        <w:rPr>
          <w:rFonts w:ascii="Arial" w:hAnsi="Arial" w:cs="Arial"/>
          <w:bCs/>
          <w:lang w:val="es-MX"/>
        </w:rPr>
        <w:t>.</w:t>
      </w:r>
    </w:p>
    <w:p w14:paraId="5D4B5545" w14:textId="77777777" w:rsidR="0050587C" w:rsidRPr="00E16DD5" w:rsidRDefault="00F233A6" w:rsidP="0050587C">
      <w:pPr>
        <w:pStyle w:val="Prrafodelista"/>
        <w:numPr>
          <w:ilvl w:val="0"/>
          <w:numId w:val="1"/>
        </w:numPr>
        <w:ind w:left="426" w:right="474" w:hanging="284"/>
        <w:contextualSpacing w:val="0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Según l</w:t>
      </w:r>
      <w:r w:rsidR="00420184">
        <w:rPr>
          <w:rFonts w:ascii="Arial" w:hAnsi="Arial" w:cs="Arial"/>
          <w:bCs/>
          <w:lang w:val="es-MX"/>
        </w:rPr>
        <w:t>a i</w:t>
      </w:r>
      <w:r w:rsidR="0050587C">
        <w:rPr>
          <w:rFonts w:ascii="Arial" w:hAnsi="Arial" w:cs="Arial"/>
          <w:bCs/>
          <w:lang w:val="es-MX"/>
        </w:rPr>
        <w:t>nformación de</w:t>
      </w:r>
      <w:r w:rsidR="0050587C" w:rsidRPr="00E16DD5">
        <w:rPr>
          <w:rFonts w:ascii="Arial" w:hAnsi="Arial" w:cs="Arial"/>
          <w:bCs/>
          <w:lang w:val="es-MX"/>
        </w:rPr>
        <w:t xml:space="preserve"> l</w:t>
      </w:r>
      <w:r w:rsidR="0050587C">
        <w:rPr>
          <w:rFonts w:ascii="Arial" w:hAnsi="Arial" w:cs="Arial"/>
          <w:bCs/>
          <w:lang w:val="es-MX"/>
        </w:rPr>
        <w:t>os</w:t>
      </w:r>
      <w:r w:rsidR="0050587C" w:rsidRPr="00E16DD5">
        <w:rPr>
          <w:rFonts w:ascii="Arial" w:hAnsi="Arial" w:cs="Arial"/>
          <w:bCs/>
          <w:lang w:val="es-MX"/>
        </w:rPr>
        <w:t xml:space="preserve"> registros administrativos</w:t>
      </w:r>
      <w:r>
        <w:rPr>
          <w:rFonts w:ascii="Arial" w:hAnsi="Arial" w:cs="Arial"/>
          <w:bCs/>
          <w:lang w:val="es-MX"/>
        </w:rPr>
        <w:t>,</w:t>
      </w:r>
      <w:r w:rsidR="0050587C">
        <w:rPr>
          <w:rFonts w:ascii="Arial" w:hAnsi="Arial" w:cs="Arial"/>
          <w:bCs/>
          <w:lang w:val="es-MX"/>
        </w:rPr>
        <w:t xml:space="preserve"> 71 % de los</w:t>
      </w:r>
      <w:r w:rsidR="0050587C" w:rsidRPr="00E16DD5">
        <w:rPr>
          <w:rFonts w:ascii="Arial" w:hAnsi="Arial" w:cs="Arial"/>
          <w:bCs/>
          <w:lang w:val="es-MX"/>
        </w:rPr>
        <w:t xml:space="preserve"> parto</w:t>
      </w:r>
      <w:r w:rsidR="0050587C">
        <w:rPr>
          <w:rFonts w:ascii="Arial" w:hAnsi="Arial" w:cs="Arial"/>
          <w:bCs/>
          <w:lang w:val="es-MX"/>
        </w:rPr>
        <w:t>s</w:t>
      </w:r>
      <w:r w:rsidR="0050587C" w:rsidRPr="00E16DD5">
        <w:rPr>
          <w:rFonts w:ascii="Arial" w:hAnsi="Arial" w:cs="Arial"/>
          <w:bCs/>
          <w:lang w:val="es-MX"/>
        </w:rPr>
        <w:t xml:space="preserve"> de madres solteras</w:t>
      </w:r>
      <w:r w:rsidR="00FE4E0E">
        <w:rPr>
          <w:rFonts w:ascii="Arial" w:hAnsi="Arial" w:cs="Arial"/>
          <w:bCs/>
          <w:lang w:val="es-MX"/>
        </w:rPr>
        <w:t>,</w:t>
      </w:r>
      <w:r w:rsidR="00202A4E">
        <w:rPr>
          <w:rFonts w:ascii="Arial" w:hAnsi="Arial" w:cs="Arial"/>
          <w:bCs/>
          <w:lang w:val="es-MX"/>
        </w:rPr>
        <w:t xml:space="preserve"> quienes </w:t>
      </w:r>
      <w:r w:rsidR="0050587C">
        <w:rPr>
          <w:rFonts w:ascii="Arial" w:hAnsi="Arial" w:cs="Arial"/>
          <w:bCs/>
          <w:lang w:val="es-MX"/>
        </w:rPr>
        <w:t xml:space="preserve">obtuvieron el </w:t>
      </w:r>
      <w:r w:rsidR="00EB2752">
        <w:rPr>
          <w:rFonts w:ascii="Arial" w:hAnsi="Arial" w:cs="Arial"/>
          <w:bCs/>
          <w:lang w:val="es-MX"/>
        </w:rPr>
        <w:t>a</w:t>
      </w:r>
      <w:r w:rsidR="0050587C">
        <w:rPr>
          <w:rFonts w:ascii="Arial" w:hAnsi="Arial" w:cs="Arial"/>
          <w:bCs/>
          <w:lang w:val="es-MX"/>
        </w:rPr>
        <w:t xml:space="preserve">cta de nacimiento de </w:t>
      </w:r>
      <w:r w:rsidR="0050587C" w:rsidRPr="00E16DD5">
        <w:rPr>
          <w:rFonts w:ascii="Arial" w:hAnsi="Arial" w:cs="Arial"/>
          <w:bCs/>
          <w:lang w:val="es-MX"/>
        </w:rPr>
        <w:t xml:space="preserve">su hija o hijo </w:t>
      </w:r>
      <w:r w:rsidR="00AD0AA6">
        <w:rPr>
          <w:rFonts w:ascii="Arial" w:hAnsi="Arial" w:cs="Arial"/>
          <w:bCs/>
          <w:lang w:val="es-MX"/>
        </w:rPr>
        <w:t>durante</w:t>
      </w:r>
      <w:r w:rsidR="0050587C" w:rsidRPr="00E16DD5">
        <w:rPr>
          <w:rFonts w:ascii="Arial" w:hAnsi="Arial" w:cs="Arial"/>
          <w:bCs/>
          <w:lang w:val="es-MX"/>
        </w:rPr>
        <w:t xml:space="preserve"> 2021</w:t>
      </w:r>
      <w:r w:rsidR="00042B07">
        <w:rPr>
          <w:rFonts w:ascii="Arial" w:hAnsi="Arial" w:cs="Arial"/>
          <w:bCs/>
          <w:lang w:val="es-MX"/>
        </w:rPr>
        <w:t>,</w:t>
      </w:r>
      <w:r w:rsidR="0050587C" w:rsidRPr="00E16DD5">
        <w:rPr>
          <w:rFonts w:ascii="Arial" w:hAnsi="Arial" w:cs="Arial"/>
          <w:bCs/>
          <w:lang w:val="es-MX"/>
        </w:rPr>
        <w:t xml:space="preserve"> fue</w:t>
      </w:r>
      <w:r w:rsidR="00080518">
        <w:rPr>
          <w:rFonts w:ascii="Arial" w:hAnsi="Arial" w:cs="Arial"/>
          <w:bCs/>
          <w:lang w:val="es-MX"/>
        </w:rPr>
        <w:t>ron</w:t>
      </w:r>
      <w:r w:rsidR="00042B07">
        <w:rPr>
          <w:rFonts w:ascii="Arial" w:hAnsi="Arial" w:cs="Arial"/>
          <w:bCs/>
          <w:lang w:val="es-MX"/>
        </w:rPr>
        <w:t xml:space="preserve"> </w:t>
      </w:r>
      <w:r w:rsidR="0050587C" w:rsidRPr="00E16DD5">
        <w:rPr>
          <w:rFonts w:ascii="Arial" w:hAnsi="Arial" w:cs="Arial"/>
          <w:bCs/>
          <w:lang w:val="es-MX"/>
        </w:rPr>
        <w:t>atendido</w:t>
      </w:r>
      <w:r w:rsidR="00080518">
        <w:rPr>
          <w:rFonts w:ascii="Arial" w:hAnsi="Arial" w:cs="Arial"/>
          <w:bCs/>
          <w:lang w:val="es-MX"/>
        </w:rPr>
        <w:t>s</w:t>
      </w:r>
      <w:r w:rsidR="0050587C" w:rsidRPr="00E16DD5">
        <w:rPr>
          <w:rFonts w:ascii="Arial" w:hAnsi="Arial" w:cs="Arial"/>
          <w:bCs/>
          <w:lang w:val="es-MX"/>
        </w:rPr>
        <w:t xml:space="preserve"> en un hospital o clínica</w:t>
      </w:r>
      <w:r w:rsidR="00D84BC3">
        <w:rPr>
          <w:rFonts w:ascii="Arial" w:hAnsi="Arial" w:cs="Arial"/>
          <w:bCs/>
          <w:lang w:val="es-MX"/>
        </w:rPr>
        <w:t xml:space="preserve"> </w:t>
      </w:r>
      <w:r w:rsidR="00D84BC3" w:rsidRPr="00D84BC3">
        <w:rPr>
          <w:rFonts w:ascii="Arial" w:hAnsi="Arial" w:cs="Arial"/>
          <w:bCs/>
          <w:lang w:val="es-MX"/>
        </w:rPr>
        <w:t>oficial</w:t>
      </w:r>
      <w:r w:rsidR="0050587C" w:rsidRPr="00E16DD5">
        <w:rPr>
          <w:rFonts w:ascii="Arial" w:hAnsi="Arial" w:cs="Arial"/>
          <w:bCs/>
          <w:lang w:val="es-MX"/>
        </w:rPr>
        <w:t>.</w:t>
      </w:r>
    </w:p>
    <w:p w14:paraId="2E131979" w14:textId="77777777" w:rsidR="0050587C" w:rsidRPr="004441F8" w:rsidRDefault="0050587C" w:rsidP="0050587C">
      <w:pPr>
        <w:pStyle w:val="Prrafodelista"/>
        <w:ind w:left="-148"/>
        <w:jc w:val="both"/>
        <w:rPr>
          <w:rFonts w:ascii="Arial" w:hAnsi="Arial" w:cs="Arial"/>
          <w:sz w:val="23"/>
          <w:szCs w:val="23"/>
          <w:lang w:val="es-MX"/>
        </w:rPr>
      </w:pPr>
    </w:p>
    <w:p w14:paraId="2DC515E5" w14:textId="77777777" w:rsidR="00F25A85" w:rsidRDefault="0050587C" w:rsidP="0050587C">
      <w:pPr>
        <w:rPr>
          <w:rFonts w:cs="Arial"/>
          <w:bCs/>
          <w:sz w:val="24"/>
          <w:lang w:val="es-MX"/>
        </w:rPr>
      </w:pPr>
      <w:r w:rsidRPr="004441F8">
        <w:rPr>
          <w:rFonts w:cs="Arial"/>
          <w:bCs/>
          <w:sz w:val="24"/>
          <w:lang w:val="es-MX"/>
        </w:rPr>
        <w:t xml:space="preserve">A propósito de la celebración del </w:t>
      </w:r>
      <w:r w:rsidR="00EB2752">
        <w:rPr>
          <w:rFonts w:cs="Arial"/>
          <w:bCs/>
          <w:sz w:val="24"/>
          <w:lang w:val="es-MX"/>
        </w:rPr>
        <w:t>D</w:t>
      </w:r>
      <w:r w:rsidRPr="004441F8">
        <w:rPr>
          <w:rFonts w:cs="Arial"/>
          <w:bCs/>
          <w:sz w:val="24"/>
          <w:lang w:val="es-MX"/>
        </w:rPr>
        <w:t xml:space="preserve">ía de la </w:t>
      </w:r>
      <w:r w:rsidR="00080518">
        <w:rPr>
          <w:rFonts w:cs="Arial"/>
          <w:bCs/>
          <w:sz w:val="24"/>
          <w:lang w:val="es-MX"/>
        </w:rPr>
        <w:t>M</w:t>
      </w:r>
      <w:r w:rsidRPr="004441F8">
        <w:rPr>
          <w:rFonts w:cs="Arial"/>
          <w:bCs/>
          <w:sz w:val="24"/>
          <w:lang w:val="es-MX"/>
        </w:rPr>
        <w:t xml:space="preserve">adre (10 de mayo), el Instituto Nacional de Estadística y Geografía (INEGI) </w:t>
      </w:r>
      <w:r w:rsidR="00042B07">
        <w:rPr>
          <w:rFonts w:cs="Arial"/>
          <w:bCs/>
          <w:sz w:val="24"/>
          <w:lang w:val="es-MX"/>
        </w:rPr>
        <w:t>da a conocer</w:t>
      </w:r>
      <w:r w:rsidRPr="004441F8">
        <w:rPr>
          <w:rFonts w:cs="Arial"/>
          <w:bCs/>
          <w:sz w:val="24"/>
          <w:lang w:val="es-MX"/>
        </w:rPr>
        <w:t xml:space="preserve"> indicadores sociodemográficos de </w:t>
      </w:r>
      <w:r>
        <w:rPr>
          <w:rFonts w:cs="Arial"/>
          <w:bCs/>
          <w:sz w:val="24"/>
          <w:lang w:val="es-MX"/>
        </w:rPr>
        <w:t>madres solteras</w:t>
      </w:r>
      <w:r w:rsidRPr="004441F8">
        <w:rPr>
          <w:rFonts w:cs="Arial"/>
          <w:bCs/>
          <w:sz w:val="24"/>
          <w:lang w:val="es-MX"/>
        </w:rPr>
        <w:t>. Los programas estadísticos que se utiliza</w:t>
      </w:r>
      <w:r w:rsidR="00693F94">
        <w:rPr>
          <w:rFonts w:cs="Arial"/>
          <w:bCs/>
          <w:sz w:val="24"/>
          <w:lang w:val="es-MX"/>
        </w:rPr>
        <w:t>ro</w:t>
      </w:r>
      <w:r w:rsidRPr="004441F8">
        <w:rPr>
          <w:rFonts w:cs="Arial"/>
          <w:bCs/>
          <w:sz w:val="24"/>
          <w:lang w:val="es-MX"/>
        </w:rPr>
        <w:t>n para estimar los indicadores son la Encuesta Nacional de Ocupación y Empleo, Nueva Edición (ENOE</w:t>
      </w:r>
      <w:r w:rsidRPr="000F62C8">
        <w:rPr>
          <w:rFonts w:cs="Arial"/>
          <w:bCs/>
          <w:sz w:val="24"/>
          <w:vertAlign w:val="superscript"/>
          <w:lang w:val="es-MX"/>
        </w:rPr>
        <w:t>N</w:t>
      </w:r>
      <w:r w:rsidRPr="004441F8">
        <w:rPr>
          <w:rFonts w:cs="Arial"/>
          <w:bCs/>
          <w:sz w:val="24"/>
          <w:lang w:val="es-MX"/>
        </w:rPr>
        <w:t>)</w:t>
      </w:r>
      <w:r w:rsidR="00AD0AA6">
        <w:rPr>
          <w:rFonts w:cs="Arial"/>
          <w:bCs/>
          <w:sz w:val="24"/>
          <w:lang w:val="es-MX"/>
        </w:rPr>
        <w:t xml:space="preserve"> cuarto</w:t>
      </w:r>
      <w:r w:rsidRPr="004441F8">
        <w:rPr>
          <w:rFonts w:cs="Arial"/>
          <w:bCs/>
          <w:sz w:val="24"/>
          <w:lang w:val="es-MX"/>
        </w:rPr>
        <w:t xml:space="preserve"> trimestre de 2022</w:t>
      </w:r>
      <w:r>
        <w:rPr>
          <w:rFonts w:cs="Arial"/>
          <w:bCs/>
          <w:sz w:val="24"/>
          <w:lang w:val="es-MX"/>
        </w:rPr>
        <w:t>,</w:t>
      </w:r>
      <w:r w:rsidRPr="004441F8">
        <w:rPr>
          <w:rFonts w:cs="Arial"/>
          <w:bCs/>
          <w:sz w:val="24"/>
          <w:lang w:val="es-MX"/>
        </w:rPr>
        <w:t xml:space="preserve"> la </w:t>
      </w:r>
      <w:r w:rsidRPr="00A132D7">
        <w:rPr>
          <w:rFonts w:cs="Arial"/>
          <w:bCs/>
          <w:sz w:val="24"/>
          <w:lang w:val="es-MX"/>
        </w:rPr>
        <w:t>Encuesta Nacional de Ingreso</w:t>
      </w:r>
      <w:r w:rsidR="00EB2752">
        <w:rPr>
          <w:rFonts w:cs="Arial"/>
          <w:bCs/>
          <w:sz w:val="24"/>
          <w:lang w:val="es-MX"/>
        </w:rPr>
        <w:t>s</w:t>
      </w:r>
      <w:r w:rsidRPr="00A132D7">
        <w:rPr>
          <w:rFonts w:cs="Arial"/>
          <w:bCs/>
          <w:sz w:val="24"/>
          <w:lang w:val="es-MX"/>
        </w:rPr>
        <w:t xml:space="preserve"> y Gastos de los Hogares (ENIGH) 2020</w:t>
      </w:r>
      <w:r>
        <w:rPr>
          <w:rFonts w:cs="Arial"/>
          <w:bCs/>
          <w:sz w:val="24"/>
          <w:lang w:val="es-MX"/>
        </w:rPr>
        <w:t xml:space="preserve"> y la </w:t>
      </w:r>
      <w:r w:rsidRPr="00E16DD5">
        <w:rPr>
          <w:rFonts w:cs="Arial"/>
          <w:bCs/>
          <w:sz w:val="24"/>
          <w:lang w:val="es-MX"/>
        </w:rPr>
        <w:t>Estadística de Nacimientos Registrados 2021.</w:t>
      </w:r>
    </w:p>
    <w:p w14:paraId="7CE5AAFC" w14:textId="77777777" w:rsidR="00F25A85" w:rsidRDefault="00F25A85" w:rsidP="0050587C">
      <w:pPr>
        <w:rPr>
          <w:rFonts w:cs="Arial"/>
          <w:bCs/>
          <w:sz w:val="24"/>
          <w:lang w:val="es-MX"/>
        </w:rPr>
      </w:pPr>
    </w:p>
    <w:p w14:paraId="11DD799D" w14:textId="539FA175" w:rsidR="0050587C" w:rsidRDefault="0050587C" w:rsidP="0050587C">
      <w:pPr>
        <w:rPr>
          <w:rFonts w:cs="Arial"/>
          <w:bCs/>
          <w:i/>
          <w:iCs/>
          <w:sz w:val="24"/>
          <w:lang w:val="es-MX"/>
        </w:rPr>
      </w:pPr>
      <w:r w:rsidRPr="004441F8">
        <w:rPr>
          <w:rFonts w:cs="Arial"/>
          <w:bCs/>
          <w:sz w:val="24"/>
          <w:lang w:val="es-MX"/>
        </w:rPr>
        <w:t>Datos de la ENOE</w:t>
      </w:r>
      <w:r w:rsidRPr="004441F8">
        <w:rPr>
          <w:rFonts w:cs="Arial"/>
          <w:bCs/>
          <w:sz w:val="24"/>
          <w:vertAlign w:val="superscript"/>
          <w:lang w:val="es-MX"/>
        </w:rPr>
        <w:t>N</w:t>
      </w:r>
      <w:r>
        <w:rPr>
          <w:rFonts w:cs="Arial"/>
          <w:bCs/>
          <w:sz w:val="24"/>
          <w:lang w:val="es-MX"/>
        </w:rPr>
        <w:t xml:space="preserve"> indican que</w:t>
      </w:r>
      <w:r w:rsidR="00DC7F04">
        <w:rPr>
          <w:rFonts w:cs="Arial"/>
          <w:bCs/>
          <w:sz w:val="24"/>
          <w:lang w:val="es-MX"/>
        </w:rPr>
        <w:t>,</w:t>
      </w:r>
      <w:r w:rsidRPr="004441F8">
        <w:rPr>
          <w:rFonts w:cs="Arial"/>
          <w:bCs/>
          <w:sz w:val="24"/>
          <w:lang w:val="es-MX"/>
        </w:rPr>
        <w:t xml:space="preserve"> </w:t>
      </w:r>
      <w:r>
        <w:rPr>
          <w:rFonts w:cs="Arial"/>
          <w:bCs/>
          <w:sz w:val="24"/>
          <w:lang w:val="es-MX"/>
        </w:rPr>
        <w:t>durante e</w:t>
      </w:r>
      <w:r w:rsidRPr="004441F8">
        <w:rPr>
          <w:rFonts w:cs="Arial"/>
          <w:bCs/>
          <w:sz w:val="24"/>
          <w:lang w:val="es-MX"/>
        </w:rPr>
        <w:t xml:space="preserve">l </w:t>
      </w:r>
      <w:r w:rsidR="00707992">
        <w:rPr>
          <w:rFonts w:cs="Arial"/>
          <w:bCs/>
          <w:sz w:val="24"/>
          <w:lang w:val="es-MX"/>
        </w:rPr>
        <w:t>cuarto</w:t>
      </w:r>
      <w:r w:rsidRPr="004441F8">
        <w:rPr>
          <w:rFonts w:cs="Arial"/>
          <w:bCs/>
          <w:sz w:val="24"/>
          <w:lang w:val="es-MX"/>
        </w:rPr>
        <w:t xml:space="preserve"> trimestre de 2022</w:t>
      </w:r>
      <w:r w:rsidR="006B299F">
        <w:rPr>
          <w:rFonts w:cs="Arial"/>
          <w:bCs/>
          <w:sz w:val="24"/>
          <w:lang w:val="es-MX"/>
        </w:rPr>
        <w:t>,</w:t>
      </w:r>
      <w:r>
        <w:rPr>
          <w:rFonts w:cs="Arial"/>
          <w:bCs/>
          <w:sz w:val="24"/>
          <w:lang w:val="es-MX"/>
        </w:rPr>
        <w:t xml:space="preserve"> </w:t>
      </w:r>
      <w:r w:rsidR="000B5396">
        <w:rPr>
          <w:rFonts w:cs="Arial"/>
          <w:bCs/>
          <w:sz w:val="24"/>
          <w:lang w:val="es-MX"/>
        </w:rPr>
        <w:t xml:space="preserve">en México </w:t>
      </w:r>
      <w:r>
        <w:rPr>
          <w:rFonts w:cs="Arial"/>
          <w:bCs/>
          <w:sz w:val="24"/>
          <w:lang w:val="es-MX"/>
        </w:rPr>
        <w:t xml:space="preserve">residían </w:t>
      </w:r>
      <w:r w:rsidR="008963C4">
        <w:rPr>
          <w:rFonts w:cs="Arial"/>
          <w:bCs/>
          <w:sz w:val="24"/>
          <w:lang w:val="es-MX"/>
        </w:rPr>
        <w:t xml:space="preserve">            </w:t>
      </w:r>
      <w:r w:rsidRPr="004441F8">
        <w:rPr>
          <w:rFonts w:cs="Arial"/>
          <w:bCs/>
          <w:sz w:val="24"/>
          <w:lang w:val="es-MX"/>
        </w:rPr>
        <w:t>56 millones de mujeres de 12 años y más</w:t>
      </w:r>
      <w:r w:rsidR="00202A4E">
        <w:rPr>
          <w:rFonts w:cs="Arial"/>
          <w:bCs/>
          <w:sz w:val="24"/>
          <w:lang w:val="es-MX"/>
        </w:rPr>
        <w:t xml:space="preserve">. De ellas, </w:t>
      </w:r>
      <w:r w:rsidRPr="004441F8">
        <w:rPr>
          <w:rFonts w:cs="Arial"/>
          <w:bCs/>
          <w:sz w:val="24"/>
          <w:lang w:val="es-MX"/>
        </w:rPr>
        <w:t xml:space="preserve">67 % </w:t>
      </w:r>
      <w:r>
        <w:rPr>
          <w:rFonts w:cs="Arial"/>
          <w:bCs/>
          <w:sz w:val="24"/>
          <w:lang w:val="es-MX"/>
        </w:rPr>
        <w:t>(38 millones) era</w:t>
      </w:r>
      <w:r w:rsidR="00F25A85">
        <w:rPr>
          <w:rFonts w:cs="Arial"/>
          <w:bCs/>
          <w:sz w:val="24"/>
          <w:lang w:val="es-MX"/>
        </w:rPr>
        <w:t>n</w:t>
      </w:r>
      <w:r>
        <w:rPr>
          <w:rFonts w:cs="Arial"/>
          <w:bCs/>
          <w:sz w:val="24"/>
          <w:lang w:val="es-MX"/>
        </w:rPr>
        <w:t xml:space="preserve"> madre</w:t>
      </w:r>
      <w:r w:rsidR="00F25A85">
        <w:rPr>
          <w:rFonts w:cs="Arial"/>
          <w:bCs/>
          <w:sz w:val="24"/>
          <w:lang w:val="es-MX"/>
        </w:rPr>
        <w:t>s</w:t>
      </w:r>
      <w:r w:rsidR="00AD0AA6">
        <w:rPr>
          <w:rFonts w:cs="Arial"/>
          <w:bCs/>
          <w:sz w:val="24"/>
          <w:lang w:val="es-MX"/>
        </w:rPr>
        <w:t>.</w:t>
      </w:r>
      <w:r w:rsidR="00F233A6">
        <w:rPr>
          <w:rStyle w:val="Refdenotaalpie"/>
          <w:rFonts w:cs="Arial"/>
          <w:bCs/>
          <w:lang w:val="es-MX"/>
        </w:rPr>
        <w:footnoteReference w:id="2"/>
      </w:r>
      <w:r w:rsidRPr="004441F8">
        <w:rPr>
          <w:rFonts w:cs="Arial"/>
          <w:bCs/>
          <w:sz w:val="24"/>
          <w:lang w:val="es-MX"/>
        </w:rPr>
        <w:t xml:space="preserve"> </w:t>
      </w:r>
      <w:r>
        <w:rPr>
          <w:rFonts w:cs="Arial"/>
          <w:bCs/>
          <w:sz w:val="24"/>
          <w:lang w:val="es-MX"/>
        </w:rPr>
        <w:t>La estructura porcentual de su situación conyugal</w:t>
      </w:r>
      <w:r w:rsidR="00F233A6">
        <w:rPr>
          <w:rFonts w:cs="Arial"/>
          <w:bCs/>
          <w:sz w:val="24"/>
          <w:lang w:val="es-MX"/>
        </w:rPr>
        <w:t xml:space="preserve"> muestra</w:t>
      </w:r>
      <w:r>
        <w:rPr>
          <w:rFonts w:cs="Arial"/>
          <w:bCs/>
          <w:sz w:val="24"/>
          <w:lang w:val="es-MX"/>
        </w:rPr>
        <w:t xml:space="preserve"> </w:t>
      </w:r>
      <w:r w:rsidR="00F25A85">
        <w:rPr>
          <w:rFonts w:cs="Arial"/>
          <w:bCs/>
          <w:sz w:val="24"/>
          <w:lang w:val="es-MX"/>
        </w:rPr>
        <w:t xml:space="preserve">que </w:t>
      </w:r>
      <w:r>
        <w:rPr>
          <w:rFonts w:cs="Arial"/>
          <w:bCs/>
          <w:sz w:val="24"/>
          <w:lang w:val="es-MX"/>
        </w:rPr>
        <w:t>la mayoría de las madres estaban</w:t>
      </w:r>
      <w:r w:rsidRPr="004441F8">
        <w:rPr>
          <w:rFonts w:cs="Arial"/>
          <w:bCs/>
          <w:sz w:val="24"/>
          <w:lang w:val="es-MX"/>
        </w:rPr>
        <w:t xml:space="preserve"> </w:t>
      </w:r>
      <w:r w:rsidRPr="00746D7C">
        <w:rPr>
          <w:rFonts w:cs="Arial"/>
          <w:bCs/>
          <w:i/>
          <w:iCs/>
          <w:sz w:val="24"/>
          <w:lang w:val="es-MX"/>
        </w:rPr>
        <w:t>casadas</w:t>
      </w:r>
      <w:r>
        <w:rPr>
          <w:rFonts w:cs="Arial"/>
          <w:bCs/>
          <w:i/>
          <w:iCs/>
          <w:sz w:val="24"/>
          <w:lang w:val="es-MX"/>
        </w:rPr>
        <w:t xml:space="preserve"> </w:t>
      </w:r>
      <w:r>
        <w:rPr>
          <w:rFonts w:cs="Arial"/>
          <w:bCs/>
          <w:sz w:val="24"/>
          <w:lang w:val="es-MX"/>
        </w:rPr>
        <w:t>(4</w:t>
      </w:r>
      <w:r w:rsidRPr="004441F8">
        <w:rPr>
          <w:rFonts w:cs="Arial"/>
          <w:bCs/>
          <w:sz w:val="24"/>
          <w:lang w:val="es-MX"/>
        </w:rPr>
        <w:t>7 %</w:t>
      </w:r>
      <w:r>
        <w:rPr>
          <w:rFonts w:cs="Arial"/>
          <w:bCs/>
          <w:sz w:val="24"/>
          <w:lang w:val="es-MX"/>
        </w:rPr>
        <w:t xml:space="preserve">), la quinta parte </w:t>
      </w:r>
      <w:r>
        <w:rPr>
          <w:rFonts w:cs="Arial"/>
          <w:bCs/>
          <w:i/>
          <w:iCs/>
          <w:sz w:val="24"/>
          <w:lang w:val="es-MX"/>
        </w:rPr>
        <w:t>vivía</w:t>
      </w:r>
      <w:r w:rsidR="00F25A85">
        <w:rPr>
          <w:rFonts w:cs="Arial"/>
          <w:bCs/>
          <w:i/>
          <w:iCs/>
          <w:sz w:val="24"/>
          <w:lang w:val="es-MX"/>
        </w:rPr>
        <w:t>n</w:t>
      </w:r>
      <w:r>
        <w:rPr>
          <w:rFonts w:cs="Arial"/>
          <w:bCs/>
          <w:i/>
          <w:iCs/>
          <w:sz w:val="24"/>
          <w:lang w:val="es-MX"/>
        </w:rPr>
        <w:t xml:space="preserve"> con su pareja en unión libre</w:t>
      </w:r>
      <w:r w:rsidR="00A54BE8">
        <w:rPr>
          <w:rFonts w:cs="Arial"/>
          <w:bCs/>
          <w:sz w:val="24"/>
          <w:lang w:val="es-MX"/>
        </w:rPr>
        <w:t>,</w:t>
      </w:r>
      <w:r w:rsidRPr="004441F8">
        <w:rPr>
          <w:rFonts w:cs="Arial"/>
          <w:bCs/>
          <w:sz w:val="24"/>
          <w:lang w:val="es-MX"/>
        </w:rPr>
        <w:t xml:space="preserve"> </w:t>
      </w:r>
      <w:r>
        <w:rPr>
          <w:rFonts w:cs="Arial"/>
          <w:bCs/>
          <w:sz w:val="24"/>
          <w:lang w:val="es-MX"/>
        </w:rPr>
        <w:t>1</w:t>
      </w:r>
      <w:r w:rsidRPr="004441F8">
        <w:rPr>
          <w:rFonts w:cs="Arial"/>
          <w:bCs/>
          <w:sz w:val="24"/>
          <w:lang w:val="es-MX"/>
        </w:rPr>
        <w:t>2</w:t>
      </w:r>
      <w:r w:rsidR="00E102F2">
        <w:rPr>
          <w:rFonts w:cs="Arial"/>
          <w:bCs/>
          <w:sz w:val="24"/>
          <w:lang w:val="es-MX"/>
        </w:rPr>
        <w:t xml:space="preserve"> </w:t>
      </w:r>
      <w:r w:rsidR="00AD0AA6">
        <w:rPr>
          <w:rFonts w:cs="Arial"/>
          <w:bCs/>
          <w:sz w:val="24"/>
          <w:lang w:val="es-MX"/>
        </w:rPr>
        <w:t>% era</w:t>
      </w:r>
      <w:r w:rsidR="00F25A85">
        <w:rPr>
          <w:rFonts w:cs="Arial"/>
          <w:bCs/>
          <w:sz w:val="24"/>
          <w:lang w:val="es-MX"/>
        </w:rPr>
        <w:t>n</w:t>
      </w:r>
      <w:r w:rsidR="00AD0AA6">
        <w:rPr>
          <w:rFonts w:cs="Arial"/>
          <w:bCs/>
          <w:sz w:val="24"/>
          <w:lang w:val="es-MX"/>
        </w:rPr>
        <w:t xml:space="preserve"> viuda</w:t>
      </w:r>
      <w:r w:rsidR="00F25A85">
        <w:rPr>
          <w:rFonts w:cs="Arial"/>
          <w:bCs/>
          <w:sz w:val="24"/>
          <w:lang w:val="es-MX"/>
        </w:rPr>
        <w:t>s</w:t>
      </w:r>
      <w:r w:rsidR="00AD0AA6">
        <w:rPr>
          <w:rFonts w:cs="Arial"/>
          <w:bCs/>
          <w:sz w:val="24"/>
          <w:lang w:val="es-MX"/>
        </w:rPr>
        <w:t xml:space="preserve"> </w:t>
      </w:r>
      <w:r>
        <w:rPr>
          <w:rFonts w:cs="Arial"/>
          <w:bCs/>
          <w:sz w:val="24"/>
          <w:lang w:val="es-MX"/>
        </w:rPr>
        <w:t xml:space="preserve">y 11 </w:t>
      </w:r>
      <w:r w:rsidRPr="004441F8">
        <w:rPr>
          <w:rFonts w:cs="Arial"/>
          <w:bCs/>
          <w:sz w:val="24"/>
          <w:lang w:val="es-MX"/>
        </w:rPr>
        <w:t>%</w:t>
      </w:r>
      <w:r w:rsidR="00F25A85">
        <w:rPr>
          <w:rFonts w:cs="Arial"/>
          <w:bCs/>
          <w:sz w:val="24"/>
          <w:lang w:val="es-MX"/>
        </w:rPr>
        <w:t xml:space="preserve"> </w:t>
      </w:r>
      <w:r w:rsidRPr="00746D7C">
        <w:rPr>
          <w:rFonts w:cs="Arial"/>
          <w:bCs/>
          <w:i/>
          <w:iCs/>
          <w:sz w:val="24"/>
          <w:lang w:val="es-MX"/>
        </w:rPr>
        <w:t>soltera</w:t>
      </w:r>
      <w:r w:rsidR="00F25A85">
        <w:rPr>
          <w:rFonts w:cs="Arial"/>
          <w:bCs/>
          <w:i/>
          <w:iCs/>
          <w:sz w:val="24"/>
          <w:lang w:val="es-MX"/>
        </w:rPr>
        <w:t>s.</w:t>
      </w:r>
    </w:p>
    <w:p w14:paraId="788F3D72" w14:textId="77777777" w:rsidR="00F25A85" w:rsidRPr="004441F8" w:rsidRDefault="00F25A85" w:rsidP="0050587C">
      <w:pPr>
        <w:rPr>
          <w:rFonts w:cs="Arial"/>
          <w:bCs/>
          <w:sz w:val="24"/>
          <w:lang w:val="es-MX"/>
        </w:rPr>
      </w:pPr>
    </w:p>
    <w:p w14:paraId="2A352E35" w14:textId="77777777" w:rsidR="0050587C" w:rsidRPr="004441F8" w:rsidRDefault="0050587C" w:rsidP="0050587C">
      <w:pPr>
        <w:jc w:val="center"/>
        <w:rPr>
          <w:sz w:val="20"/>
          <w:szCs w:val="20"/>
          <w:lang w:val="es-MX"/>
        </w:rPr>
      </w:pPr>
      <w:r w:rsidRPr="004441F8">
        <w:rPr>
          <w:sz w:val="20"/>
          <w:szCs w:val="20"/>
          <w:lang w:val="es-MX"/>
        </w:rPr>
        <w:t>Gráfica 1</w:t>
      </w:r>
    </w:p>
    <w:p w14:paraId="553A8164" w14:textId="77777777" w:rsidR="0050587C" w:rsidRPr="004441F8" w:rsidRDefault="0050587C" w:rsidP="0050587C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>Madres</w:t>
      </w:r>
      <w:r w:rsidRPr="004441F8">
        <w:rPr>
          <w:b/>
          <w:bCs/>
          <w:smallCaps/>
          <w:szCs w:val="20"/>
        </w:rPr>
        <w:t xml:space="preserve"> </w:t>
      </w:r>
      <w:r>
        <w:rPr>
          <w:b/>
          <w:bCs/>
          <w:smallCaps/>
          <w:szCs w:val="20"/>
        </w:rPr>
        <w:t>de 12 años y más según</w:t>
      </w:r>
      <w:r w:rsidRPr="004441F8">
        <w:rPr>
          <w:b/>
          <w:bCs/>
          <w:smallCaps/>
          <w:szCs w:val="20"/>
        </w:rPr>
        <w:t xml:space="preserve"> situación conyugal, 2022</w:t>
      </w:r>
    </w:p>
    <w:p w14:paraId="4082C6E0" w14:textId="77777777" w:rsidR="0050587C" w:rsidRDefault="00E92C32" w:rsidP="0050587C">
      <w:pPr>
        <w:jc w:val="center"/>
        <w:rPr>
          <w:sz w:val="18"/>
          <w:szCs w:val="18"/>
        </w:rPr>
      </w:pPr>
      <w:r w:rsidRPr="00E92C32"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BA18C7F" wp14:editId="7F97D14B">
            <wp:simplePos x="0" y="0"/>
            <wp:positionH relativeFrom="column">
              <wp:posOffset>1126186</wp:posOffset>
            </wp:positionH>
            <wp:positionV relativeFrom="paragraph">
              <wp:posOffset>216535</wp:posOffset>
            </wp:positionV>
            <wp:extent cx="4094480" cy="2318385"/>
            <wp:effectExtent l="0" t="0" r="1270" b="5715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87C" w:rsidRPr="004441F8">
        <w:t xml:space="preserve"> </w:t>
      </w:r>
      <w:r w:rsidR="0050587C" w:rsidRPr="004441F8">
        <w:rPr>
          <w:sz w:val="18"/>
          <w:szCs w:val="18"/>
        </w:rPr>
        <w:t>(Distribución porcentual)</w:t>
      </w:r>
    </w:p>
    <w:p w14:paraId="4925C1E1" w14:textId="77777777" w:rsidR="0050587C" w:rsidRDefault="0050587C" w:rsidP="0050587C">
      <w:pPr>
        <w:ind w:left="567" w:right="51" w:hanging="567"/>
        <w:rPr>
          <w:sz w:val="16"/>
          <w:szCs w:val="16"/>
        </w:rPr>
      </w:pPr>
      <w:bookmarkStart w:id="0" w:name="_Hlk92267502"/>
      <w:r w:rsidRPr="004441F8">
        <w:rPr>
          <w:sz w:val="16"/>
          <w:szCs w:val="16"/>
        </w:rPr>
        <w:t>Fuente:</w:t>
      </w:r>
      <w:r w:rsidRPr="004441F8">
        <w:rPr>
          <w:sz w:val="16"/>
          <w:szCs w:val="16"/>
        </w:rPr>
        <w:tab/>
        <w:t>INEGI. Encuesta Nacional de Ocupación y Empleo, Nueva Edición (ENOE</w:t>
      </w:r>
      <w:r w:rsidRPr="004441F8">
        <w:rPr>
          <w:sz w:val="16"/>
          <w:szCs w:val="16"/>
          <w:vertAlign w:val="superscript"/>
        </w:rPr>
        <w:t>N</w:t>
      </w:r>
      <w:r w:rsidRPr="004441F8">
        <w:rPr>
          <w:sz w:val="16"/>
          <w:szCs w:val="16"/>
        </w:rPr>
        <w:t xml:space="preserve">) IV </w:t>
      </w:r>
      <w:r w:rsidR="00DC7F04">
        <w:rPr>
          <w:sz w:val="16"/>
          <w:szCs w:val="16"/>
        </w:rPr>
        <w:t>t</w:t>
      </w:r>
      <w:r w:rsidRPr="004441F8">
        <w:rPr>
          <w:sz w:val="16"/>
          <w:szCs w:val="16"/>
        </w:rPr>
        <w:t>rimestre 2022. SNIEG. Información de Interés Nacional</w:t>
      </w:r>
      <w:r w:rsidR="00F25A85">
        <w:rPr>
          <w:sz w:val="16"/>
          <w:szCs w:val="16"/>
        </w:rPr>
        <w:t xml:space="preserve"> </w:t>
      </w:r>
    </w:p>
    <w:p w14:paraId="488BB8C4" w14:textId="77777777" w:rsidR="00541F2B" w:rsidRDefault="00541F2B" w:rsidP="0050587C">
      <w:pPr>
        <w:ind w:left="567" w:right="51" w:hanging="567"/>
        <w:rPr>
          <w:sz w:val="16"/>
          <w:szCs w:val="16"/>
        </w:rPr>
      </w:pPr>
    </w:p>
    <w:p w14:paraId="5C2773CE" w14:textId="77777777" w:rsidR="008963C4" w:rsidRDefault="008963C4" w:rsidP="0050587C">
      <w:pPr>
        <w:ind w:right="49" w:firstLine="1"/>
        <w:rPr>
          <w:rFonts w:cs="Arial"/>
          <w:sz w:val="24"/>
        </w:rPr>
      </w:pPr>
      <w:bookmarkStart w:id="1" w:name="_Hlk92271837"/>
      <w:bookmarkEnd w:id="0"/>
    </w:p>
    <w:p w14:paraId="333C23DA" w14:textId="4DE81982" w:rsidR="0050587C" w:rsidRPr="004E5AFD" w:rsidRDefault="0005554D" w:rsidP="0050587C">
      <w:pPr>
        <w:ind w:right="49" w:firstLine="1"/>
        <w:rPr>
          <w:rFonts w:cs="Arial"/>
          <w:sz w:val="24"/>
        </w:rPr>
      </w:pPr>
      <w:r>
        <w:rPr>
          <w:rFonts w:cs="Arial"/>
          <w:sz w:val="24"/>
        </w:rPr>
        <w:t xml:space="preserve">El grupo de edad en donde se concentró la mayor cantidad de madres solteras </w:t>
      </w:r>
      <w:r w:rsidR="00B210DA">
        <w:rPr>
          <w:rFonts w:cs="Arial"/>
          <w:sz w:val="24"/>
        </w:rPr>
        <w:t xml:space="preserve">(12 %) </w:t>
      </w:r>
      <w:r>
        <w:rPr>
          <w:rFonts w:cs="Arial"/>
          <w:sz w:val="24"/>
        </w:rPr>
        <w:t>fue e</w:t>
      </w:r>
      <w:r w:rsidR="00697475">
        <w:rPr>
          <w:rFonts w:cs="Arial"/>
          <w:sz w:val="24"/>
        </w:rPr>
        <w:t xml:space="preserve">l de </w:t>
      </w:r>
      <w:r w:rsidR="00697475" w:rsidRPr="00F25A85">
        <w:rPr>
          <w:rFonts w:cs="Arial"/>
          <w:i/>
          <w:iCs/>
          <w:sz w:val="24"/>
        </w:rPr>
        <w:t>30 a 34 años</w:t>
      </w:r>
      <w:r w:rsidR="00697475">
        <w:rPr>
          <w:rFonts w:cs="Arial"/>
          <w:sz w:val="24"/>
        </w:rPr>
        <w:t xml:space="preserve"> </w:t>
      </w:r>
      <w:r w:rsidR="0050587C" w:rsidRPr="00196DC9">
        <w:rPr>
          <w:rFonts w:cs="Arial"/>
          <w:sz w:val="24"/>
        </w:rPr>
        <w:t>(4 millones)</w:t>
      </w:r>
      <w:r w:rsidR="00B210DA">
        <w:rPr>
          <w:rFonts w:cs="Arial"/>
          <w:sz w:val="24"/>
        </w:rPr>
        <w:t xml:space="preserve">. Siguieron </w:t>
      </w:r>
      <w:r w:rsidR="00A95A79">
        <w:rPr>
          <w:rFonts w:cs="Arial"/>
          <w:sz w:val="24"/>
        </w:rPr>
        <w:t>l</w:t>
      </w:r>
      <w:r w:rsidR="00DC7F04">
        <w:rPr>
          <w:rFonts w:cs="Arial"/>
          <w:sz w:val="24"/>
        </w:rPr>
        <w:t>a</w:t>
      </w:r>
      <w:r w:rsidR="00A95A79">
        <w:rPr>
          <w:rFonts w:cs="Arial"/>
          <w:sz w:val="24"/>
        </w:rPr>
        <w:t>s de</w:t>
      </w:r>
      <w:r w:rsidR="0050587C" w:rsidRPr="00196DC9">
        <w:rPr>
          <w:rFonts w:cs="Arial"/>
          <w:sz w:val="24"/>
        </w:rPr>
        <w:t xml:space="preserve"> </w:t>
      </w:r>
      <w:r w:rsidR="0050587C" w:rsidRPr="00196DC9">
        <w:rPr>
          <w:rFonts w:cs="Arial"/>
          <w:i/>
          <w:iCs/>
          <w:sz w:val="24"/>
        </w:rPr>
        <w:t>25 a 29</w:t>
      </w:r>
      <w:r w:rsidR="0050587C" w:rsidRPr="00196DC9">
        <w:rPr>
          <w:rFonts w:cs="Arial"/>
          <w:sz w:val="24"/>
        </w:rPr>
        <w:t xml:space="preserve">, </w:t>
      </w:r>
      <w:r w:rsidR="0050587C" w:rsidRPr="00196DC9">
        <w:rPr>
          <w:rFonts w:cs="Arial"/>
          <w:i/>
          <w:iCs/>
          <w:sz w:val="24"/>
        </w:rPr>
        <w:t>35 a 39</w:t>
      </w:r>
      <w:r w:rsidR="0050587C" w:rsidRPr="00196DC9">
        <w:rPr>
          <w:rFonts w:cs="Arial"/>
          <w:sz w:val="24"/>
        </w:rPr>
        <w:t xml:space="preserve"> y </w:t>
      </w:r>
      <w:r w:rsidR="0050587C" w:rsidRPr="00196DC9">
        <w:rPr>
          <w:rFonts w:cs="Arial"/>
          <w:i/>
          <w:iCs/>
          <w:sz w:val="24"/>
        </w:rPr>
        <w:t>40 a 44</w:t>
      </w:r>
      <w:r w:rsidR="0050587C" w:rsidRPr="00196DC9">
        <w:rPr>
          <w:rFonts w:cs="Arial"/>
          <w:sz w:val="24"/>
        </w:rPr>
        <w:t xml:space="preserve"> años, con un peso porcentual de 11 % en cada </w:t>
      </w:r>
      <w:r w:rsidR="00D85438">
        <w:rPr>
          <w:rFonts w:cs="Arial"/>
          <w:sz w:val="24"/>
        </w:rPr>
        <w:t>uno</w:t>
      </w:r>
      <w:r w:rsidR="0050587C" w:rsidRPr="00196DC9">
        <w:rPr>
          <w:rFonts w:cs="Arial"/>
          <w:sz w:val="24"/>
        </w:rPr>
        <w:t>.</w:t>
      </w:r>
      <w:r w:rsidR="00781214">
        <w:rPr>
          <w:rFonts w:cs="Arial"/>
          <w:sz w:val="24"/>
        </w:rPr>
        <w:t xml:space="preserve"> Esta estructura contrasta con el de las </w:t>
      </w:r>
      <w:r w:rsidR="002A5CAD">
        <w:rPr>
          <w:rFonts w:cs="Arial"/>
          <w:sz w:val="24"/>
        </w:rPr>
        <w:t xml:space="preserve">madres </w:t>
      </w:r>
      <w:r w:rsidR="00C84A3E" w:rsidRPr="004E5AFD">
        <w:rPr>
          <w:rFonts w:cs="Arial"/>
          <w:i/>
          <w:sz w:val="24"/>
        </w:rPr>
        <w:t>alguna vez unidas</w:t>
      </w:r>
      <w:r w:rsidR="00AD0AA6">
        <w:rPr>
          <w:rFonts w:cs="Arial"/>
          <w:i/>
          <w:sz w:val="24"/>
        </w:rPr>
        <w:t>,</w:t>
      </w:r>
      <w:r w:rsidR="00781214" w:rsidRPr="004E5AFD">
        <w:rPr>
          <w:rFonts w:cs="Arial"/>
          <w:sz w:val="24"/>
        </w:rPr>
        <w:t xml:space="preserve"> </w:t>
      </w:r>
      <w:r w:rsidR="006B3EAB" w:rsidRPr="004E5AFD">
        <w:rPr>
          <w:rFonts w:cs="Arial"/>
          <w:sz w:val="24"/>
        </w:rPr>
        <w:t>donde más de la mitad (51 %) cuenta con 60 años y más</w:t>
      </w:r>
      <w:r w:rsidR="00E812AE">
        <w:rPr>
          <w:rFonts w:cs="Arial"/>
          <w:sz w:val="24"/>
        </w:rPr>
        <w:t xml:space="preserve">. </w:t>
      </w:r>
      <w:r w:rsidR="00224674">
        <w:rPr>
          <w:rFonts w:cs="Arial"/>
          <w:sz w:val="24"/>
        </w:rPr>
        <w:t xml:space="preserve">Por otra parte, </w:t>
      </w:r>
      <w:r w:rsidR="006B3EAB" w:rsidRPr="004E5AFD">
        <w:rPr>
          <w:rFonts w:cs="Arial"/>
          <w:sz w:val="24"/>
        </w:rPr>
        <w:t xml:space="preserve">el porcentaje de madres </w:t>
      </w:r>
      <w:r w:rsidR="006B3EAB" w:rsidRPr="004E5AFD">
        <w:rPr>
          <w:rFonts w:cs="Arial"/>
          <w:i/>
          <w:sz w:val="24"/>
        </w:rPr>
        <w:t>solteras</w:t>
      </w:r>
      <w:r w:rsidR="006B3EAB" w:rsidRPr="004E5AFD">
        <w:rPr>
          <w:rFonts w:cs="Arial"/>
          <w:sz w:val="24"/>
        </w:rPr>
        <w:t xml:space="preserve"> jóvenes (12 a 29 años) </w:t>
      </w:r>
      <w:r w:rsidR="00224674">
        <w:rPr>
          <w:rFonts w:cs="Arial"/>
          <w:sz w:val="24"/>
        </w:rPr>
        <w:t>fue</w:t>
      </w:r>
      <w:r w:rsidR="006B3EAB" w:rsidRPr="004E5AFD">
        <w:rPr>
          <w:rFonts w:cs="Arial"/>
          <w:sz w:val="24"/>
        </w:rPr>
        <w:t xml:space="preserve"> </w:t>
      </w:r>
      <w:r w:rsidR="00A65E27" w:rsidRPr="004E5AFD">
        <w:rPr>
          <w:rFonts w:cs="Arial"/>
          <w:sz w:val="24"/>
        </w:rPr>
        <w:t xml:space="preserve">ocho </w:t>
      </w:r>
      <w:r w:rsidR="006B3EAB" w:rsidRPr="004E5AFD">
        <w:rPr>
          <w:rFonts w:cs="Arial"/>
          <w:sz w:val="24"/>
        </w:rPr>
        <w:t>puntos porcentuales</w:t>
      </w:r>
      <w:r w:rsidR="009442C1" w:rsidRPr="004E5AFD">
        <w:rPr>
          <w:rFonts w:cs="Arial"/>
          <w:sz w:val="24"/>
        </w:rPr>
        <w:t xml:space="preserve"> mayor</w:t>
      </w:r>
      <w:r w:rsidR="00224674">
        <w:rPr>
          <w:rFonts w:cs="Arial"/>
          <w:sz w:val="24"/>
        </w:rPr>
        <w:t xml:space="preserve"> respecto con </w:t>
      </w:r>
      <w:r w:rsidR="00224674" w:rsidRPr="004E5AFD">
        <w:rPr>
          <w:rFonts w:cs="Arial"/>
          <w:sz w:val="24"/>
        </w:rPr>
        <w:t xml:space="preserve">las madres </w:t>
      </w:r>
      <w:r w:rsidR="00224674" w:rsidRPr="004E5AFD">
        <w:rPr>
          <w:rFonts w:cs="Arial"/>
          <w:i/>
          <w:sz w:val="24"/>
        </w:rPr>
        <w:t>unidas</w:t>
      </w:r>
      <w:r w:rsidR="00224674">
        <w:rPr>
          <w:rFonts w:cs="Arial"/>
          <w:sz w:val="24"/>
        </w:rPr>
        <w:t xml:space="preserve"> de la misma edad.</w:t>
      </w:r>
      <w:r w:rsidR="006B3EAB" w:rsidRPr="004E5AFD">
        <w:rPr>
          <w:rFonts w:cs="Arial"/>
          <w:sz w:val="24"/>
        </w:rPr>
        <w:t xml:space="preserve"> </w:t>
      </w:r>
    </w:p>
    <w:bookmarkEnd w:id="1"/>
    <w:p w14:paraId="25382436" w14:textId="77777777" w:rsidR="0050587C" w:rsidRPr="004E5AFD" w:rsidRDefault="0050587C" w:rsidP="0050587C">
      <w:pPr>
        <w:spacing w:after="160" w:line="259" w:lineRule="auto"/>
        <w:jc w:val="left"/>
        <w:rPr>
          <w:sz w:val="10"/>
          <w:szCs w:val="10"/>
          <w:lang w:val="es-MX"/>
        </w:rPr>
      </w:pPr>
    </w:p>
    <w:p w14:paraId="75D1E010" w14:textId="77777777" w:rsidR="00134A42" w:rsidRPr="004E5AFD" w:rsidRDefault="00134A42" w:rsidP="00134A42">
      <w:pPr>
        <w:jc w:val="center"/>
        <w:rPr>
          <w:sz w:val="20"/>
          <w:szCs w:val="20"/>
          <w:lang w:val="es-MX"/>
        </w:rPr>
      </w:pPr>
      <w:r w:rsidRPr="004E5AFD">
        <w:rPr>
          <w:sz w:val="20"/>
          <w:szCs w:val="20"/>
          <w:lang w:val="es-MX"/>
        </w:rPr>
        <w:t>Cuadro 1</w:t>
      </w:r>
    </w:p>
    <w:p w14:paraId="0F8DCBB6" w14:textId="77777777" w:rsidR="00134A42" w:rsidRPr="004441F8" w:rsidRDefault="00134A42" w:rsidP="00134A42">
      <w:pPr>
        <w:jc w:val="center"/>
        <w:rPr>
          <w:b/>
          <w:bCs/>
          <w:smallCaps/>
          <w:szCs w:val="20"/>
        </w:rPr>
      </w:pPr>
      <w:r w:rsidRPr="004E5AFD">
        <w:rPr>
          <w:b/>
          <w:bCs/>
          <w:smallCaps/>
          <w:szCs w:val="20"/>
        </w:rPr>
        <w:t>Madres de 12 años y más por grupos quinquenal</w:t>
      </w:r>
      <w:r w:rsidR="002B7C54" w:rsidRPr="004E5AFD">
        <w:rPr>
          <w:b/>
          <w:bCs/>
          <w:smallCaps/>
          <w:szCs w:val="20"/>
        </w:rPr>
        <w:t>es</w:t>
      </w:r>
      <w:r w:rsidRPr="004E5AFD">
        <w:rPr>
          <w:b/>
          <w:bCs/>
          <w:smallCaps/>
          <w:szCs w:val="20"/>
        </w:rPr>
        <w:t xml:space="preserve"> de</w:t>
      </w:r>
      <w:r w:rsidRPr="004441F8">
        <w:rPr>
          <w:b/>
          <w:bCs/>
          <w:smallCaps/>
          <w:szCs w:val="20"/>
        </w:rPr>
        <w:t xml:space="preserve"> edad</w:t>
      </w:r>
      <w:r>
        <w:rPr>
          <w:b/>
          <w:bCs/>
          <w:smallCaps/>
          <w:szCs w:val="20"/>
        </w:rPr>
        <w:t xml:space="preserve"> según situación conyugal</w:t>
      </w:r>
      <w:r w:rsidRPr="004441F8">
        <w:rPr>
          <w:b/>
          <w:bCs/>
          <w:smallCaps/>
          <w:szCs w:val="20"/>
        </w:rPr>
        <w:t>, 2022</w:t>
      </w:r>
    </w:p>
    <w:p w14:paraId="4DCCCF5F" w14:textId="77777777" w:rsidR="00134A42" w:rsidRDefault="00C84A3E" w:rsidP="00134A42">
      <w:pPr>
        <w:jc w:val="center"/>
        <w:rPr>
          <w:sz w:val="18"/>
          <w:szCs w:val="18"/>
        </w:rPr>
      </w:pPr>
      <w:r>
        <w:rPr>
          <w:noProof/>
          <w:sz w:val="20"/>
          <w:szCs w:val="20"/>
          <w:vertAlign w:val="superscript"/>
        </w:rPr>
        <w:drawing>
          <wp:anchor distT="0" distB="0" distL="114300" distR="114300" simplePos="0" relativeHeight="251659269" behindDoc="0" locked="0" layoutInCell="1" allowOverlap="1" wp14:anchorId="7E453430" wp14:editId="3FEFFEB6">
            <wp:simplePos x="0" y="0"/>
            <wp:positionH relativeFrom="margin">
              <wp:align>center</wp:align>
            </wp:positionH>
            <wp:positionV relativeFrom="paragraph">
              <wp:posOffset>203200</wp:posOffset>
            </wp:positionV>
            <wp:extent cx="3605530" cy="2809875"/>
            <wp:effectExtent l="0" t="0" r="0" b="9525"/>
            <wp:wrapTopAndBottom/>
            <wp:docPr id="3004603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A42" w:rsidRPr="004441F8">
        <w:t xml:space="preserve"> </w:t>
      </w:r>
      <w:r w:rsidR="00134A42" w:rsidRPr="004441F8">
        <w:rPr>
          <w:sz w:val="18"/>
          <w:szCs w:val="18"/>
        </w:rPr>
        <w:t>(Distribución porcentual)</w:t>
      </w:r>
    </w:p>
    <w:p w14:paraId="453C4993" w14:textId="77777777" w:rsidR="00134A42" w:rsidRDefault="00134A42" w:rsidP="00134A42">
      <w:pPr>
        <w:spacing w:before="60"/>
        <w:ind w:left="567" w:right="51" w:hanging="567"/>
        <w:rPr>
          <w:sz w:val="16"/>
          <w:szCs w:val="16"/>
        </w:rPr>
      </w:pPr>
      <w:r w:rsidRPr="000D058A">
        <w:rPr>
          <w:sz w:val="20"/>
          <w:szCs w:val="20"/>
          <w:vertAlign w:val="superscript"/>
        </w:rPr>
        <w:t>1/</w:t>
      </w:r>
      <w:r>
        <w:rPr>
          <w:sz w:val="16"/>
          <w:szCs w:val="16"/>
        </w:rPr>
        <w:tab/>
      </w:r>
      <w:r w:rsidR="00AD0AA6">
        <w:rPr>
          <w:sz w:val="16"/>
          <w:szCs w:val="16"/>
        </w:rPr>
        <w:t>«</w:t>
      </w:r>
      <w:r>
        <w:rPr>
          <w:sz w:val="16"/>
          <w:szCs w:val="16"/>
        </w:rPr>
        <w:t>Unidas</w:t>
      </w:r>
      <w:r w:rsidR="00AD0AA6">
        <w:rPr>
          <w:sz w:val="16"/>
          <w:szCs w:val="16"/>
        </w:rPr>
        <w:t>»</w:t>
      </w:r>
      <w:r>
        <w:rPr>
          <w:sz w:val="16"/>
          <w:szCs w:val="16"/>
        </w:rPr>
        <w:t xml:space="preserve"> se conforman de madres que se encuentran casadas</w:t>
      </w:r>
      <w:r w:rsidR="006B3EAB">
        <w:rPr>
          <w:sz w:val="16"/>
          <w:szCs w:val="16"/>
        </w:rPr>
        <w:t xml:space="preserve"> o en unión libre</w:t>
      </w:r>
      <w:r>
        <w:rPr>
          <w:sz w:val="16"/>
          <w:szCs w:val="16"/>
        </w:rPr>
        <w:t>.</w:t>
      </w:r>
    </w:p>
    <w:p w14:paraId="34DF72FB" w14:textId="77777777" w:rsidR="00134A42" w:rsidRDefault="00134A42" w:rsidP="00134A42">
      <w:pPr>
        <w:spacing w:after="60"/>
        <w:ind w:left="567" w:right="51" w:hanging="567"/>
        <w:rPr>
          <w:sz w:val="16"/>
          <w:szCs w:val="16"/>
        </w:rPr>
      </w:pPr>
      <w:r w:rsidRPr="000D058A">
        <w:rPr>
          <w:sz w:val="20"/>
          <w:szCs w:val="20"/>
          <w:vertAlign w:val="superscript"/>
        </w:rPr>
        <w:t>2/</w:t>
      </w:r>
      <w:r>
        <w:rPr>
          <w:sz w:val="16"/>
          <w:szCs w:val="16"/>
        </w:rPr>
        <w:tab/>
      </w:r>
      <w:r w:rsidR="00AD0AA6">
        <w:rPr>
          <w:sz w:val="16"/>
          <w:szCs w:val="16"/>
        </w:rPr>
        <w:t>«</w:t>
      </w:r>
      <w:r w:rsidR="00171589" w:rsidRPr="004E5AFD">
        <w:rPr>
          <w:sz w:val="16"/>
          <w:szCs w:val="16"/>
        </w:rPr>
        <w:t>Alguna vez unidas</w:t>
      </w:r>
      <w:r w:rsidR="00AD0AA6">
        <w:rPr>
          <w:sz w:val="16"/>
          <w:szCs w:val="16"/>
        </w:rPr>
        <w:t>»</w:t>
      </w:r>
      <w:r w:rsidRPr="004E5AFD">
        <w:rPr>
          <w:sz w:val="16"/>
          <w:szCs w:val="16"/>
        </w:rPr>
        <w:t xml:space="preserve"> incluye</w:t>
      </w:r>
      <w:r>
        <w:rPr>
          <w:sz w:val="16"/>
          <w:szCs w:val="16"/>
        </w:rPr>
        <w:t xml:space="preserve"> a las madres separadas, divorciadas o viudas</w:t>
      </w:r>
      <w:r w:rsidR="006B3EAB">
        <w:rPr>
          <w:sz w:val="16"/>
          <w:szCs w:val="16"/>
        </w:rPr>
        <w:t>.</w:t>
      </w:r>
    </w:p>
    <w:p w14:paraId="7B4AD435" w14:textId="77777777" w:rsidR="00134A42" w:rsidRDefault="00134A42" w:rsidP="00134A42">
      <w:pPr>
        <w:spacing w:after="60"/>
        <w:ind w:left="567" w:right="51" w:hanging="567"/>
        <w:rPr>
          <w:sz w:val="16"/>
          <w:szCs w:val="16"/>
        </w:rPr>
      </w:pPr>
      <w:r w:rsidRPr="004441F8">
        <w:rPr>
          <w:sz w:val="16"/>
          <w:szCs w:val="16"/>
        </w:rPr>
        <w:t>Nota:</w:t>
      </w:r>
      <w:r>
        <w:rPr>
          <w:sz w:val="16"/>
          <w:szCs w:val="16"/>
        </w:rPr>
        <w:tab/>
      </w:r>
      <w:r w:rsidRPr="004441F8">
        <w:rPr>
          <w:sz w:val="16"/>
          <w:szCs w:val="16"/>
        </w:rPr>
        <w:t xml:space="preserve">La distribución porcentual </w:t>
      </w:r>
      <w:r>
        <w:rPr>
          <w:sz w:val="16"/>
          <w:szCs w:val="16"/>
        </w:rPr>
        <w:t xml:space="preserve">por grupo de edad </w:t>
      </w:r>
      <w:r w:rsidRPr="004441F8">
        <w:rPr>
          <w:sz w:val="16"/>
          <w:szCs w:val="16"/>
        </w:rPr>
        <w:t xml:space="preserve">no </w:t>
      </w:r>
      <w:r>
        <w:rPr>
          <w:sz w:val="16"/>
          <w:szCs w:val="16"/>
        </w:rPr>
        <w:t>suma</w:t>
      </w:r>
      <w:r w:rsidRPr="004441F8">
        <w:rPr>
          <w:sz w:val="16"/>
          <w:szCs w:val="16"/>
        </w:rPr>
        <w:t xml:space="preserve"> 100 por el </w:t>
      </w:r>
      <w:r w:rsidR="00A969B1">
        <w:rPr>
          <w:sz w:val="16"/>
          <w:szCs w:val="16"/>
        </w:rPr>
        <w:t>rubro «</w:t>
      </w:r>
      <w:r w:rsidRPr="004441F8">
        <w:rPr>
          <w:sz w:val="16"/>
          <w:szCs w:val="16"/>
        </w:rPr>
        <w:t>no especificado</w:t>
      </w:r>
      <w:r w:rsidR="00A969B1">
        <w:rPr>
          <w:sz w:val="16"/>
          <w:szCs w:val="16"/>
        </w:rPr>
        <w:t>»</w:t>
      </w:r>
      <w:r>
        <w:rPr>
          <w:sz w:val="16"/>
          <w:szCs w:val="16"/>
        </w:rPr>
        <w:t xml:space="preserve">. </w:t>
      </w:r>
    </w:p>
    <w:p w14:paraId="00BBEAF8" w14:textId="77777777" w:rsidR="00134A42" w:rsidRPr="004441F8" w:rsidRDefault="00134A42" w:rsidP="00134A42">
      <w:pPr>
        <w:ind w:left="567" w:right="51" w:hanging="567"/>
        <w:rPr>
          <w:sz w:val="16"/>
          <w:szCs w:val="16"/>
        </w:rPr>
      </w:pPr>
      <w:r w:rsidRPr="004441F8">
        <w:rPr>
          <w:sz w:val="16"/>
          <w:szCs w:val="16"/>
        </w:rPr>
        <w:t>Fuente:</w:t>
      </w:r>
      <w:r w:rsidRPr="004441F8">
        <w:rPr>
          <w:sz w:val="16"/>
          <w:szCs w:val="16"/>
        </w:rPr>
        <w:tab/>
        <w:t>INEGI. Encuesta Nacional de Ocupación y Empleo, Nueva Edición (ENOE</w:t>
      </w:r>
      <w:r w:rsidRPr="004441F8">
        <w:rPr>
          <w:sz w:val="16"/>
          <w:szCs w:val="16"/>
          <w:vertAlign w:val="superscript"/>
        </w:rPr>
        <w:t>N</w:t>
      </w:r>
      <w:r w:rsidRPr="004441F8">
        <w:rPr>
          <w:sz w:val="16"/>
          <w:szCs w:val="16"/>
        </w:rPr>
        <w:t>)</w:t>
      </w:r>
      <w:r w:rsidR="00AD0AA6">
        <w:rPr>
          <w:sz w:val="16"/>
          <w:szCs w:val="16"/>
        </w:rPr>
        <w:t xml:space="preserve"> </w:t>
      </w:r>
      <w:r w:rsidR="00224674">
        <w:rPr>
          <w:sz w:val="16"/>
          <w:szCs w:val="16"/>
        </w:rPr>
        <w:t>IV</w:t>
      </w:r>
      <w:r w:rsidRPr="004441F8">
        <w:rPr>
          <w:sz w:val="16"/>
          <w:szCs w:val="16"/>
        </w:rPr>
        <w:t xml:space="preserve"> </w:t>
      </w:r>
      <w:r w:rsidR="00AD0AA6">
        <w:rPr>
          <w:sz w:val="16"/>
          <w:szCs w:val="16"/>
        </w:rPr>
        <w:t>t</w:t>
      </w:r>
      <w:r w:rsidRPr="004441F8">
        <w:rPr>
          <w:sz w:val="16"/>
          <w:szCs w:val="16"/>
        </w:rPr>
        <w:t>rimestre 2022. SNIEG. Información de Interés Nacional</w:t>
      </w:r>
    </w:p>
    <w:p w14:paraId="4431ED5B" w14:textId="77777777" w:rsidR="0050587C" w:rsidRPr="004441F8" w:rsidRDefault="0050587C" w:rsidP="0050587C">
      <w:pPr>
        <w:rPr>
          <w:rFonts w:cs="Arial"/>
          <w:sz w:val="24"/>
        </w:rPr>
      </w:pPr>
    </w:p>
    <w:p w14:paraId="4A6B9DEA" w14:textId="77777777" w:rsidR="004858D9" w:rsidRDefault="00A969B1" w:rsidP="0050587C">
      <w:pPr>
        <w:rPr>
          <w:rFonts w:cs="Arial"/>
          <w:bCs/>
          <w:sz w:val="24"/>
          <w:lang w:val="es-MX"/>
        </w:rPr>
      </w:pPr>
      <w:bookmarkStart w:id="2" w:name="_Hlk126319505"/>
      <w:r>
        <w:rPr>
          <w:rFonts w:cs="Arial"/>
          <w:bCs/>
          <w:sz w:val="24"/>
          <w:lang w:val="es-MX"/>
        </w:rPr>
        <w:t>En cuanto a la e</w:t>
      </w:r>
      <w:r w:rsidR="00FD2677">
        <w:rPr>
          <w:rFonts w:cs="Arial"/>
          <w:bCs/>
          <w:sz w:val="24"/>
          <w:lang w:val="es-MX"/>
        </w:rPr>
        <w:t xml:space="preserve">scolaridad, </w:t>
      </w:r>
      <w:r w:rsidR="0050587C">
        <w:rPr>
          <w:rFonts w:cs="Arial"/>
          <w:bCs/>
          <w:sz w:val="24"/>
          <w:lang w:val="es-MX"/>
        </w:rPr>
        <w:t>destaca que 40 % de las madres</w:t>
      </w:r>
      <w:r w:rsidR="0050587C" w:rsidRPr="004441F8">
        <w:rPr>
          <w:rFonts w:cs="Arial"/>
          <w:bCs/>
          <w:sz w:val="24"/>
          <w:lang w:val="es-MX"/>
        </w:rPr>
        <w:t xml:space="preserve"> solteras c</w:t>
      </w:r>
      <w:r w:rsidR="0050587C">
        <w:rPr>
          <w:rFonts w:cs="Arial"/>
          <w:bCs/>
          <w:sz w:val="24"/>
          <w:lang w:val="es-MX"/>
        </w:rPr>
        <w:t>ontaba</w:t>
      </w:r>
      <w:r w:rsidR="0050587C" w:rsidRPr="004441F8">
        <w:rPr>
          <w:rFonts w:cs="Arial"/>
          <w:bCs/>
          <w:sz w:val="24"/>
          <w:lang w:val="es-MX"/>
        </w:rPr>
        <w:t xml:space="preserve"> con algún grado de educación </w:t>
      </w:r>
      <w:r w:rsidR="0050587C" w:rsidRPr="002E6E9B">
        <w:rPr>
          <w:rFonts w:cs="Arial"/>
          <w:bCs/>
          <w:i/>
          <w:iCs/>
          <w:sz w:val="24"/>
          <w:lang w:val="es-MX"/>
        </w:rPr>
        <w:t>media superior</w:t>
      </w:r>
      <w:r w:rsidR="00261B27">
        <w:rPr>
          <w:rFonts w:cs="Arial"/>
          <w:bCs/>
          <w:i/>
          <w:iCs/>
          <w:sz w:val="24"/>
          <w:lang w:val="es-MX"/>
        </w:rPr>
        <w:t xml:space="preserve"> y superior</w:t>
      </w:r>
      <w:r w:rsidR="00FD2677">
        <w:rPr>
          <w:rFonts w:cs="Arial"/>
          <w:bCs/>
          <w:sz w:val="24"/>
          <w:lang w:val="es-MX"/>
        </w:rPr>
        <w:t>,</w:t>
      </w:r>
      <w:r w:rsidR="0050587C">
        <w:rPr>
          <w:rFonts w:cs="Arial"/>
          <w:bCs/>
          <w:sz w:val="24"/>
          <w:lang w:val="es-MX"/>
        </w:rPr>
        <w:t xml:space="preserve"> poco más de la tercera parte (37 %) </w:t>
      </w:r>
      <w:r w:rsidR="00D85438">
        <w:rPr>
          <w:rFonts w:cs="Arial"/>
          <w:bCs/>
          <w:sz w:val="24"/>
          <w:lang w:val="es-MX"/>
        </w:rPr>
        <w:t>tenía</w:t>
      </w:r>
      <w:r w:rsidR="0050587C">
        <w:rPr>
          <w:rFonts w:cs="Arial"/>
          <w:bCs/>
          <w:sz w:val="24"/>
          <w:lang w:val="es-MX"/>
        </w:rPr>
        <w:t xml:space="preserve"> estudios de </w:t>
      </w:r>
      <w:r w:rsidR="0050587C" w:rsidRPr="00266438">
        <w:rPr>
          <w:rFonts w:cs="Arial"/>
          <w:bCs/>
          <w:i/>
          <w:iCs/>
          <w:sz w:val="24"/>
          <w:lang w:val="es-MX"/>
        </w:rPr>
        <w:t>secundaria</w:t>
      </w:r>
      <w:r w:rsidR="0050587C">
        <w:rPr>
          <w:rFonts w:cs="Arial"/>
          <w:bCs/>
          <w:i/>
          <w:iCs/>
          <w:sz w:val="24"/>
          <w:lang w:val="es-MX"/>
        </w:rPr>
        <w:t xml:space="preserve"> completa</w:t>
      </w:r>
      <w:r w:rsidR="00071F9A">
        <w:rPr>
          <w:rFonts w:cs="Arial"/>
          <w:bCs/>
          <w:sz w:val="24"/>
          <w:lang w:val="es-MX"/>
        </w:rPr>
        <w:t xml:space="preserve"> y casi una cuarta parte</w:t>
      </w:r>
      <w:r w:rsidR="00BB5B8E">
        <w:rPr>
          <w:rFonts w:cs="Arial"/>
          <w:bCs/>
          <w:sz w:val="24"/>
          <w:lang w:val="es-MX"/>
        </w:rPr>
        <w:t xml:space="preserve"> (23</w:t>
      </w:r>
      <w:r w:rsidR="00D6463B">
        <w:rPr>
          <w:rFonts w:cs="Arial"/>
          <w:bCs/>
          <w:sz w:val="24"/>
          <w:lang w:val="es-MX"/>
        </w:rPr>
        <w:t xml:space="preserve"> </w:t>
      </w:r>
      <w:r w:rsidR="00BB5B8E">
        <w:rPr>
          <w:rFonts w:cs="Arial"/>
          <w:bCs/>
          <w:sz w:val="24"/>
          <w:lang w:val="es-MX"/>
        </w:rPr>
        <w:t>%</w:t>
      </w:r>
      <w:r w:rsidR="000C5F91">
        <w:rPr>
          <w:rFonts w:cs="Arial"/>
          <w:bCs/>
          <w:sz w:val="24"/>
          <w:lang w:val="es-MX"/>
        </w:rPr>
        <w:t>)</w:t>
      </w:r>
      <w:r w:rsidR="00FD2677">
        <w:rPr>
          <w:rFonts w:cs="Arial"/>
          <w:bCs/>
          <w:sz w:val="24"/>
          <w:lang w:val="es-MX"/>
        </w:rPr>
        <w:t xml:space="preserve"> contaba</w:t>
      </w:r>
      <w:r w:rsidR="00EC4277">
        <w:rPr>
          <w:rFonts w:cs="Arial"/>
          <w:bCs/>
          <w:sz w:val="24"/>
          <w:lang w:val="es-MX"/>
        </w:rPr>
        <w:t xml:space="preserve"> </w:t>
      </w:r>
      <w:r w:rsidR="00AB1E45">
        <w:rPr>
          <w:rFonts w:cs="Arial"/>
          <w:bCs/>
          <w:sz w:val="24"/>
          <w:lang w:val="es-MX"/>
        </w:rPr>
        <w:t xml:space="preserve">con </w:t>
      </w:r>
      <w:r w:rsidR="00AB1E45" w:rsidRPr="00707992">
        <w:rPr>
          <w:rFonts w:cs="Arial"/>
          <w:bCs/>
          <w:i/>
          <w:sz w:val="24"/>
          <w:lang w:val="es-MX"/>
        </w:rPr>
        <w:t>primaria incompleta o</w:t>
      </w:r>
      <w:r w:rsidR="00AB1E45">
        <w:rPr>
          <w:rFonts w:cs="Arial"/>
          <w:bCs/>
          <w:sz w:val="24"/>
          <w:lang w:val="es-MX"/>
        </w:rPr>
        <w:t xml:space="preserve"> </w:t>
      </w:r>
      <w:r w:rsidR="00B70D15" w:rsidRPr="00D85438">
        <w:rPr>
          <w:rFonts w:cs="Arial"/>
          <w:bCs/>
          <w:i/>
          <w:iCs/>
          <w:sz w:val="24"/>
          <w:lang w:val="es-MX"/>
        </w:rPr>
        <w:t>secundaria</w:t>
      </w:r>
      <w:r w:rsidR="00707992">
        <w:rPr>
          <w:rFonts w:cs="Arial"/>
          <w:bCs/>
          <w:i/>
          <w:iCs/>
          <w:sz w:val="24"/>
          <w:lang w:val="es-MX"/>
        </w:rPr>
        <w:t xml:space="preserve"> incompleta</w:t>
      </w:r>
      <w:r w:rsidR="00AB1E45">
        <w:rPr>
          <w:rFonts w:cs="Arial"/>
          <w:bCs/>
          <w:sz w:val="24"/>
          <w:lang w:val="es-MX"/>
        </w:rPr>
        <w:t>.</w:t>
      </w:r>
      <w:bookmarkEnd w:id="2"/>
      <w:r w:rsidR="00580888">
        <w:rPr>
          <w:rFonts w:cs="Arial"/>
          <w:bCs/>
          <w:sz w:val="24"/>
          <w:lang w:val="es-MX"/>
        </w:rPr>
        <w:t xml:space="preserve"> </w:t>
      </w:r>
      <w:r w:rsidR="00F104D1">
        <w:rPr>
          <w:rFonts w:cs="Arial"/>
          <w:bCs/>
          <w:sz w:val="24"/>
          <w:lang w:val="es-MX"/>
        </w:rPr>
        <w:t xml:space="preserve">En las mujeres </w:t>
      </w:r>
      <w:r w:rsidR="00F104D1" w:rsidRPr="00F104D1">
        <w:rPr>
          <w:rFonts w:cs="Arial"/>
          <w:bCs/>
          <w:i/>
          <w:sz w:val="24"/>
          <w:lang w:val="es-MX"/>
        </w:rPr>
        <w:t>unidas</w:t>
      </w:r>
      <w:r w:rsidR="00015159">
        <w:rPr>
          <w:rFonts w:cs="Arial"/>
          <w:bCs/>
          <w:iCs/>
          <w:sz w:val="24"/>
          <w:lang w:val="es-MX"/>
        </w:rPr>
        <w:t>,</w:t>
      </w:r>
      <w:r w:rsidR="00F104D1">
        <w:rPr>
          <w:rFonts w:cs="Arial"/>
          <w:bCs/>
          <w:sz w:val="24"/>
          <w:lang w:val="es-MX"/>
        </w:rPr>
        <w:t xml:space="preserve"> este último porcentaje aument</w:t>
      </w:r>
      <w:r w:rsidR="00AD0AA6">
        <w:rPr>
          <w:rFonts w:cs="Arial"/>
          <w:bCs/>
          <w:sz w:val="24"/>
          <w:lang w:val="es-MX"/>
        </w:rPr>
        <w:t>ó</w:t>
      </w:r>
      <w:r w:rsidR="00F104D1">
        <w:rPr>
          <w:rFonts w:cs="Arial"/>
          <w:bCs/>
          <w:sz w:val="24"/>
          <w:lang w:val="es-MX"/>
        </w:rPr>
        <w:t xml:space="preserve"> a 33 % y</w:t>
      </w:r>
      <w:r w:rsidR="00AD0AA6">
        <w:rPr>
          <w:rFonts w:cs="Arial"/>
          <w:bCs/>
          <w:sz w:val="24"/>
          <w:lang w:val="es-MX"/>
        </w:rPr>
        <w:t>,</w:t>
      </w:r>
      <w:r w:rsidR="00F104D1">
        <w:rPr>
          <w:rFonts w:cs="Arial"/>
          <w:bCs/>
          <w:sz w:val="24"/>
          <w:lang w:val="es-MX"/>
        </w:rPr>
        <w:t xml:space="preserve"> en </w:t>
      </w:r>
      <w:r w:rsidR="00171589" w:rsidRPr="004E5AFD">
        <w:rPr>
          <w:rFonts w:cs="Arial"/>
          <w:i/>
          <w:sz w:val="24"/>
        </w:rPr>
        <w:t>alguna vez unidas</w:t>
      </w:r>
      <w:r w:rsidR="00F104D1">
        <w:rPr>
          <w:rFonts w:cs="Arial"/>
          <w:bCs/>
          <w:sz w:val="24"/>
          <w:lang w:val="es-MX"/>
        </w:rPr>
        <w:t xml:space="preserve"> a 51 </w:t>
      </w:r>
      <w:r w:rsidR="00015159">
        <w:rPr>
          <w:rFonts w:cs="Arial"/>
          <w:bCs/>
          <w:sz w:val="24"/>
          <w:lang w:val="es-MX"/>
        </w:rPr>
        <w:t xml:space="preserve">por ciento. Lo anterior </w:t>
      </w:r>
      <w:r w:rsidR="00F104D1" w:rsidDel="00E739E8">
        <w:rPr>
          <w:rFonts w:cs="Arial"/>
          <w:bCs/>
          <w:sz w:val="24"/>
          <w:lang w:val="es-MX"/>
        </w:rPr>
        <w:t>implica que</w:t>
      </w:r>
      <w:r w:rsidR="00F104D1">
        <w:rPr>
          <w:rFonts w:cs="Arial"/>
          <w:bCs/>
          <w:sz w:val="24"/>
          <w:lang w:val="es-MX"/>
        </w:rPr>
        <w:t xml:space="preserve"> el porcentaje de estas mujeres con estudios </w:t>
      </w:r>
      <w:r w:rsidR="00F104D1" w:rsidRPr="00F104D1">
        <w:rPr>
          <w:rFonts w:cs="Arial"/>
          <w:bCs/>
          <w:i/>
          <w:sz w:val="24"/>
          <w:lang w:val="es-MX"/>
        </w:rPr>
        <w:t>medio superior y superior</w:t>
      </w:r>
      <w:r w:rsidR="00F104D1">
        <w:rPr>
          <w:rFonts w:cs="Arial"/>
          <w:bCs/>
          <w:sz w:val="24"/>
          <w:lang w:val="es-MX"/>
        </w:rPr>
        <w:t xml:space="preserve"> </w:t>
      </w:r>
      <w:r w:rsidR="007F644B">
        <w:rPr>
          <w:rFonts w:cs="Arial"/>
          <w:bCs/>
          <w:sz w:val="24"/>
          <w:lang w:val="es-MX"/>
        </w:rPr>
        <w:t xml:space="preserve">es </w:t>
      </w:r>
      <w:r w:rsidR="00F104D1">
        <w:rPr>
          <w:rFonts w:cs="Arial"/>
          <w:bCs/>
          <w:sz w:val="24"/>
          <w:lang w:val="es-MX"/>
        </w:rPr>
        <w:t xml:space="preserve">menor respecto al de las madres solteras. </w:t>
      </w:r>
    </w:p>
    <w:p w14:paraId="1D9607DB" w14:textId="77777777" w:rsidR="00AB1E45" w:rsidRDefault="00AB1E45" w:rsidP="0050587C">
      <w:pPr>
        <w:rPr>
          <w:rFonts w:cs="Arial"/>
          <w:bCs/>
          <w:sz w:val="24"/>
          <w:lang w:val="es-MX"/>
        </w:rPr>
      </w:pPr>
    </w:p>
    <w:p w14:paraId="74EFA80F" w14:textId="77777777" w:rsidR="00F104D1" w:rsidRDefault="00F104D1" w:rsidP="0050587C">
      <w:pPr>
        <w:rPr>
          <w:rFonts w:cs="Arial"/>
          <w:bCs/>
          <w:sz w:val="24"/>
          <w:lang w:val="es-MX"/>
        </w:rPr>
      </w:pPr>
    </w:p>
    <w:p w14:paraId="290F2CFB" w14:textId="77777777" w:rsidR="00F104D1" w:rsidRDefault="00F104D1" w:rsidP="0050587C">
      <w:pPr>
        <w:rPr>
          <w:rFonts w:cs="Arial"/>
          <w:bCs/>
          <w:sz w:val="24"/>
          <w:lang w:val="es-MX"/>
        </w:rPr>
      </w:pPr>
    </w:p>
    <w:p w14:paraId="463D5174" w14:textId="77777777" w:rsidR="00F104D1" w:rsidRDefault="00F104D1" w:rsidP="0050587C">
      <w:pPr>
        <w:rPr>
          <w:rFonts w:cs="Arial"/>
          <w:bCs/>
          <w:sz w:val="24"/>
          <w:lang w:val="es-MX"/>
        </w:rPr>
      </w:pPr>
    </w:p>
    <w:p w14:paraId="396AB8CA" w14:textId="77777777" w:rsidR="00F104D1" w:rsidRDefault="00F104D1" w:rsidP="0050587C">
      <w:pPr>
        <w:rPr>
          <w:rFonts w:cs="Arial"/>
          <w:bCs/>
          <w:sz w:val="24"/>
          <w:lang w:val="es-MX"/>
        </w:rPr>
      </w:pPr>
    </w:p>
    <w:p w14:paraId="4E3FFB91" w14:textId="77777777" w:rsidR="00F104D1" w:rsidRDefault="00F104D1" w:rsidP="0050587C">
      <w:pPr>
        <w:rPr>
          <w:rFonts w:cs="Arial"/>
          <w:bCs/>
          <w:sz w:val="24"/>
          <w:lang w:val="es-MX"/>
        </w:rPr>
      </w:pPr>
    </w:p>
    <w:p w14:paraId="07A2CFE2" w14:textId="77777777" w:rsidR="00F104D1" w:rsidRDefault="00F104D1" w:rsidP="0050587C">
      <w:pPr>
        <w:rPr>
          <w:rFonts w:cs="Arial"/>
          <w:bCs/>
          <w:sz w:val="24"/>
          <w:lang w:val="es-MX"/>
        </w:rPr>
      </w:pPr>
    </w:p>
    <w:p w14:paraId="0C0DBB4A" w14:textId="77777777" w:rsidR="00F104D1" w:rsidRDefault="00F104D1" w:rsidP="0050587C">
      <w:pPr>
        <w:rPr>
          <w:rFonts w:cs="Arial"/>
          <w:bCs/>
          <w:sz w:val="24"/>
          <w:lang w:val="es-MX"/>
        </w:rPr>
      </w:pPr>
    </w:p>
    <w:p w14:paraId="05D6C37A" w14:textId="3753495D" w:rsidR="00621201" w:rsidRDefault="00621201">
      <w:pPr>
        <w:spacing w:after="160" w:line="259" w:lineRule="auto"/>
        <w:jc w:val="left"/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br w:type="page"/>
      </w:r>
    </w:p>
    <w:p w14:paraId="113237ED" w14:textId="77777777" w:rsidR="00F104D1" w:rsidRPr="004441F8" w:rsidRDefault="00F104D1" w:rsidP="0050587C">
      <w:pPr>
        <w:rPr>
          <w:rFonts w:cs="Arial"/>
          <w:bCs/>
          <w:sz w:val="24"/>
          <w:lang w:val="es-MX"/>
        </w:rPr>
      </w:pPr>
    </w:p>
    <w:p w14:paraId="1B15DEA3" w14:textId="77777777" w:rsidR="00D11397" w:rsidRPr="004E5AFD" w:rsidRDefault="00D11397" w:rsidP="00D11397">
      <w:pPr>
        <w:jc w:val="center"/>
        <w:rPr>
          <w:sz w:val="20"/>
          <w:szCs w:val="20"/>
        </w:rPr>
      </w:pPr>
      <w:r w:rsidRPr="004E5AFD">
        <w:rPr>
          <w:sz w:val="20"/>
          <w:szCs w:val="20"/>
        </w:rPr>
        <w:t>Gráfica 2</w:t>
      </w:r>
    </w:p>
    <w:p w14:paraId="310AD959" w14:textId="2EACD425" w:rsidR="00D11397" w:rsidRPr="004441F8" w:rsidRDefault="00D11397" w:rsidP="00D11397">
      <w:pPr>
        <w:jc w:val="center"/>
        <w:rPr>
          <w:b/>
          <w:bCs/>
          <w:smallCaps/>
          <w:szCs w:val="20"/>
        </w:rPr>
      </w:pPr>
      <w:r w:rsidRPr="004E5AFD">
        <w:rPr>
          <w:b/>
          <w:bCs/>
          <w:smallCaps/>
          <w:szCs w:val="20"/>
        </w:rPr>
        <w:t>Madres de 12 años y más por nivel de escolaridad según</w:t>
      </w:r>
      <w:r>
        <w:rPr>
          <w:b/>
          <w:bCs/>
          <w:smallCaps/>
          <w:szCs w:val="20"/>
        </w:rPr>
        <w:t xml:space="preserve"> situación conyugal</w:t>
      </w:r>
      <w:r w:rsidRPr="004441F8">
        <w:rPr>
          <w:b/>
          <w:bCs/>
          <w:smallCaps/>
          <w:szCs w:val="20"/>
        </w:rPr>
        <w:t>, 2022</w:t>
      </w:r>
    </w:p>
    <w:p w14:paraId="084105C6" w14:textId="77777777" w:rsidR="00D11397" w:rsidRDefault="00171589" w:rsidP="00D1139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93" behindDoc="0" locked="0" layoutInCell="1" allowOverlap="1" wp14:anchorId="750B6DE5" wp14:editId="5283EBF7">
            <wp:simplePos x="0" y="0"/>
            <wp:positionH relativeFrom="column">
              <wp:posOffset>168347</wp:posOffset>
            </wp:positionH>
            <wp:positionV relativeFrom="paragraph">
              <wp:posOffset>186007</wp:posOffset>
            </wp:positionV>
            <wp:extent cx="5486400" cy="2761615"/>
            <wp:effectExtent l="0" t="0" r="0" b="635"/>
            <wp:wrapTopAndBottom/>
            <wp:docPr id="20436747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397" w:rsidRPr="00D92E9B">
        <w:t xml:space="preserve"> </w:t>
      </w:r>
      <w:r w:rsidR="00D11397" w:rsidRPr="004441F8">
        <w:rPr>
          <w:sz w:val="20"/>
          <w:szCs w:val="20"/>
        </w:rPr>
        <w:t>(</w:t>
      </w:r>
      <w:r w:rsidR="00D11397" w:rsidRPr="004441F8">
        <w:rPr>
          <w:sz w:val="18"/>
          <w:szCs w:val="18"/>
        </w:rPr>
        <w:t>Distribución porcentual</w:t>
      </w:r>
      <w:r w:rsidR="00D11397" w:rsidRPr="004441F8">
        <w:rPr>
          <w:sz w:val="20"/>
          <w:szCs w:val="20"/>
        </w:rPr>
        <w:t>)</w:t>
      </w:r>
    </w:p>
    <w:p w14:paraId="4187399F" w14:textId="77777777" w:rsidR="006B3EAB" w:rsidRDefault="006B3EAB" w:rsidP="006B3EAB">
      <w:pPr>
        <w:spacing w:before="60"/>
        <w:ind w:left="567" w:right="51" w:hanging="567"/>
        <w:rPr>
          <w:sz w:val="16"/>
          <w:szCs w:val="16"/>
        </w:rPr>
      </w:pPr>
      <w:r w:rsidRPr="000D058A">
        <w:rPr>
          <w:sz w:val="20"/>
          <w:szCs w:val="20"/>
          <w:vertAlign w:val="superscript"/>
        </w:rPr>
        <w:t>1/</w:t>
      </w:r>
      <w:r>
        <w:rPr>
          <w:sz w:val="16"/>
          <w:szCs w:val="16"/>
        </w:rPr>
        <w:tab/>
      </w:r>
      <w:r w:rsidR="00AD0AA6">
        <w:rPr>
          <w:sz w:val="16"/>
          <w:szCs w:val="16"/>
        </w:rPr>
        <w:t>«</w:t>
      </w:r>
      <w:r>
        <w:rPr>
          <w:sz w:val="16"/>
          <w:szCs w:val="16"/>
        </w:rPr>
        <w:t>Unidas</w:t>
      </w:r>
      <w:r w:rsidR="00AD0AA6">
        <w:rPr>
          <w:sz w:val="16"/>
          <w:szCs w:val="16"/>
        </w:rPr>
        <w:t>»</w:t>
      </w:r>
      <w:r>
        <w:rPr>
          <w:sz w:val="16"/>
          <w:szCs w:val="16"/>
        </w:rPr>
        <w:t xml:space="preserve"> se conforman de madres que se encuentran casadas o en unión libre.</w:t>
      </w:r>
    </w:p>
    <w:p w14:paraId="7BBA678B" w14:textId="77777777" w:rsidR="00171589" w:rsidRPr="004E5AFD" w:rsidRDefault="00171589" w:rsidP="00171589">
      <w:pPr>
        <w:spacing w:after="60"/>
        <w:ind w:left="567" w:right="51" w:hanging="567"/>
        <w:rPr>
          <w:sz w:val="16"/>
          <w:szCs w:val="16"/>
        </w:rPr>
      </w:pPr>
      <w:r w:rsidRPr="000D058A">
        <w:rPr>
          <w:sz w:val="20"/>
          <w:szCs w:val="20"/>
          <w:vertAlign w:val="superscript"/>
        </w:rPr>
        <w:t>2/</w:t>
      </w:r>
      <w:r>
        <w:rPr>
          <w:sz w:val="16"/>
          <w:szCs w:val="16"/>
        </w:rPr>
        <w:tab/>
      </w:r>
      <w:r w:rsidR="00AD0AA6">
        <w:rPr>
          <w:sz w:val="16"/>
          <w:szCs w:val="16"/>
        </w:rPr>
        <w:t>«</w:t>
      </w:r>
      <w:r w:rsidRPr="004E5AFD">
        <w:rPr>
          <w:sz w:val="16"/>
          <w:szCs w:val="16"/>
        </w:rPr>
        <w:t>Alguna vez unidas</w:t>
      </w:r>
      <w:r w:rsidR="00AD0AA6">
        <w:rPr>
          <w:sz w:val="16"/>
          <w:szCs w:val="16"/>
        </w:rPr>
        <w:t>»</w:t>
      </w:r>
      <w:r w:rsidRPr="004E5AFD">
        <w:rPr>
          <w:sz w:val="16"/>
          <w:szCs w:val="16"/>
        </w:rPr>
        <w:t xml:space="preserve"> incluye a las madres separadas, divorciadas o viudas.</w:t>
      </w:r>
    </w:p>
    <w:p w14:paraId="39233715" w14:textId="77777777" w:rsidR="00D11397" w:rsidRPr="004E5AFD" w:rsidRDefault="00D11397" w:rsidP="00D11397">
      <w:pPr>
        <w:spacing w:after="60"/>
        <w:ind w:left="567" w:right="51" w:hanging="567"/>
        <w:rPr>
          <w:sz w:val="16"/>
          <w:szCs w:val="16"/>
        </w:rPr>
      </w:pPr>
      <w:r w:rsidRPr="004E5AFD">
        <w:rPr>
          <w:sz w:val="16"/>
          <w:szCs w:val="16"/>
        </w:rPr>
        <w:t>Nota:</w:t>
      </w:r>
      <w:r w:rsidRPr="004E5AFD">
        <w:rPr>
          <w:sz w:val="16"/>
          <w:szCs w:val="16"/>
        </w:rPr>
        <w:tab/>
        <w:t>La distribución porcentual por grupo de edad no suma 100 por el</w:t>
      </w:r>
      <w:r w:rsidR="00DC00F2">
        <w:rPr>
          <w:sz w:val="16"/>
          <w:szCs w:val="16"/>
        </w:rPr>
        <w:t xml:space="preserve"> rubro</w:t>
      </w:r>
      <w:r w:rsidRPr="004E5AFD">
        <w:rPr>
          <w:sz w:val="16"/>
          <w:szCs w:val="16"/>
        </w:rPr>
        <w:t xml:space="preserve"> </w:t>
      </w:r>
      <w:r w:rsidR="00DC00F2">
        <w:rPr>
          <w:sz w:val="16"/>
          <w:szCs w:val="16"/>
        </w:rPr>
        <w:t>«</w:t>
      </w:r>
      <w:r w:rsidRPr="004E5AFD">
        <w:rPr>
          <w:sz w:val="16"/>
          <w:szCs w:val="16"/>
        </w:rPr>
        <w:t>no especificado</w:t>
      </w:r>
      <w:r w:rsidR="00DC00F2">
        <w:rPr>
          <w:sz w:val="16"/>
          <w:szCs w:val="16"/>
        </w:rPr>
        <w:t>»</w:t>
      </w:r>
      <w:r w:rsidRPr="004E5AFD">
        <w:rPr>
          <w:sz w:val="16"/>
          <w:szCs w:val="16"/>
        </w:rPr>
        <w:t xml:space="preserve">. </w:t>
      </w:r>
    </w:p>
    <w:p w14:paraId="1704F693" w14:textId="77777777" w:rsidR="00541F2B" w:rsidRDefault="00D11397" w:rsidP="00D11397">
      <w:pPr>
        <w:ind w:left="567" w:right="51" w:hanging="567"/>
        <w:rPr>
          <w:sz w:val="16"/>
          <w:szCs w:val="16"/>
        </w:rPr>
      </w:pPr>
      <w:r w:rsidRPr="004E5AFD">
        <w:rPr>
          <w:sz w:val="16"/>
          <w:szCs w:val="16"/>
        </w:rPr>
        <w:t>Fuente:</w:t>
      </w:r>
      <w:r w:rsidRPr="004E5AFD">
        <w:rPr>
          <w:sz w:val="16"/>
          <w:szCs w:val="16"/>
        </w:rPr>
        <w:tab/>
        <w:t>INEGI. Encuesta Nacional de Ocupación y Empleo, Nueva</w:t>
      </w:r>
      <w:r w:rsidRPr="004441F8">
        <w:rPr>
          <w:sz w:val="16"/>
          <w:szCs w:val="16"/>
        </w:rPr>
        <w:t xml:space="preserve"> Edición (ENOE</w:t>
      </w:r>
      <w:r w:rsidRPr="004441F8">
        <w:rPr>
          <w:sz w:val="16"/>
          <w:szCs w:val="16"/>
          <w:vertAlign w:val="superscript"/>
        </w:rPr>
        <w:t>N</w:t>
      </w:r>
      <w:r w:rsidRPr="004441F8">
        <w:rPr>
          <w:sz w:val="16"/>
          <w:szCs w:val="16"/>
        </w:rPr>
        <w:t xml:space="preserve">) IV </w:t>
      </w:r>
      <w:r w:rsidR="00884EA5">
        <w:rPr>
          <w:sz w:val="16"/>
          <w:szCs w:val="16"/>
        </w:rPr>
        <w:t>t</w:t>
      </w:r>
      <w:r w:rsidRPr="004441F8">
        <w:rPr>
          <w:sz w:val="16"/>
          <w:szCs w:val="16"/>
        </w:rPr>
        <w:t>rimestre 2022. SNIEG. Información de Interés Nacional</w:t>
      </w:r>
    </w:p>
    <w:p w14:paraId="347425FE" w14:textId="77777777" w:rsidR="00541F2B" w:rsidRPr="004441F8" w:rsidRDefault="00541F2B" w:rsidP="0050587C">
      <w:pPr>
        <w:ind w:left="567" w:right="51" w:hanging="567"/>
        <w:rPr>
          <w:sz w:val="16"/>
          <w:szCs w:val="16"/>
        </w:rPr>
      </w:pPr>
    </w:p>
    <w:p w14:paraId="66E24AC7" w14:textId="77777777" w:rsidR="0050587C" w:rsidRPr="004441F8" w:rsidRDefault="00BA6746" w:rsidP="0050587C">
      <w:pPr>
        <w:rPr>
          <w:sz w:val="20"/>
          <w:szCs w:val="20"/>
        </w:rPr>
      </w:pPr>
      <w:r>
        <w:rPr>
          <w:rFonts w:cs="Arial"/>
          <w:bCs/>
          <w:sz w:val="24"/>
          <w:lang w:val="es-MX"/>
        </w:rPr>
        <w:t xml:space="preserve">Para el </w:t>
      </w:r>
      <w:r w:rsidR="00F233A6">
        <w:rPr>
          <w:rFonts w:cs="Arial"/>
          <w:bCs/>
          <w:sz w:val="24"/>
          <w:lang w:val="es-MX"/>
        </w:rPr>
        <w:t>cuarto</w:t>
      </w:r>
      <w:r>
        <w:rPr>
          <w:rFonts w:cs="Arial"/>
          <w:bCs/>
          <w:sz w:val="24"/>
          <w:lang w:val="es-MX"/>
        </w:rPr>
        <w:t xml:space="preserve"> trimestre de 2022, s</w:t>
      </w:r>
      <w:r w:rsidR="0050587C">
        <w:rPr>
          <w:rFonts w:cs="Arial"/>
          <w:bCs/>
          <w:sz w:val="24"/>
          <w:lang w:val="es-MX"/>
        </w:rPr>
        <w:t xml:space="preserve">iete de cada </w:t>
      </w:r>
      <w:r w:rsidR="00A8253E">
        <w:rPr>
          <w:rFonts w:cs="Arial"/>
          <w:bCs/>
          <w:sz w:val="24"/>
          <w:lang w:val="es-MX"/>
        </w:rPr>
        <w:t>10</w:t>
      </w:r>
      <w:r w:rsidR="0050587C">
        <w:rPr>
          <w:rFonts w:cs="Arial"/>
          <w:bCs/>
          <w:sz w:val="24"/>
          <w:lang w:val="es-MX"/>
        </w:rPr>
        <w:t xml:space="preserve"> </w:t>
      </w:r>
      <w:r w:rsidR="00261B27">
        <w:rPr>
          <w:rFonts w:cs="Arial"/>
          <w:bCs/>
          <w:sz w:val="24"/>
          <w:lang w:val="es-MX"/>
        </w:rPr>
        <w:t xml:space="preserve">madres solteras </w:t>
      </w:r>
      <w:r w:rsidR="0050587C">
        <w:rPr>
          <w:rFonts w:cs="Arial"/>
          <w:bCs/>
          <w:sz w:val="24"/>
          <w:lang w:val="es-MX"/>
        </w:rPr>
        <w:t>eran</w:t>
      </w:r>
      <w:r w:rsidR="0050587C" w:rsidRPr="004441F8">
        <w:rPr>
          <w:rFonts w:cs="Arial"/>
          <w:bCs/>
          <w:sz w:val="24"/>
          <w:lang w:val="es-MX"/>
        </w:rPr>
        <w:t xml:space="preserve"> </w:t>
      </w:r>
      <w:r w:rsidR="0050587C" w:rsidRPr="002E6E9B">
        <w:rPr>
          <w:rFonts w:cs="Arial"/>
          <w:bCs/>
          <w:i/>
          <w:iCs/>
          <w:sz w:val="24"/>
          <w:lang w:val="es-MX"/>
        </w:rPr>
        <w:t>económicamente activa</w:t>
      </w:r>
      <w:r w:rsidR="0050587C">
        <w:rPr>
          <w:rFonts w:cs="Arial"/>
          <w:bCs/>
          <w:i/>
          <w:iCs/>
          <w:sz w:val="24"/>
          <w:lang w:val="es-MX"/>
        </w:rPr>
        <w:t>s</w:t>
      </w:r>
      <w:r w:rsidR="0050587C">
        <w:rPr>
          <w:rFonts w:cs="Arial"/>
          <w:bCs/>
          <w:sz w:val="24"/>
          <w:lang w:val="es-MX"/>
        </w:rPr>
        <w:t xml:space="preserve"> y 97</w:t>
      </w:r>
      <w:r w:rsidR="00541F2B">
        <w:rPr>
          <w:rFonts w:cs="Arial"/>
          <w:bCs/>
          <w:sz w:val="24"/>
          <w:lang w:val="es-MX"/>
        </w:rPr>
        <w:t xml:space="preserve"> </w:t>
      </w:r>
      <w:r w:rsidR="0050587C">
        <w:rPr>
          <w:rFonts w:cs="Arial"/>
          <w:bCs/>
          <w:sz w:val="24"/>
          <w:lang w:val="es-MX"/>
        </w:rPr>
        <w:t>% de e</w:t>
      </w:r>
      <w:r w:rsidR="00AE5881">
        <w:rPr>
          <w:rFonts w:cs="Arial"/>
          <w:bCs/>
          <w:sz w:val="24"/>
          <w:lang w:val="es-MX"/>
        </w:rPr>
        <w:t>lla</w:t>
      </w:r>
      <w:r w:rsidR="0050587C">
        <w:rPr>
          <w:rFonts w:cs="Arial"/>
          <w:bCs/>
          <w:sz w:val="24"/>
          <w:lang w:val="es-MX"/>
        </w:rPr>
        <w:t>s estaba</w:t>
      </w:r>
      <w:r w:rsidR="00FC62D9">
        <w:rPr>
          <w:rFonts w:cs="Arial"/>
          <w:bCs/>
          <w:sz w:val="24"/>
          <w:lang w:val="es-MX"/>
        </w:rPr>
        <w:t>n</w:t>
      </w:r>
      <w:r w:rsidR="0050587C">
        <w:rPr>
          <w:rFonts w:cs="Arial"/>
          <w:bCs/>
          <w:sz w:val="24"/>
          <w:lang w:val="es-MX"/>
        </w:rPr>
        <w:t xml:space="preserve"> </w:t>
      </w:r>
      <w:r w:rsidR="0050587C" w:rsidRPr="00FC62D9">
        <w:rPr>
          <w:rFonts w:cs="Arial"/>
          <w:bCs/>
          <w:i/>
          <w:iCs/>
          <w:sz w:val="24"/>
          <w:lang w:val="es-MX"/>
        </w:rPr>
        <w:t>ocupada</w:t>
      </w:r>
      <w:r w:rsidR="00FC62D9">
        <w:rPr>
          <w:rFonts w:cs="Arial"/>
          <w:bCs/>
          <w:sz w:val="24"/>
          <w:lang w:val="es-MX"/>
        </w:rPr>
        <w:t>s</w:t>
      </w:r>
      <w:r w:rsidR="0050587C">
        <w:rPr>
          <w:rFonts w:cs="Arial"/>
          <w:bCs/>
          <w:sz w:val="24"/>
          <w:lang w:val="es-MX"/>
        </w:rPr>
        <w:t>.</w:t>
      </w:r>
    </w:p>
    <w:p w14:paraId="125B9567" w14:textId="77777777" w:rsidR="0050587C" w:rsidRPr="004441F8" w:rsidRDefault="0050587C" w:rsidP="0050587C">
      <w:pPr>
        <w:rPr>
          <w:sz w:val="20"/>
          <w:szCs w:val="20"/>
        </w:rPr>
      </w:pPr>
    </w:p>
    <w:p w14:paraId="5E7F537A" w14:textId="77777777" w:rsidR="0050587C" w:rsidRPr="004441F8" w:rsidRDefault="0050587C" w:rsidP="0050587C">
      <w:pPr>
        <w:jc w:val="center"/>
        <w:rPr>
          <w:sz w:val="20"/>
          <w:szCs w:val="20"/>
        </w:rPr>
      </w:pPr>
      <w:r w:rsidRPr="004441F8">
        <w:rPr>
          <w:sz w:val="20"/>
          <w:szCs w:val="20"/>
        </w:rPr>
        <w:t xml:space="preserve">Gráfica </w:t>
      </w:r>
      <w:r w:rsidR="00D11397">
        <w:rPr>
          <w:sz w:val="20"/>
          <w:szCs w:val="20"/>
        </w:rPr>
        <w:t>3</w:t>
      </w:r>
    </w:p>
    <w:p w14:paraId="55B25EF6" w14:textId="77777777" w:rsidR="0050587C" w:rsidRPr="004441F8" w:rsidRDefault="0050587C" w:rsidP="0050587C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Madres </w:t>
      </w:r>
      <w:r w:rsidR="00541F2B">
        <w:rPr>
          <w:b/>
          <w:bCs/>
          <w:smallCaps/>
          <w:szCs w:val="20"/>
        </w:rPr>
        <w:t xml:space="preserve">solteras </w:t>
      </w:r>
      <w:r w:rsidRPr="004441F8">
        <w:rPr>
          <w:b/>
          <w:bCs/>
          <w:smallCaps/>
          <w:szCs w:val="20"/>
        </w:rPr>
        <w:t>por condición de</w:t>
      </w:r>
      <w:r>
        <w:rPr>
          <w:b/>
          <w:bCs/>
          <w:smallCaps/>
          <w:szCs w:val="20"/>
        </w:rPr>
        <w:t xml:space="preserve"> </w:t>
      </w:r>
      <w:r w:rsidRPr="004441F8">
        <w:rPr>
          <w:b/>
          <w:bCs/>
          <w:smallCaps/>
          <w:szCs w:val="20"/>
        </w:rPr>
        <w:t>actividad económica</w:t>
      </w:r>
      <w:r>
        <w:rPr>
          <w:b/>
          <w:bCs/>
          <w:smallCaps/>
          <w:szCs w:val="20"/>
        </w:rPr>
        <w:t xml:space="preserve"> y condición de ocupación</w:t>
      </w:r>
      <w:r w:rsidRPr="004441F8">
        <w:rPr>
          <w:b/>
          <w:bCs/>
          <w:smallCaps/>
          <w:szCs w:val="20"/>
        </w:rPr>
        <w:t>, 2022</w:t>
      </w:r>
    </w:p>
    <w:p w14:paraId="36F1F5EF" w14:textId="77777777" w:rsidR="0050587C" w:rsidRDefault="000975AD" w:rsidP="0050587C">
      <w:pPr>
        <w:jc w:val="center"/>
        <w:rPr>
          <w:sz w:val="20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1" behindDoc="0" locked="0" layoutInCell="1" allowOverlap="1" wp14:anchorId="2A0053A6" wp14:editId="6995D6E0">
            <wp:simplePos x="0" y="0"/>
            <wp:positionH relativeFrom="margin">
              <wp:align>center</wp:align>
            </wp:positionH>
            <wp:positionV relativeFrom="paragraph">
              <wp:posOffset>213858</wp:posOffset>
            </wp:positionV>
            <wp:extent cx="5170170" cy="2397125"/>
            <wp:effectExtent l="0" t="0" r="0" b="3175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4" b="3332"/>
                    <a:stretch/>
                  </pic:blipFill>
                  <pic:spPr bwMode="auto">
                    <a:xfrm>
                      <a:off x="0" y="0"/>
                      <a:ext cx="5170170" cy="239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0587C" w:rsidRPr="004441F8">
        <w:t xml:space="preserve"> </w:t>
      </w:r>
      <w:r w:rsidR="0050587C" w:rsidRPr="004441F8">
        <w:rPr>
          <w:sz w:val="20"/>
          <w:szCs w:val="20"/>
        </w:rPr>
        <w:t>(</w:t>
      </w:r>
      <w:r w:rsidR="0050587C" w:rsidRPr="004441F8">
        <w:rPr>
          <w:sz w:val="18"/>
          <w:szCs w:val="18"/>
        </w:rPr>
        <w:t>Distribución porcentual</w:t>
      </w:r>
      <w:r w:rsidR="0050587C" w:rsidRPr="004441F8">
        <w:rPr>
          <w:sz w:val="20"/>
          <w:szCs w:val="20"/>
        </w:rPr>
        <w:t>)</w:t>
      </w:r>
    </w:p>
    <w:p w14:paraId="7B74A13F" w14:textId="77777777" w:rsidR="0050587C" w:rsidRPr="004441F8" w:rsidRDefault="0050587C" w:rsidP="0050587C">
      <w:pPr>
        <w:jc w:val="center"/>
        <w:rPr>
          <w:sz w:val="20"/>
          <w:szCs w:val="20"/>
        </w:rPr>
      </w:pPr>
    </w:p>
    <w:p w14:paraId="445ADC68" w14:textId="77777777" w:rsidR="0050587C" w:rsidRPr="004441F8" w:rsidRDefault="0050587C" w:rsidP="0050587C">
      <w:pPr>
        <w:ind w:left="567" w:right="51" w:hanging="567"/>
        <w:rPr>
          <w:sz w:val="16"/>
          <w:szCs w:val="16"/>
        </w:rPr>
      </w:pPr>
      <w:r w:rsidRPr="004441F8">
        <w:rPr>
          <w:sz w:val="16"/>
          <w:szCs w:val="16"/>
        </w:rPr>
        <w:t>Fuente:</w:t>
      </w:r>
      <w:r w:rsidRPr="004441F8">
        <w:rPr>
          <w:sz w:val="16"/>
          <w:szCs w:val="16"/>
        </w:rPr>
        <w:tab/>
        <w:t>INEGI. Encuesta Nacional de Ocupación y Empleo, Nueva Edición (ENOE</w:t>
      </w:r>
      <w:r w:rsidRPr="004441F8">
        <w:rPr>
          <w:sz w:val="16"/>
          <w:szCs w:val="16"/>
          <w:vertAlign w:val="superscript"/>
        </w:rPr>
        <w:t>N</w:t>
      </w:r>
      <w:r w:rsidRPr="004441F8">
        <w:rPr>
          <w:sz w:val="16"/>
          <w:szCs w:val="16"/>
        </w:rPr>
        <w:t xml:space="preserve">) </w:t>
      </w:r>
      <w:r w:rsidR="00FC62D9">
        <w:rPr>
          <w:sz w:val="16"/>
          <w:szCs w:val="16"/>
        </w:rPr>
        <w:t>IV t</w:t>
      </w:r>
      <w:r w:rsidRPr="004441F8">
        <w:rPr>
          <w:sz w:val="16"/>
          <w:szCs w:val="16"/>
        </w:rPr>
        <w:t>rimestre 2022. SNIEG. Información de Interés Nacional</w:t>
      </w:r>
    </w:p>
    <w:p w14:paraId="6CC6589F" w14:textId="77777777" w:rsidR="0050587C" w:rsidRDefault="0050587C" w:rsidP="0050587C">
      <w:pPr>
        <w:rPr>
          <w:rFonts w:cs="Arial"/>
          <w:bCs/>
          <w:sz w:val="24"/>
          <w:lang w:val="es-MX"/>
        </w:rPr>
      </w:pPr>
    </w:p>
    <w:p w14:paraId="1042B99C" w14:textId="77777777" w:rsidR="009B7C07" w:rsidRDefault="009B7C07" w:rsidP="0050587C">
      <w:pPr>
        <w:rPr>
          <w:rFonts w:cs="Arial"/>
          <w:bCs/>
          <w:sz w:val="24"/>
          <w:lang w:val="es-MX"/>
        </w:rPr>
      </w:pPr>
    </w:p>
    <w:p w14:paraId="61C77556" w14:textId="77777777" w:rsidR="0029760E" w:rsidRDefault="0029760E" w:rsidP="0050587C">
      <w:pPr>
        <w:rPr>
          <w:rFonts w:cs="Arial"/>
          <w:bCs/>
          <w:sz w:val="24"/>
          <w:lang w:val="es-MX"/>
        </w:rPr>
      </w:pPr>
    </w:p>
    <w:p w14:paraId="3BED41AE" w14:textId="77777777" w:rsidR="0050587C" w:rsidRPr="004441F8" w:rsidRDefault="00E3524F" w:rsidP="0050587C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P</w:t>
      </w:r>
      <w:r w:rsidR="0050587C" w:rsidRPr="00B5652D">
        <w:rPr>
          <w:rFonts w:cs="Arial"/>
          <w:bCs/>
          <w:sz w:val="24"/>
          <w:lang w:val="es-MX"/>
        </w:rPr>
        <w:t xml:space="preserve">or </w:t>
      </w:r>
      <w:r w:rsidR="00707992">
        <w:rPr>
          <w:rFonts w:cs="Arial"/>
          <w:bCs/>
          <w:sz w:val="24"/>
          <w:lang w:val="es-MX"/>
        </w:rPr>
        <w:t>la</w:t>
      </w:r>
      <w:r w:rsidR="0050587C" w:rsidRPr="00B5652D">
        <w:rPr>
          <w:rFonts w:cs="Arial"/>
          <w:bCs/>
          <w:sz w:val="24"/>
          <w:lang w:val="es-MX"/>
        </w:rPr>
        <w:t xml:space="preserve"> posición en la ocupación</w:t>
      </w:r>
      <w:r w:rsidR="001B71E8">
        <w:rPr>
          <w:rFonts w:cs="Arial"/>
          <w:bCs/>
          <w:sz w:val="24"/>
          <w:lang w:val="es-MX"/>
        </w:rPr>
        <w:t xml:space="preserve"> </w:t>
      </w:r>
      <w:r w:rsidR="0050587C">
        <w:rPr>
          <w:rFonts w:cs="Arial"/>
          <w:bCs/>
          <w:sz w:val="24"/>
          <w:lang w:val="es-MX"/>
        </w:rPr>
        <w:t>de las madres solteras ocupadas</w:t>
      </w:r>
      <w:r w:rsidR="00707992">
        <w:rPr>
          <w:rFonts w:cs="Arial"/>
          <w:bCs/>
          <w:sz w:val="24"/>
          <w:lang w:val="es-MX"/>
        </w:rPr>
        <w:t xml:space="preserve">, durante el cuarto trimestre de 2022, 78 % </w:t>
      </w:r>
      <w:r w:rsidR="0050587C">
        <w:rPr>
          <w:rFonts w:cs="Arial"/>
          <w:bCs/>
          <w:sz w:val="24"/>
          <w:lang w:val="es-MX"/>
        </w:rPr>
        <w:t>trabajaba</w:t>
      </w:r>
      <w:r w:rsidR="00461FBD">
        <w:rPr>
          <w:rFonts w:cs="Arial"/>
          <w:bCs/>
          <w:sz w:val="24"/>
          <w:lang w:val="es-MX"/>
        </w:rPr>
        <w:t>n</w:t>
      </w:r>
      <w:r w:rsidR="0050587C" w:rsidRPr="004441F8">
        <w:rPr>
          <w:rFonts w:cs="Arial"/>
          <w:bCs/>
          <w:sz w:val="24"/>
          <w:lang w:val="es-MX"/>
        </w:rPr>
        <w:t xml:space="preserve"> </w:t>
      </w:r>
      <w:r w:rsidR="0050587C">
        <w:rPr>
          <w:rFonts w:cs="Arial"/>
          <w:bCs/>
          <w:sz w:val="24"/>
          <w:lang w:val="es-MX"/>
        </w:rPr>
        <w:t>de manera</w:t>
      </w:r>
      <w:r w:rsidR="0050587C" w:rsidRPr="002E6E9B">
        <w:rPr>
          <w:rFonts w:cs="Arial"/>
          <w:bCs/>
          <w:i/>
          <w:iCs/>
          <w:sz w:val="24"/>
          <w:lang w:val="es-MX"/>
        </w:rPr>
        <w:t xml:space="preserve"> subordinad</w:t>
      </w:r>
      <w:r w:rsidR="0050587C">
        <w:rPr>
          <w:rFonts w:cs="Arial"/>
          <w:bCs/>
          <w:i/>
          <w:iCs/>
          <w:sz w:val="24"/>
          <w:lang w:val="es-MX"/>
        </w:rPr>
        <w:t>a</w:t>
      </w:r>
      <w:r w:rsidR="0050587C" w:rsidRPr="002E6E9B">
        <w:rPr>
          <w:rFonts w:cs="Arial"/>
          <w:bCs/>
          <w:i/>
          <w:iCs/>
          <w:sz w:val="24"/>
          <w:lang w:val="es-MX"/>
        </w:rPr>
        <w:t xml:space="preserve"> y remunerad</w:t>
      </w:r>
      <w:r w:rsidR="0050587C">
        <w:rPr>
          <w:rFonts w:cs="Arial"/>
          <w:bCs/>
          <w:i/>
          <w:iCs/>
          <w:sz w:val="24"/>
          <w:lang w:val="es-MX"/>
        </w:rPr>
        <w:t>a</w:t>
      </w:r>
      <w:r w:rsidR="0050587C" w:rsidRPr="004441F8">
        <w:rPr>
          <w:rFonts w:cs="Arial"/>
          <w:bCs/>
          <w:sz w:val="24"/>
          <w:lang w:val="es-MX"/>
        </w:rPr>
        <w:t xml:space="preserve">, 18 % </w:t>
      </w:r>
      <w:r w:rsidR="0050587C" w:rsidRPr="00196DC9">
        <w:rPr>
          <w:rFonts w:cs="Arial"/>
          <w:bCs/>
          <w:sz w:val="24"/>
          <w:lang w:val="es-MX"/>
        </w:rPr>
        <w:t>lo hacía</w:t>
      </w:r>
      <w:r w:rsidR="0050587C" w:rsidRPr="002E6E9B">
        <w:rPr>
          <w:rFonts w:cs="Arial"/>
          <w:bCs/>
          <w:i/>
          <w:iCs/>
          <w:sz w:val="24"/>
          <w:lang w:val="es-MX"/>
        </w:rPr>
        <w:t xml:space="preserve"> por cuenta propia</w:t>
      </w:r>
      <w:r w:rsidR="0050587C">
        <w:rPr>
          <w:rFonts w:cs="Arial"/>
          <w:bCs/>
          <w:sz w:val="24"/>
          <w:lang w:val="es-MX"/>
        </w:rPr>
        <w:t>,</w:t>
      </w:r>
      <w:r w:rsidR="0050587C" w:rsidRPr="004441F8">
        <w:rPr>
          <w:rFonts w:cs="Arial"/>
          <w:bCs/>
          <w:sz w:val="24"/>
          <w:lang w:val="es-MX"/>
        </w:rPr>
        <w:t xml:space="preserve"> 2 % </w:t>
      </w:r>
      <w:r w:rsidR="0050587C">
        <w:rPr>
          <w:rFonts w:cs="Arial"/>
          <w:bCs/>
          <w:sz w:val="24"/>
          <w:lang w:val="es-MX"/>
        </w:rPr>
        <w:t>era</w:t>
      </w:r>
      <w:r w:rsidR="00461FBD">
        <w:rPr>
          <w:rFonts w:cs="Arial"/>
          <w:bCs/>
          <w:sz w:val="24"/>
          <w:lang w:val="es-MX"/>
        </w:rPr>
        <w:t>n</w:t>
      </w:r>
      <w:r w:rsidR="0050587C" w:rsidRPr="004441F8">
        <w:rPr>
          <w:rFonts w:cs="Arial"/>
          <w:bCs/>
          <w:sz w:val="24"/>
          <w:lang w:val="es-MX"/>
        </w:rPr>
        <w:t xml:space="preserve"> </w:t>
      </w:r>
      <w:r w:rsidR="0050587C" w:rsidRPr="002E6E9B">
        <w:rPr>
          <w:rFonts w:cs="Arial"/>
          <w:bCs/>
          <w:i/>
          <w:iCs/>
          <w:sz w:val="24"/>
          <w:lang w:val="es-MX"/>
        </w:rPr>
        <w:t>empleadora</w:t>
      </w:r>
      <w:r w:rsidR="00461FBD">
        <w:rPr>
          <w:rFonts w:cs="Arial"/>
          <w:bCs/>
          <w:i/>
          <w:iCs/>
          <w:sz w:val="24"/>
          <w:lang w:val="es-MX"/>
        </w:rPr>
        <w:t xml:space="preserve">s </w:t>
      </w:r>
      <w:r w:rsidR="0050587C">
        <w:rPr>
          <w:rFonts w:cs="Arial"/>
          <w:bCs/>
          <w:sz w:val="24"/>
          <w:lang w:val="es-MX"/>
        </w:rPr>
        <w:t xml:space="preserve">y 2 % </w:t>
      </w:r>
      <w:r w:rsidR="0050587C" w:rsidRPr="00196DC9">
        <w:rPr>
          <w:rFonts w:cs="Arial"/>
          <w:bCs/>
          <w:i/>
          <w:iCs/>
          <w:sz w:val="24"/>
          <w:lang w:val="es-MX"/>
        </w:rPr>
        <w:t>trabajadora</w:t>
      </w:r>
      <w:r w:rsidR="00461FBD">
        <w:rPr>
          <w:rFonts w:cs="Arial"/>
          <w:bCs/>
          <w:i/>
          <w:iCs/>
          <w:sz w:val="24"/>
          <w:lang w:val="es-MX"/>
        </w:rPr>
        <w:t>s</w:t>
      </w:r>
      <w:r w:rsidR="0050587C" w:rsidRPr="00196DC9">
        <w:rPr>
          <w:rFonts w:cs="Arial"/>
          <w:bCs/>
          <w:i/>
          <w:iCs/>
          <w:sz w:val="24"/>
          <w:lang w:val="es-MX"/>
        </w:rPr>
        <w:t xml:space="preserve"> sin pago</w:t>
      </w:r>
      <w:r w:rsidR="0050587C">
        <w:rPr>
          <w:rFonts w:cs="Arial"/>
          <w:bCs/>
          <w:sz w:val="24"/>
          <w:lang w:val="es-MX"/>
        </w:rPr>
        <w:t xml:space="preserve">. Para aquellas </w:t>
      </w:r>
      <w:r w:rsidR="00FF7CDA">
        <w:rPr>
          <w:rFonts w:cs="Arial"/>
          <w:bCs/>
          <w:sz w:val="24"/>
          <w:lang w:val="es-MX"/>
        </w:rPr>
        <w:t>ma</w:t>
      </w:r>
      <w:r w:rsidR="009078B9">
        <w:rPr>
          <w:rFonts w:cs="Arial"/>
          <w:bCs/>
          <w:sz w:val="24"/>
          <w:lang w:val="es-MX"/>
        </w:rPr>
        <w:t>dres</w:t>
      </w:r>
      <w:r w:rsidR="00FF7CDA">
        <w:rPr>
          <w:rFonts w:cs="Arial"/>
          <w:bCs/>
          <w:sz w:val="24"/>
          <w:lang w:val="es-MX"/>
        </w:rPr>
        <w:t xml:space="preserve"> solteras </w:t>
      </w:r>
      <w:r w:rsidR="0050587C">
        <w:rPr>
          <w:rFonts w:cs="Arial"/>
          <w:bCs/>
          <w:sz w:val="24"/>
          <w:lang w:val="es-MX"/>
        </w:rPr>
        <w:t>que</w:t>
      </w:r>
      <w:r w:rsidR="0050587C" w:rsidRPr="004441F8">
        <w:rPr>
          <w:rFonts w:cs="Arial"/>
          <w:bCs/>
          <w:sz w:val="24"/>
          <w:lang w:val="es-MX"/>
        </w:rPr>
        <w:t xml:space="preserve"> </w:t>
      </w:r>
      <w:r w:rsidR="0050587C">
        <w:rPr>
          <w:rFonts w:cs="Arial"/>
          <w:bCs/>
          <w:sz w:val="24"/>
          <w:lang w:val="es-MX"/>
        </w:rPr>
        <w:t>trabajaban</w:t>
      </w:r>
      <w:r w:rsidR="0050587C" w:rsidRPr="004441F8">
        <w:rPr>
          <w:rFonts w:cs="Arial"/>
          <w:bCs/>
          <w:sz w:val="24"/>
          <w:lang w:val="es-MX"/>
        </w:rPr>
        <w:t xml:space="preserve"> </w:t>
      </w:r>
      <w:r w:rsidR="0050587C">
        <w:rPr>
          <w:rFonts w:cs="Arial"/>
          <w:bCs/>
          <w:sz w:val="24"/>
          <w:lang w:val="es-MX"/>
        </w:rPr>
        <w:t xml:space="preserve">de forma </w:t>
      </w:r>
      <w:r w:rsidR="0050587C" w:rsidRPr="00196DC9">
        <w:rPr>
          <w:rFonts w:cs="Arial"/>
          <w:bCs/>
          <w:i/>
          <w:iCs/>
          <w:sz w:val="24"/>
          <w:lang w:val="es-MX"/>
        </w:rPr>
        <w:t>subordinada y remunerada</w:t>
      </w:r>
      <w:r w:rsidR="0050587C" w:rsidRPr="004441F8">
        <w:rPr>
          <w:rFonts w:cs="Arial"/>
          <w:bCs/>
          <w:sz w:val="24"/>
          <w:lang w:val="es-MX"/>
        </w:rPr>
        <w:t xml:space="preserve">, 70 % </w:t>
      </w:r>
      <w:r w:rsidR="0050587C">
        <w:rPr>
          <w:rFonts w:cs="Arial"/>
          <w:bCs/>
          <w:sz w:val="24"/>
          <w:lang w:val="es-MX"/>
        </w:rPr>
        <w:t xml:space="preserve">disponía de </w:t>
      </w:r>
      <w:r w:rsidR="0050587C" w:rsidRPr="002E6E9B">
        <w:rPr>
          <w:rFonts w:cs="Arial"/>
          <w:bCs/>
          <w:i/>
          <w:iCs/>
          <w:sz w:val="24"/>
          <w:lang w:val="es-MX"/>
        </w:rPr>
        <w:t>prestaciones laborales</w:t>
      </w:r>
      <w:r w:rsidR="0050587C" w:rsidRPr="004441F8">
        <w:rPr>
          <w:rFonts w:cs="Arial"/>
          <w:bCs/>
          <w:sz w:val="24"/>
          <w:lang w:val="es-MX"/>
        </w:rPr>
        <w:t xml:space="preserve">. </w:t>
      </w:r>
    </w:p>
    <w:p w14:paraId="17FD7719" w14:textId="77777777" w:rsidR="00707992" w:rsidRDefault="00707992" w:rsidP="0050587C">
      <w:pPr>
        <w:jc w:val="center"/>
        <w:rPr>
          <w:sz w:val="20"/>
          <w:szCs w:val="20"/>
          <w:lang w:val="es-MX"/>
        </w:rPr>
      </w:pPr>
    </w:p>
    <w:p w14:paraId="71CEA71C" w14:textId="77777777" w:rsidR="0050587C" w:rsidRPr="004441F8" w:rsidRDefault="0050587C" w:rsidP="0050587C">
      <w:pPr>
        <w:jc w:val="center"/>
        <w:rPr>
          <w:sz w:val="20"/>
          <w:szCs w:val="20"/>
          <w:lang w:val="es-MX"/>
        </w:rPr>
      </w:pPr>
      <w:r w:rsidRPr="004441F8">
        <w:rPr>
          <w:sz w:val="20"/>
          <w:szCs w:val="20"/>
          <w:lang w:val="es-MX"/>
        </w:rPr>
        <w:t xml:space="preserve">Gráfica </w:t>
      </w:r>
      <w:r w:rsidR="00D11397">
        <w:rPr>
          <w:sz w:val="20"/>
          <w:szCs w:val="20"/>
          <w:lang w:val="es-MX"/>
        </w:rPr>
        <w:t>4</w:t>
      </w:r>
    </w:p>
    <w:p w14:paraId="1FEDE3BF" w14:textId="77777777" w:rsidR="0050587C" w:rsidRPr="004441F8" w:rsidRDefault="0050587C" w:rsidP="0050587C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>Madres</w:t>
      </w:r>
      <w:r w:rsidRPr="004441F8">
        <w:rPr>
          <w:b/>
          <w:bCs/>
          <w:smallCaps/>
          <w:szCs w:val="20"/>
        </w:rPr>
        <w:t xml:space="preserve"> solteras</w:t>
      </w:r>
      <w:r>
        <w:rPr>
          <w:b/>
          <w:bCs/>
          <w:smallCaps/>
          <w:szCs w:val="20"/>
        </w:rPr>
        <w:t xml:space="preserve"> por posición en la ocupación y trabajadoras subordinada</w:t>
      </w:r>
      <w:r w:rsidR="00E90319">
        <w:rPr>
          <w:b/>
          <w:bCs/>
          <w:smallCaps/>
          <w:szCs w:val="20"/>
        </w:rPr>
        <w:t>s</w:t>
      </w:r>
      <w:r>
        <w:rPr>
          <w:b/>
          <w:bCs/>
          <w:smallCaps/>
          <w:szCs w:val="20"/>
        </w:rPr>
        <w:t xml:space="preserve"> y remunerada</w:t>
      </w:r>
      <w:r w:rsidR="00E90319">
        <w:rPr>
          <w:b/>
          <w:bCs/>
          <w:smallCaps/>
          <w:szCs w:val="20"/>
        </w:rPr>
        <w:t>s</w:t>
      </w:r>
      <w:r w:rsidR="000364BE">
        <w:rPr>
          <w:b/>
          <w:bCs/>
          <w:smallCaps/>
          <w:szCs w:val="20"/>
        </w:rPr>
        <w:t>,</w:t>
      </w:r>
      <w:r>
        <w:rPr>
          <w:b/>
          <w:bCs/>
          <w:smallCaps/>
          <w:szCs w:val="20"/>
        </w:rPr>
        <w:t xml:space="preserve"> s</w:t>
      </w:r>
      <w:r w:rsidR="00E90319">
        <w:rPr>
          <w:b/>
          <w:bCs/>
          <w:smallCaps/>
          <w:szCs w:val="20"/>
        </w:rPr>
        <w:t>egún</w:t>
      </w:r>
      <w:r>
        <w:rPr>
          <w:b/>
          <w:bCs/>
          <w:smallCaps/>
          <w:szCs w:val="20"/>
        </w:rPr>
        <w:t xml:space="preserve"> </w:t>
      </w:r>
      <w:r w:rsidR="001B71E8">
        <w:rPr>
          <w:b/>
          <w:bCs/>
          <w:smallCaps/>
          <w:szCs w:val="20"/>
        </w:rPr>
        <w:t xml:space="preserve">condición </w:t>
      </w:r>
      <w:r w:rsidRPr="004441F8">
        <w:rPr>
          <w:b/>
          <w:bCs/>
          <w:smallCaps/>
          <w:szCs w:val="20"/>
        </w:rPr>
        <w:t>de Prestación</w:t>
      </w:r>
      <w:r w:rsidR="001B71E8">
        <w:rPr>
          <w:b/>
          <w:bCs/>
          <w:smallCaps/>
          <w:szCs w:val="20"/>
        </w:rPr>
        <w:t xml:space="preserve"> laboral</w:t>
      </w:r>
      <w:r w:rsidRPr="004441F8">
        <w:rPr>
          <w:b/>
          <w:bCs/>
          <w:smallCaps/>
          <w:szCs w:val="20"/>
        </w:rPr>
        <w:t>, 2022</w:t>
      </w:r>
    </w:p>
    <w:p w14:paraId="0446D28F" w14:textId="77777777" w:rsidR="0050587C" w:rsidRPr="004441F8" w:rsidRDefault="00F848F2" w:rsidP="0050587C">
      <w:pPr>
        <w:jc w:val="center"/>
        <w:rPr>
          <w:sz w:val="16"/>
          <w:szCs w:val="16"/>
        </w:rPr>
      </w:pPr>
      <w:r w:rsidRPr="00F848F2">
        <w:rPr>
          <w:noProof/>
          <w:lang w:val="es-MX" w:eastAsia="es-MX"/>
        </w:rPr>
        <w:drawing>
          <wp:anchor distT="0" distB="0" distL="114300" distR="114300" simplePos="0" relativeHeight="251658242" behindDoc="0" locked="0" layoutInCell="1" allowOverlap="1" wp14:anchorId="34614BD5" wp14:editId="13A6F8E8">
            <wp:simplePos x="0" y="0"/>
            <wp:positionH relativeFrom="column">
              <wp:posOffset>251460</wp:posOffset>
            </wp:positionH>
            <wp:positionV relativeFrom="paragraph">
              <wp:posOffset>175895</wp:posOffset>
            </wp:positionV>
            <wp:extent cx="5875020" cy="220980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934"/>
                    <a:stretch/>
                  </pic:blipFill>
                  <pic:spPr bwMode="auto">
                    <a:xfrm>
                      <a:off x="0" y="0"/>
                      <a:ext cx="587502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87C" w:rsidRPr="004441F8">
        <w:t xml:space="preserve"> </w:t>
      </w:r>
      <w:r w:rsidR="0050587C" w:rsidRPr="004441F8">
        <w:rPr>
          <w:sz w:val="20"/>
          <w:szCs w:val="20"/>
        </w:rPr>
        <w:t>(</w:t>
      </w:r>
      <w:r w:rsidR="0050587C" w:rsidRPr="004441F8">
        <w:rPr>
          <w:sz w:val="18"/>
          <w:szCs w:val="18"/>
        </w:rPr>
        <w:t>Distribución porcentual</w:t>
      </w:r>
      <w:r w:rsidR="0050587C" w:rsidRPr="004441F8">
        <w:rPr>
          <w:sz w:val="20"/>
          <w:szCs w:val="20"/>
        </w:rPr>
        <w:t>)</w:t>
      </w:r>
    </w:p>
    <w:p w14:paraId="2C0865F5" w14:textId="77777777" w:rsidR="001B71E8" w:rsidRDefault="001B71E8" w:rsidP="001B71E8">
      <w:pPr>
        <w:ind w:right="51"/>
        <w:rPr>
          <w:sz w:val="16"/>
          <w:szCs w:val="16"/>
        </w:rPr>
      </w:pPr>
    </w:p>
    <w:p w14:paraId="593C2FB6" w14:textId="77777777" w:rsidR="0050587C" w:rsidRDefault="0050587C" w:rsidP="001B71E8">
      <w:pPr>
        <w:ind w:right="51"/>
        <w:rPr>
          <w:sz w:val="16"/>
          <w:szCs w:val="16"/>
        </w:rPr>
      </w:pPr>
      <w:r w:rsidRPr="004441F8">
        <w:rPr>
          <w:sz w:val="16"/>
          <w:szCs w:val="16"/>
        </w:rPr>
        <w:t>Nota:</w:t>
      </w:r>
      <w:r>
        <w:rPr>
          <w:sz w:val="16"/>
          <w:szCs w:val="16"/>
        </w:rPr>
        <w:t xml:space="preserve">    </w:t>
      </w:r>
      <w:r w:rsidRPr="004441F8">
        <w:rPr>
          <w:sz w:val="16"/>
          <w:szCs w:val="16"/>
        </w:rPr>
        <w:t xml:space="preserve">La distribución porcentual </w:t>
      </w:r>
      <w:r>
        <w:rPr>
          <w:sz w:val="16"/>
          <w:szCs w:val="16"/>
        </w:rPr>
        <w:t xml:space="preserve">por condición de prestaciones </w:t>
      </w:r>
      <w:r w:rsidRPr="004441F8">
        <w:rPr>
          <w:sz w:val="16"/>
          <w:szCs w:val="16"/>
        </w:rPr>
        <w:t xml:space="preserve">no </w:t>
      </w:r>
      <w:r w:rsidR="00E44752">
        <w:rPr>
          <w:sz w:val="16"/>
          <w:szCs w:val="16"/>
        </w:rPr>
        <w:t>suma</w:t>
      </w:r>
      <w:r w:rsidRPr="004441F8">
        <w:rPr>
          <w:sz w:val="16"/>
          <w:szCs w:val="16"/>
        </w:rPr>
        <w:t xml:space="preserve"> 100 porque no se gr</w:t>
      </w:r>
      <w:r w:rsidR="00E44752">
        <w:rPr>
          <w:sz w:val="16"/>
          <w:szCs w:val="16"/>
        </w:rPr>
        <w:t>a</w:t>
      </w:r>
      <w:r w:rsidRPr="004441F8">
        <w:rPr>
          <w:sz w:val="16"/>
          <w:szCs w:val="16"/>
        </w:rPr>
        <w:t xml:space="preserve">fica el </w:t>
      </w:r>
      <w:r w:rsidR="00664464">
        <w:rPr>
          <w:sz w:val="16"/>
          <w:szCs w:val="16"/>
        </w:rPr>
        <w:t>«</w:t>
      </w:r>
      <w:r w:rsidRPr="004441F8">
        <w:rPr>
          <w:sz w:val="16"/>
          <w:szCs w:val="16"/>
        </w:rPr>
        <w:t>no especificado</w:t>
      </w:r>
      <w:r w:rsidR="00664464">
        <w:rPr>
          <w:sz w:val="16"/>
          <w:szCs w:val="16"/>
        </w:rPr>
        <w:t>»</w:t>
      </w:r>
      <w:r w:rsidRPr="004441F8">
        <w:rPr>
          <w:sz w:val="16"/>
          <w:szCs w:val="16"/>
        </w:rPr>
        <w:t>.</w:t>
      </w:r>
    </w:p>
    <w:p w14:paraId="74FF2C6F" w14:textId="77777777" w:rsidR="0050587C" w:rsidRDefault="0050587C" w:rsidP="001B71E8">
      <w:pPr>
        <w:ind w:left="567" w:hanging="568"/>
        <w:jc w:val="left"/>
        <w:rPr>
          <w:sz w:val="16"/>
          <w:szCs w:val="16"/>
        </w:rPr>
      </w:pPr>
      <w:r w:rsidRPr="004441F8">
        <w:rPr>
          <w:sz w:val="16"/>
          <w:szCs w:val="16"/>
        </w:rPr>
        <w:t>Fuente:</w:t>
      </w:r>
      <w:r w:rsidRPr="004441F8">
        <w:rPr>
          <w:sz w:val="16"/>
          <w:szCs w:val="16"/>
        </w:rPr>
        <w:tab/>
        <w:t>INEGI. Encuesta Nacional de Ocupación y Empleo, Nueva Edición (ENOE</w:t>
      </w:r>
      <w:r w:rsidRPr="004441F8">
        <w:rPr>
          <w:sz w:val="16"/>
          <w:szCs w:val="16"/>
          <w:vertAlign w:val="superscript"/>
        </w:rPr>
        <w:t>N</w:t>
      </w:r>
      <w:r w:rsidRPr="004441F8">
        <w:rPr>
          <w:sz w:val="16"/>
          <w:szCs w:val="16"/>
        </w:rPr>
        <w:t xml:space="preserve">) </w:t>
      </w:r>
      <w:r w:rsidR="000364BE">
        <w:rPr>
          <w:sz w:val="16"/>
          <w:szCs w:val="16"/>
        </w:rPr>
        <w:t>IV t</w:t>
      </w:r>
      <w:r w:rsidRPr="004441F8">
        <w:rPr>
          <w:sz w:val="16"/>
          <w:szCs w:val="16"/>
        </w:rPr>
        <w:t>rimestre 2022. SNIEG. Información de Interés Nacional</w:t>
      </w:r>
    </w:p>
    <w:p w14:paraId="7C589DEC" w14:textId="77777777" w:rsidR="001B71E8" w:rsidRPr="004441F8" w:rsidRDefault="001B71E8" w:rsidP="001B71E8">
      <w:pPr>
        <w:ind w:left="567" w:hanging="568"/>
        <w:jc w:val="left"/>
        <w:rPr>
          <w:rFonts w:cs="Arial"/>
          <w:bCs/>
          <w:sz w:val="20"/>
          <w:szCs w:val="20"/>
          <w:lang w:val="es-MX"/>
        </w:rPr>
      </w:pPr>
    </w:p>
    <w:p w14:paraId="6EAF73D2" w14:textId="77777777" w:rsidR="0050587C" w:rsidRPr="004441F8" w:rsidRDefault="0050587C" w:rsidP="0050587C">
      <w:pPr>
        <w:tabs>
          <w:tab w:val="left" w:pos="2430"/>
        </w:tabs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 xml:space="preserve">En </w:t>
      </w:r>
      <w:r w:rsidRPr="004441F8">
        <w:rPr>
          <w:rFonts w:cs="Arial"/>
          <w:bCs/>
          <w:sz w:val="24"/>
          <w:lang w:val="es-MX"/>
        </w:rPr>
        <w:t>2022</w:t>
      </w:r>
      <w:r>
        <w:rPr>
          <w:rFonts w:cs="Arial"/>
          <w:bCs/>
          <w:sz w:val="24"/>
          <w:lang w:val="es-MX"/>
        </w:rPr>
        <w:t>,</w:t>
      </w:r>
      <w:r w:rsidRPr="004441F8">
        <w:rPr>
          <w:rFonts w:cs="Arial"/>
          <w:bCs/>
          <w:sz w:val="24"/>
          <w:lang w:val="es-MX"/>
        </w:rPr>
        <w:t xml:space="preserve"> 48 % </w:t>
      </w:r>
      <w:r>
        <w:rPr>
          <w:rFonts w:cs="Arial"/>
          <w:bCs/>
          <w:sz w:val="24"/>
          <w:lang w:val="es-MX"/>
        </w:rPr>
        <w:t xml:space="preserve">de las madres solteras </w:t>
      </w:r>
      <w:r w:rsidR="004918EB">
        <w:rPr>
          <w:rFonts w:cs="Arial"/>
          <w:bCs/>
          <w:sz w:val="24"/>
          <w:lang w:val="es-MX"/>
        </w:rPr>
        <w:t xml:space="preserve">era </w:t>
      </w:r>
      <w:r w:rsidRPr="00B24D4F">
        <w:rPr>
          <w:rFonts w:cs="Arial"/>
          <w:bCs/>
          <w:i/>
          <w:sz w:val="24"/>
          <w:lang w:val="es-MX"/>
        </w:rPr>
        <w:t>jefa del hogar</w:t>
      </w:r>
      <w:r w:rsidR="004918EB">
        <w:rPr>
          <w:rFonts w:cs="Arial"/>
          <w:bCs/>
          <w:sz w:val="24"/>
          <w:lang w:val="es-MX"/>
        </w:rPr>
        <w:t xml:space="preserve">; </w:t>
      </w:r>
      <w:r w:rsidRPr="004441F8">
        <w:rPr>
          <w:rFonts w:cs="Arial"/>
          <w:bCs/>
          <w:sz w:val="24"/>
          <w:lang w:val="es-MX"/>
        </w:rPr>
        <w:t xml:space="preserve">39 % </w:t>
      </w:r>
      <w:r w:rsidR="00B614A5">
        <w:rPr>
          <w:rFonts w:cs="Arial"/>
          <w:bCs/>
          <w:sz w:val="24"/>
          <w:lang w:val="es-MX"/>
        </w:rPr>
        <w:t>era</w:t>
      </w:r>
      <w:r w:rsidR="000364BE">
        <w:rPr>
          <w:rFonts w:cs="Arial"/>
          <w:bCs/>
          <w:sz w:val="24"/>
          <w:lang w:val="es-MX"/>
        </w:rPr>
        <w:t>n</w:t>
      </w:r>
      <w:r w:rsidR="00B614A5">
        <w:rPr>
          <w:rFonts w:cs="Arial"/>
          <w:bCs/>
          <w:sz w:val="24"/>
          <w:lang w:val="es-MX"/>
        </w:rPr>
        <w:t xml:space="preserve"> </w:t>
      </w:r>
      <w:r w:rsidRPr="00B24D4F">
        <w:rPr>
          <w:rFonts w:cs="Arial"/>
          <w:bCs/>
          <w:i/>
          <w:sz w:val="24"/>
          <w:lang w:val="es-MX"/>
        </w:rPr>
        <w:t>hija</w:t>
      </w:r>
      <w:r w:rsidR="000364BE">
        <w:rPr>
          <w:rFonts w:cs="Arial"/>
          <w:bCs/>
          <w:i/>
          <w:sz w:val="24"/>
          <w:lang w:val="es-MX"/>
        </w:rPr>
        <w:t>s</w:t>
      </w:r>
      <w:r w:rsidRPr="004441F8">
        <w:rPr>
          <w:rFonts w:cs="Arial"/>
          <w:bCs/>
          <w:sz w:val="24"/>
          <w:lang w:val="es-MX"/>
        </w:rPr>
        <w:t xml:space="preserve"> </w:t>
      </w:r>
      <w:r>
        <w:rPr>
          <w:rFonts w:cs="Arial"/>
          <w:bCs/>
          <w:sz w:val="24"/>
          <w:lang w:val="es-MX"/>
        </w:rPr>
        <w:t>y 12 % tenía</w:t>
      </w:r>
      <w:r w:rsidR="000364BE">
        <w:rPr>
          <w:rFonts w:cs="Arial"/>
          <w:bCs/>
          <w:sz w:val="24"/>
          <w:lang w:val="es-MX"/>
        </w:rPr>
        <w:t>n</w:t>
      </w:r>
      <w:r>
        <w:rPr>
          <w:rFonts w:cs="Arial"/>
          <w:bCs/>
          <w:sz w:val="24"/>
          <w:lang w:val="es-MX"/>
        </w:rPr>
        <w:t xml:space="preserve"> </w:t>
      </w:r>
      <w:r w:rsidRPr="00B24D4F">
        <w:rPr>
          <w:rFonts w:cs="Arial"/>
          <w:bCs/>
          <w:i/>
          <w:sz w:val="24"/>
          <w:lang w:val="es-MX"/>
        </w:rPr>
        <w:t>otro parentesco</w:t>
      </w:r>
      <w:r>
        <w:rPr>
          <w:rFonts w:cs="Arial"/>
          <w:bCs/>
          <w:sz w:val="24"/>
          <w:lang w:val="es-MX"/>
        </w:rPr>
        <w:t xml:space="preserve"> con la </w:t>
      </w:r>
      <w:r w:rsidR="002C4D06">
        <w:rPr>
          <w:rFonts w:cs="Arial"/>
          <w:bCs/>
          <w:sz w:val="24"/>
          <w:lang w:val="es-MX"/>
        </w:rPr>
        <w:t>jefa o jefe del hogar</w:t>
      </w:r>
      <w:r w:rsidRPr="004441F8">
        <w:rPr>
          <w:rFonts w:cs="Arial"/>
          <w:bCs/>
          <w:sz w:val="24"/>
          <w:lang w:val="es-MX"/>
        </w:rPr>
        <w:t xml:space="preserve">. </w:t>
      </w:r>
    </w:p>
    <w:p w14:paraId="5BFB40B0" w14:textId="77777777" w:rsidR="0050587C" w:rsidRPr="004441F8" w:rsidRDefault="0050587C" w:rsidP="0050587C">
      <w:pPr>
        <w:rPr>
          <w:b/>
          <w:bCs/>
          <w:smallCaps/>
          <w:szCs w:val="20"/>
        </w:rPr>
      </w:pPr>
    </w:p>
    <w:p w14:paraId="50ED9473" w14:textId="77777777" w:rsidR="0050587C" w:rsidRPr="004441F8" w:rsidRDefault="0050587C" w:rsidP="0050587C">
      <w:pPr>
        <w:jc w:val="center"/>
        <w:rPr>
          <w:sz w:val="20"/>
          <w:szCs w:val="20"/>
          <w:lang w:val="es-MX"/>
        </w:rPr>
      </w:pPr>
      <w:r w:rsidRPr="004441F8">
        <w:rPr>
          <w:sz w:val="20"/>
          <w:szCs w:val="20"/>
          <w:lang w:val="es-MX"/>
        </w:rPr>
        <w:t xml:space="preserve">Gráfica </w:t>
      </w:r>
      <w:r w:rsidR="00D11397">
        <w:rPr>
          <w:sz w:val="20"/>
          <w:szCs w:val="20"/>
          <w:lang w:val="es-MX"/>
        </w:rPr>
        <w:t>5</w:t>
      </w:r>
    </w:p>
    <w:p w14:paraId="4564EAED" w14:textId="77777777" w:rsidR="0050587C" w:rsidRPr="004441F8" w:rsidRDefault="0050587C" w:rsidP="0050587C">
      <w:pPr>
        <w:jc w:val="center"/>
        <w:rPr>
          <w:b/>
          <w:bCs/>
          <w:smallCaps/>
          <w:szCs w:val="20"/>
        </w:rPr>
      </w:pPr>
      <w:r w:rsidRPr="004441F8">
        <w:rPr>
          <w:b/>
          <w:bCs/>
          <w:smallCaps/>
          <w:szCs w:val="20"/>
        </w:rPr>
        <w:t>M</w:t>
      </w:r>
      <w:r>
        <w:rPr>
          <w:b/>
          <w:bCs/>
          <w:smallCaps/>
          <w:szCs w:val="20"/>
        </w:rPr>
        <w:t>adres</w:t>
      </w:r>
      <w:r w:rsidRPr="004441F8">
        <w:rPr>
          <w:b/>
          <w:bCs/>
          <w:smallCaps/>
          <w:szCs w:val="20"/>
        </w:rPr>
        <w:t xml:space="preserve"> </w:t>
      </w:r>
      <w:r w:rsidR="001B71E8">
        <w:rPr>
          <w:b/>
          <w:bCs/>
          <w:smallCaps/>
          <w:szCs w:val="20"/>
        </w:rPr>
        <w:t xml:space="preserve">solteras </w:t>
      </w:r>
      <w:r w:rsidRPr="004441F8">
        <w:rPr>
          <w:b/>
          <w:bCs/>
          <w:smallCaps/>
          <w:szCs w:val="20"/>
        </w:rPr>
        <w:t>por parentesco con</w:t>
      </w:r>
      <w:r>
        <w:rPr>
          <w:b/>
          <w:bCs/>
          <w:smallCaps/>
          <w:szCs w:val="20"/>
        </w:rPr>
        <w:t xml:space="preserve"> </w:t>
      </w:r>
      <w:r w:rsidR="002C4D06">
        <w:rPr>
          <w:b/>
          <w:bCs/>
          <w:smallCaps/>
          <w:szCs w:val="20"/>
        </w:rPr>
        <w:t>la jefa o jefe del hogar</w:t>
      </w:r>
      <w:r>
        <w:rPr>
          <w:b/>
          <w:bCs/>
          <w:smallCaps/>
          <w:szCs w:val="20"/>
        </w:rPr>
        <w:t xml:space="preserve">, </w:t>
      </w:r>
      <w:r w:rsidRPr="004441F8">
        <w:rPr>
          <w:b/>
          <w:bCs/>
          <w:smallCaps/>
          <w:szCs w:val="20"/>
        </w:rPr>
        <w:t>2022</w:t>
      </w:r>
    </w:p>
    <w:p w14:paraId="4B955632" w14:textId="77777777" w:rsidR="0050587C" w:rsidRPr="004441F8" w:rsidRDefault="0050587C" w:rsidP="0050587C">
      <w:pPr>
        <w:jc w:val="center"/>
        <w:rPr>
          <w:sz w:val="20"/>
          <w:szCs w:val="20"/>
        </w:rPr>
      </w:pPr>
      <w:r w:rsidRPr="004441F8">
        <w:t xml:space="preserve"> </w:t>
      </w:r>
      <w:r w:rsidRPr="004441F8">
        <w:rPr>
          <w:sz w:val="20"/>
          <w:szCs w:val="20"/>
        </w:rPr>
        <w:t>(</w:t>
      </w:r>
      <w:r w:rsidRPr="004441F8">
        <w:rPr>
          <w:sz w:val="18"/>
          <w:szCs w:val="18"/>
        </w:rPr>
        <w:t>Distribución porcentual</w:t>
      </w:r>
      <w:r w:rsidRPr="004441F8">
        <w:rPr>
          <w:sz w:val="20"/>
          <w:szCs w:val="20"/>
        </w:rPr>
        <w:t>)</w:t>
      </w:r>
    </w:p>
    <w:p w14:paraId="3B189CAC" w14:textId="77777777" w:rsidR="0050587C" w:rsidRDefault="002C4D06" w:rsidP="009847F7">
      <w:pPr>
        <w:spacing w:after="80"/>
        <w:ind w:left="567" w:right="51" w:hanging="567"/>
        <w:jc w:val="center"/>
        <w:rPr>
          <w:noProof/>
          <w:lang w:val="es-MX" w:eastAsia="es-MX"/>
        </w:rPr>
      </w:pPr>
      <w:r w:rsidRPr="002C4D06">
        <w:rPr>
          <w:noProof/>
          <w:lang w:val="es-MX" w:eastAsia="es-MX"/>
        </w:rPr>
        <w:drawing>
          <wp:inline distT="0" distB="0" distL="0" distR="0" wp14:anchorId="07A79D8C" wp14:editId="4453BF5A">
            <wp:extent cx="4305300" cy="2001008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288" t="10579" r="2774"/>
                    <a:stretch/>
                  </pic:blipFill>
                  <pic:spPr bwMode="auto">
                    <a:xfrm>
                      <a:off x="0" y="0"/>
                      <a:ext cx="4331962" cy="201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F4A87" w14:textId="77777777" w:rsidR="0050587C" w:rsidRDefault="0050587C" w:rsidP="00707992">
      <w:pPr>
        <w:spacing w:after="80"/>
        <w:ind w:left="567" w:right="474" w:hanging="567"/>
        <w:rPr>
          <w:sz w:val="16"/>
          <w:szCs w:val="16"/>
        </w:rPr>
      </w:pPr>
      <w:r w:rsidRPr="004441F8">
        <w:rPr>
          <w:sz w:val="16"/>
          <w:szCs w:val="16"/>
        </w:rPr>
        <w:t>Nota:</w:t>
      </w:r>
      <w:r>
        <w:rPr>
          <w:sz w:val="16"/>
          <w:szCs w:val="16"/>
        </w:rPr>
        <w:t xml:space="preserve">    </w:t>
      </w:r>
      <w:r w:rsidRPr="004441F8">
        <w:rPr>
          <w:sz w:val="16"/>
          <w:szCs w:val="16"/>
        </w:rPr>
        <w:t xml:space="preserve">La distribución porcentual no </w:t>
      </w:r>
      <w:r w:rsidR="00B614A5">
        <w:rPr>
          <w:sz w:val="16"/>
          <w:szCs w:val="16"/>
        </w:rPr>
        <w:t>suma</w:t>
      </w:r>
      <w:r w:rsidRPr="004441F8">
        <w:rPr>
          <w:sz w:val="16"/>
          <w:szCs w:val="16"/>
        </w:rPr>
        <w:t xml:space="preserve"> 100 porque no se gr</w:t>
      </w:r>
      <w:r w:rsidR="00B614A5">
        <w:rPr>
          <w:sz w:val="16"/>
          <w:szCs w:val="16"/>
        </w:rPr>
        <w:t>a</w:t>
      </w:r>
      <w:r w:rsidRPr="004441F8">
        <w:rPr>
          <w:sz w:val="16"/>
          <w:szCs w:val="16"/>
        </w:rPr>
        <w:t>fica</w:t>
      </w:r>
      <w:r w:rsidR="00B614A5">
        <w:rPr>
          <w:sz w:val="16"/>
          <w:szCs w:val="16"/>
        </w:rPr>
        <w:t xml:space="preserve"> a</w:t>
      </w:r>
      <w:r w:rsidRPr="004441F8">
        <w:rPr>
          <w:sz w:val="16"/>
          <w:szCs w:val="16"/>
        </w:rPr>
        <w:t xml:space="preserve"> </w:t>
      </w:r>
      <w:r>
        <w:rPr>
          <w:sz w:val="16"/>
          <w:szCs w:val="16"/>
        </w:rPr>
        <w:t>los no parientes</w:t>
      </w:r>
      <w:r w:rsidR="000364BE">
        <w:rPr>
          <w:sz w:val="16"/>
          <w:szCs w:val="16"/>
        </w:rPr>
        <w:t>,</w:t>
      </w:r>
      <w:r w:rsidR="00B03BE3">
        <w:rPr>
          <w:sz w:val="16"/>
          <w:szCs w:val="16"/>
        </w:rPr>
        <w:t xml:space="preserve"> </w:t>
      </w:r>
      <w:r w:rsidR="000364BE">
        <w:rPr>
          <w:sz w:val="16"/>
          <w:szCs w:val="16"/>
        </w:rPr>
        <w:t>su</w:t>
      </w:r>
      <w:r w:rsidR="00B03BE3">
        <w:rPr>
          <w:sz w:val="16"/>
          <w:szCs w:val="16"/>
        </w:rPr>
        <w:t xml:space="preserve"> tamaño de la muestra es insuficiente </w:t>
      </w:r>
      <w:r>
        <w:rPr>
          <w:sz w:val="16"/>
          <w:szCs w:val="16"/>
        </w:rPr>
        <w:t>para inferir datos.</w:t>
      </w:r>
    </w:p>
    <w:p w14:paraId="291AE0EE" w14:textId="77777777" w:rsidR="0050587C" w:rsidRPr="004441F8" w:rsidRDefault="0050587C" w:rsidP="0050587C">
      <w:pPr>
        <w:ind w:left="567" w:hanging="568"/>
        <w:jc w:val="left"/>
        <w:rPr>
          <w:rFonts w:cs="Arial"/>
          <w:bCs/>
          <w:sz w:val="20"/>
          <w:szCs w:val="20"/>
          <w:lang w:val="es-MX"/>
        </w:rPr>
      </w:pPr>
      <w:r w:rsidRPr="004441F8">
        <w:rPr>
          <w:sz w:val="16"/>
          <w:szCs w:val="16"/>
        </w:rPr>
        <w:t>Fuente:</w:t>
      </w:r>
      <w:r w:rsidRPr="004441F8">
        <w:rPr>
          <w:sz w:val="16"/>
          <w:szCs w:val="16"/>
        </w:rPr>
        <w:tab/>
        <w:t>INEGI. Encuesta Nacional de Ocupación y Empleo, Nueva Edición (ENOE</w:t>
      </w:r>
      <w:r w:rsidRPr="004441F8">
        <w:rPr>
          <w:sz w:val="16"/>
          <w:szCs w:val="16"/>
          <w:vertAlign w:val="superscript"/>
        </w:rPr>
        <w:t>N</w:t>
      </w:r>
      <w:r w:rsidRPr="004441F8">
        <w:rPr>
          <w:sz w:val="16"/>
          <w:szCs w:val="16"/>
        </w:rPr>
        <w:t xml:space="preserve">) </w:t>
      </w:r>
      <w:r w:rsidR="000364BE">
        <w:rPr>
          <w:sz w:val="16"/>
          <w:szCs w:val="16"/>
        </w:rPr>
        <w:t>IV t</w:t>
      </w:r>
      <w:r w:rsidRPr="004441F8">
        <w:rPr>
          <w:sz w:val="16"/>
          <w:szCs w:val="16"/>
        </w:rPr>
        <w:t>rimestre 2022. SNIEG. Información de Interés Nacional</w:t>
      </w:r>
    </w:p>
    <w:p w14:paraId="0733D3AB" w14:textId="77777777" w:rsidR="0050587C" w:rsidRPr="004441F8" w:rsidRDefault="0050587C" w:rsidP="0050587C">
      <w:pPr>
        <w:spacing w:after="160" w:line="259" w:lineRule="auto"/>
        <w:jc w:val="left"/>
        <w:rPr>
          <w:rFonts w:cs="Arial"/>
          <w:bCs/>
          <w:sz w:val="20"/>
          <w:szCs w:val="20"/>
          <w:lang w:val="es-MX"/>
        </w:rPr>
      </w:pPr>
    </w:p>
    <w:p w14:paraId="6A4C0C5A" w14:textId="77777777" w:rsidR="00A8253E" w:rsidRDefault="00A8253E" w:rsidP="0050587C">
      <w:pPr>
        <w:rPr>
          <w:rFonts w:cs="Arial"/>
          <w:bCs/>
          <w:sz w:val="24"/>
          <w:lang w:val="es-MX"/>
        </w:rPr>
      </w:pPr>
    </w:p>
    <w:p w14:paraId="183E2C04" w14:textId="77777777" w:rsidR="008963C4" w:rsidRDefault="008963C4" w:rsidP="0050587C">
      <w:pPr>
        <w:rPr>
          <w:rFonts w:cs="Arial"/>
          <w:bCs/>
          <w:sz w:val="24"/>
          <w:lang w:val="es-MX"/>
        </w:rPr>
      </w:pPr>
    </w:p>
    <w:p w14:paraId="6FD64C16" w14:textId="2E01DB13" w:rsidR="0050587C" w:rsidRPr="004441F8" w:rsidRDefault="00707992" w:rsidP="0050587C">
      <w:pPr>
        <w:rPr>
          <w:b/>
          <w:bCs/>
          <w:smallCaps/>
          <w:szCs w:val="20"/>
        </w:rPr>
      </w:pPr>
      <w:r>
        <w:rPr>
          <w:rFonts w:cs="Arial"/>
          <w:bCs/>
          <w:sz w:val="24"/>
          <w:lang w:val="es-MX"/>
        </w:rPr>
        <w:t>De acuerdo con datos de l</w:t>
      </w:r>
      <w:r w:rsidR="0050587C" w:rsidRPr="004441F8">
        <w:rPr>
          <w:rFonts w:cs="Arial"/>
          <w:bCs/>
          <w:sz w:val="24"/>
          <w:lang w:val="es-MX"/>
        </w:rPr>
        <w:t>a ENIGH 2020</w:t>
      </w:r>
      <w:r w:rsidR="0005723D">
        <w:rPr>
          <w:rFonts w:cs="Arial"/>
          <w:bCs/>
          <w:sz w:val="24"/>
          <w:lang w:val="es-MX"/>
        </w:rPr>
        <w:t>,</w:t>
      </w:r>
      <w:r w:rsidR="0050587C">
        <w:rPr>
          <w:rFonts w:cs="Arial"/>
          <w:bCs/>
          <w:sz w:val="24"/>
          <w:lang w:val="es-MX"/>
        </w:rPr>
        <w:t xml:space="preserve"> </w:t>
      </w:r>
      <w:r w:rsidR="0050587C" w:rsidRPr="004441F8">
        <w:rPr>
          <w:rFonts w:cs="Arial"/>
          <w:bCs/>
          <w:sz w:val="24"/>
          <w:lang w:val="es-MX"/>
        </w:rPr>
        <w:t xml:space="preserve">en los hogares en donde </w:t>
      </w:r>
      <w:r w:rsidR="0050587C">
        <w:rPr>
          <w:rFonts w:cs="Arial"/>
          <w:bCs/>
          <w:sz w:val="24"/>
          <w:lang w:val="es-MX"/>
        </w:rPr>
        <w:t xml:space="preserve">residía </w:t>
      </w:r>
      <w:r w:rsidR="0050587C" w:rsidRPr="004441F8">
        <w:rPr>
          <w:rFonts w:cs="Arial"/>
          <w:bCs/>
          <w:sz w:val="24"/>
          <w:lang w:val="es-MX"/>
        </w:rPr>
        <w:t xml:space="preserve">al menos una </w:t>
      </w:r>
      <w:r w:rsidR="0050587C">
        <w:rPr>
          <w:rFonts w:cs="Arial"/>
          <w:bCs/>
          <w:sz w:val="24"/>
          <w:lang w:val="es-MX"/>
        </w:rPr>
        <w:t>madre</w:t>
      </w:r>
      <w:r w:rsidR="0050587C" w:rsidRPr="004441F8">
        <w:rPr>
          <w:rFonts w:cs="Arial"/>
          <w:bCs/>
          <w:sz w:val="24"/>
          <w:lang w:val="es-MX"/>
        </w:rPr>
        <w:t xml:space="preserve"> soltera, 65 % de </w:t>
      </w:r>
      <w:r w:rsidR="0050587C">
        <w:rPr>
          <w:rFonts w:cs="Arial"/>
          <w:bCs/>
          <w:sz w:val="24"/>
          <w:lang w:val="es-MX"/>
        </w:rPr>
        <w:t>los</w:t>
      </w:r>
      <w:r w:rsidR="0050587C" w:rsidRPr="004441F8">
        <w:rPr>
          <w:rFonts w:cs="Arial"/>
          <w:bCs/>
          <w:sz w:val="24"/>
          <w:lang w:val="es-MX"/>
        </w:rPr>
        <w:t xml:space="preserve"> ingresos corrientes trimestrales </w:t>
      </w:r>
      <w:r w:rsidR="0050587C">
        <w:rPr>
          <w:rFonts w:cs="Arial"/>
          <w:bCs/>
          <w:sz w:val="24"/>
          <w:lang w:val="es-MX"/>
        </w:rPr>
        <w:t xml:space="preserve">del hogar </w:t>
      </w:r>
      <w:r w:rsidR="0050587C" w:rsidRPr="004441F8">
        <w:rPr>
          <w:rFonts w:cs="Arial"/>
          <w:bCs/>
          <w:sz w:val="24"/>
          <w:lang w:val="es-MX"/>
        </w:rPr>
        <w:t>proced</w:t>
      </w:r>
      <w:r w:rsidR="0050587C">
        <w:rPr>
          <w:rFonts w:cs="Arial"/>
          <w:bCs/>
          <w:sz w:val="24"/>
          <w:lang w:val="es-MX"/>
        </w:rPr>
        <w:t>i</w:t>
      </w:r>
      <w:r w:rsidR="00EA6FAB">
        <w:rPr>
          <w:rFonts w:cs="Arial"/>
          <w:bCs/>
          <w:sz w:val="24"/>
          <w:lang w:val="es-MX"/>
        </w:rPr>
        <w:t>ó</w:t>
      </w:r>
      <w:r w:rsidR="0050587C" w:rsidRPr="004441F8">
        <w:rPr>
          <w:rFonts w:cs="Arial"/>
          <w:bCs/>
          <w:sz w:val="24"/>
          <w:lang w:val="es-MX"/>
        </w:rPr>
        <w:t xml:space="preserve"> </w:t>
      </w:r>
      <w:r w:rsidR="0050587C" w:rsidRPr="00B24D4F">
        <w:rPr>
          <w:rFonts w:cs="Arial"/>
          <w:bCs/>
          <w:i/>
          <w:sz w:val="24"/>
          <w:lang w:val="es-MX"/>
        </w:rPr>
        <w:t>de ingreso</w:t>
      </w:r>
      <w:r w:rsidR="0050587C">
        <w:rPr>
          <w:rFonts w:cs="Arial"/>
          <w:bCs/>
          <w:sz w:val="24"/>
          <w:lang w:val="es-MX"/>
        </w:rPr>
        <w:t xml:space="preserve"> </w:t>
      </w:r>
      <w:r w:rsidR="0050587C" w:rsidRPr="002E6E9B">
        <w:rPr>
          <w:rFonts w:cs="Arial"/>
          <w:bCs/>
          <w:i/>
          <w:iCs/>
          <w:sz w:val="24"/>
          <w:lang w:val="es-MX"/>
        </w:rPr>
        <w:t>por trabajo</w:t>
      </w:r>
      <w:r w:rsidR="00F52754">
        <w:rPr>
          <w:rFonts w:cs="Arial"/>
          <w:bCs/>
          <w:sz w:val="24"/>
          <w:lang w:val="es-MX"/>
        </w:rPr>
        <w:t>;</w:t>
      </w:r>
      <w:r w:rsidR="0050587C" w:rsidRPr="004441F8">
        <w:rPr>
          <w:rFonts w:cs="Arial"/>
          <w:bCs/>
          <w:sz w:val="24"/>
          <w:lang w:val="es-MX"/>
        </w:rPr>
        <w:t xml:space="preserve"> 19 %</w:t>
      </w:r>
      <w:r w:rsidR="00FF1EE6">
        <w:rPr>
          <w:rFonts w:cs="Arial"/>
          <w:bCs/>
          <w:sz w:val="24"/>
          <w:lang w:val="es-MX"/>
        </w:rPr>
        <w:t xml:space="preserve"> </w:t>
      </w:r>
      <w:r w:rsidR="00D7398D">
        <w:rPr>
          <w:rFonts w:cs="Arial"/>
          <w:bCs/>
          <w:sz w:val="24"/>
          <w:lang w:val="es-MX"/>
        </w:rPr>
        <w:t>fue por</w:t>
      </w:r>
      <w:r w:rsidR="00FF1EE6">
        <w:rPr>
          <w:rFonts w:cs="Arial"/>
          <w:bCs/>
          <w:sz w:val="24"/>
          <w:lang w:val="es-MX"/>
        </w:rPr>
        <w:t xml:space="preserve"> </w:t>
      </w:r>
      <w:r w:rsidR="0050587C" w:rsidRPr="002E6E9B">
        <w:rPr>
          <w:rFonts w:cs="Arial"/>
          <w:bCs/>
          <w:i/>
          <w:iCs/>
          <w:sz w:val="24"/>
          <w:lang w:val="es-MX"/>
        </w:rPr>
        <w:t>transferencias</w:t>
      </w:r>
      <w:r w:rsidR="00DC4575">
        <w:rPr>
          <w:rFonts w:cs="Arial"/>
          <w:bCs/>
          <w:sz w:val="24"/>
          <w:lang w:val="es-MX"/>
        </w:rPr>
        <w:t>;</w:t>
      </w:r>
      <w:r w:rsidR="0050587C" w:rsidRPr="004441F8">
        <w:rPr>
          <w:rFonts w:cs="Arial"/>
          <w:bCs/>
          <w:sz w:val="24"/>
          <w:lang w:val="es-MX"/>
        </w:rPr>
        <w:t xml:space="preserve"> 13 % </w:t>
      </w:r>
      <w:r w:rsidR="0050587C">
        <w:rPr>
          <w:rFonts w:cs="Arial"/>
          <w:bCs/>
          <w:sz w:val="24"/>
          <w:lang w:val="es-MX"/>
        </w:rPr>
        <w:t xml:space="preserve">de la </w:t>
      </w:r>
      <w:r w:rsidR="0050587C" w:rsidRPr="00AF2506">
        <w:rPr>
          <w:rFonts w:cs="Arial"/>
          <w:bCs/>
          <w:i/>
          <w:sz w:val="24"/>
          <w:lang w:val="es-MX"/>
        </w:rPr>
        <w:t xml:space="preserve">estimación </w:t>
      </w:r>
      <w:r w:rsidR="0050587C" w:rsidRPr="00F94A9C">
        <w:rPr>
          <w:rFonts w:cs="Arial"/>
          <w:bCs/>
          <w:i/>
          <w:sz w:val="24"/>
          <w:lang w:val="es-MX"/>
        </w:rPr>
        <w:t>del</w:t>
      </w:r>
      <w:r w:rsidR="0050587C" w:rsidRPr="004441F8">
        <w:rPr>
          <w:rFonts w:cs="Arial"/>
          <w:bCs/>
          <w:sz w:val="24"/>
          <w:lang w:val="es-MX"/>
        </w:rPr>
        <w:t xml:space="preserve"> </w:t>
      </w:r>
      <w:r w:rsidR="0050587C" w:rsidRPr="002E6E9B">
        <w:rPr>
          <w:rFonts w:cs="Arial"/>
          <w:bCs/>
          <w:i/>
          <w:iCs/>
          <w:sz w:val="24"/>
          <w:lang w:val="es-MX"/>
        </w:rPr>
        <w:t xml:space="preserve">alquiler </w:t>
      </w:r>
      <w:r w:rsidR="0050587C" w:rsidRPr="004441F8">
        <w:rPr>
          <w:rFonts w:cs="Arial"/>
          <w:bCs/>
          <w:sz w:val="24"/>
          <w:lang w:val="es-MX"/>
        </w:rPr>
        <w:t xml:space="preserve">y 3 % de la </w:t>
      </w:r>
      <w:r w:rsidR="0050587C" w:rsidRPr="002E6E9B">
        <w:rPr>
          <w:rFonts w:cs="Arial"/>
          <w:bCs/>
          <w:i/>
          <w:iCs/>
          <w:sz w:val="24"/>
          <w:lang w:val="es-MX"/>
        </w:rPr>
        <w:t>renta de la propiedad</w:t>
      </w:r>
      <w:r w:rsidR="0050587C" w:rsidRPr="004441F8">
        <w:rPr>
          <w:rFonts w:cs="Arial"/>
          <w:bCs/>
          <w:sz w:val="24"/>
          <w:lang w:val="es-MX"/>
        </w:rPr>
        <w:t xml:space="preserve">. </w:t>
      </w:r>
    </w:p>
    <w:p w14:paraId="0B31E8A6" w14:textId="77777777" w:rsidR="0050587C" w:rsidRPr="004441F8" w:rsidRDefault="0050587C" w:rsidP="0050587C">
      <w:pPr>
        <w:jc w:val="center"/>
        <w:rPr>
          <w:b/>
          <w:bCs/>
          <w:smallCaps/>
          <w:szCs w:val="20"/>
        </w:rPr>
      </w:pPr>
    </w:p>
    <w:p w14:paraId="14B6EE11" w14:textId="77777777" w:rsidR="0050587C" w:rsidRPr="00A132D7" w:rsidRDefault="0050587C" w:rsidP="0050587C">
      <w:pPr>
        <w:ind w:left="284"/>
        <w:jc w:val="center"/>
        <w:rPr>
          <w:sz w:val="20"/>
          <w:szCs w:val="20"/>
          <w:lang w:val="es-MX"/>
        </w:rPr>
      </w:pPr>
      <w:r w:rsidRPr="00A132D7">
        <w:rPr>
          <w:sz w:val="20"/>
          <w:szCs w:val="20"/>
          <w:lang w:val="es-MX"/>
        </w:rPr>
        <w:t xml:space="preserve">Cuadro </w:t>
      </w:r>
      <w:r w:rsidR="00D11397">
        <w:rPr>
          <w:sz w:val="20"/>
          <w:szCs w:val="20"/>
          <w:lang w:val="es-MX"/>
        </w:rPr>
        <w:t>2</w:t>
      </w:r>
    </w:p>
    <w:p w14:paraId="48D7B9C6" w14:textId="77777777" w:rsidR="0050587C" w:rsidRDefault="00A8253E" w:rsidP="0050587C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>I</w:t>
      </w:r>
      <w:r w:rsidR="0050587C" w:rsidRPr="004441F8">
        <w:rPr>
          <w:b/>
          <w:bCs/>
          <w:smallCaps/>
          <w:szCs w:val="20"/>
        </w:rPr>
        <w:t xml:space="preserve">ngresos corrientes trimestrales de los hogares donde reside </w:t>
      </w:r>
    </w:p>
    <w:p w14:paraId="16FEB23B" w14:textId="77777777" w:rsidR="0050587C" w:rsidRPr="004441F8" w:rsidRDefault="0050587C" w:rsidP="0050587C">
      <w:pPr>
        <w:jc w:val="center"/>
        <w:rPr>
          <w:b/>
          <w:bCs/>
          <w:smallCaps/>
          <w:szCs w:val="20"/>
        </w:rPr>
      </w:pPr>
      <w:r w:rsidRPr="004441F8">
        <w:rPr>
          <w:b/>
          <w:bCs/>
          <w:smallCaps/>
          <w:szCs w:val="20"/>
        </w:rPr>
        <w:t xml:space="preserve">al menos una </w:t>
      </w:r>
      <w:r>
        <w:rPr>
          <w:b/>
          <w:bCs/>
          <w:smallCaps/>
          <w:szCs w:val="20"/>
        </w:rPr>
        <w:t>madre</w:t>
      </w:r>
      <w:r w:rsidRPr="004441F8">
        <w:rPr>
          <w:b/>
          <w:bCs/>
          <w:smallCaps/>
          <w:szCs w:val="20"/>
        </w:rPr>
        <w:t xml:space="preserve"> soltera </w:t>
      </w:r>
      <w:r>
        <w:rPr>
          <w:b/>
          <w:bCs/>
          <w:smallCaps/>
          <w:szCs w:val="20"/>
        </w:rPr>
        <w:t>por fuente de ingreso</w:t>
      </w:r>
      <w:r w:rsidRPr="004441F8">
        <w:rPr>
          <w:b/>
          <w:bCs/>
          <w:smallCaps/>
          <w:szCs w:val="20"/>
        </w:rPr>
        <w:t>, 2020</w:t>
      </w:r>
    </w:p>
    <w:p w14:paraId="440837FB" w14:textId="77777777" w:rsidR="0050587C" w:rsidRPr="004441F8" w:rsidRDefault="001B71E8" w:rsidP="0050587C">
      <w:pPr>
        <w:jc w:val="center"/>
        <w:rPr>
          <w:sz w:val="20"/>
          <w:szCs w:val="20"/>
        </w:rPr>
      </w:pPr>
      <w:r w:rsidRPr="00805B7C">
        <w:rPr>
          <w:noProof/>
          <w:lang w:val="es-MX" w:eastAsia="es-MX"/>
        </w:rPr>
        <w:drawing>
          <wp:anchor distT="0" distB="0" distL="114300" distR="114300" simplePos="0" relativeHeight="251658243" behindDoc="0" locked="0" layoutInCell="1" allowOverlap="1" wp14:anchorId="5BE0C213" wp14:editId="58823FB2">
            <wp:simplePos x="0" y="0"/>
            <wp:positionH relativeFrom="margin">
              <wp:posOffset>1403985</wp:posOffset>
            </wp:positionH>
            <wp:positionV relativeFrom="paragraph">
              <wp:posOffset>165735</wp:posOffset>
            </wp:positionV>
            <wp:extent cx="3157855" cy="1569720"/>
            <wp:effectExtent l="0" t="0" r="4445" b="0"/>
            <wp:wrapTopAndBottom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87C" w:rsidRPr="004441F8">
        <w:rPr>
          <w:sz w:val="20"/>
          <w:szCs w:val="20"/>
        </w:rPr>
        <w:t xml:space="preserve"> (</w:t>
      </w:r>
      <w:r w:rsidR="0050587C" w:rsidRPr="004441F8">
        <w:rPr>
          <w:sz w:val="18"/>
          <w:szCs w:val="18"/>
        </w:rPr>
        <w:t>Distribución porcentual</w:t>
      </w:r>
      <w:r w:rsidR="0050587C" w:rsidRPr="004441F8">
        <w:rPr>
          <w:sz w:val="20"/>
          <w:szCs w:val="20"/>
        </w:rPr>
        <w:t>)</w:t>
      </w:r>
    </w:p>
    <w:p w14:paraId="0A587B05" w14:textId="77777777" w:rsidR="0050587C" w:rsidRDefault="0050587C" w:rsidP="001B71E8">
      <w:pPr>
        <w:ind w:left="851" w:right="51" w:hanging="567"/>
        <w:rPr>
          <w:sz w:val="16"/>
          <w:szCs w:val="16"/>
        </w:rPr>
      </w:pPr>
      <w:r w:rsidRPr="004441F8">
        <w:rPr>
          <w:sz w:val="16"/>
          <w:szCs w:val="16"/>
        </w:rPr>
        <w:t>Nota:</w:t>
      </w:r>
      <w:r>
        <w:rPr>
          <w:sz w:val="16"/>
          <w:szCs w:val="16"/>
        </w:rPr>
        <w:tab/>
      </w:r>
      <w:r w:rsidRPr="00805B7C">
        <w:rPr>
          <w:sz w:val="16"/>
          <w:szCs w:val="16"/>
        </w:rPr>
        <w:t xml:space="preserve">No se muestra el dato de otros ingresos corrientes, ya que </w:t>
      </w:r>
      <w:r w:rsidR="002E29C7">
        <w:rPr>
          <w:sz w:val="16"/>
          <w:szCs w:val="16"/>
        </w:rPr>
        <w:t>el tamaño de la muestra es insuficiente pa</w:t>
      </w:r>
      <w:r w:rsidRPr="00805B7C">
        <w:rPr>
          <w:sz w:val="16"/>
          <w:szCs w:val="16"/>
        </w:rPr>
        <w:t xml:space="preserve">ra inferir </w:t>
      </w:r>
      <w:r>
        <w:rPr>
          <w:sz w:val="16"/>
          <w:szCs w:val="16"/>
        </w:rPr>
        <w:t>información</w:t>
      </w:r>
      <w:r w:rsidRPr="00805B7C">
        <w:rPr>
          <w:sz w:val="16"/>
          <w:szCs w:val="16"/>
        </w:rPr>
        <w:t>.</w:t>
      </w:r>
    </w:p>
    <w:p w14:paraId="7F741254" w14:textId="77777777" w:rsidR="0050587C" w:rsidRPr="004441F8" w:rsidRDefault="0050587C" w:rsidP="001B71E8">
      <w:pPr>
        <w:ind w:left="851" w:right="758" w:hanging="567"/>
        <w:rPr>
          <w:sz w:val="16"/>
          <w:szCs w:val="16"/>
        </w:rPr>
      </w:pPr>
      <w:r w:rsidRPr="004441F8">
        <w:rPr>
          <w:sz w:val="16"/>
          <w:szCs w:val="16"/>
        </w:rPr>
        <w:t>Fuente:</w:t>
      </w:r>
      <w:r>
        <w:rPr>
          <w:sz w:val="16"/>
          <w:szCs w:val="16"/>
        </w:rPr>
        <w:tab/>
      </w:r>
      <w:r w:rsidRPr="004441F8">
        <w:rPr>
          <w:sz w:val="16"/>
          <w:szCs w:val="16"/>
        </w:rPr>
        <w:t>INEGI. Encuesta Nacional de Ingresos y Gastos de los Hogares 2020. SNIEG. Información de Interés Nacional</w:t>
      </w:r>
    </w:p>
    <w:p w14:paraId="22F02477" w14:textId="77777777" w:rsidR="0050587C" w:rsidRDefault="0050587C" w:rsidP="0050587C">
      <w:pPr>
        <w:autoSpaceDE w:val="0"/>
        <w:autoSpaceDN w:val="0"/>
        <w:adjustRightInd w:val="0"/>
        <w:spacing w:after="120"/>
        <w:rPr>
          <w:rFonts w:eastAsiaTheme="minorHAnsi"/>
          <w:sz w:val="24"/>
          <w:lang w:eastAsia="en-US"/>
        </w:rPr>
      </w:pPr>
    </w:p>
    <w:p w14:paraId="71B3BE1F" w14:textId="77777777" w:rsidR="0050587C" w:rsidRDefault="0050587C" w:rsidP="0050587C">
      <w:pPr>
        <w:autoSpaceDE w:val="0"/>
        <w:autoSpaceDN w:val="0"/>
        <w:adjustRightInd w:val="0"/>
        <w:spacing w:after="120"/>
        <w:rPr>
          <w:rFonts w:eastAsiaTheme="minorHAnsi"/>
          <w:sz w:val="24"/>
          <w:lang w:eastAsia="en-US"/>
        </w:rPr>
      </w:pPr>
      <w:r w:rsidRPr="004441F8">
        <w:rPr>
          <w:rFonts w:eastAsiaTheme="minorHAnsi"/>
          <w:sz w:val="24"/>
          <w:lang w:eastAsia="en-US"/>
        </w:rPr>
        <w:t xml:space="preserve">En </w:t>
      </w:r>
      <w:r>
        <w:rPr>
          <w:rFonts w:eastAsiaTheme="minorHAnsi"/>
          <w:sz w:val="24"/>
          <w:lang w:eastAsia="en-US"/>
        </w:rPr>
        <w:t xml:space="preserve">relación </w:t>
      </w:r>
      <w:r w:rsidR="00B614A5">
        <w:rPr>
          <w:rFonts w:eastAsiaTheme="minorHAnsi"/>
          <w:sz w:val="24"/>
          <w:lang w:eastAsia="en-US"/>
        </w:rPr>
        <w:t xml:space="preserve">con </w:t>
      </w:r>
      <w:r w:rsidRPr="004441F8">
        <w:rPr>
          <w:rFonts w:eastAsiaTheme="minorHAnsi"/>
          <w:sz w:val="24"/>
          <w:lang w:eastAsia="en-US"/>
        </w:rPr>
        <w:t xml:space="preserve">los gastos corrientes trimestrales </w:t>
      </w:r>
      <w:r>
        <w:rPr>
          <w:rFonts w:eastAsiaTheme="minorHAnsi"/>
          <w:sz w:val="24"/>
          <w:lang w:eastAsia="en-US"/>
        </w:rPr>
        <w:t>de los hogares donde resid</w:t>
      </w:r>
      <w:r w:rsidR="0072677C">
        <w:rPr>
          <w:rFonts w:eastAsiaTheme="minorHAnsi"/>
          <w:sz w:val="24"/>
          <w:lang w:eastAsia="en-US"/>
        </w:rPr>
        <w:t>ía</w:t>
      </w:r>
      <w:r>
        <w:rPr>
          <w:rFonts w:eastAsiaTheme="minorHAnsi"/>
          <w:sz w:val="24"/>
          <w:lang w:eastAsia="en-US"/>
        </w:rPr>
        <w:t xml:space="preserve"> al menos una madre</w:t>
      </w:r>
      <w:r w:rsidRPr="004441F8">
        <w:rPr>
          <w:rFonts w:eastAsiaTheme="minorHAnsi"/>
          <w:sz w:val="24"/>
          <w:lang w:eastAsia="en-US"/>
        </w:rPr>
        <w:t xml:space="preserve"> soltera</w:t>
      </w:r>
      <w:r>
        <w:rPr>
          <w:rFonts w:eastAsiaTheme="minorHAnsi"/>
          <w:sz w:val="24"/>
          <w:lang w:eastAsia="en-US"/>
        </w:rPr>
        <w:t>,</w:t>
      </w:r>
      <w:r w:rsidRPr="004441F8">
        <w:rPr>
          <w:rFonts w:eastAsiaTheme="minorHAnsi"/>
          <w:sz w:val="24"/>
          <w:lang w:eastAsia="en-US"/>
        </w:rPr>
        <w:t xml:space="preserve"> 39 % </w:t>
      </w:r>
      <w:r w:rsidR="00FF7CDA">
        <w:rPr>
          <w:rFonts w:eastAsiaTheme="minorHAnsi"/>
          <w:sz w:val="24"/>
          <w:lang w:eastAsia="en-US"/>
        </w:rPr>
        <w:t xml:space="preserve">se destinó </w:t>
      </w:r>
      <w:r>
        <w:rPr>
          <w:rFonts w:eastAsiaTheme="minorHAnsi"/>
          <w:sz w:val="24"/>
          <w:lang w:eastAsia="en-US"/>
        </w:rPr>
        <w:t xml:space="preserve">a la </w:t>
      </w:r>
      <w:r w:rsidRPr="004441F8">
        <w:rPr>
          <w:rFonts w:eastAsiaTheme="minorHAnsi"/>
          <w:sz w:val="24"/>
          <w:lang w:eastAsia="en-US"/>
        </w:rPr>
        <w:t xml:space="preserve">compra de </w:t>
      </w:r>
      <w:r w:rsidRPr="002E6E9B">
        <w:rPr>
          <w:rFonts w:eastAsiaTheme="minorHAnsi"/>
          <w:i/>
          <w:iCs/>
          <w:sz w:val="24"/>
          <w:lang w:eastAsia="en-US"/>
        </w:rPr>
        <w:t>alimentos</w:t>
      </w:r>
      <w:r w:rsidR="002405BF">
        <w:rPr>
          <w:rFonts w:eastAsiaTheme="minorHAnsi"/>
          <w:sz w:val="24"/>
          <w:lang w:eastAsia="en-US"/>
        </w:rPr>
        <w:t>;</w:t>
      </w:r>
      <w:r w:rsidRPr="004441F8">
        <w:rPr>
          <w:rFonts w:eastAsiaTheme="minorHAnsi"/>
          <w:sz w:val="24"/>
          <w:lang w:eastAsia="en-US"/>
        </w:rPr>
        <w:t xml:space="preserve"> 17 % </w:t>
      </w:r>
      <w:r>
        <w:rPr>
          <w:rFonts w:eastAsiaTheme="minorHAnsi"/>
          <w:sz w:val="24"/>
          <w:lang w:eastAsia="en-US"/>
        </w:rPr>
        <w:t xml:space="preserve">al </w:t>
      </w:r>
      <w:r w:rsidRPr="002E6E9B">
        <w:rPr>
          <w:rFonts w:eastAsiaTheme="minorHAnsi"/>
          <w:i/>
          <w:iCs/>
          <w:sz w:val="24"/>
          <w:lang w:eastAsia="en-US"/>
        </w:rPr>
        <w:t>transporte</w:t>
      </w:r>
      <w:r w:rsidR="00E36047">
        <w:rPr>
          <w:rFonts w:eastAsiaTheme="minorHAnsi"/>
          <w:sz w:val="24"/>
          <w:lang w:eastAsia="en-US"/>
        </w:rPr>
        <w:t>;</w:t>
      </w:r>
      <w:r w:rsidRPr="004441F8">
        <w:rPr>
          <w:rFonts w:eastAsiaTheme="minorHAnsi"/>
          <w:sz w:val="24"/>
          <w:lang w:eastAsia="en-US"/>
        </w:rPr>
        <w:t xml:space="preserve"> 12 % a la </w:t>
      </w:r>
      <w:r w:rsidRPr="002E6E9B">
        <w:rPr>
          <w:rFonts w:eastAsiaTheme="minorHAnsi"/>
          <w:i/>
          <w:iCs/>
          <w:sz w:val="24"/>
          <w:lang w:eastAsia="en-US"/>
        </w:rPr>
        <w:t>vivienda</w:t>
      </w:r>
      <w:r w:rsidR="00E36047">
        <w:rPr>
          <w:rFonts w:eastAsiaTheme="minorHAnsi"/>
          <w:sz w:val="24"/>
          <w:lang w:eastAsia="en-US"/>
        </w:rPr>
        <w:t>;</w:t>
      </w:r>
      <w:r w:rsidRPr="004441F8">
        <w:rPr>
          <w:rFonts w:eastAsiaTheme="minorHAnsi"/>
          <w:sz w:val="24"/>
          <w:lang w:eastAsia="en-US"/>
        </w:rPr>
        <w:t xml:space="preserve"> 9 % a </w:t>
      </w:r>
      <w:r>
        <w:rPr>
          <w:rFonts w:eastAsiaTheme="minorHAnsi"/>
          <w:sz w:val="24"/>
          <w:lang w:eastAsia="en-US"/>
        </w:rPr>
        <w:t>gastos</w:t>
      </w:r>
      <w:r w:rsidRPr="004441F8">
        <w:rPr>
          <w:rFonts w:eastAsiaTheme="minorHAnsi"/>
          <w:sz w:val="24"/>
          <w:lang w:eastAsia="en-US"/>
        </w:rPr>
        <w:t xml:space="preserve"> </w:t>
      </w:r>
      <w:r w:rsidRPr="002E6E9B">
        <w:rPr>
          <w:rFonts w:eastAsiaTheme="minorHAnsi"/>
          <w:i/>
          <w:iCs/>
          <w:sz w:val="24"/>
          <w:lang w:eastAsia="en-US"/>
        </w:rPr>
        <w:t>personales</w:t>
      </w:r>
      <w:r w:rsidRPr="004441F8">
        <w:rPr>
          <w:rFonts w:eastAsiaTheme="minorHAnsi"/>
          <w:sz w:val="24"/>
          <w:lang w:eastAsia="en-US"/>
        </w:rPr>
        <w:t xml:space="preserve"> y 8 % </w:t>
      </w:r>
      <w:r w:rsidR="00E36047">
        <w:rPr>
          <w:rFonts w:eastAsiaTheme="minorHAnsi"/>
          <w:sz w:val="24"/>
          <w:lang w:eastAsia="en-US"/>
        </w:rPr>
        <w:t xml:space="preserve">fue para </w:t>
      </w:r>
      <w:r w:rsidRPr="002E6E9B">
        <w:rPr>
          <w:rFonts w:eastAsiaTheme="minorHAnsi"/>
          <w:i/>
          <w:iCs/>
          <w:sz w:val="24"/>
          <w:lang w:eastAsia="en-US"/>
        </w:rPr>
        <w:t>educación y esparcimiento</w:t>
      </w:r>
      <w:r w:rsidRPr="004441F8">
        <w:rPr>
          <w:rFonts w:eastAsiaTheme="minorHAnsi"/>
          <w:sz w:val="24"/>
          <w:lang w:eastAsia="en-US"/>
        </w:rPr>
        <w:t>.</w:t>
      </w:r>
    </w:p>
    <w:p w14:paraId="1791A3C0" w14:textId="77777777" w:rsidR="0050587C" w:rsidRPr="00A132D7" w:rsidRDefault="0050587C" w:rsidP="0050587C">
      <w:pPr>
        <w:jc w:val="center"/>
        <w:rPr>
          <w:sz w:val="20"/>
          <w:szCs w:val="20"/>
          <w:lang w:val="es-MX"/>
        </w:rPr>
      </w:pPr>
      <w:r w:rsidRPr="00A132D7">
        <w:rPr>
          <w:sz w:val="20"/>
          <w:szCs w:val="20"/>
          <w:lang w:val="es-MX"/>
        </w:rPr>
        <w:t xml:space="preserve">Cuadro </w:t>
      </w:r>
      <w:r w:rsidR="00D11397">
        <w:rPr>
          <w:sz w:val="20"/>
          <w:szCs w:val="20"/>
          <w:lang w:val="es-MX"/>
        </w:rPr>
        <w:t>3</w:t>
      </w:r>
    </w:p>
    <w:p w14:paraId="4943B339" w14:textId="77777777" w:rsidR="0050587C" w:rsidRDefault="00A8253E" w:rsidP="0050587C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>G</w:t>
      </w:r>
      <w:r w:rsidR="0050587C" w:rsidRPr="004441F8">
        <w:rPr>
          <w:b/>
          <w:bCs/>
          <w:smallCaps/>
          <w:szCs w:val="20"/>
        </w:rPr>
        <w:t>astos corrientes trimestrales de los hogares donde resid</w:t>
      </w:r>
      <w:r w:rsidR="0072677C">
        <w:rPr>
          <w:b/>
          <w:bCs/>
          <w:smallCaps/>
          <w:szCs w:val="20"/>
        </w:rPr>
        <w:t>ía</w:t>
      </w:r>
      <w:r w:rsidR="0050587C" w:rsidRPr="004441F8">
        <w:rPr>
          <w:b/>
          <w:bCs/>
          <w:smallCaps/>
          <w:szCs w:val="20"/>
        </w:rPr>
        <w:t xml:space="preserve"> al menos </w:t>
      </w:r>
    </w:p>
    <w:p w14:paraId="453F6D92" w14:textId="77777777" w:rsidR="0050587C" w:rsidRPr="004441F8" w:rsidRDefault="0050587C" w:rsidP="0050587C">
      <w:pPr>
        <w:jc w:val="center"/>
        <w:rPr>
          <w:b/>
          <w:bCs/>
          <w:smallCaps/>
          <w:szCs w:val="20"/>
        </w:rPr>
      </w:pPr>
      <w:r w:rsidRPr="004441F8">
        <w:rPr>
          <w:b/>
          <w:bCs/>
          <w:smallCaps/>
          <w:szCs w:val="20"/>
        </w:rPr>
        <w:t xml:space="preserve">una </w:t>
      </w:r>
      <w:r>
        <w:rPr>
          <w:b/>
          <w:bCs/>
          <w:smallCaps/>
          <w:szCs w:val="20"/>
        </w:rPr>
        <w:t>madre soltera</w:t>
      </w:r>
      <w:r w:rsidRPr="004441F8">
        <w:rPr>
          <w:b/>
          <w:bCs/>
          <w:smallCaps/>
          <w:szCs w:val="20"/>
        </w:rPr>
        <w:t xml:space="preserve">, </w:t>
      </w:r>
      <w:r>
        <w:rPr>
          <w:b/>
          <w:bCs/>
          <w:smallCaps/>
          <w:szCs w:val="20"/>
        </w:rPr>
        <w:t xml:space="preserve">por rubros de gastos del hogar, </w:t>
      </w:r>
      <w:r w:rsidRPr="004441F8">
        <w:rPr>
          <w:b/>
          <w:bCs/>
          <w:smallCaps/>
          <w:szCs w:val="20"/>
        </w:rPr>
        <w:t>2020</w:t>
      </w:r>
    </w:p>
    <w:p w14:paraId="2D5B480A" w14:textId="77777777" w:rsidR="0050587C" w:rsidRPr="004441F8" w:rsidRDefault="0050587C" w:rsidP="0050587C">
      <w:pPr>
        <w:jc w:val="center"/>
        <w:rPr>
          <w:sz w:val="20"/>
          <w:szCs w:val="20"/>
        </w:rPr>
      </w:pPr>
      <w:r w:rsidRPr="004441F8">
        <w:rPr>
          <w:noProof/>
          <w:lang w:val="es-MX" w:eastAsia="es-MX"/>
        </w:rPr>
        <w:drawing>
          <wp:anchor distT="0" distB="0" distL="114300" distR="114300" simplePos="0" relativeHeight="251658244" behindDoc="0" locked="0" layoutInCell="1" allowOverlap="1" wp14:anchorId="17D285FB" wp14:editId="026A9A65">
            <wp:simplePos x="0" y="0"/>
            <wp:positionH relativeFrom="margin">
              <wp:posOffset>1490317</wp:posOffset>
            </wp:positionH>
            <wp:positionV relativeFrom="paragraph">
              <wp:posOffset>187960</wp:posOffset>
            </wp:positionV>
            <wp:extent cx="3159125" cy="2353945"/>
            <wp:effectExtent l="0" t="0" r="3175" b="8255"/>
            <wp:wrapTopAndBottom/>
            <wp:docPr id="12" name="Imagen 12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Texto, Aplicación, Correo electrónic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1F8">
        <w:t xml:space="preserve"> </w:t>
      </w:r>
      <w:r w:rsidRPr="004441F8">
        <w:rPr>
          <w:sz w:val="20"/>
          <w:szCs w:val="20"/>
        </w:rPr>
        <w:t>(</w:t>
      </w:r>
      <w:r w:rsidRPr="004441F8">
        <w:rPr>
          <w:sz w:val="18"/>
          <w:szCs w:val="18"/>
        </w:rPr>
        <w:t>Distribución porcentual</w:t>
      </w:r>
      <w:r w:rsidRPr="004441F8">
        <w:rPr>
          <w:sz w:val="20"/>
          <w:szCs w:val="20"/>
        </w:rPr>
        <w:t>)</w:t>
      </w:r>
    </w:p>
    <w:p w14:paraId="21E784D9" w14:textId="77777777" w:rsidR="0050587C" w:rsidRPr="004441F8" w:rsidRDefault="0050587C" w:rsidP="0050587C">
      <w:pPr>
        <w:spacing w:after="60"/>
        <w:ind w:left="709" w:right="1750" w:hanging="567"/>
        <w:rPr>
          <w:sz w:val="16"/>
          <w:szCs w:val="16"/>
        </w:rPr>
      </w:pPr>
      <w:r w:rsidRPr="004441F8">
        <w:rPr>
          <w:sz w:val="16"/>
          <w:szCs w:val="16"/>
        </w:rPr>
        <w:t>Fuente:</w:t>
      </w:r>
      <w:r w:rsidRPr="004441F8">
        <w:rPr>
          <w:sz w:val="16"/>
          <w:szCs w:val="16"/>
        </w:rPr>
        <w:tab/>
        <w:t>INEGI. Encuesta Nacional de Ingresos y Gastos de los Hogares 2020. SNIEG. Información de Interés Nacional</w:t>
      </w:r>
    </w:p>
    <w:p w14:paraId="49E02ACF" w14:textId="77777777" w:rsidR="0050587C" w:rsidRPr="004441F8" w:rsidRDefault="0050587C" w:rsidP="0050587C">
      <w:pPr>
        <w:rPr>
          <w:rFonts w:cs="Arial"/>
          <w:bCs/>
          <w:sz w:val="20"/>
          <w:szCs w:val="20"/>
          <w:lang w:val="es-MX"/>
        </w:rPr>
      </w:pPr>
    </w:p>
    <w:p w14:paraId="37D726F5" w14:textId="77777777" w:rsidR="0050587C" w:rsidRDefault="00707992" w:rsidP="00A52E0F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L</w:t>
      </w:r>
      <w:r w:rsidR="0050587C">
        <w:rPr>
          <w:rFonts w:cs="Arial"/>
          <w:bCs/>
          <w:sz w:val="24"/>
          <w:lang w:val="es-MX"/>
        </w:rPr>
        <w:t xml:space="preserve">as Estadísticas de Nacimientos Registrados </w:t>
      </w:r>
      <w:r>
        <w:rPr>
          <w:rFonts w:cs="Arial"/>
          <w:bCs/>
          <w:sz w:val="24"/>
          <w:lang w:val="es-MX"/>
        </w:rPr>
        <w:t>indican que</w:t>
      </w:r>
      <w:r w:rsidR="00A8253E" w:rsidRPr="00A8253E">
        <w:rPr>
          <w:rFonts w:cs="Arial"/>
          <w:bCs/>
          <w:sz w:val="24"/>
          <w:lang w:val="es-MX"/>
        </w:rPr>
        <w:t xml:space="preserve"> </w:t>
      </w:r>
      <w:r w:rsidR="00E91FFB">
        <w:rPr>
          <w:rFonts w:cs="Arial"/>
          <w:bCs/>
          <w:sz w:val="24"/>
          <w:lang w:val="es-MX"/>
        </w:rPr>
        <w:t>en</w:t>
      </w:r>
      <w:r w:rsidR="00A8253E">
        <w:rPr>
          <w:rFonts w:cs="Arial"/>
          <w:bCs/>
          <w:sz w:val="24"/>
          <w:lang w:val="es-MX"/>
        </w:rPr>
        <w:t xml:space="preserve"> 2021</w:t>
      </w:r>
      <w:r w:rsidR="001B71E8">
        <w:rPr>
          <w:rFonts w:cs="Arial"/>
          <w:bCs/>
          <w:sz w:val="24"/>
          <w:lang w:val="es-MX"/>
        </w:rPr>
        <w:t xml:space="preserve"> </w:t>
      </w:r>
      <w:r w:rsidR="0050587C" w:rsidRPr="00A132D7">
        <w:rPr>
          <w:rFonts w:cs="Arial"/>
          <w:bCs/>
          <w:sz w:val="24"/>
          <w:lang w:val="es-MX"/>
        </w:rPr>
        <w:t xml:space="preserve">se </w:t>
      </w:r>
      <w:r w:rsidR="001B71E8">
        <w:rPr>
          <w:rFonts w:cs="Arial"/>
          <w:bCs/>
          <w:sz w:val="24"/>
          <w:lang w:val="es-MX"/>
        </w:rPr>
        <w:t>inscribieron</w:t>
      </w:r>
      <w:r w:rsidR="00303DAD">
        <w:rPr>
          <w:rFonts w:cs="Arial"/>
          <w:bCs/>
          <w:sz w:val="24"/>
          <w:lang w:val="es-MX"/>
        </w:rPr>
        <w:t xml:space="preserve"> </w:t>
      </w:r>
      <w:r w:rsidR="0050587C" w:rsidRPr="00A132D7">
        <w:rPr>
          <w:rFonts w:cs="Arial"/>
          <w:bCs/>
          <w:sz w:val="24"/>
          <w:lang w:val="es-MX"/>
        </w:rPr>
        <w:t>1 912 178 nacimientos</w:t>
      </w:r>
      <w:r w:rsidR="00303DAD">
        <w:rPr>
          <w:rFonts w:cs="Arial"/>
          <w:bCs/>
          <w:sz w:val="24"/>
          <w:lang w:val="es-MX"/>
        </w:rPr>
        <w:t xml:space="preserve"> en México</w:t>
      </w:r>
      <w:r w:rsidR="0005723D">
        <w:rPr>
          <w:rFonts w:cs="Arial"/>
          <w:bCs/>
          <w:sz w:val="24"/>
          <w:lang w:val="es-MX"/>
        </w:rPr>
        <w:t>;</w:t>
      </w:r>
      <w:r w:rsidR="0050587C">
        <w:rPr>
          <w:rFonts w:cs="Arial"/>
          <w:bCs/>
          <w:sz w:val="24"/>
          <w:lang w:val="es-MX"/>
        </w:rPr>
        <w:t xml:space="preserve"> 1</w:t>
      </w:r>
      <w:r w:rsidR="0050587C" w:rsidRPr="00A132D7">
        <w:rPr>
          <w:rFonts w:cs="Arial"/>
          <w:bCs/>
          <w:sz w:val="24"/>
          <w:lang w:val="es-MX"/>
        </w:rPr>
        <w:t xml:space="preserve">4 % (263 624) </w:t>
      </w:r>
      <w:r w:rsidR="00303DAD">
        <w:rPr>
          <w:rFonts w:cs="Arial"/>
          <w:bCs/>
          <w:sz w:val="24"/>
          <w:lang w:val="es-MX"/>
        </w:rPr>
        <w:t>correspondió</w:t>
      </w:r>
      <w:r w:rsidR="005154EF">
        <w:rPr>
          <w:rFonts w:cs="Arial"/>
          <w:bCs/>
          <w:sz w:val="24"/>
          <w:lang w:val="es-MX"/>
        </w:rPr>
        <w:t xml:space="preserve"> a</w:t>
      </w:r>
      <w:r w:rsidR="0050587C" w:rsidRPr="00A132D7">
        <w:rPr>
          <w:rFonts w:cs="Arial"/>
          <w:bCs/>
          <w:sz w:val="24"/>
          <w:lang w:val="es-MX"/>
        </w:rPr>
        <w:t xml:space="preserve"> madres </w:t>
      </w:r>
      <w:r w:rsidR="0050587C" w:rsidRPr="00DF1DA7">
        <w:rPr>
          <w:rFonts w:cs="Arial"/>
          <w:bCs/>
          <w:i/>
          <w:iCs/>
          <w:sz w:val="24"/>
          <w:lang w:val="es-MX"/>
        </w:rPr>
        <w:t>solteras</w:t>
      </w:r>
      <w:r w:rsidR="0050587C">
        <w:rPr>
          <w:rFonts w:cs="Arial"/>
          <w:bCs/>
          <w:sz w:val="24"/>
          <w:lang w:val="es-MX"/>
        </w:rPr>
        <w:t>.</w:t>
      </w:r>
      <w:r w:rsidR="0050587C" w:rsidRPr="00A132D7">
        <w:rPr>
          <w:rFonts w:cs="Arial"/>
          <w:bCs/>
          <w:sz w:val="24"/>
          <w:lang w:val="es-MX"/>
        </w:rPr>
        <w:t xml:space="preserve"> Por grupos de edad</w:t>
      </w:r>
      <w:r w:rsidR="00F16BF0">
        <w:rPr>
          <w:rFonts w:cs="Arial"/>
          <w:bCs/>
          <w:sz w:val="24"/>
          <w:lang w:val="es-MX"/>
        </w:rPr>
        <w:t xml:space="preserve"> de las madres solteras</w:t>
      </w:r>
      <w:r w:rsidR="001B71E8">
        <w:rPr>
          <w:rFonts w:cs="Arial"/>
          <w:bCs/>
          <w:sz w:val="24"/>
          <w:lang w:val="es-MX"/>
        </w:rPr>
        <w:t xml:space="preserve"> al momento del nacimiento de su hijo o hija</w:t>
      </w:r>
      <w:r w:rsidR="0050587C">
        <w:rPr>
          <w:rFonts w:cs="Arial"/>
          <w:bCs/>
          <w:sz w:val="24"/>
          <w:lang w:val="es-MX"/>
        </w:rPr>
        <w:t>, 51 %</w:t>
      </w:r>
      <w:r w:rsidR="0050587C" w:rsidRPr="00A132D7">
        <w:rPr>
          <w:rFonts w:cs="Arial"/>
          <w:bCs/>
          <w:sz w:val="24"/>
          <w:lang w:val="es-MX"/>
        </w:rPr>
        <w:t xml:space="preserve"> </w:t>
      </w:r>
      <w:r w:rsidR="00B434B2">
        <w:rPr>
          <w:rFonts w:cs="Arial"/>
          <w:bCs/>
          <w:sz w:val="24"/>
          <w:lang w:val="es-MX"/>
        </w:rPr>
        <w:t xml:space="preserve">se encontró </w:t>
      </w:r>
      <w:r w:rsidR="00A86CB3">
        <w:rPr>
          <w:rFonts w:cs="Arial"/>
          <w:bCs/>
          <w:sz w:val="24"/>
          <w:lang w:val="es-MX"/>
        </w:rPr>
        <w:t>en el</w:t>
      </w:r>
      <w:r w:rsidR="004C1FDF">
        <w:rPr>
          <w:rFonts w:cs="Arial"/>
          <w:bCs/>
          <w:sz w:val="24"/>
          <w:lang w:val="es-MX"/>
        </w:rPr>
        <w:t xml:space="preserve"> </w:t>
      </w:r>
      <w:r w:rsidR="00A86CB3">
        <w:rPr>
          <w:rFonts w:cs="Arial"/>
          <w:bCs/>
          <w:sz w:val="24"/>
          <w:lang w:val="es-MX"/>
        </w:rPr>
        <w:t>rango</w:t>
      </w:r>
      <w:r w:rsidR="004C1FDF">
        <w:rPr>
          <w:rFonts w:cs="Arial"/>
          <w:bCs/>
          <w:sz w:val="24"/>
          <w:lang w:val="es-MX"/>
        </w:rPr>
        <w:t xml:space="preserve"> </w:t>
      </w:r>
      <w:r w:rsidR="00A86CB3">
        <w:rPr>
          <w:rFonts w:cs="Arial"/>
          <w:bCs/>
          <w:sz w:val="24"/>
          <w:lang w:val="es-MX"/>
        </w:rPr>
        <w:t>de</w:t>
      </w:r>
      <w:r w:rsidR="0050587C">
        <w:rPr>
          <w:rFonts w:cs="Arial"/>
          <w:bCs/>
          <w:sz w:val="24"/>
          <w:lang w:val="es-MX"/>
        </w:rPr>
        <w:t xml:space="preserve"> </w:t>
      </w:r>
      <w:r w:rsidR="0050587C" w:rsidRPr="008D569C">
        <w:rPr>
          <w:rFonts w:cs="Arial"/>
          <w:bCs/>
          <w:i/>
          <w:iCs/>
          <w:sz w:val="24"/>
          <w:lang w:val="es-MX"/>
        </w:rPr>
        <w:t xml:space="preserve">20 </w:t>
      </w:r>
      <w:r w:rsidR="004C1FDF">
        <w:rPr>
          <w:rFonts w:cs="Arial"/>
          <w:bCs/>
          <w:i/>
          <w:iCs/>
          <w:sz w:val="24"/>
          <w:lang w:val="es-MX"/>
        </w:rPr>
        <w:t>a</w:t>
      </w:r>
      <w:r w:rsidR="0050587C" w:rsidRPr="008D569C">
        <w:rPr>
          <w:rFonts w:cs="Arial"/>
          <w:bCs/>
          <w:i/>
          <w:iCs/>
          <w:sz w:val="24"/>
          <w:lang w:val="es-MX"/>
        </w:rPr>
        <w:t xml:space="preserve"> 29</w:t>
      </w:r>
      <w:r w:rsidR="0050587C">
        <w:rPr>
          <w:rFonts w:cs="Arial"/>
          <w:bCs/>
          <w:sz w:val="24"/>
          <w:lang w:val="es-MX"/>
        </w:rPr>
        <w:t xml:space="preserve"> </w:t>
      </w:r>
      <w:r w:rsidR="0050587C" w:rsidRPr="004C1FDF">
        <w:rPr>
          <w:rFonts w:cs="Arial"/>
          <w:bCs/>
          <w:sz w:val="24"/>
          <w:lang w:val="es-MX"/>
        </w:rPr>
        <w:t>años</w:t>
      </w:r>
      <w:r w:rsidR="004C1FDF">
        <w:rPr>
          <w:rFonts w:cs="Arial"/>
          <w:bCs/>
          <w:sz w:val="24"/>
          <w:lang w:val="es-MX"/>
        </w:rPr>
        <w:t>,</w:t>
      </w:r>
      <w:r w:rsidR="0050587C">
        <w:rPr>
          <w:rFonts w:cs="Arial"/>
          <w:bCs/>
          <w:sz w:val="24"/>
          <w:lang w:val="es-MX"/>
        </w:rPr>
        <w:t xml:space="preserve"> 21 %</w:t>
      </w:r>
      <w:r w:rsidR="004C1FDF">
        <w:rPr>
          <w:rFonts w:cs="Arial"/>
          <w:bCs/>
          <w:sz w:val="24"/>
          <w:lang w:val="es-MX"/>
        </w:rPr>
        <w:t xml:space="preserve"> eran adolescentes con </w:t>
      </w:r>
      <w:r w:rsidR="004C1FDF">
        <w:rPr>
          <w:rFonts w:cs="Arial"/>
          <w:bCs/>
          <w:i/>
          <w:iCs/>
          <w:sz w:val="24"/>
          <w:lang w:val="es-MX"/>
        </w:rPr>
        <w:t>m</w:t>
      </w:r>
      <w:r w:rsidR="0050587C" w:rsidRPr="008D569C">
        <w:rPr>
          <w:rFonts w:cs="Arial"/>
          <w:bCs/>
          <w:i/>
          <w:iCs/>
          <w:sz w:val="24"/>
          <w:lang w:val="es-MX"/>
        </w:rPr>
        <w:t>enos de 20 años</w:t>
      </w:r>
      <w:r w:rsidR="0050587C">
        <w:rPr>
          <w:rFonts w:cs="Arial"/>
          <w:bCs/>
          <w:sz w:val="24"/>
          <w:lang w:val="es-MX"/>
        </w:rPr>
        <w:t xml:space="preserve"> y un porcentaje similar</w:t>
      </w:r>
      <w:r w:rsidR="004C1FDF">
        <w:rPr>
          <w:rFonts w:cs="Arial"/>
          <w:bCs/>
          <w:sz w:val="24"/>
          <w:lang w:val="es-MX"/>
        </w:rPr>
        <w:t xml:space="preserve"> tenía de </w:t>
      </w:r>
      <w:r w:rsidR="0050587C" w:rsidRPr="008D569C">
        <w:rPr>
          <w:rFonts w:cs="Arial"/>
          <w:bCs/>
          <w:i/>
          <w:iCs/>
          <w:sz w:val="24"/>
          <w:lang w:val="es-MX"/>
        </w:rPr>
        <w:t xml:space="preserve">30 </w:t>
      </w:r>
      <w:r w:rsidR="004C1FDF">
        <w:rPr>
          <w:rFonts w:cs="Arial"/>
          <w:bCs/>
          <w:i/>
          <w:iCs/>
          <w:sz w:val="24"/>
          <w:lang w:val="es-MX"/>
        </w:rPr>
        <w:t>a</w:t>
      </w:r>
      <w:r w:rsidR="0050587C" w:rsidRPr="008D569C">
        <w:rPr>
          <w:rFonts w:cs="Arial"/>
          <w:bCs/>
          <w:i/>
          <w:iCs/>
          <w:sz w:val="24"/>
          <w:lang w:val="es-MX"/>
        </w:rPr>
        <w:t xml:space="preserve"> 39</w:t>
      </w:r>
      <w:r w:rsidR="0050587C">
        <w:rPr>
          <w:rFonts w:cs="Arial"/>
          <w:bCs/>
          <w:sz w:val="24"/>
          <w:lang w:val="es-MX"/>
        </w:rPr>
        <w:t xml:space="preserve"> </w:t>
      </w:r>
      <w:r w:rsidR="0050587C" w:rsidRPr="004C1FDF">
        <w:rPr>
          <w:rFonts w:cs="Arial"/>
          <w:bCs/>
          <w:sz w:val="24"/>
          <w:lang w:val="es-MX"/>
        </w:rPr>
        <w:t>años</w:t>
      </w:r>
      <w:r w:rsidR="0050587C">
        <w:rPr>
          <w:rFonts w:cs="Arial"/>
          <w:bCs/>
          <w:sz w:val="24"/>
          <w:lang w:val="es-MX"/>
        </w:rPr>
        <w:t xml:space="preserve">. </w:t>
      </w:r>
    </w:p>
    <w:p w14:paraId="53FE6416" w14:textId="77777777" w:rsidR="00A8253E" w:rsidRDefault="00A8253E" w:rsidP="007E59D8">
      <w:pPr>
        <w:jc w:val="center"/>
        <w:rPr>
          <w:sz w:val="20"/>
          <w:szCs w:val="20"/>
          <w:lang w:val="es-MX"/>
        </w:rPr>
      </w:pPr>
    </w:p>
    <w:p w14:paraId="61528D16" w14:textId="77777777" w:rsidR="0050587C" w:rsidRPr="00A132D7" w:rsidRDefault="0050587C" w:rsidP="007E59D8">
      <w:pPr>
        <w:jc w:val="center"/>
        <w:rPr>
          <w:sz w:val="20"/>
          <w:szCs w:val="20"/>
          <w:lang w:val="es-MX"/>
        </w:rPr>
      </w:pPr>
      <w:r w:rsidRPr="00A132D7">
        <w:rPr>
          <w:sz w:val="20"/>
          <w:szCs w:val="20"/>
          <w:lang w:val="es-MX"/>
        </w:rPr>
        <w:t xml:space="preserve">Cuadro </w:t>
      </w:r>
      <w:r w:rsidR="00D11397">
        <w:rPr>
          <w:sz w:val="20"/>
          <w:szCs w:val="20"/>
          <w:lang w:val="es-MX"/>
        </w:rPr>
        <w:t>4</w:t>
      </w:r>
    </w:p>
    <w:p w14:paraId="36FB70D1" w14:textId="77777777" w:rsidR="0050587C" w:rsidRDefault="0050587C" w:rsidP="0050587C">
      <w:pPr>
        <w:jc w:val="center"/>
        <w:rPr>
          <w:b/>
          <w:bCs/>
          <w:smallCaps/>
          <w:szCs w:val="20"/>
        </w:rPr>
      </w:pPr>
      <w:r w:rsidRPr="00A132D7">
        <w:rPr>
          <w:b/>
          <w:bCs/>
          <w:smallCaps/>
          <w:szCs w:val="20"/>
        </w:rPr>
        <w:t xml:space="preserve">Nacimientos registrados por grupos de edad de la madre al momento </w:t>
      </w:r>
    </w:p>
    <w:p w14:paraId="6723C403" w14:textId="77777777" w:rsidR="0050587C" w:rsidRPr="00A132D7" w:rsidRDefault="0050587C" w:rsidP="0050587C">
      <w:pPr>
        <w:jc w:val="center"/>
        <w:rPr>
          <w:b/>
          <w:bCs/>
          <w:smallCaps/>
          <w:szCs w:val="20"/>
        </w:rPr>
      </w:pPr>
      <w:r w:rsidRPr="00A132D7">
        <w:rPr>
          <w:b/>
          <w:bCs/>
          <w:smallCaps/>
          <w:szCs w:val="20"/>
        </w:rPr>
        <w:t>del nacimiento</w:t>
      </w:r>
      <w:r w:rsidR="004C1FDF">
        <w:rPr>
          <w:b/>
          <w:bCs/>
          <w:smallCaps/>
          <w:szCs w:val="20"/>
        </w:rPr>
        <w:t xml:space="preserve"> de su hija o hijo,</w:t>
      </w:r>
      <w:r w:rsidRPr="00A132D7">
        <w:rPr>
          <w:b/>
          <w:bCs/>
          <w:smallCaps/>
          <w:szCs w:val="20"/>
        </w:rPr>
        <w:t xml:space="preserve"> según situación conyugal, 2021</w:t>
      </w:r>
    </w:p>
    <w:p w14:paraId="622388DF" w14:textId="77777777" w:rsidR="0050587C" w:rsidRPr="00A132D7" w:rsidRDefault="0050587C" w:rsidP="0050587C">
      <w:pPr>
        <w:jc w:val="center"/>
        <w:rPr>
          <w:sz w:val="20"/>
          <w:szCs w:val="20"/>
        </w:rPr>
      </w:pPr>
      <w:r w:rsidRPr="00F94A9C">
        <w:rPr>
          <w:noProof/>
          <w:lang w:val="es-MX" w:eastAsia="es-MX"/>
        </w:rPr>
        <w:drawing>
          <wp:anchor distT="0" distB="0" distL="114300" distR="114300" simplePos="0" relativeHeight="251658245" behindDoc="0" locked="0" layoutInCell="1" allowOverlap="1" wp14:anchorId="4EB1CE9C" wp14:editId="1650202D">
            <wp:simplePos x="0" y="0"/>
            <wp:positionH relativeFrom="margin">
              <wp:align>center</wp:align>
            </wp:positionH>
            <wp:positionV relativeFrom="paragraph">
              <wp:posOffset>150512</wp:posOffset>
            </wp:positionV>
            <wp:extent cx="5922645" cy="1358900"/>
            <wp:effectExtent l="0" t="0" r="1905" b="0"/>
            <wp:wrapTopAndBottom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"/>
                    <a:stretch/>
                  </pic:blipFill>
                  <pic:spPr bwMode="auto">
                    <a:xfrm>
                      <a:off x="0" y="0"/>
                      <a:ext cx="5922645" cy="1359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A9C">
        <w:rPr>
          <w:noProof/>
        </w:rPr>
        <w:t xml:space="preserve"> </w:t>
      </w:r>
      <w:r w:rsidRPr="00D244E9">
        <w:rPr>
          <w:noProof/>
        </w:rPr>
        <w:t xml:space="preserve"> </w:t>
      </w:r>
      <w:r w:rsidRPr="00A132D7">
        <w:t xml:space="preserve"> </w:t>
      </w:r>
      <w:r w:rsidRPr="00A132D7">
        <w:rPr>
          <w:sz w:val="20"/>
          <w:szCs w:val="20"/>
        </w:rPr>
        <w:t>(</w:t>
      </w:r>
      <w:r w:rsidRPr="00A132D7">
        <w:rPr>
          <w:sz w:val="18"/>
          <w:szCs w:val="18"/>
        </w:rPr>
        <w:t>Distribución porcentual</w:t>
      </w:r>
      <w:r w:rsidRPr="00A132D7">
        <w:rPr>
          <w:sz w:val="20"/>
          <w:szCs w:val="20"/>
        </w:rPr>
        <w:t>)</w:t>
      </w:r>
    </w:p>
    <w:p w14:paraId="0846AE6E" w14:textId="77777777" w:rsidR="0050587C" w:rsidRPr="00FD19F7" w:rsidRDefault="0050587C" w:rsidP="0050587C">
      <w:pPr>
        <w:spacing w:before="60" w:line="264" w:lineRule="auto"/>
        <w:ind w:left="993" w:hanging="567"/>
        <w:rPr>
          <w:sz w:val="16"/>
          <w:szCs w:val="16"/>
        </w:rPr>
      </w:pPr>
      <w:r>
        <w:rPr>
          <w:sz w:val="16"/>
          <w:szCs w:val="16"/>
        </w:rPr>
        <w:t>Nota:</w:t>
      </w:r>
      <w:r>
        <w:rPr>
          <w:sz w:val="16"/>
          <w:szCs w:val="16"/>
        </w:rPr>
        <w:tab/>
        <w:t xml:space="preserve"> </w:t>
      </w:r>
      <w:r w:rsidRPr="003977CA">
        <w:rPr>
          <w:sz w:val="16"/>
          <w:szCs w:val="16"/>
        </w:rPr>
        <w:t xml:space="preserve">No se </w:t>
      </w:r>
      <w:r>
        <w:rPr>
          <w:sz w:val="16"/>
          <w:szCs w:val="16"/>
        </w:rPr>
        <w:t>presenta información de</w:t>
      </w:r>
      <w:r w:rsidRPr="003977C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nacimientos de madres que </w:t>
      </w:r>
      <w:r w:rsidRPr="00FD19F7">
        <w:rPr>
          <w:sz w:val="16"/>
          <w:szCs w:val="16"/>
        </w:rPr>
        <w:t xml:space="preserve">no especificaron su </w:t>
      </w:r>
      <w:r>
        <w:rPr>
          <w:sz w:val="16"/>
          <w:szCs w:val="16"/>
        </w:rPr>
        <w:t>edad</w:t>
      </w:r>
      <w:r w:rsidRPr="00FD19F7">
        <w:rPr>
          <w:sz w:val="16"/>
          <w:szCs w:val="16"/>
        </w:rPr>
        <w:t>.</w:t>
      </w:r>
    </w:p>
    <w:p w14:paraId="1A9E5627" w14:textId="77777777" w:rsidR="0050587C" w:rsidRPr="00A132D7" w:rsidRDefault="0050587C" w:rsidP="0050587C">
      <w:pPr>
        <w:spacing w:after="60"/>
        <w:ind w:left="993" w:right="1750" w:hanging="567"/>
        <w:rPr>
          <w:sz w:val="16"/>
          <w:szCs w:val="16"/>
        </w:rPr>
      </w:pPr>
      <w:r w:rsidRPr="006A22D8">
        <w:rPr>
          <w:sz w:val="16"/>
          <w:szCs w:val="16"/>
        </w:rPr>
        <w:t xml:space="preserve">Fuente: </w:t>
      </w:r>
      <w:r w:rsidRPr="00F94A9C">
        <w:rPr>
          <w:color w:val="000000" w:themeColor="text1"/>
          <w:sz w:val="16"/>
          <w:szCs w:val="16"/>
        </w:rPr>
        <w:t xml:space="preserve">INEGI. Estadística </w:t>
      </w:r>
      <w:r w:rsidRPr="006A22D8">
        <w:rPr>
          <w:sz w:val="16"/>
          <w:szCs w:val="16"/>
        </w:rPr>
        <w:t>de Nacimientos Registrados 2021. Consulta interactiva de datos</w:t>
      </w:r>
    </w:p>
    <w:p w14:paraId="475BE5BE" w14:textId="77777777" w:rsidR="0050587C" w:rsidRDefault="0050587C" w:rsidP="0050587C">
      <w:pPr>
        <w:rPr>
          <w:rFonts w:cs="Arial"/>
          <w:bCs/>
          <w:sz w:val="24"/>
          <w:lang w:val="es-MX"/>
        </w:rPr>
      </w:pPr>
    </w:p>
    <w:p w14:paraId="2B89801E" w14:textId="77777777" w:rsidR="0050587C" w:rsidRDefault="0050587C" w:rsidP="0050587C">
      <w:pPr>
        <w:rPr>
          <w:rFonts w:cs="Arial"/>
          <w:bCs/>
          <w:sz w:val="24"/>
          <w:lang w:val="es-MX"/>
        </w:rPr>
      </w:pPr>
      <w:r w:rsidRPr="00BA3B19">
        <w:rPr>
          <w:rFonts w:cs="Arial"/>
          <w:bCs/>
          <w:sz w:val="24"/>
          <w:lang w:val="es-MX"/>
        </w:rPr>
        <w:t xml:space="preserve">En </w:t>
      </w:r>
      <w:r w:rsidRPr="004C1FDF">
        <w:rPr>
          <w:rFonts w:cs="Arial"/>
          <w:bCs/>
          <w:iCs/>
          <w:sz w:val="24"/>
          <w:lang w:val="es-MX"/>
        </w:rPr>
        <w:t>Guanajuato,</w:t>
      </w:r>
      <w:r w:rsidR="006B4D69" w:rsidRPr="004C1FDF">
        <w:rPr>
          <w:rFonts w:cs="Arial"/>
          <w:bCs/>
          <w:iCs/>
          <w:sz w:val="24"/>
          <w:lang w:val="es-MX"/>
        </w:rPr>
        <w:t xml:space="preserve"> Puebla</w:t>
      </w:r>
      <w:r w:rsidRPr="004C1FDF">
        <w:rPr>
          <w:rFonts w:cs="Arial"/>
          <w:bCs/>
          <w:iCs/>
          <w:sz w:val="24"/>
          <w:lang w:val="es-MX"/>
        </w:rPr>
        <w:t xml:space="preserve">, </w:t>
      </w:r>
      <w:r w:rsidR="000379DA" w:rsidRPr="004C1FDF">
        <w:rPr>
          <w:rFonts w:cs="Arial"/>
          <w:bCs/>
          <w:iCs/>
          <w:sz w:val="24"/>
          <w:lang w:val="es-MX"/>
        </w:rPr>
        <w:t xml:space="preserve">Aguascalientes, </w:t>
      </w:r>
      <w:r w:rsidRPr="004C1FDF">
        <w:rPr>
          <w:rFonts w:cs="Arial"/>
          <w:bCs/>
          <w:iCs/>
          <w:sz w:val="24"/>
          <w:lang w:val="es-MX"/>
        </w:rPr>
        <w:t>Coahuila, Yucatán, Zacatecas y Durango</w:t>
      </w:r>
      <w:r w:rsidR="003D5B14">
        <w:rPr>
          <w:rFonts w:cs="Arial"/>
          <w:bCs/>
          <w:i/>
          <w:sz w:val="24"/>
          <w:lang w:val="es-MX"/>
        </w:rPr>
        <w:t>,</w:t>
      </w:r>
      <w:r w:rsidRPr="00BA3B19">
        <w:rPr>
          <w:rFonts w:cs="Arial"/>
          <w:bCs/>
          <w:sz w:val="24"/>
          <w:lang w:val="es-MX"/>
        </w:rPr>
        <w:t xml:space="preserve"> más de</w:t>
      </w:r>
      <w:r w:rsidR="00E31800">
        <w:rPr>
          <w:rFonts w:cs="Arial"/>
          <w:bCs/>
          <w:sz w:val="24"/>
          <w:lang w:val="es-MX"/>
        </w:rPr>
        <w:t xml:space="preserve">    </w:t>
      </w:r>
      <w:r w:rsidRPr="00BA3B19">
        <w:rPr>
          <w:rFonts w:cs="Arial"/>
          <w:bCs/>
          <w:sz w:val="24"/>
          <w:lang w:val="es-MX"/>
        </w:rPr>
        <w:t xml:space="preserve">25 % de los nacimientos registrados </w:t>
      </w:r>
      <w:r w:rsidR="00CC5382">
        <w:rPr>
          <w:rFonts w:cs="Arial"/>
          <w:bCs/>
          <w:sz w:val="24"/>
          <w:lang w:val="es-MX"/>
        </w:rPr>
        <w:t>de</w:t>
      </w:r>
      <w:r w:rsidRPr="00BA3B19">
        <w:rPr>
          <w:rFonts w:cs="Arial"/>
          <w:bCs/>
          <w:sz w:val="24"/>
          <w:lang w:val="es-MX"/>
        </w:rPr>
        <w:t xml:space="preserve"> madres solteras</w:t>
      </w:r>
      <w:r w:rsidR="008214E9">
        <w:rPr>
          <w:rFonts w:cs="Arial"/>
          <w:bCs/>
          <w:sz w:val="24"/>
          <w:lang w:val="es-MX"/>
        </w:rPr>
        <w:t xml:space="preserve"> </w:t>
      </w:r>
      <w:r w:rsidRPr="00BA3B19">
        <w:rPr>
          <w:rFonts w:cs="Arial"/>
          <w:bCs/>
          <w:sz w:val="24"/>
          <w:lang w:val="es-MX"/>
        </w:rPr>
        <w:t>correspondi</w:t>
      </w:r>
      <w:r w:rsidR="00A8253E">
        <w:rPr>
          <w:rFonts w:cs="Arial"/>
          <w:bCs/>
          <w:sz w:val="24"/>
          <w:lang w:val="es-MX"/>
        </w:rPr>
        <w:t>ó</w:t>
      </w:r>
      <w:r w:rsidRPr="00BA3B19">
        <w:rPr>
          <w:rFonts w:cs="Arial"/>
          <w:bCs/>
          <w:sz w:val="24"/>
          <w:lang w:val="es-MX"/>
        </w:rPr>
        <w:t xml:space="preserve"> a </w:t>
      </w:r>
      <w:r w:rsidRPr="004C1FDF">
        <w:rPr>
          <w:rFonts w:cs="Arial"/>
          <w:bCs/>
          <w:i/>
          <w:iCs/>
          <w:sz w:val="24"/>
          <w:lang w:val="es-MX"/>
        </w:rPr>
        <w:t xml:space="preserve">adolescentes </w:t>
      </w:r>
      <w:r w:rsidR="00776EAC" w:rsidRPr="004C1FDF">
        <w:rPr>
          <w:rFonts w:cs="Arial"/>
          <w:bCs/>
          <w:i/>
          <w:iCs/>
          <w:sz w:val="24"/>
          <w:lang w:val="es-MX"/>
        </w:rPr>
        <w:t xml:space="preserve">menores de </w:t>
      </w:r>
      <w:r w:rsidRPr="004C1FDF">
        <w:rPr>
          <w:rFonts w:cs="Arial"/>
          <w:bCs/>
          <w:i/>
          <w:iCs/>
          <w:sz w:val="24"/>
          <w:lang w:val="es-MX"/>
        </w:rPr>
        <w:t>20 años</w:t>
      </w:r>
      <w:r w:rsidRPr="00BA3B19">
        <w:rPr>
          <w:rFonts w:cs="Arial"/>
          <w:bCs/>
          <w:sz w:val="24"/>
          <w:lang w:val="es-MX"/>
        </w:rPr>
        <w:t xml:space="preserve">.  </w:t>
      </w:r>
    </w:p>
    <w:p w14:paraId="5504CD6C" w14:textId="77777777" w:rsidR="00FE6392" w:rsidRDefault="00FE6392" w:rsidP="0050587C">
      <w:pPr>
        <w:rPr>
          <w:rFonts w:cs="Arial"/>
          <w:bCs/>
          <w:sz w:val="24"/>
          <w:lang w:val="es-MX"/>
        </w:rPr>
      </w:pPr>
    </w:p>
    <w:p w14:paraId="34498FDC" w14:textId="77777777" w:rsidR="0050587C" w:rsidRPr="00A132D7" w:rsidRDefault="0050587C" w:rsidP="0050587C">
      <w:pPr>
        <w:jc w:val="center"/>
        <w:rPr>
          <w:sz w:val="20"/>
          <w:szCs w:val="20"/>
          <w:lang w:val="es-MX"/>
        </w:rPr>
      </w:pPr>
      <w:r w:rsidRPr="00A132D7">
        <w:rPr>
          <w:sz w:val="20"/>
          <w:szCs w:val="20"/>
          <w:lang w:val="es-MX"/>
        </w:rPr>
        <w:t xml:space="preserve">Cuadro </w:t>
      </w:r>
      <w:r w:rsidR="00D11397">
        <w:rPr>
          <w:sz w:val="20"/>
          <w:szCs w:val="20"/>
          <w:lang w:val="es-MX"/>
        </w:rPr>
        <w:t>5</w:t>
      </w:r>
    </w:p>
    <w:p w14:paraId="0520CCC8" w14:textId="77777777" w:rsidR="0050587C" w:rsidRDefault="0050587C" w:rsidP="0050587C">
      <w:pPr>
        <w:jc w:val="center"/>
        <w:rPr>
          <w:b/>
          <w:bCs/>
          <w:smallCaps/>
          <w:szCs w:val="20"/>
        </w:rPr>
      </w:pPr>
      <w:r w:rsidRPr="00A132D7">
        <w:rPr>
          <w:b/>
          <w:bCs/>
          <w:smallCaps/>
          <w:szCs w:val="20"/>
        </w:rPr>
        <w:t>Nacimientos registrados de madres solteras qu</w:t>
      </w:r>
      <w:r w:rsidR="00014EB4">
        <w:rPr>
          <w:b/>
          <w:bCs/>
          <w:smallCaps/>
          <w:szCs w:val="20"/>
        </w:rPr>
        <w:t>i</w:t>
      </w:r>
      <w:r w:rsidR="001F557D">
        <w:rPr>
          <w:b/>
          <w:bCs/>
          <w:smallCaps/>
          <w:szCs w:val="20"/>
        </w:rPr>
        <w:t>enes</w:t>
      </w:r>
      <w:r w:rsidRPr="00A132D7">
        <w:rPr>
          <w:b/>
          <w:bCs/>
          <w:smallCaps/>
          <w:szCs w:val="20"/>
        </w:rPr>
        <w:t xml:space="preserve"> al nacimient</w:t>
      </w:r>
      <w:r>
        <w:rPr>
          <w:b/>
          <w:bCs/>
          <w:smallCaps/>
          <w:szCs w:val="20"/>
        </w:rPr>
        <w:t xml:space="preserve">o </w:t>
      </w:r>
      <w:r w:rsidRPr="00A132D7">
        <w:rPr>
          <w:b/>
          <w:bCs/>
          <w:smallCaps/>
          <w:szCs w:val="20"/>
        </w:rPr>
        <w:t>de su hij</w:t>
      </w:r>
      <w:r w:rsidR="00C916DD">
        <w:rPr>
          <w:b/>
          <w:bCs/>
          <w:smallCaps/>
          <w:szCs w:val="20"/>
        </w:rPr>
        <w:t>a o hijo</w:t>
      </w:r>
      <w:r w:rsidRPr="00A132D7">
        <w:rPr>
          <w:b/>
          <w:bCs/>
          <w:smallCaps/>
          <w:szCs w:val="20"/>
        </w:rPr>
        <w:t xml:space="preserve"> </w:t>
      </w:r>
    </w:p>
    <w:p w14:paraId="565CD0AC" w14:textId="77777777" w:rsidR="0050587C" w:rsidRPr="00A132D7" w:rsidRDefault="0050587C" w:rsidP="0050587C">
      <w:pPr>
        <w:jc w:val="center"/>
        <w:rPr>
          <w:b/>
          <w:bCs/>
          <w:smallCaps/>
          <w:szCs w:val="20"/>
        </w:rPr>
      </w:pPr>
      <w:r w:rsidRPr="00A132D7">
        <w:rPr>
          <w:b/>
          <w:bCs/>
          <w:smallCaps/>
          <w:szCs w:val="20"/>
        </w:rPr>
        <w:t xml:space="preserve">tenían </w:t>
      </w:r>
      <w:r w:rsidRPr="00885B5C">
        <w:rPr>
          <w:b/>
          <w:bCs/>
          <w:smallCaps/>
          <w:color w:val="000000" w:themeColor="text1"/>
          <w:szCs w:val="20"/>
        </w:rPr>
        <w:t xml:space="preserve">menos de </w:t>
      </w:r>
      <w:r>
        <w:rPr>
          <w:b/>
          <w:bCs/>
          <w:smallCaps/>
          <w:color w:val="000000" w:themeColor="text1"/>
          <w:szCs w:val="20"/>
        </w:rPr>
        <w:t>20</w:t>
      </w:r>
      <w:r w:rsidRPr="00885B5C">
        <w:rPr>
          <w:b/>
          <w:bCs/>
          <w:smallCaps/>
          <w:color w:val="000000" w:themeColor="text1"/>
          <w:szCs w:val="20"/>
        </w:rPr>
        <w:t xml:space="preserve"> años</w:t>
      </w:r>
      <w:r w:rsidR="00E31800">
        <w:rPr>
          <w:b/>
          <w:bCs/>
          <w:smallCaps/>
          <w:color w:val="000000" w:themeColor="text1"/>
          <w:szCs w:val="20"/>
        </w:rPr>
        <w:t>,</w:t>
      </w:r>
      <w:r w:rsidRPr="00885B5C">
        <w:rPr>
          <w:b/>
          <w:bCs/>
          <w:smallCaps/>
          <w:color w:val="000000" w:themeColor="text1"/>
          <w:szCs w:val="20"/>
        </w:rPr>
        <w:t xml:space="preserve"> </w:t>
      </w:r>
      <w:r w:rsidRPr="00A132D7">
        <w:rPr>
          <w:b/>
          <w:bCs/>
          <w:smallCaps/>
          <w:szCs w:val="20"/>
        </w:rPr>
        <w:t>por entidad federativa, 2021</w:t>
      </w:r>
    </w:p>
    <w:p w14:paraId="41BE4348" w14:textId="77777777" w:rsidR="0050587C" w:rsidRDefault="0050587C" w:rsidP="0050587C">
      <w:pPr>
        <w:jc w:val="center"/>
        <w:rPr>
          <w:sz w:val="20"/>
          <w:szCs w:val="20"/>
        </w:rPr>
      </w:pPr>
      <w:r w:rsidRPr="0079489E">
        <w:t xml:space="preserve"> </w:t>
      </w:r>
      <w:r w:rsidRPr="0079489E">
        <w:rPr>
          <w:sz w:val="20"/>
          <w:szCs w:val="20"/>
        </w:rPr>
        <w:t>(</w:t>
      </w:r>
      <w:r w:rsidRPr="0079489E">
        <w:rPr>
          <w:sz w:val="18"/>
          <w:szCs w:val="18"/>
        </w:rPr>
        <w:t>Porcentaje</w:t>
      </w:r>
      <w:r w:rsidRPr="0079489E">
        <w:rPr>
          <w:sz w:val="20"/>
          <w:szCs w:val="20"/>
        </w:rPr>
        <w:t>)</w:t>
      </w:r>
    </w:p>
    <w:p w14:paraId="3B27F11B" w14:textId="77777777" w:rsidR="007E59D8" w:rsidRDefault="007E59D8" w:rsidP="0050587C">
      <w:pPr>
        <w:jc w:val="center"/>
        <w:rPr>
          <w:sz w:val="20"/>
          <w:szCs w:val="20"/>
        </w:rPr>
      </w:pPr>
      <w:r w:rsidRPr="007E59D8">
        <w:rPr>
          <w:noProof/>
        </w:rPr>
        <w:drawing>
          <wp:inline distT="0" distB="0" distL="0" distR="0" wp14:anchorId="1AEF1F3D" wp14:editId="628E262C">
            <wp:extent cx="6332220" cy="2723515"/>
            <wp:effectExtent l="0" t="0" r="0" b="63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96B62" w14:textId="77777777" w:rsidR="0050587C" w:rsidRPr="0079489E" w:rsidRDefault="0050587C" w:rsidP="007E59D8">
      <w:pPr>
        <w:spacing w:after="60"/>
        <w:ind w:right="1750"/>
        <w:rPr>
          <w:sz w:val="16"/>
          <w:szCs w:val="16"/>
        </w:rPr>
      </w:pPr>
      <w:r w:rsidRPr="0079489E">
        <w:rPr>
          <w:sz w:val="16"/>
          <w:szCs w:val="16"/>
        </w:rPr>
        <w:t xml:space="preserve">Fuente: INEGI. </w:t>
      </w:r>
      <w:r w:rsidRPr="006A22D8">
        <w:rPr>
          <w:sz w:val="16"/>
          <w:szCs w:val="16"/>
        </w:rPr>
        <w:t>Estadística de Nacimientos Registrados</w:t>
      </w:r>
      <w:r>
        <w:rPr>
          <w:sz w:val="16"/>
          <w:szCs w:val="16"/>
        </w:rPr>
        <w:t xml:space="preserve"> </w:t>
      </w:r>
      <w:r w:rsidRPr="006A22D8">
        <w:rPr>
          <w:sz w:val="16"/>
          <w:szCs w:val="16"/>
        </w:rPr>
        <w:t>2021</w:t>
      </w:r>
      <w:r>
        <w:rPr>
          <w:sz w:val="16"/>
          <w:szCs w:val="16"/>
        </w:rPr>
        <w:t>. Consulta interactiva de datos</w:t>
      </w:r>
    </w:p>
    <w:p w14:paraId="2F794886" w14:textId="77777777" w:rsidR="0050587C" w:rsidRDefault="0050587C" w:rsidP="0050587C">
      <w:pPr>
        <w:rPr>
          <w:rFonts w:cs="Arial"/>
          <w:bCs/>
          <w:sz w:val="24"/>
          <w:lang w:val="es-MX"/>
        </w:rPr>
      </w:pPr>
    </w:p>
    <w:p w14:paraId="5ADFFFD0" w14:textId="0AA0D1F4" w:rsidR="0050587C" w:rsidRPr="00A62F7B" w:rsidRDefault="0050587C" w:rsidP="0050587C">
      <w:pPr>
        <w:rPr>
          <w:rFonts w:cs="Arial"/>
          <w:bCs/>
          <w:sz w:val="24"/>
          <w:lang w:val="es-MX"/>
        </w:rPr>
      </w:pPr>
      <w:bookmarkStart w:id="3" w:name="_Hlk130905789"/>
      <w:r>
        <w:rPr>
          <w:rFonts w:cs="Arial"/>
          <w:bCs/>
          <w:sz w:val="24"/>
          <w:lang w:val="es-MX"/>
        </w:rPr>
        <w:t>El parto de las</w:t>
      </w:r>
      <w:r w:rsidRPr="00A132D7">
        <w:rPr>
          <w:rFonts w:cs="Arial"/>
          <w:bCs/>
          <w:sz w:val="24"/>
          <w:lang w:val="es-MX"/>
        </w:rPr>
        <w:t xml:space="preserve"> </w:t>
      </w:r>
      <w:r>
        <w:rPr>
          <w:rFonts w:cs="Arial"/>
          <w:bCs/>
          <w:sz w:val="24"/>
          <w:lang w:val="es-MX"/>
        </w:rPr>
        <w:t>madres solteras</w:t>
      </w:r>
      <w:r w:rsidR="00AC1DEF">
        <w:rPr>
          <w:rFonts w:cs="Arial"/>
          <w:bCs/>
          <w:sz w:val="24"/>
          <w:lang w:val="es-MX"/>
        </w:rPr>
        <w:t>,</w:t>
      </w:r>
      <w:r>
        <w:rPr>
          <w:rFonts w:cs="Arial"/>
          <w:bCs/>
          <w:sz w:val="24"/>
          <w:lang w:val="es-MX"/>
        </w:rPr>
        <w:t xml:space="preserve"> que registraron a su hija o hijo </w:t>
      </w:r>
      <w:r w:rsidR="001B71E8">
        <w:rPr>
          <w:rFonts w:cs="Arial"/>
          <w:bCs/>
          <w:sz w:val="24"/>
          <w:lang w:val="es-MX"/>
        </w:rPr>
        <w:t xml:space="preserve">durante </w:t>
      </w:r>
      <w:r>
        <w:rPr>
          <w:rFonts w:cs="Arial"/>
          <w:bCs/>
          <w:sz w:val="24"/>
          <w:lang w:val="es-MX"/>
        </w:rPr>
        <w:t>2021</w:t>
      </w:r>
      <w:r w:rsidR="00735B4A">
        <w:rPr>
          <w:rFonts w:cs="Arial"/>
          <w:bCs/>
          <w:sz w:val="24"/>
          <w:lang w:val="es-MX"/>
        </w:rPr>
        <w:t>,</w:t>
      </w:r>
      <w:r>
        <w:rPr>
          <w:rFonts w:cs="Arial"/>
          <w:bCs/>
          <w:sz w:val="24"/>
          <w:lang w:val="es-MX"/>
        </w:rPr>
        <w:t xml:space="preserve"> fue </w:t>
      </w:r>
      <w:r w:rsidRPr="00A132D7">
        <w:rPr>
          <w:rFonts w:cs="Arial"/>
          <w:bCs/>
          <w:sz w:val="24"/>
          <w:lang w:val="es-MX"/>
        </w:rPr>
        <w:t>atendid</w:t>
      </w:r>
      <w:r>
        <w:rPr>
          <w:rFonts w:cs="Arial"/>
          <w:bCs/>
          <w:sz w:val="24"/>
          <w:lang w:val="es-MX"/>
        </w:rPr>
        <w:t>o</w:t>
      </w:r>
      <w:r w:rsidRPr="00A132D7">
        <w:rPr>
          <w:rFonts w:cs="Arial"/>
          <w:bCs/>
          <w:sz w:val="24"/>
          <w:lang w:val="es-MX"/>
        </w:rPr>
        <w:t xml:space="preserve"> en su</w:t>
      </w:r>
      <w:r w:rsidR="00A62F7B">
        <w:rPr>
          <w:rFonts w:cs="Arial"/>
          <w:bCs/>
          <w:sz w:val="24"/>
          <w:lang w:val="es-MX"/>
        </w:rPr>
        <w:t xml:space="preserve"> </w:t>
      </w:r>
      <w:r w:rsidRPr="00A132D7">
        <w:rPr>
          <w:rFonts w:cs="Arial"/>
          <w:bCs/>
          <w:sz w:val="24"/>
          <w:lang w:val="es-MX"/>
        </w:rPr>
        <w:t xml:space="preserve">mayoría en </w:t>
      </w:r>
      <w:r w:rsidR="00A04078" w:rsidRPr="00A62F7B">
        <w:rPr>
          <w:rFonts w:cs="Arial"/>
          <w:bCs/>
          <w:iCs/>
          <w:sz w:val="24"/>
          <w:lang w:val="es-MX"/>
        </w:rPr>
        <w:t xml:space="preserve">hospitales o </w:t>
      </w:r>
      <w:r w:rsidRPr="00A62F7B">
        <w:rPr>
          <w:rFonts w:cs="Arial"/>
          <w:bCs/>
          <w:iCs/>
          <w:sz w:val="24"/>
          <w:lang w:val="es-MX"/>
        </w:rPr>
        <w:t>clínica</w:t>
      </w:r>
      <w:r w:rsidR="00A62F7B" w:rsidRPr="00A62F7B">
        <w:rPr>
          <w:rFonts w:cs="Arial"/>
          <w:bCs/>
          <w:iCs/>
          <w:sz w:val="24"/>
          <w:lang w:val="es-MX"/>
        </w:rPr>
        <w:t>s</w:t>
      </w:r>
      <w:r w:rsidRPr="00A62F7B">
        <w:rPr>
          <w:rFonts w:cs="Arial"/>
          <w:bCs/>
          <w:iCs/>
          <w:sz w:val="24"/>
          <w:lang w:val="es-MX"/>
        </w:rPr>
        <w:t xml:space="preserve"> </w:t>
      </w:r>
      <w:r w:rsidR="00D7398D">
        <w:rPr>
          <w:rFonts w:cs="Arial"/>
          <w:bCs/>
          <w:iCs/>
          <w:sz w:val="24"/>
          <w:lang w:val="es-MX"/>
        </w:rPr>
        <w:t>oficiales</w:t>
      </w:r>
      <w:r w:rsidRPr="00A62F7B">
        <w:rPr>
          <w:rFonts w:cs="Arial"/>
          <w:bCs/>
          <w:sz w:val="24"/>
          <w:lang w:val="es-MX"/>
        </w:rPr>
        <w:t xml:space="preserve"> (71 %)</w:t>
      </w:r>
      <w:bookmarkEnd w:id="3"/>
      <w:r w:rsidRPr="00A62F7B">
        <w:rPr>
          <w:rFonts w:cs="Arial"/>
          <w:bCs/>
          <w:sz w:val="24"/>
          <w:lang w:val="es-MX"/>
        </w:rPr>
        <w:t>, 14 %</w:t>
      </w:r>
      <w:r w:rsidR="00FF7CDA" w:rsidRPr="00A62F7B">
        <w:rPr>
          <w:rFonts w:cs="Arial"/>
          <w:bCs/>
          <w:sz w:val="24"/>
          <w:lang w:val="es-MX"/>
        </w:rPr>
        <w:t xml:space="preserve"> acudió a</w:t>
      </w:r>
      <w:r w:rsidRPr="00A62F7B">
        <w:rPr>
          <w:rFonts w:cs="Arial"/>
          <w:bCs/>
          <w:sz w:val="24"/>
          <w:lang w:val="es-MX"/>
        </w:rPr>
        <w:t xml:space="preserve"> un </w:t>
      </w:r>
      <w:r w:rsidRPr="00A62F7B">
        <w:rPr>
          <w:rFonts w:cs="Arial"/>
          <w:bCs/>
          <w:iCs/>
          <w:sz w:val="24"/>
          <w:lang w:val="es-MX"/>
        </w:rPr>
        <w:t>hospital o clínica privad</w:t>
      </w:r>
      <w:r w:rsidR="00D7398D">
        <w:rPr>
          <w:rFonts w:cs="Arial"/>
          <w:bCs/>
          <w:iCs/>
          <w:sz w:val="24"/>
          <w:lang w:val="es-MX"/>
        </w:rPr>
        <w:t>o</w:t>
      </w:r>
      <w:r w:rsidR="00A62F7B">
        <w:rPr>
          <w:rFonts w:cs="Arial"/>
          <w:bCs/>
          <w:sz w:val="24"/>
          <w:lang w:val="es-MX"/>
        </w:rPr>
        <w:t xml:space="preserve"> </w:t>
      </w:r>
      <w:r w:rsidRPr="00A62F7B">
        <w:rPr>
          <w:rFonts w:cs="Arial"/>
          <w:bCs/>
          <w:sz w:val="24"/>
          <w:lang w:val="es-MX"/>
        </w:rPr>
        <w:t>y</w:t>
      </w:r>
      <w:r w:rsidR="00A62F7B">
        <w:rPr>
          <w:rFonts w:cs="Arial"/>
          <w:bCs/>
          <w:sz w:val="24"/>
          <w:lang w:val="es-MX"/>
        </w:rPr>
        <w:t xml:space="preserve"> </w:t>
      </w:r>
      <w:r w:rsidRPr="00A62F7B">
        <w:rPr>
          <w:rFonts w:cs="Arial"/>
          <w:bCs/>
          <w:sz w:val="24"/>
          <w:lang w:val="es-MX"/>
        </w:rPr>
        <w:t>3</w:t>
      </w:r>
      <w:r w:rsidR="00A62F7B">
        <w:rPr>
          <w:rFonts w:cs="Arial"/>
          <w:bCs/>
          <w:sz w:val="24"/>
          <w:lang w:val="es-MX"/>
        </w:rPr>
        <w:t xml:space="preserve"> </w:t>
      </w:r>
      <w:r w:rsidRPr="00A62F7B">
        <w:rPr>
          <w:rFonts w:cs="Arial"/>
          <w:bCs/>
          <w:sz w:val="24"/>
          <w:lang w:val="es-MX"/>
        </w:rPr>
        <w:t xml:space="preserve">% </w:t>
      </w:r>
      <w:r w:rsidR="00FF7CDA" w:rsidRPr="00A62F7B">
        <w:rPr>
          <w:rFonts w:cs="Arial"/>
          <w:bCs/>
          <w:sz w:val="24"/>
          <w:lang w:val="es-MX"/>
        </w:rPr>
        <w:t>el parto</w:t>
      </w:r>
      <w:r w:rsidR="00D7398D">
        <w:rPr>
          <w:rFonts w:cs="Arial"/>
          <w:bCs/>
          <w:sz w:val="24"/>
          <w:lang w:val="es-MX"/>
        </w:rPr>
        <w:t xml:space="preserve"> fue en</w:t>
      </w:r>
      <w:r w:rsidR="00FF7CDA" w:rsidRPr="00A62F7B">
        <w:rPr>
          <w:rFonts w:cs="Arial"/>
          <w:bCs/>
          <w:sz w:val="24"/>
          <w:lang w:val="es-MX"/>
        </w:rPr>
        <w:t xml:space="preserve"> </w:t>
      </w:r>
      <w:r w:rsidRPr="00A62F7B">
        <w:rPr>
          <w:rFonts w:cs="Arial"/>
          <w:bCs/>
          <w:sz w:val="24"/>
          <w:lang w:val="es-MX"/>
        </w:rPr>
        <w:t>su</w:t>
      </w:r>
      <w:r w:rsidR="00A62F7B">
        <w:rPr>
          <w:rFonts w:cs="Arial"/>
          <w:bCs/>
          <w:sz w:val="24"/>
          <w:lang w:val="es-MX"/>
        </w:rPr>
        <w:t xml:space="preserve"> </w:t>
      </w:r>
      <w:r w:rsidRPr="00A62F7B">
        <w:rPr>
          <w:rFonts w:cs="Arial"/>
          <w:bCs/>
          <w:iCs/>
          <w:sz w:val="24"/>
          <w:lang w:val="es-MX"/>
        </w:rPr>
        <w:t>domicilio</w:t>
      </w:r>
      <w:r w:rsidRPr="00A62F7B">
        <w:rPr>
          <w:rFonts w:cs="Arial"/>
          <w:bCs/>
          <w:sz w:val="24"/>
          <w:lang w:val="es-MX"/>
        </w:rPr>
        <w:t>.</w:t>
      </w:r>
      <w:r w:rsidR="00A62F7B">
        <w:rPr>
          <w:rFonts w:cs="Arial"/>
          <w:bCs/>
          <w:sz w:val="24"/>
          <w:lang w:val="es-MX"/>
        </w:rPr>
        <w:t xml:space="preserve"> </w:t>
      </w:r>
      <w:r w:rsidRPr="00A62F7B">
        <w:rPr>
          <w:rFonts w:cs="Arial"/>
          <w:bCs/>
          <w:sz w:val="24"/>
          <w:lang w:val="es-MX"/>
        </w:rPr>
        <w:t xml:space="preserve">El resto </w:t>
      </w:r>
      <w:r w:rsidR="00D47D50" w:rsidRPr="00A62F7B">
        <w:rPr>
          <w:rFonts w:cs="Arial"/>
          <w:bCs/>
          <w:sz w:val="24"/>
          <w:lang w:val="es-MX"/>
        </w:rPr>
        <w:t>se atendió</w:t>
      </w:r>
      <w:r w:rsidR="00A62F7B">
        <w:rPr>
          <w:rFonts w:cs="Arial"/>
          <w:bCs/>
          <w:sz w:val="24"/>
          <w:lang w:val="es-MX"/>
        </w:rPr>
        <w:t xml:space="preserve"> </w:t>
      </w:r>
      <w:r w:rsidRPr="00A62F7B">
        <w:rPr>
          <w:rFonts w:cs="Arial"/>
          <w:bCs/>
          <w:sz w:val="24"/>
          <w:lang w:val="es-MX"/>
        </w:rPr>
        <w:t xml:space="preserve">en </w:t>
      </w:r>
      <w:r w:rsidRPr="00A62F7B">
        <w:rPr>
          <w:rFonts w:cs="Arial"/>
          <w:bCs/>
          <w:iCs/>
          <w:sz w:val="24"/>
          <w:lang w:val="es-MX"/>
        </w:rPr>
        <w:t>otro lugar</w:t>
      </w:r>
      <w:r w:rsidR="00A62F7B" w:rsidRPr="00A62F7B">
        <w:rPr>
          <w:rFonts w:cs="Arial"/>
          <w:bCs/>
          <w:sz w:val="24"/>
          <w:lang w:val="es-MX"/>
        </w:rPr>
        <w:t>,</w:t>
      </w:r>
      <w:r w:rsidR="00A62F7B">
        <w:rPr>
          <w:rFonts w:cs="Arial"/>
          <w:bCs/>
          <w:sz w:val="24"/>
          <w:lang w:val="es-MX"/>
        </w:rPr>
        <w:t xml:space="preserve"> </w:t>
      </w:r>
      <w:r w:rsidRPr="00A62F7B">
        <w:rPr>
          <w:rFonts w:cs="Arial"/>
          <w:bCs/>
          <w:sz w:val="24"/>
          <w:lang w:val="es-MX"/>
        </w:rPr>
        <w:t xml:space="preserve">o </w:t>
      </w:r>
      <w:r w:rsidR="00221658" w:rsidRPr="00A62F7B">
        <w:rPr>
          <w:rFonts w:cs="Arial"/>
          <w:bCs/>
          <w:sz w:val="24"/>
          <w:lang w:val="es-MX"/>
        </w:rPr>
        <w:t>bien,</w:t>
      </w:r>
      <w:r w:rsidR="00A62F7B">
        <w:rPr>
          <w:rFonts w:cs="Arial"/>
          <w:bCs/>
          <w:sz w:val="24"/>
          <w:lang w:val="es-MX"/>
        </w:rPr>
        <w:t xml:space="preserve"> </w:t>
      </w:r>
      <w:r w:rsidR="00221658" w:rsidRPr="00A62F7B">
        <w:rPr>
          <w:rFonts w:cs="Arial"/>
          <w:bCs/>
          <w:sz w:val="24"/>
          <w:lang w:val="es-MX"/>
        </w:rPr>
        <w:t>no se especificó</w:t>
      </w:r>
      <w:r w:rsidR="00A62F7B">
        <w:rPr>
          <w:rFonts w:cs="Arial"/>
          <w:bCs/>
          <w:sz w:val="24"/>
          <w:lang w:val="es-MX"/>
        </w:rPr>
        <w:t xml:space="preserve"> </w:t>
      </w:r>
      <w:r w:rsidR="00A8253E" w:rsidRPr="00A62F7B">
        <w:rPr>
          <w:rFonts w:cs="Arial"/>
          <w:bCs/>
          <w:sz w:val="24"/>
          <w:lang w:val="es-MX"/>
        </w:rPr>
        <w:t>el sitio de ocurrencia</w:t>
      </w:r>
      <w:r w:rsidR="00A62F7B" w:rsidRPr="00A62F7B">
        <w:rPr>
          <w:rFonts w:cs="Arial"/>
          <w:bCs/>
          <w:sz w:val="24"/>
          <w:lang w:val="es-MX"/>
        </w:rPr>
        <w:t xml:space="preserve">. </w:t>
      </w:r>
      <w:r w:rsidRPr="00A62F7B">
        <w:rPr>
          <w:rFonts w:cs="Arial"/>
          <w:bCs/>
          <w:iCs/>
          <w:sz w:val="24"/>
          <w:lang w:val="es-MX"/>
        </w:rPr>
        <w:t xml:space="preserve">En cuanto a la persona que atendió el parto, 85 % </w:t>
      </w:r>
      <w:r w:rsidR="00F16BF0" w:rsidRPr="00A62F7B">
        <w:rPr>
          <w:rFonts w:cs="Arial"/>
          <w:bCs/>
          <w:iCs/>
          <w:sz w:val="24"/>
          <w:lang w:val="es-MX"/>
        </w:rPr>
        <w:t xml:space="preserve">de los nacimientos registrados </w:t>
      </w:r>
      <w:r w:rsidR="00A62F7B" w:rsidRPr="00A62F7B">
        <w:rPr>
          <w:rFonts w:cs="Arial"/>
          <w:bCs/>
          <w:iCs/>
          <w:sz w:val="24"/>
          <w:lang w:val="es-MX"/>
        </w:rPr>
        <w:t>f</w:t>
      </w:r>
      <w:r w:rsidR="00417077" w:rsidRPr="00A62F7B">
        <w:rPr>
          <w:rFonts w:cs="Arial"/>
          <w:bCs/>
          <w:iCs/>
          <w:sz w:val="24"/>
          <w:lang w:val="es-MX"/>
        </w:rPr>
        <w:t>ue</w:t>
      </w:r>
      <w:r w:rsidRPr="00A62F7B">
        <w:rPr>
          <w:rFonts w:cs="Arial"/>
          <w:bCs/>
          <w:iCs/>
          <w:sz w:val="24"/>
          <w:lang w:val="es-MX"/>
        </w:rPr>
        <w:t xml:space="preserve"> </w:t>
      </w:r>
      <w:r w:rsidR="00A62F7B" w:rsidRPr="00A62F7B">
        <w:rPr>
          <w:rFonts w:cs="Arial"/>
          <w:bCs/>
          <w:iCs/>
          <w:sz w:val="24"/>
          <w:lang w:val="es-MX"/>
        </w:rPr>
        <w:t xml:space="preserve">atendido </w:t>
      </w:r>
      <w:r w:rsidR="00F16BF0" w:rsidRPr="00A62F7B">
        <w:rPr>
          <w:rFonts w:cs="Arial"/>
          <w:bCs/>
          <w:iCs/>
          <w:sz w:val="24"/>
          <w:lang w:val="es-MX"/>
        </w:rPr>
        <w:t xml:space="preserve">por </w:t>
      </w:r>
      <w:r w:rsidR="00367FBD" w:rsidRPr="00A62F7B">
        <w:rPr>
          <w:rFonts w:cs="Arial"/>
          <w:bCs/>
          <w:iCs/>
          <w:sz w:val="24"/>
          <w:lang w:val="es-MX"/>
        </w:rPr>
        <w:t>personal médico</w:t>
      </w:r>
      <w:r w:rsidR="00A62F7B" w:rsidRPr="00A62F7B">
        <w:rPr>
          <w:rFonts w:cs="Arial"/>
          <w:bCs/>
          <w:sz w:val="24"/>
          <w:lang w:val="es-MX"/>
        </w:rPr>
        <w:t>,</w:t>
      </w:r>
      <w:r w:rsidRPr="00A62F7B">
        <w:rPr>
          <w:rFonts w:cs="Arial"/>
          <w:bCs/>
          <w:sz w:val="24"/>
          <w:lang w:val="es-MX"/>
        </w:rPr>
        <w:t xml:space="preserve"> 3 %</w:t>
      </w:r>
      <w:r w:rsidR="00A62F7B">
        <w:rPr>
          <w:rFonts w:cs="Arial"/>
          <w:bCs/>
          <w:sz w:val="24"/>
          <w:lang w:val="es-MX"/>
        </w:rPr>
        <w:t xml:space="preserve"> </w:t>
      </w:r>
      <w:r w:rsidR="00A62F7B" w:rsidRPr="00A62F7B">
        <w:rPr>
          <w:rFonts w:cs="Arial"/>
          <w:bCs/>
          <w:sz w:val="24"/>
          <w:lang w:val="es-MX"/>
        </w:rPr>
        <w:t>fue asistido</w:t>
      </w:r>
      <w:r w:rsidRPr="00A62F7B">
        <w:rPr>
          <w:rFonts w:cs="Arial"/>
          <w:bCs/>
          <w:sz w:val="24"/>
          <w:lang w:val="es-MX"/>
        </w:rPr>
        <w:t xml:space="preserve"> por una </w:t>
      </w:r>
      <w:r w:rsidRPr="00A62F7B">
        <w:rPr>
          <w:rFonts w:cs="Arial"/>
          <w:bCs/>
          <w:iCs/>
          <w:sz w:val="24"/>
          <w:lang w:val="es-MX"/>
        </w:rPr>
        <w:t>partera</w:t>
      </w:r>
      <w:r w:rsidR="00A62F7B" w:rsidRPr="00A62F7B">
        <w:rPr>
          <w:rFonts w:cs="Arial"/>
          <w:bCs/>
          <w:sz w:val="24"/>
          <w:lang w:val="es-MX"/>
        </w:rPr>
        <w:t>,</w:t>
      </w:r>
      <w:r w:rsidRPr="00A62F7B">
        <w:rPr>
          <w:rFonts w:cs="Arial"/>
          <w:bCs/>
          <w:sz w:val="24"/>
          <w:lang w:val="es-MX"/>
        </w:rPr>
        <w:t xml:space="preserve"> 6 % </w:t>
      </w:r>
      <w:r w:rsidR="00A62F7B" w:rsidRPr="00A62F7B">
        <w:rPr>
          <w:rFonts w:cs="Arial"/>
          <w:bCs/>
          <w:sz w:val="24"/>
          <w:lang w:val="es-MX"/>
        </w:rPr>
        <w:t>por</w:t>
      </w:r>
      <w:r w:rsidR="001714EB" w:rsidRPr="00A62F7B">
        <w:rPr>
          <w:rFonts w:cs="Arial"/>
          <w:bCs/>
          <w:sz w:val="24"/>
          <w:lang w:val="es-MX"/>
        </w:rPr>
        <w:t xml:space="preserve"> </w:t>
      </w:r>
      <w:r w:rsidRPr="00A62F7B">
        <w:rPr>
          <w:rFonts w:cs="Arial"/>
          <w:bCs/>
          <w:iCs/>
          <w:sz w:val="24"/>
          <w:lang w:val="es-MX"/>
        </w:rPr>
        <w:t>otra persona</w:t>
      </w:r>
      <w:r w:rsidRPr="00A62F7B">
        <w:rPr>
          <w:rFonts w:cs="Arial"/>
          <w:bCs/>
          <w:sz w:val="24"/>
          <w:lang w:val="es-MX"/>
        </w:rPr>
        <w:t xml:space="preserve"> y </w:t>
      </w:r>
      <w:r w:rsidR="00A62F7B" w:rsidRPr="00A62F7B">
        <w:rPr>
          <w:rFonts w:cs="Arial"/>
          <w:bCs/>
          <w:sz w:val="24"/>
          <w:lang w:val="es-MX"/>
        </w:rPr>
        <w:t xml:space="preserve">en </w:t>
      </w:r>
      <w:r w:rsidRPr="00A62F7B">
        <w:rPr>
          <w:rFonts w:cs="Arial"/>
          <w:bCs/>
          <w:sz w:val="24"/>
          <w:lang w:val="es-MX"/>
        </w:rPr>
        <w:t xml:space="preserve">6 % </w:t>
      </w:r>
      <w:r w:rsidR="00854CF2" w:rsidRPr="00A62F7B">
        <w:rPr>
          <w:rFonts w:cs="Arial"/>
          <w:bCs/>
          <w:sz w:val="24"/>
          <w:lang w:val="es-MX"/>
        </w:rPr>
        <w:t xml:space="preserve">de </w:t>
      </w:r>
      <w:r w:rsidRPr="00A62F7B">
        <w:rPr>
          <w:rFonts w:cs="Arial"/>
          <w:bCs/>
          <w:sz w:val="24"/>
          <w:lang w:val="es-MX"/>
        </w:rPr>
        <w:t xml:space="preserve">no </w:t>
      </w:r>
      <w:r w:rsidR="00AD6B31" w:rsidRPr="00A62F7B">
        <w:rPr>
          <w:rFonts w:cs="Arial"/>
          <w:bCs/>
          <w:sz w:val="24"/>
          <w:lang w:val="es-MX"/>
        </w:rPr>
        <w:t xml:space="preserve">se </w:t>
      </w:r>
      <w:r w:rsidRPr="00A62F7B">
        <w:rPr>
          <w:rFonts w:cs="Arial"/>
          <w:bCs/>
          <w:sz w:val="24"/>
          <w:lang w:val="es-MX"/>
        </w:rPr>
        <w:t>especificó</w:t>
      </w:r>
      <w:r w:rsidR="00AD6B31" w:rsidRPr="00A62F7B">
        <w:rPr>
          <w:rFonts w:cs="Arial"/>
          <w:bCs/>
          <w:sz w:val="24"/>
          <w:lang w:val="es-MX"/>
        </w:rPr>
        <w:t xml:space="preserve"> </w:t>
      </w:r>
      <w:r w:rsidR="00F1446F">
        <w:rPr>
          <w:rFonts w:cs="Arial"/>
          <w:bCs/>
          <w:sz w:val="24"/>
          <w:lang w:val="es-MX"/>
        </w:rPr>
        <w:t>quien lo atendió</w:t>
      </w:r>
      <w:r w:rsidRPr="00A62F7B">
        <w:rPr>
          <w:rFonts w:cs="Arial"/>
          <w:bCs/>
          <w:sz w:val="24"/>
          <w:lang w:val="es-MX"/>
        </w:rPr>
        <w:t>.</w:t>
      </w:r>
    </w:p>
    <w:p w14:paraId="5E65C52C" w14:textId="77777777" w:rsidR="005A22ED" w:rsidRPr="00A62F7B" w:rsidRDefault="005A22ED" w:rsidP="0050587C">
      <w:pPr>
        <w:rPr>
          <w:rFonts w:cs="Arial"/>
          <w:bCs/>
          <w:sz w:val="24"/>
          <w:lang w:val="es-MX"/>
        </w:rPr>
      </w:pPr>
    </w:p>
    <w:p w14:paraId="014A176F" w14:textId="77777777" w:rsidR="005A22ED" w:rsidRDefault="005A22ED" w:rsidP="0050587C">
      <w:pPr>
        <w:rPr>
          <w:rFonts w:cs="Arial"/>
          <w:bCs/>
          <w:sz w:val="24"/>
          <w:lang w:val="es-MX"/>
        </w:rPr>
      </w:pPr>
    </w:p>
    <w:p w14:paraId="1271A6C3" w14:textId="77777777" w:rsidR="009B7C07" w:rsidRDefault="009B7C07" w:rsidP="0050587C">
      <w:pPr>
        <w:rPr>
          <w:rFonts w:cs="Arial"/>
          <w:bCs/>
          <w:sz w:val="24"/>
          <w:lang w:val="es-MX"/>
        </w:rPr>
      </w:pPr>
    </w:p>
    <w:p w14:paraId="2D174B7A" w14:textId="77777777" w:rsidR="0050587C" w:rsidRPr="0079489E" w:rsidRDefault="00A8253E" w:rsidP="0050587C">
      <w:pPr>
        <w:rPr>
          <w:rFonts w:cs="Arial"/>
          <w:bCs/>
          <w:sz w:val="24"/>
          <w:lang w:val="es-MX"/>
        </w:rPr>
      </w:pPr>
      <w:r>
        <w:rPr>
          <w:rFonts w:cs="Arial"/>
          <w:bCs/>
          <w:sz w:val="24"/>
          <w:lang w:val="es-MX"/>
        </w:rPr>
        <w:t>Del total de</w:t>
      </w:r>
      <w:r w:rsidRPr="0079489E">
        <w:rPr>
          <w:rFonts w:cs="Arial"/>
          <w:bCs/>
          <w:sz w:val="24"/>
          <w:lang w:val="es-MX"/>
        </w:rPr>
        <w:t xml:space="preserve"> madres solteras</w:t>
      </w:r>
      <w:r>
        <w:rPr>
          <w:rFonts w:cs="Arial"/>
          <w:bCs/>
          <w:sz w:val="24"/>
          <w:lang w:val="es-MX"/>
        </w:rPr>
        <w:t xml:space="preserve">, </w:t>
      </w:r>
      <w:r w:rsidR="0050587C">
        <w:rPr>
          <w:rFonts w:cs="Arial"/>
          <w:bCs/>
          <w:sz w:val="24"/>
          <w:lang w:val="es-MX"/>
        </w:rPr>
        <w:t>56 % tenía un</w:t>
      </w:r>
      <w:r w:rsidR="0024420B">
        <w:rPr>
          <w:rFonts w:cs="Arial"/>
          <w:bCs/>
          <w:sz w:val="24"/>
          <w:lang w:val="es-MX"/>
        </w:rPr>
        <w:t>a</w:t>
      </w:r>
      <w:r w:rsidR="00953965">
        <w:rPr>
          <w:rFonts w:cs="Arial"/>
          <w:bCs/>
          <w:sz w:val="24"/>
          <w:lang w:val="es-MX"/>
        </w:rPr>
        <w:t xml:space="preserve"> o un</w:t>
      </w:r>
      <w:r w:rsidR="0050587C">
        <w:rPr>
          <w:rFonts w:cs="Arial"/>
          <w:bCs/>
          <w:sz w:val="24"/>
          <w:lang w:val="es-MX"/>
        </w:rPr>
        <w:t xml:space="preserve"> hijo</w:t>
      </w:r>
      <w:r w:rsidR="0050587C" w:rsidRPr="0079489E">
        <w:rPr>
          <w:rFonts w:cs="Arial"/>
          <w:bCs/>
          <w:sz w:val="24"/>
          <w:lang w:val="es-MX"/>
        </w:rPr>
        <w:t xml:space="preserve"> </w:t>
      </w:r>
      <w:r w:rsidR="00953965">
        <w:rPr>
          <w:rFonts w:cs="Arial"/>
          <w:bCs/>
          <w:sz w:val="24"/>
          <w:lang w:val="es-MX"/>
        </w:rPr>
        <w:t xml:space="preserve">vivo </w:t>
      </w:r>
      <w:r w:rsidR="0050587C" w:rsidRPr="0079489E">
        <w:rPr>
          <w:rFonts w:cs="Arial"/>
          <w:bCs/>
          <w:sz w:val="24"/>
          <w:lang w:val="es-MX"/>
        </w:rPr>
        <w:t>al momento de expedir el acta de nacimiento</w:t>
      </w:r>
      <w:r w:rsidR="0050587C">
        <w:rPr>
          <w:rFonts w:cs="Arial"/>
          <w:bCs/>
          <w:sz w:val="24"/>
          <w:lang w:val="es-MX"/>
        </w:rPr>
        <w:t xml:space="preserve"> de</w:t>
      </w:r>
      <w:r w:rsidR="00953965">
        <w:rPr>
          <w:rFonts w:cs="Arial"/>
          <w:bCs/>
          <w:sz w:val="24"/>
          <w:lang w:val="es-MX"/>
        </w:rPr>
        <w:t xml:space="preserve"> </w:t>
      </w:r>
      <w:r w:rsidR="0050587C">
        <w:rPr>
          <w:rFonts w:cs="Arial"/>
          <w:bCs/>
          <w:sz w:val="24"/>
          <w:lang w:val="es-MX"/>
        </w:rPr>
        <w:t>l</w:t>
      </w:r>
      <w:r w:rsidR="00953965">
        <w:rPr>
          <w:rFonts w:cs="Arial"/>
          <w:bCs/>
          <w:sz w:val="24"/>
          <w:lang w:val="es-MX"/>
        </w:rPr>
        <w:t>a o del</w:t>
      </w:r>
      <w:r w:rsidR="0050587C">
        <w:rPr>
          <w:rFonts w:cs="Arial"/>
          <w:bCs/>
          <w:sz w:val="24"/>
          <w:lang w:val="es-MX"/>
        </w:rPr>
        <w:t xml:space="preserve"> hijo al que fueron a registrar</w:t>
      </w:r>
      <w:r w:rsidR="005A22ED">
        <w:rPr>
          <w:rFonts w:cs="Arial"/>
          <w:bCs/>
          <w:sz w:val="24"/>
          <w:lang w:val="es-MX"/>
        </w:rPr>
        <w:t xml:space="preserve"> durante 2021</w:t>
      </w:r>
      <w:r w:rsidR="0050587C">
        <w:rPr>
          <w:rFonts w:cs="Arial"/>
          <w:bCs/>
          <w:sz w:val="24"/>
          <w:lang w:val="es-MX"/>
        </w:rPr>
        <w:t>; 25 % tenía dos y 19 %</w:t>
      </w:r>
      <w:r>
        <w:rPr>
          <w:rFonts w:cs="Arial"/>
          <w:bCs/>
          <w:sz w:val="24"/>
          <w:lang w:val="es-MX"/>
        </w:rPr>
        <w:t xml:space="preserve"> </w:t>
      </w:r>
      <w:r w:rsidR="0050587C">
        <w:rPr>
          <w:rFonts w:cs="Arial"/>
          <w:bCs/>
          <w:sz w:val="24"/>
          <w:lang w:val="es-MX"/>
        </w:rPr>
        <w:t>tres o más</w:t>
      </w:r>
      <w:r w:rsidR="0050587C" w:rsidRPr="0079489E">
        <w:rPr>
          <w:rFonts w:cs="Arial"/>
          <w:bCs/>
          <w:sz w:val="24"/>
          <w:lang w:val="es-MX"/>
        </w:rPr>
        <w:t>.</w:t>
      </w:r>
      <w:r w:rsidR="0050587C">
        <w:rPr>
          <w:rFonts w:cs="Arial"/>
          <w:bCs/>
          <w:sz w:val="24"/>
          <w:lang w:val="es-MX"/>
        </w:rPr>
        <w:t xml:space="preserve"> La mayoría </w:t>
      </w:r>
      <w:r w:rsidR="00367FBD">
        <w:rPr>
          <w:rFonts w:cs="Arial"/>
          <w:bCs/>
          <w:sz w:val="24"/>
          <w:lang w:val="es-MX"/>
        </w:rPr>
        <w:t xml:space="preserve">de </w:t>
      </w:r>
      <w:r w:rsidR="0050587C">
        <w:rPr>
          <w:rFonts w:cs="Arial"/>
          <w:bCs/>
          <w:sz w:val="24"/>
          <w:lang w:val="es-MX"/>
        </w:rPr>
        <w:t xml:space="preserve">las madres solteras (58 %) registraron a su </w:t>
      </w:r>
      <w:r w:rsidR="00252CD9">
        <w:rPr>
          <w:rFonts w:cs="Arial"/>
          <w:bCs/>
          <w:sz w:val="24"/>
          <w:lang w:val="es-MX"/>
        </w:rPr>
        <w:t xml:space="preserve">hija o </w:t>
      </w:r>
      <w:r w:rsidR="0050587C">
        <w:rPr>
          <w:rFonts w:cs="Arial"/>
          <w:bCs/>
          <w:sz w:val="24"/>
          <w:lang w:val="es-MX"/>
        </w:rPr>
        <w:t xml:space="preserve">hijo </w:t>
      </w:r>
      <w:r w:rsidR="0050587C" w:rsidRPr="005B7806">
        <w:rPr>
          <w:rFonts w:cs="Arial"/>
          <w:bCs/>
          <w:sz w:val="24"/>
          <w:lang w:val="es-MX"/>
        </w:rPr>
        <w:t>el mismo</w:t>
      </w:r>
      <w:r w:rsidR="0050587C" w:rsidRPr="005B7806">
        <w:rPr>
          <w:rFonts w:cs="Arial"/>
          <w:bCs/>
          <w:i/>
          <w:iCs/>
          <w:sz w:val="24"/>
          <w:lang w:val="es-MX"/>
        </w:rPr>
        <w:t xml:space="preserve"> año en que nació</w:t>
      </w:r>
      <w:r w:rsidR="0050587C">
        <w:rPr>
          <w:rFonts w:cs="Arial"/>
          <w:bCs/>
          <w:sz w:val="24"/>
          <w:lang w:val="es-MX"/>
        </w:rPr>
        <w:t xml:space="preserve">, 27 % lo hizo </w:t>
      </w:r>
      <w:r w:rsidR="0050587C" w:rsidRPr="00DA124B">
        <w:rPr>
          <w:rFonts w:cs="Arial"/>
          <w:bCs/>
          <w:i/>
          <w:iCs/>
          <w:sz w:val="24"/>
          <w:lang w:val="es-MX"/>
        </w:rPr>
        <w:t>un año posterior al nacimiento</w:t>
      </w:r>
      <w:r w:rsidR="0050587C">
        <w:rPr>
          <w:rFonts w:cs="Arial"/>
          <w:bCs/>
          <w:sz w:val="24"/>
          <w:lang w:val="es-MX"/>
        </w:rPr>
        <w:t xml:space="preserve"> y 15 % dos o más años </w:t>
      </w:r>
      <w:r w:rsidR="00B26B7C">
        <w:rPr>
          <w:rFonts w:cs="Arial"/>
          <w:bCs/>
          <w:sz w:val="24"/>
          <w:lang w:val="es-MX"/>
        </w:rPr>
        <w:t>después del</w:t>
      </w:r>
      <w:r w:rsidR="0050587C">
        <w:rPr>
          <w:rFonts w:cs="Arial"/>
          <w:bCs/>
          <w:sz w:val="24"/>
          <w:lang w:val="es-MX"/>
        </w:rPr>
        <w:t xml:space="preserve"> nacimiento. </w:t>
      </w:r>
    </w:p>
    <w:p w14:paraId="71B754FB" w14:textId="77777777" w:rsidR="0050587C" w:rsidRDefault="0050587C" w:rsidP="0050587C">
      <w:pPr>
        <w:pStyle w:val="NormalWeb"/>
        <w:spacing w:before="0" w:beforeAutospacing="0" w:after="0" w:afterAutospacing="0"/>
        <w:ind w:left="-425" w:right="-516"/>
        <w:rPr>
          <w:rFonts w:ascii="Arial" w:hAnsi="Arial" w:cs="Arial"/>
        </w:rPr>
      </w:pPr>
    </w:p>
    <w:p w14:paraId="21441896" w14:textId="77777777" w:rsidR="0050587C" w:rsidRPr="00A132D7" w:rsidRDefault="0050587C" w:rsidP="0050587C">
      <w:pPr>
        <w:jc w:val="center"/>
        <w:rPr>
          <w:sz w:val="20"/>
          <w:szCs w:val="20"/>
          <w:lang w:val="es-MX"/>
        </w:rPr>
      </w:pPr>
      <w:r w:rsidRPr="00A132D7">
        <w:rPr>
          <w:sz w:val="20"/>
          <w:szCs w:val="20"/>
          <w:lang w:val="es-MX"/>
        </w:rPr>
        <w:t xml:space="preserve">Cuadro </w:t>
      </w:r>
      <w:r w:rsidR="00D11397">
        <w:rPr>
          <w:sz w:val="20"/>
          <w:szCs w:val="20"/>
          <w:lang w:val="es-MX"/>
        </w:rPr>
        <w:t>6</w:t>
      </w:r>
    </w:p>
    <w:p w14:paraId="4C6FE3DF" w14:textId="77777777" w:rsidR="0050587C" w:rsidRDefault="0050587C" w:rsidP="0050587C">
      <w:pPr>
        <w:jc w:val="center"/>
        <w:rPr>
          <w:b/>
          <w:bCs/>
          <w:smallCaps/>
          <w:szCs w:val="20"/>
        </w:rPr>
      </w:pPr>
      <w:r w:rsidRPr="00A132D7">
        <w:rPr>
          <w:b/>
          <w:bCs/>
          <w:smallCaps/>
          <w:szCs w:val="20"/>
        </w:rPr>
        <w:t xml:space="preserve">Nacimientos registrados </w:t>
      </w:r>
      <w:r>
        <w:rPr>
          <w:b/>
          <w:bCs/>
          <w:smallCaps/>
          <w:szCs w:val="20"/>
        </w:rPr>
        <w:t xml:space="preserve">de madres solteras según tiempo </w:t>
      </w:r>
    </w:p>
    <w:p w14:paraId="7B85B062" w14:textId="77777777" w:rsidR="0050587C" w:rsidRPr="00A132D7" w:rsidRDefault="0050587C" w:rsidP="0050587C">
      <w:pPr>
        <w:jc w:val="center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>transcurrido entre el nacimiento y el registro</w:t>
      </w:r>
      <w:r w:rsidRPr="00A132D7">
        <w:rPr>
          <w:b/>
          <w:bCs/>
          <w:smallCaps/>
          <w:szCs w:val="20"/>
        </w:rPr>
        <w:t>, 2021</w:t>
      </w:r>
    </w:p>
    <w:p w14:paraId="52CC9FA7" w14:textId="77777777" w:rsidR="0050587C" w:rsidRDefault="00E90319" w:rsidP="0050587C">
      <w:pPr>
        <w:jc w:val="center"/>
        <w:rPr>
          <w:rFonts w:cs="Arial"/>
          <w:bCs/>
          <w:sz w:val="24"/>
          <w:lang w:val="es-MX"/>
        </w:rPr>
      </w:pPr>
      <w:r w:rsidRPr="00E90319">
        <w:rPr>
          <w:noProof/>
          <w:lang w:val="es-MX" w:eastAsia="es-MX"/>
        </w:rPr>
        <w:drawing>
          <wp:inline distT="0" distB="0" distL="0" distR="0" wp14:anchorId="025B5CF9" wp14:editId="060A8105">
            <wp:extent cx="4389810" cy="244548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94117" cy="244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5B3D8" w14:textId="77777777" w:rsidR="0050587C" w:rsidRDefault="0050587C" w:rsidP="0050587C">
      <w:pPr>
        <w:spacing w:before="120" w:after="120"/>
        <w:rPr>
          <w:rFonts w:cs="Arial"/>
          <w:bCs/>
          <w:sz w:val="24"/>
          <w:lang w:val="es-MX"/>
        </w:rPr>
      </w:pPr>
      <w:r>
        <w:rPr>
          <w:sz w:val="16"/>
          <w:szCs w:val="16"/>
        </w:rPr>
        <w:t xml:space="preserve">                                   </w:t>
      </w:r>
      <w:r w:rsidRPr="006A22D8">
        <w:rPr>
          <w:sz w:val="16"/>
          <w:szCs w:val="16"/>
        </w:rPr>
        <w:t>Fuente: INEGI. Estadística de Nacimientos Registrados 2021. Consulta interactiva de datos</w:t>
      </w:r>
    </w:p>
    <w:p w14:paraId="4EA127B4" w14:textId="77777777" w:rsidR="0050587C" w:rsidRPr="0079489E" w:rsidRDefault="0050587C" w:rsidP="0050587C">
      <w:pPr>
        <w:spacing w:after="60"/>
        <w:ind w:left="3119" w:right="1750" w:hanging="567"/>
        <w:rPr>
          <w:sz w:val="16"/>
          <w:szCs w:val="16"/>
        </w:rPr>
      </w:pPr>
    </w:p>
    <w:p w14:paraId="177D141D" w14:textId="77777777" w:rsidR="0050587C" w:rsidRPr="004441F8" w:rsidRDefault="0050587C" w:rsidP="0050587C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</w:rPr>
      </w:pPr>
    </w:p>
    <w:p w14:paraId="34794958" w14:textId="77777777" w:rsidR="0050587C" w:rsidRPr="004441F8" w:rsidRDefault="0050587C" w:rsidP="0050587C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u w:val="single"/>
        </w:rPr>
      </w:pPr>
      <w:r w:rsidRPr="004441F8">
        <w:rPr>
          <w:rFonts w:ascii="Arial" w:hAnsi="Arial" w:cs="Arial"/>
        </w:rPr>
        <w:t xml:space="preserve">Para consultas de medios y periodistas, </w:t>
      </w:r>
      <w:r w:rsidRPr="004C043E">
        <w:rPr>
          <w:rFonts w:ascii="Arial" w:hAnsi="Arial" w:cs="Arial"/>
        </w:rPr>
        <w:t xml:space="preserve">escribir a: </w:t>
      </w:r>
      <w:hyperlink r:id="rId19" w:history="1">
        <w:r w:rsidRPr="00E31800">
          <w:rPr>
            <w:rStyle w:val="Hipervnculo"/>
            <w:rFonts w:ascii="Arial" w:hAnsi="Arial" w:cs="Arial"/>
            <w:color w:val="auto"/>
            <w:u w:val="none"/>
          </w:rPr>
          <w:t>comunicacionsocial@inegi.org.mx</w:t>
        </w:r>
      </w:hyperlink>
    </w:p>
    <w:p w14:paraId="2BFF8046" w14:textId="77777777" w:rsidR="0050587C" w:rsidRPr="004441F8" w:rsidRDefault="0050587C" w:rsidP="0050587C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</w:rPr>
      </w:pPr>
      <w:r w:rsidRPr="004441F8">
        <w:rPr>
          <w:rFonts w:ascii="Arial" w:hAnsi="Arial" w:cs="Arial"/>
        </w:rPr>
        <w:t xml:space="preserve">o llamar al teléfono (55) 52-78-10-00, </w:t>
      </w:r>
      <w:proofErr w:type="spellStart"/>
      <w:r w:rsidRPr="004441F8">
        <w:rPr>
          <w:rFonts w:ascii="Arial" w:hAnsi="Arial" w:cs="Arial"/>
        </w:rPr>
        <w:t>exts</w:t>
      </w:r>
      <w:proofErr w:type="spellEnd"/>
      <w:r w:rsidRPr="004441F8">
        <w:rPr>
          <w:rFonts w:ascii="Arial" w:hAnsi="Arial" w:cs="Arial"/>
        </w:rPr>
        <w:t xml:space="preserve">. </w:t>
      </w:r>
      <w:r w:rsidR="00A8253E">
        <w:rPr>
          <w:rFonts w:ascii="Arial" w:hAnsi="Arial" w:cs="Arial"/>
        </w:rPr>
        <w:t>321064, 32</w:t>
      </w:r>
      <w:r w:rsidRPr="004441F8">
        <w:rPr>
          <w:rFonts w:ascii="Arial" w:hAnsi="Arial" w:cs="Arial"/>
        </w:rPr>
        <w:t xml:space="preserve">1134 y </w:t>
      </w:r>
      <w:r w:rsidR="00A8253E">
        <w:rPr>
          <w:rFonts w:ascii="Arial" w:hAnsi="Arial" w:cs="Arial"/>
        </w:rPr>
        <w:t>32</w:t>
      </w:r>
      <w:r w:rsidRPr="004441F8">
        <w:rPr>
          <w:rFonts w:ascii="Arial" w:hAnsi="Arial" w:cs="Arial"/>
        </w:rPr>
        <w:t>1241</w:t>
      </w:r>
    </w:p>
    <w:p w14:paraId="03E8C5F7" w14:textId="77777777" w:rsidR="0050587C" w:rsidRPr="004441F8" w:rsidRDefault="0050587C" w:rsidP="0050587C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</w:rPr>
      </w:pPr>
    </w:p>
    <w:p w14:paraId="13FF419E" w14:textId="77777777" w:rsidR="0050587C" w:rsidRPr="004441F8" w:rsidRDefault="0050587C" w:rsidP="0050587C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</w:rPr>
      </w:pPr>
      <w:r w:rsidRPr="004441F8">
        <w:rPr>
          <w:rFonts w:ascii="Arial" w:hAnsi="Arial" w:cs="Arial"/>
        </w:rPr>
        <w:t>Dirección de Atención a Medios/ Dirección General Adjunta de Comunicación</w:t>
      </w:r>
    </w:p>
    <w:p w14:paraId="4284F64E" w14:textId="77777777" w:rsidR="0050587C" w:rsidRPr="004441F8" w:rsidRDefault="0050587C" w:rsidP="0050587C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</w:p>
    <w:p w14:paraId="01E9F91D" w14:textId="77777777" w:rsidR="0050587C" w:rsidRPr="004441F8" w:rsidRDefault="0050587C" w:rsidP="0050587C">
      <w:pPr>
        <w:ind w:right="-516"/>
        <w:contextualSpacing/>
        <w:jc w:val="center"/>
        <w:rPr>
          <w:rFonts w:cs="Arial"/>
          <w:sz w:val="24"/>
        </w:rPr>
      </w:pPr>
      <w:r w:rsidRPr="004441F8">
        <w:rPr>
          <w:rFonts w:cs="Arial"/>
          <w:noProof/>
          <w:lang w:val="es-MX" w:eastAsia="es-MX"/>
        </w:rPr>
        <w:drawing>
          <wp:inline distT="0" distB="0" distL="0" distR="0" wp14:anchorId="5C045803" wp14:editId="2DB14898">
            <wp:extent cx="216770" cy="219456"/>
            <wp:effectExtent l="0" t="0" r="0" b="9525"/>
            <wp:docPr id="47" name="Imagen 47" descr="C:\Users\saladeprensa\Desktop\NVOS LOGOS\F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" cy="23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1F8">
        <w:rPr>
          <w:rFonts w:cs="Arial"/>
          <w:noProof/>
          <w:lang w:eastAsia="es-MX"/>
        </w:rPr>
        <w:t xml:space="preserve"> </w:t>
      </w:r>
      <w:r w:rsidRPr="004441F8">
        <w:rPr>
          <w:rFonts w:cs="Arial"/>
          <w:noProof/>
          <w:lang w:val="es-MX" w:eastAsia="es-MX"/>
        </w:rPr>
        <w:drawing>
          <wp:inline distT="0" distB="0" distL="0" distR="0" wp14:anchorId="053AADCA" wp14:editId="3729C532">
            <wp:extent cx="224790" cy="223257"/>
            <wp:effectExtent l="0" t="0" r="3810" b="5715"/>
            <wp:docPr id="48" name="Imagen 48" descr="C:\Users\saladeprensa\Desktop\NVOS LOGOS\I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2" cy="31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1F8">
        <w:rPr>
          <w:rFonts w:cs="Arial"/>
          <w:noProof/>
          <w:lang w:eastAsia="es-MX"/>
        </w:rPr>
        <w:t xml:space="preserve"> </w:t>
      </w:r>
      <w:r w:rsidRPr="004441F8">
        <w:rPr>
          <w:rFonts w:cs="Arial"/>
          <w:noProof/>
          <w:lang w:val="es-MX" w:eastAsia="es-MX"/>
        </w:rPr>
        <w:drawing>
          <wp:inline distT="0" distB="0" distL="0" distR="0" wp14:anchorId="587EEC73" wp14:editId="1841D717">
            <wp:extent cx="217548" cy="219456"/>
            <wp:effectExtent l="0" t="0" r="0" b="9525"/>
            <wp:docPr id="49" name="Imagen 49" descr="C:\Users\saladeprensa\Desktop\NVOS LOGOS\T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8" cy="2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1F8">
        <w:rPr>
          <w:rFonts w:cs="Arial"/>
          <w:noProof/>
          <w:lang w:eastAsia="es-MX"/>
        </w:rPr>
        <w:t xml:space="preserve"> </w:t>
      </w:r>
      <w:r w:rsidRPr="004441F8">
        <w:rPr>
          <w:rFonts w:cs="Arial"/>
          <w:noProof/>
          <w:lang w:val="es-MX" w:eastAsia="es-MX"/>
        </w:rPr>
        <w:drawing>
          <wp:inline distT="0" distB="0" distL="0" distR="0" wp14:anchorId="30E542A1" wp14:editId="6639F9F2">
            <wp:extent cx="217367" cy="220952"/>
            <wp:effectExtent l="0" t="0" r="0" b="8255"/>
            <wp:docPr id="50" name="Imagen 50" descr="C:\Users\saladeprensa\Desktop\NVOS LOGOS\Y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9" cy="26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1F8">
        <w:rPr>
          <w:rFonts w:cs="Arial"/>
          <w:noProof/>
          <w:lang w:eastAsia="es-MX"/>
        </w:rPr>
        <w:t xml:space="preserve"> </w:t>
      </w:r>
      <w:r w:rsidRPr="004441F8">
        <w:rPr>
          <w:rFonts w:cs="Arial"/>
          <w:noProof/>
          <w:lang w:val="es-MX" w:eastAsia="es-MX"/>
        </w:rPr>
        <w:drawing>
          <wp:inline distT="0" distB="0" distL="0" distR="0" wp14:anchorId="5936A27D" wp14:editId="20046CA1">
            <wp:extent cx="1716495" cy="236228"/>
            <wp:effectExtent l="0" t="0" r="0" b="0"/>
            <wp:docPr id="51" name="Imagen 51" descr="Icono&#10;&#10;Descripción generada automáticament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n 51" descr="Icono&#10;&#10;Descripción generada automáticament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985" cy="2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7ACC" w14:textId="77777777" w:rsidR="0050587C" w:rsidRDefault="0050587C"/>
    <w:sectPr w:rsidR="0050587C">
      <w:headerReference w:type="default" r:id="rId30"/>
      <w:footerReference w:type="default" r:id="rId31"/>
      <w:pgSz w:w="12240" w:h="15840"/>
      <w:pgMar w:top="1276" w:right="1134" w:bottom="851" w:left="1134" w:header="567" w:footer="1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10666" w14:textId="77777777" w:rsidR="00FF2914" w:rsidRDefault="00FF2914" w:rsidP="0050587C">
      <w:r>
        <w:separator/>
      </w:r>
    </w:p>
  </w:endnote>
  <w:endnote w:type="continuationSeparator" w:id="0">
    <w:p w14:paraId="444B964C" w14:textId="77777777" w:rsidR="00FF2914" w:rsidRDefault="00FF2914" w:rsidP="0050587C">
      <w:r>
        <w:continuationSeparator/>
      </w:r>
    </w:p>
  </w:endnote>
  <w:endnote w:type="continuationNotice" w:id="1">
    <w:p w14:paraId="657DE083" w14:textId="77777777" w:rsidR="00FF2914" w:rsidRDefault="00FF2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002060"/>
        <w:sz w:val="20"/>
        <w:szCs w:val="20"/>
      </w:rPr>
      <w:id w:val="991748238"/>
      <w:docPartObj>
        <w:docPartGallery w:val="Page Numbers (Bottom of Page)"/>
        <w:docPartUnique/>
      </w:docPartObj>
    </w:sdtPr>
    <w:sdtEndPr>
      <w:rPr>
        <w:b w:val="0"/>
        <w:color w:val="auto"/>
        <w:sz w:val="22"/>
        <w:szCs w:val="24"/>
      </w:rPr>
    </w:sdtEndPr>
    <w:sdtContent>
      <w:p w14:paraId="35AC0906" w14:textId="77777777" w:rsidR="001C7126" w:rsidRDefault="00E44752">
        <w:pPr>
          <w:pStyle w:val="Piedepgina"/>
          <w:jc w:val="center"/>
        </w:pPr>
        <w:r w:rsidRPr="00381736">
          <w:rPr>
            <w:b/>
            <w:color w:val="002060"/>
            <w:sz w:val="20"/>
            <w:szCs w:val="20"/>
          </w:rPr>
          <w:t>COMUNICACIÓN SOCIAL</w:t>
        </w:r>
      </w:p>
    </w:sdtContent>
  </w:sdt>
  <w:p w14:paraId="23E2EF84" w14:textId="77777777" w:rsidR="001C7126" w:rsidRDefault="001C7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1D37" w14:textId="77777777" w:rsidR="00FF2914" w:rsidRDefault="00FF2914" w:rsidP="0050587C">
      <w:r>
        <w:separator/>
      </w:r>
    </w:p>
  </w:footnote>
  <w:footnote w:type="continuationSeparator" w:id="0">
    <w:p w14:paraId="44CAB8A6" w14:textId="77777777" w:rsidR="00FF2914" w:rsidRDefault="00FF2914" w:rsidP="0050587C">
      <w:r>
        <w:continuationSeparator/>
      </w:r>
    </w:p>
  </w:footnote>
  <w:footnote w:type="continuationNotice" w:id="1">
    <w:p w14:paraId="05123661" w14:textId="77777777" w:rsidR="00FF2914" w:rsidRDefault="00FF2914"/>
  </w:footnote>
  <w:footnote w:id="2">
    <w:p w14:paraId="51F8447C" w14:textId="77777777" w:rsidR="00F233A6" w:rsidRPr="00F25A85" w:rsidRDefault="00F233A6" w:rsidP="00F233A6">
      <w:pPr>
        <w:pStyle w:val="Textonotapie"/>
        <w:rPr>
          <w:sz w:val="16"/>
          <w:szCs w:val="16"/>
          <w:lang w:val="es-MX"/>
        </w:rPr>
      </w:pPr>
      <w:r w:rsidRPr="00F25A85">
        <w:rPr>
          <w:rStyle w:val="Refdenotaalpie"/>
          <w:sz w:val="16"/>
          <w:szCs w:val="16"/>
        </w:rPr>
        <w:footnoteRef/>
      </w:r>
      <w:r w:rsidRPr="00F25A85">
        <w:rPr>
          <w:sz w:val="16"/>
          <w:szCs w:val="16"/>
        </w:rPr>
        <w:t xml:space="preserve"> </w:t>
      </w:r>
      <w:r w:rsidR="002D5F54">
        <w:rPr>
          <w:sz w:val="16"/>
          <w:szCs w:val="16"/>
        </w:rPr>
        <w:t xml:space="preserve">Se considera «madre» a una </w:t>
      </w:r>
      <w:r w:rsidR="00A04D65">
        <w:rPr>
          <w:sz w:val="16"/>
          <w:szCs w:val="16"/>
        </w:rPr>
        <w:t xml:space="preserve">mujer de </w:t>
      </w:r>
      <w:r w:rsidRPr="00F25A85">
        <w:rPr>
          <w:sz w:val="16"/>
          <w:szCs w:val="16"/>
          <w:lang w:val="es-MX"/>
        </w:rPr>
        <w:t xml:space="preserve">12 años y más con al menos una hija o hijo nacido vivo.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74F" w14:textId="415E3153" w:rsidR="001C7126" w:rsidRPr="00CE3882" w:rsidRDefault="00E44752">
    <w:pPr>
      <w:tabs>
        <w:tab w:val="left" w:pos="5103"/>
      </w:tabs>
      <w:spacing w:line="265" w:lineRule="exact"/>
      <w:ind w:right="49"/>
      <w:jc w:val="right"/>
      <w:rPr>
        <w:rFonts w:eastAsia="Arial" w:cs="Arial"/>
        <w:sz w:val="24"/>
      </w:rPr>
    </w:pPr>
    <w:r w:rsidRPr="00CE3882"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12195282" wp14:editId="707EF7E0">
          <wp:simplePos x="0" y="0"/>
          <wp:positionH relativeFrom="margin">
            <wp:align>left</wp:align>
          </wp:positionH>
          <wp:positionV relativeFrom="margin">
            <wp:posOffset>-741680</wp:posOffset>
          </wp:positionV>
          <wp:extent cx="676275" cy="701675"/>
          <wp:effectExtent l="0" t="0" r="9525" b="317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3882">
      <w:rPr>
        <w:b/>
        <w:color w:val="002060"/>
        <w:sz w:val="24"/>
      </w:rPr>
      <w:t>COMUNICADO</w:t>
    </w:r>
    <w:r w:rsidRPr="00CE3882">
      <w:rPr>
        <w:b/>
        <w:color w:val="002060"/>
        <w:spacing w:val="-11"/>
        <w:sz w:val="24"/>
      </w:rPr>
      <w:t xml:space="preserve"> </w:t>
    </w:r>
    <w:r w:rsidRPr="00CE3882">
      <w:rPr>
        <w:b/>
        <w:color w:val="002060"/>
        <w:sz w:val="24"/>
      </w:rPr>
      <w:t>DE</w:t>
    </w:r>
    <w:r w:rsidRPr="00CE3882">
      <w:rPr>
        <w:b/>
        <w:color w:val="002060"/>
        <w:spacing w:val="-11"/>
        <w:sz w:val="24"/>
      </w:rPr>
      <w:t xml:space="preserve"> P</w:t>
    </w:r>
    <w:r w:rsidRPr="00CE3882">
      <w:rPr>
        <w:b/>
        <w:color w:val="002060"/>
        <w:spacing w:val="-1"/>
        <w:sz w:val="24"/>
      </w:rPr>
      <w:t>RENSA</w:t>
    </w:r>
    <w:r w:rsidRPr="00CE3882">
      <w:rPr>
        <w:b/>
        <w:color w:val="002060"/>
        <w:spacing w:val="-11"/>
        <w:sz w:val="24"/>
      </w:rPr>
      <w:t xml:space="preserve"> </w:t>
    </w:r>
    <w:r w:rsidRPr="00CE3882">
      <w:rPr>
        <w:b/>
        <w:color w:val="002060"/>
        <w:sz w:val="24"/>
      </w:rPr>
      <w:t>NÚM.</w:t>
    </w:r>
    <w:r>
      <w:rPr>
        <w:b/>
        <w:color w:val="002060"/>
        <w:sz w:val="24"/>
      </w:rPr>
      <w:t xml:space="preserve"> </w:t>
    </w:r>
    <w:r w:rsidR="008963C4">
      <w:rPr>
        <w:b/>
        <w:color w:val="002060"/>
        <w:sz w:val="24"/>
      </w:rPr>
      <w:t>257</w:t>
    </w:r>
    <w:r w:rsidRPr="007F19B1">
      <w:rPr>
        <w:b/>
        <w:color w:val="002060"/>
        <w:sz w:val="24"/>
      </w:rPr>
      <w:t>/</w:t>
    </w:r>
    <w:r w:rsidR="00AD0AA6">
      <w:rPr>
        <w:b/>
        <w:color w:val="002060"/>
        <w:sz w:val="24"/>
      </w:rPr>
      <w:t>23</w:t>
    </w:r>
  </w:p>
  <w:p w14:paraId="1E8443B7" w14:textId="77777777" w:rsidR="001C7126" w:rsidRPr="00BA6E95" w:rsidRDefault="00AD0AA6">
    <w:pPr>
      <w:tabs>
        <w:tab w:val="center" w:pos="5018"/>
        <w:tab w:val="right" w:pos="10037"/>
      </w:tabs>
      <w:ind w:right="49"/>
      <w:jc w:val="right"/>
      <w:rPr>
        <w:b/>
        <w:color w:val="002060"/>
        <w:sz w:val="24"/>
      </w:rPr>
    </w:pPr>
    <w:r>
      <w:rPr>
        <w:b/>
        <w:color w:val="002060"/>
        <w:sz w:val="24"/>
      </w:rPr>
      <w:t>8</w:t>
    </w:r>
    <w:r w:rsidR="00E44752" w:rsidRPr="00CE3882">
      <w:rPr>
        <w:b/>
        <w:color w:val="002060"/>
        <w:spacing w:val="-6"/>
        <w:sz w:val="24"/>
      </w:rPr>
      <w:t xml:space="preserve"> </w:t>
    </w:r>
    <w:r w:rsidR="00E44752" w:rsidRPr="00CE3882">
      <w:rPr>
        <w:b/>
        <w:color w:val="002060"/>
        <w:sz w:val="24"/>
      </w:rPr>
      <w:t>DE</w:t>
    </w:r>
    <w:r w:rsidR="00E44752" w:rsidRPr="00CE3882">
      <w:rPr>
        <w:b/>
        <w:color w:val="002060"/>
        <w:spacing w:val="-5"/>
        <w:sz w:val="24"/>
      </w:rPr>
      <w:t xml:space="preserve"> </w:t>
    </w:r>
    <w:r w:rsidR="00E44752">
      <w:rPr>
        <w:b/>
        <w:color w:val="002060"/>
        <w:spacing w:val="-5"/>
        <w:sz w:val="24"/>
      </w:rPr>
      <w:t>MAYO</w:t>
    </w:r>
    <w:r w:rsidR="00E44752" w:rsidRPr="00CE3882">
      <w:rPr>
        <w:b/>
        <w:color w:val="002060"/>
        <w:spacing w:val="-6"/>
        <w:sz w:val="24"/>
      </w:rPr>
      <w:t xml:space="preserve"> </w:t>
    </w:r>
    <w:r w:rsidR="00E44752" w:rsidRPr="00CE3882">
      <w:rPr>
        <w:b/>
        <w:color w:val="002060"/>
        <w:sz w:val="24"/>
      </w:rPr>
      <w:t>DE</w:t>
    </w:r>
    <w:r w:rsidR="00E44752" w:rsidRPr="00CE3882">
      <w:rPr>
        <w:b/>
        <w:color w:val="002060"/>
        <w:spacing w:val="-5"/>
        <w:sz w:val="24"/>
      </w:rPr>
      <w:t xml:space="preserve"> </w:t>
    </w:r>
    <w:r w:rsidR="00E44752" w:rsidRPr="00CE3882">
      <w:rPr>
        <w:b/>
        <w:color w:val="002060"/>
        <w:sz w:val="24"/>
      </w:rPr>
      <w:t>202</w:t>
    </w:r>
    <w:r w:rsidR="00E44752">
      <w:rPr>
        <w:b/>
        <w:color w:val="002060"/>
        <w:sz w:val="24"/>
      </w:rPr>
      <w:t>3</w:t>
    </w:r>
  </w:p>
  <w:p w14:paraId="532677EE" w14:textId="77777777" w:rsidR="001C7126" w:rsidRDefault="00E44752">
    <w:pPr>
      <w:ind w:right="49"/>
      <w:jc w:val="right"/>
      <w:rPr>
        <w:b/>
        <w:color w:val="002060"/>
        <w:sz w:val="24"/>
      </w:rPr>
    </w:pPr>
    <w:r w:rsidRPr="00CE3882">
      <w:rPr>
        <w:b/>
        <w:color w:val="002060"/>
        <w:sz w:val="24"/>
      </w:rPr>
      <w:t>PÁGINA</w:t>
    </w:r>
    <w:r w:rsidRPr="00CE3882">
      <w:rPr>
        <w:b/>
        <w:color w:val="002060"/>
        <w:spacing w:val="-13"/>
        <w:sz w:val="24"/>
      </w:rPr>
      <w:t xml:space="preserve"> </w:t>
    </w:r>
    <w:r w:rsidRPr="00CE3882">
      <w:fldChar w:fldCharType="begin"/>
    </w:r>
    <w:r w:rsidRPr="00CE3882">
      <w:rPr>
        <w:b/>
        <w:color w:val="002060"/>
        <w:sz w:val="24"/>
      </w:rPr>
      <w:instrText xml:space="preserve"> PAGE </w:instrText>
    </w:r>
    <w:r w:rsidRPr="00CE3882">
      <w:fldChar w:fldCharType="separate"/>
    </w:r>
    <w:r w:rsidR="00F16BF0">
      <w:rPr>
        <w:b/>
        <w:noProof/>
        <w:color w:val="002060"/>
        <w:sz w:val="24"/>
      </w:rPr>
      <w:t>7</w:t>
    </w:r>
    <w:r w:rsidRPr="00CE3882">
      <w:fldChar w:fldCharType="end"/>
    </w:r>
    <w:r w:rsidRPr="00CE3882">
      <w:rPr>
        <w:b/>
        <w:color w:val="002060"/>
        <w:sz w:val="24"/>
      </w:rPr>
      <w:t>/</w:t>
    </w:r>
    <w:r w:rsidR="00A8253E">
      <w:rPr>
        <w:b/>
        <w:color w:val="002060"/>
        <w:sz w:val="24"/>
      </w:rPr>
      <w:t>7</w:t>
    </w:r>
  </w:p>
  <w:p w14:paraId="05D3C500" w14:textId="77777777" w:rsidR="001C7126" w:rsidRPr="00381736" w:rsidRDefault="001C7126">
    <w:pPr>
      <w:pStyle w:val="Encabezado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32FDC"/>
    <w:multiLevelType w:val="hybridMultilevel"/>
    <w:tmpl w:val="A2AE924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1299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7C"/>
    <w:rsid w:val="00002EBB"/>
    <w:rsid w:val="000060C0"/>
    <w:rsid w:val="00014EB4"/>
    <w:rsid w:val="00015159"/>
    <w:rsid w:val="000249C1"/>
    <w:rsid w:val="00025838"/>
    <w:rsid w:val="00031D90"/>
    <w:rsid w:val="00032679"/>
    <w:rsid w:val="000364BE"/>
    <w:rsid w:val="00036D56"/>
    <w:rsid w:val="000379DA"/>
    <w:rsid w:val="00042B07"/>
    <w:rsid w:val="000445D4"/>
    <w:rsid w:val="0004764B"/>
    <w:rsid w:val="00047671"/>
    <w:rsid w:val="000533D7"/>
    <w:rsid w:val="00054D54"/>
    <w:rsid w:val="0005554D"/>
    <w:rsid w:val="00055D76"/>
    <w:rsid w:val="0005723D"/>
    <w:rsid w:val="00071F9A"/>
    <w:rsid w:val="000803E7"/>
    <w:rsid w:val="00080518"/>
    <w:rsid w:val="000830EB"/>
    <w:rsid w:val="00092E09"/>
    <w:rsid w:val="000933B0"/>
    <w:rsid w:val="00095C81"/>
    <w:rsid w:val="000975AD"/>
    <w:rsid w:val="000A7F94"/>
    <w:rsid w:val="000B3BE1"/>
    <w:rsid w:val="000B5396"/>
    <w:rsid w:val="000C5F91"/>
    <w:rsid w:val="000D091A"/>
    <w:rsid w:val="000D1537"/>
    <w:rsid w:val="000E0C7F"/>
    <w:rsid w:val="000E2B2B"/>
    <w:rsid w:val="000E4C73"/>
    <w:rsid w:val="000E6656"/>
    <w:rsid w:val="000E797D"/>
    <w:rsid w:val="000F7978"/>
    <w:rsid w:val="00101945"/>
    <w:rsid w:val="00105F73"/>
    <w:rsid w:val="00107103"/>
    <w:rsid w:val="00113F87"/>
    <w:rsid w:val="00123565"/>
    <w:rsid w:val="00125F6D"/>
    <w:rsid w:val="00126676"/>
    <w:rsid w:val="00134A42"/>
    <w:rsid w:val="001458B3"/>
    <w:rsid w:val="00160C91"/>
    <w:rsid w:val="00162A1B"/>
    <w:rsid w:val="00163380"/>
    <w:rsid w:val="001714EB"/>
    <w:rsid w:val="00171589"/>
    <w:rsid w:val="00184890"/>
    <w:rsid w:val="00185074"/>
    <w:rsid w:val="00186A41"/>
    <w:rsid w:val="00192D33"/>
    <w:rsid w:val="00194CBA"/>
    <w:rsid w:val="00195BB3"/>
    <w:rsid w:val="001969CE"/>
    <w:rsid w:val="00196DC9"/>
    <w:rsid w:val="001A0310"/>
    <w:rsid w:val="001A124D"/>
    <w:rsid w:val="001A56A8"/>
    <w:rsid w:val="001B1291"/>
    <w:rsid w:val="001B71E8"/>
    <w:rsid w:val="001C7126"/>
    <w:rsid w:val="001D0A97"/>
    <w:rsid w:val="001E0396"/>
    <w:rsid w:val="001E7B1F"/>
    <w:rsid w:val="001F2858"/>
    <w:rsid w:val="001F557D"/>
    <w:rsid w:val="001F6AEB"/>
    <w:rsid w:val="002000F2"/>
    <w:rsid w:val="00202A4E"/>
    <w:rsid w:val="002076FC"/>
    <w:rsid w:val="00212933"/>
    <w:rsid w:val="00212A2D"/>
    <w:rsid w:val="00221658"/>
    <w:rsid w:val="00223607"/>
    <w:rsid w:val="00224674"/>
    <w:rsid w:val="00236D2F"/>
    <w:rsid w:val="002405BF"/>
    <w:rsid w:val="0024420B"/>
    <w:rsid w:val="0024540E"/>
    <w:rsid w:val="00250E6B"/>
    <w:rsid w:val="002522B3"/>
    <w:rsid w:val="00252CD9"/>
    <w:rsid w:val="00261B27"/>
    <w:rsid w:val="0026448B"/>
    <w:rsid w:val="00264BD4"/>
    <w:rsid w:val="00266438"/>
    <w:rsid w:val="002704D4"/>
    <w:rsid w:val="0027151D"/>
    <w:rsid w:val="00281181"/>
    <w:rsid w:val="00283BBA"/>
    <w:rsid w:val="00292307"/>
    <w:rsid w:val="0029568B"/>
    <w:rsid w:val="00295E6D"/>
    <w:rsid w:val="0029760E"/>
    <w:rsid w:val="002A1996"/>
    <w:rsid w:val="002A42ED"/>
    <w:rsid w:val="002A503B"/>
    <w:rsid w:val="002A5CAD"/>
    <w:rsid w:val="002A6C2E"/>
    <w:rsid w:val="002B4595"/>
    <w:rsid w:val="002B6446"/>
    <w:rsid w:val="002B7BE9"/>
    <w:rsid w:val="002B7C54"/>
    <w:rsid w:val="002C4D06"/>
    <w:rsid w:val="002D5F54"/>
    <w:rsid w:val="002E29C7"/>
    <w:rsid w:val="002E6C9C"/>
    <w:rsid w:val="002F22FC"/>
    <w:rsid w:val="00303DAD"/>
    <w:rsid w:val="00317CB7"/>
    <w:rsid w:val="00326E76"/>
    <w:rsid w:val="00330D32"/>
    <w:rsid w:val="00331340"/>
    <w:rsid w:val="00337B19"/>
    <w:rsid w:val="003433FF"/>
    <w:rsid w:val="00345112"/>
    <w:rsid w:val="003472F7"/>
    <w:rsid w:val="003568DF"/>
    <w:rsid w:val="0035746A"/>
    <w:rsid w:val="00364415"/>
    <w:rsid w:val="00367FBD"/>
    <w:rsid w:val="003728AD"/>
    <w:rsid w:val="0037421B"/>
    <w:rsid w:val="00376FB2"/>
    <w:rsid w:val="00377E31"/>
    <w:rsid w:val="003842FF"/>
    <w:rsid w:val="003A5524"/>
    <w:rsid w:val="003B2A58"/>
    <w:rsid w:val="003B734E"/>
    <w:rsid w:val="003B7AA0"/>
    <w:rsid w:val="003C334C"/>
    <w:rsid w:val="003D5B14"/>
    <w:rsid w:val="003D6E5F"/>
    <w:rsid w:val="003E4F5C"/>
    <w:rsid w:val="003E6CD3"/>
    <w:rsid w:val="003F7CF5"/>
    <w:rsid w:val="004057C7"/>
    <w:rsid w:val="0041082D"/>
    <w:rsid w:val="00411AD1"/>
    <w:rsid w:val="004134DC"/>
    <w:rsid w:val="00414882"/>
    <w:rsid w:val="0041508B"/>
    <w:rsid w:val="00417077"/>
    <w:rsid w:val="00420184"/>
    <w:rsid w:val="00427CB8"/>
    <w:rsid w:val="004328F6"/>
    <w:rsid w:val="004332D4"/>
    <w:rsid w:val="00433324"/>
    <w:rsid w:val="004375CE"/>
    <w:rsid w:val="004441F8"/>
    <w:rsid w:val="00444B74"/>
    <w:rsid w:val="00445B35"/>
    <w:rsid w:val="0045566E"/>
    <w:rsid w:val="004562BE"/>
    <w:rsid w:val="00456443"/>
    <w:rsid w:val="004600B3"/>
    <w:rsid w:val="00461FBD"/>
    <w:rsid w:val="0046516A"/>
    <w:rsid w:val="00476D8B"/>
    <w:rsid w:val="0048458D"/>
    <w:rsid w:val="004858D9"/>
    <w:rsid w:val="00490614"/>
    <w:rsid w:val="00490D2F"/>
    <w:rsid w:val="004918EB"/>
    <w:rsid w:val="0049235B"/>
    <w:rsid w:val="00492B3C"/>
    <w:rsid w:val="00493BE7"/>
    <w:rsid w:val="00494E96"/>
    <w:rsid w:val="004A6B6F"/>
    <w:rsid w:val="004B3E4C"/>
    <w:rsid w:val="004B7781"/>
    <w:rsid w:val="004B77B4"/>
    <w:rsid w:val="004C043E"/>
    <w:rsid w:val="004C1108"/>
    <w:rsid w:val="004C1FDF"/>
    <w:rsid w:val="004C256A"/>
    <w:rsid w:val="004C4C43"/>
    <w:rsid w:val="004E25C9"/>
    <w:rsid w:val="004E37D6"/>
    <w:rsid w:val="004E5AFD"/>
    <w:rsid w:val="004F4649"/>
    <w:rsid w:val="004F71FC"/>
    <w:rsid w:val="00501C13"/>
    <w:rsid w:val="0050587C"/>
    <w:rsid w:val="005154EF"/>
    <w:rsid w:val="005217B7"/>
    <w:rsid w:val="00534EEF"/>
    <w:rsid w:val="00541F2B"/>
    <w:rsid w:val="005446E1"/>
    <w:rsid w:val="00546802"/>
    <w:rsid w:val="00547F5C"/>
    <w:rsid w:val="005540F5"/>
    <w:rsid w:val="005616CC"/>
    <w:rsid w:val="00564410"/>
    <w:rsid w:val="00565535"/>
    <w:rsid w:val="005667F7"/>
    <w:rsid w:val="00571C89"/>
    <w:rsid w:val="00572CC3"/>
    <w:rsid w:val="00580888"/>
    <w:rsid w:val="00581FFA"/>
    <w:rsid w:val="00592230"/>
    <w:rsid w:val="005A22ED"/>
    <w:rsid w:val="005A781B"/>
    <w:rsid w:val="005B0108"/>
    <w:rsid w:val="005C18BD"/>
    <w:rsid w:val="005C5176"/>
    <w:rsid w:val="005D312D"/>
    <w:rsid w:val="005E582B"/>
    <w:rsid w:val="005F0584"/>
    <w:rsid w:val="005F3092"/>
    <w:rsid w:val="006020A9"/>
    <w:rsid w:val="006070AF"/>
    <w:rsid w:val="00621201"/>
    <w:rsid w:val="006215FA"/>
    <w:rsid w:val="0062291F"/>
    <w:rsid w:val="006268A9"/>
    <w:rsid w:val="006269DE"/>
    <w:rsid w:val="00633379"/>
    <w:rsid w:val="00634835"/>
    <w:rsid w:val="00637B1A"/>
    <w:rsid w:val="00656F84"/>
    <w:rsid w:val="00661D53"/>
    <w:rsid w:val="006631AB"/>
    <w:rsid w:val="00664464"/>
    <w:rsid w:val="00676606"/>
    <w:rsid w:val="00683E52"/>
    <w:rsid w:val="00685AF6"/>
    <w:rsid w:val="00685D7B"/>
    <w:rsid w:val="006904C4"/>
    <w:rsid w:val="006915D0"/>
    <w:rsid w:val="00693F94"/>
    <w:rsid w:val="00697475"/>
    <w:rsid w:val="006A02E3"/>
    <w:rsid w:val="006A58F6"/>
    <w:rsid w:val="006A5E9D"/>
    <w:rsid w:val="006B0027"/>
    <w:rsid w:val="006B299F"/>
    <w:rsid w:val="006B3EAB"/>
    <w:rsid w:val="006B4D69"/>
    <w:rsid w:val="006B6774"/>
    <w:rsid w:val="006B7852"/>
    <w:rsid w:val="006C1AFC"/>
    <w:rsid w:val="006C4219"/>
    <w:rsid w:val="006C472F"/>
    <w:rsid w:val="006D7BB3"/>
    <w:rsid w:val="006E5901"/>
    <w:rsid w:val="006F2853"/>
    <w:rsid w:val="006F6870"/>
    <w:rsid w:val="00705212"/>
    <w:rsid w:val="00707992"/>
    <w:rsid w:val="007100F4"/>
    <w:rsid w:val="00710A1E"/>
    <w:rsid w:val="007166CA"/>
    <w:rsid w:val="00717683"/>
    <w:rsid w:val="0072677C"/>
    <w:rsid w:val="007325C5"/>
    <w:rsid w:val="00735B4A"/>
    <w:rsid w:val="007369F0"/>
    <w:rsid w:val="00741A1C"/>
    <w:rsid w:val="0074362D"/>
    <w:rsid w:val="00754D7D"/>
    <w:rsid w:val="00755CBF"/>
    <w:rsid w:val="007641A8"/>
    <w:rsid w:val="00771066"/>
    <w:rsid w:val="007744E0"/>
    <w:rsid w:val="00776CE9"/>
    <w:rsid w:val="00776EAC"/>
    <w:rsid w:val="007778E2"/>
    <w:rsid w:val="00781214"/>
    <w:rsid w:val="00781695"/>
    <w:rsid w:val="00781F6B"/>
    <w:rsid w:val="00786865"/>
    <w:rsid w:val="00792CBA"/>
    <w:rsid w:val="00796AE3"/>
    <w:rsid w:val="007A0575"/>
    <w:rsid w:val="007A075B"/>
    <w:rsid w:val="007A1368"/>
    <w:rsid w:val="007A2F8A"/>
    <w:rsid w:val="007B2458"/>
    <w:rsid w:val="007B7AEF"/>
    <w:rsid w:val="007D2F1F"/>
    <w:rsid w:val="007D7AC6"/>
    <w:rsid w:val="007E059F"/>
    <w:rsid w:val="007E0F04"/>
    <w:rsid w:val="007E246F"/>
    <w:rsid w:val="007E4475"/>
    <w:rsid w:val="007E59D8"/>
    <w:rsid w:val="007F0216"/>
    <w:rsid w:val="007F644B"/>
    <w:rsid w:val="007F7514"/>
    <w:rsid w:val="008031CA"/>
    <w:rsid w:val="00803C7E"/>
    <w:rsid w:val="00810008"/>
    <w:rsid w:val="00812163"/>
    <w:rsid w:val="008122F7"/>
    <w:rsid w:val="00813EEE"/>
    <w:rsid w:val="00817833"/>
    <w:rsid w:val="00820E2C"/>
    <w:rsid w:val="008214E9"/>
    <w:rsid w:val="00831EE6"/>
    <w:rsid w:val="00837830"/>
    <w:rsid w:val="008422CC"/>
    <w:rsid w:val="00843096"/>
    <w:rsid w:val="00844E82"/>
    <w:rsid w:val="00854CF2"/>
    <w:rsid w:val="00861E2B"/>
    <w:rsid w:val="008700D2"/>
    <w:rsid w:val="008746A6"/>
    <w:rsid w:val="00876ED9"/>
    <w:rsid w:val="00884EA5"/>
    <w:rsid w:val="00885FC7"/>
    <w:rsid w:val="008947CF"/>
    <w:rsid w:val="008963C4"/>
    <w:rsid w:val="008A062E"/>
    <w:rsid w:val="008B474F"/>
    <w:rsid w:val="008C19DC"/>
    <w:rsid w:val="008C2490"/>
    <w:rsid w:val="008C3038"/>
    <w:rsid w:val="008C4E54"/>
    <w:rsid w:val="008C63D9"/>
    <w:rsid w:val="008C7051"/>
    <w:rsid w:val="008D7994"/>
    <w:rsid w:val="008E4426"/>
    <w:rsid w:val="008F1D1D"/>
    <w:rsid w:val="008F40B3"/>
    <w:rsid w:val="008F541F"/>
    <w:rsid w:val="008F5D47"/>
    <w:rsid w:val="00900D72"/>
    <w:rsid w:val="00901803"/>
    <w:rsid w:val="00901D5F"/>
    <w:rsid w:val="00901DC8"/>
    <w:rsid w:val="00903132"/>
    <w:rsid w:val="009078B9"/>
    <w:rsid w:val="00913206"/>
    <w:rsid w:val="00914EC8"/>
    <w:rsid w:val="00915303"/>
    <w:rsid w:val="00923DB5"/>
    <w:rsid w:val="0093009B"/>
    <w:rsid w:val="009442C1"/>
    <w:rsid w:val="00946B1E"/>
    <w:rsid w:val="00953965"/>
    <w:rsid w:val="00960D62"/>
    <w:rsid w:val="00962050"/>
    <w:rsid w:val="00965DEF"/>
    <w:rsid w:val="00970443"/>
    <w:rsid w:val="009738B7"/>
    <w:rsid w:val="00975770"/>
    <w:rsid w:val="0098130E"/>
    <w:rsid w:val="00984780"/>
    <w:rsid w:val="009847F7"/>
    <w:rsid w:val="009A1D57"/>
    <w:rsid w:val="009B24F0"/>
    <w:rsid w:val="009B73F1"/>
    <w:rsid w:val="009B7C07"/>
    <w:rsid w:val="009C06BD"/>
    <w:rsid w:val="009C0828"/>
    <w:rsid w:val="009C505D"/>
    <w:rsid w:val="009D5E2A"/>
    <w:rsid w:val="009D6103"/>
    <w:rsid w:val="009D67D0"/>
    <w:rsid w:val="009E4B73"/>
    <w:rsid w:val="009F023B"/>
    <w:rsid w:val="009F51AF"/>
    <w:rsid w:val="00A04078"/>
    <w:rsid w:val="00A04D65"/>
    <w:rsid w:val="00A12289"/>
    <w:rsid w:val="00A132D7"/>
    <w:rsid w:val="00A15AED"/>
    <w:rsid w:val="00A15FB7"/>
    <w:rsid w:val="00A25928"/>
    <w:rsid w:val="00A33CFC"/>
    <w:rsid w:val="00A353AE"/>
    <w:rsid w:val="00A52E0F"/>
    <w:rsid w:val="00A548E4"/>
    <w:rsid w:val="00A54BE8"/>
    <w:rsid w:val="00A560C7"/>
    <w:rsid w:val="00A60FFA"/>
    <w:rsid w:val="00A62F7B"/>
    <w:rsid w:val="00A64970"/>
    <w:rsid w:val="00A65E27"/>
    <w:rsid w:val="00A67007"/>
    <w:rsid w:val="00A6705C"/>
    <w:rsid w:val="00A713D0"/>
    <w:rsid w:val="00A7359D"/>
    <w:rsid w:val="00A80858"/>
    <w:rsid w:val="00A81B1F"/>
    <w:rsid w:val="00A8253E"/>
    <w:rsid w:val="00A84C3B"/>
    <w:rsid w:val="00A86CB3"/>
    <w:rsid w:val="00A87240"/>
    <w:rsid w:val="00A95A79"/>
    <w:rsid w:val="00A969B1"/>
    <w:rsid w:val="00AA1B22"/>
    <w:rsid w:val="00AA6CF4"/>
    <w:rsid w:val="00AB1E45"/>
    <w:rsid w:val="00AB4567"/>
    <w:rsid w:val="00AB4A7D"/>
    <w:rsid w:val="00AC1DEF"/>
    <w:rsid w:val="00AC3412"/>
    <w:rsid w:val="00AC50B5"/>
    <w:rsid w:val="00AD0AA6"/>
    <w:rsid w:val="00AD6B31"/>
    <w:rsid w:val="00AD7A3A"/>
    <w:rsid w:val="00AE2842"/>
    <w:rsid w:val="00AE5881"/>
    <w:rsid w:val="00AE7D48"/>
    <w:rsid w:val="00AF79E0"/>
    <w:rsid w:val="00B015D7"/>
    <w:rsid w:val="00B03B24"/>
    <w:rsid w:val="00B03BE3"/>
    <w:rsid w:val="00B04FAB"/>
    <w:rsid w:val="00B15FF6"/>
    <w:rsid w:val="00B161AC"/>
    <w:rsid w:val="00B165A3"/>
    <w:rsid w:val="00B210DA"/>
    <w:rsid w:val="00B24921"/>
    <w:rsid w:val="00B26B7C"/>
    <w:rsid w:val="00B3558A"/>
    <w:rsid w:val="00B42FDD"/>
    <w:rsid w:val="00B434B2"/>
    <w:rsid w:val="00B47DED"/>
    <w:rsid w:val="00B575B6"/>
    <w:rsid w:val="00B614A5"/>
    <w:rsid w:val="00B70D15"/>
    <w:rsid w:val="00B710C8"/>
    <w:rsid w:val="00B71602"/>
    <w:rsid w:val="00B71E7F"/>
    <w:rsid w:val="00B7542F"/>
    <w:rsid w:val="00B8143D"/>
    <w:rsid w:val="00B820FE"/>
    <w:rsid w:val="00B83008"/>
    <w:rsid w:val="00B86B9C"/>
    <w:rsid w:val="00B86BF4"/>
    <w:rsid w:val="00B953F0"/>
    <w:rsid w:val="00BA0436"/>
    <w:rsid w:val="00BA2263"/>
    <w:rsid w:val="00BA299D"/>
    <w:rsid w:val="00BA6746"/>
    <w:rsid w:val="00BB10EE"/>
    <w:rsid w:val="00BB5B8E"/>
    <w:rsid w:val="00BD1278"/>
    <w:rsid w:val="00BD5B52"/>
    <w:rsid w:val="00BE115C"/>
    <w:rsid w:val="00BE3A94"/>
    <w:rsid w:val="00BF3E05"/>
    <w:rsid w:val="00BF40A2"/>
    <w:rsid w:val="00BF5C23"/>
    <w:rsid w:val="00C043AC"/>
    <w:rsid w:val="00C068C8"/>
    <w:rsid w:val="00C11965"/>
    <w:rsid w:val="00C11B95"/>
    <w:rsid w:val="00C12BCE"/>
    <w:rsid w:val="00C14936"/>
    <w:rsid w:val="00C15D16"/>
    <w:rsid w:val="00C217BB"/>
    <w:rsid w:val="00C26909"/>
    <w:rsid w:val="00C310C3"/>
    <w:rsid w:val="00C364A6"/>
    <w:rsid w:val="00C37031"/>
    <w:rsid w:val="00C42667"/>
    <w:rsid w:val="00C70E52"/>
    <w:rsid w:val="00C7360E"/>
    <w:rsid w:val="00C7635D"/>
    <w:rsid w:val="00C82E33"/>
    <w:rsid w:val="00C84A3E"/>
    <w:rsid w:val="00C916DD"/>
    <w:rsid w:val="00C92CE1"/>
    <w:rsid w:val="00C943AF"/>
    <w:rsid w:val="00CA390B"/>
    <w:rsid w:val="00CB07CF"/>
    <w:rsid w:val="00CB4E20"/>
    <w:rsid w:val="00CB7F4E"/>
    <w:rsid w:val="00CC29C5"/>
    <w:rsid w:val="00CC5382"/>
    <w:rsid w:val="00CC6DAA"/>
    <w:rsid w:val="00CE1783"/>
    <w:rsid w:val="00CE38CB"/>
    <w:rsid w:val="00CE4B68"/>
    <w:rsid w:val="00CF0B95"/>
    <w:rsid w:val="00CF5E83"/>
    <w:rsid w:val="00CF7EBC"/>
    <w:rsid w:val="00D0785E"/>
    <w:rsid w:val="00D11397"/>
    <w:rsid w:val="00D12DA2"/>
    <w:rsid w:val="00D12FF5"/>
    <w:rsid w:val="00D138A9"/>
    <w:rsid w:val="00D148D2"/>
    <w:rsid w:val="00D165EA"/>
    <w:rsid w:val="00D21658"/>
    <w:rsid w:val="00D25EC8"/>
    <w:rsid w:val="00D3610F"/>
    <w:rsid w:val="00D3688B"/>
    <w:rsid w:val="00D37AEF"/>
    <w:rsid w:val="00D4019A"/>
    <w:rsid w:val="00D411A5"/>
    <w:rsid w:val="00D445A5"/>
    <w:rsid w:val="00D448E1"/>
    <w:rsid w:val="00D44A18"/>
    <w:rsid w:val="00D47A9B"/>
    <w:rsid w:val="00D47D50"/>
    <w:rsid w:val="00D54FCB"/>
    <w:rsid w:val="00D6463B"/>
    <w:rsid w:val="00D65869"/>
    <w:rsid w:val="00D7398D"/>
    <w:rsid w:val="00D8210F"/>
    <w:rsid w:val="00D82DE9"/>
    <w:rsid w:val="00D84BC3"/>
    <w:rsid w:val="00D85438"/>
    <w:rsid w:val="00D91637"/>
    <w:rsid w:val="00DA0DA8"/>
    <w:rsid w:val="00DC00F2"/>
    <w:rsid w:val="00DC4460"/>
    <w:rsid w:val="00DC4575"/>
    <w:rsid w:val="00DC49B9"/>
    <w:rsid w:val="00DC73F3"/>
    <w:rsid w:val="00DC7F04"/>
    <w:rsid w:val="00DD251A"/>
    <w:rsid w:val="00DD497B"/>
    <w:rsid w:val="00DD4EE2"/>
    <w:rsid w:val="00DD5257"/>
    <w:rsid w:val="00DE36B5"/>
    <w:rsid w:val="00DE47DC"/>
    <w:rsid w:val="00DF0DAB"/>
    <w:rsid w:val="00DF3600"/>
    <w:rsid w:val="00DF6EF6"/>
    <w:rsid w:val="00E1001A"/>
    <w:rsid w:val="00E102F2"/>
    <w:rsid w:val="00E12D97"/>
    <w:rsid w:val="00E23372"/>
    <w:rsid w:val="00E24E8E"/>
    <w:rsid w:val="00E26741"/>
    <w:rsid w:val="00E27B02"/>
    <w:rsid w:val="00E311BB"/>
    <w:rsid w:val="00E31800"/>
    <w:rsid w:val="00E318CF"/>
    <w:rsid w:val="00E32CCD"/>
    <w:rsid w:val="00E3378A"/>
    <w:rsid w:val="00E3524F"/>
    <w:rsid w:val="00E36047"/>
    <w:rsid w:val="00E42D4E"/>
    <w:rsid w:val="00E44752"/>
    <w:rsid w:val="00E516E0"/>
    <w:rsid w:val="00E605FC"/>
    <w:rsid w:val="00E62BB8"/>
    <w:rsid w:val="00E739E8"/>
    <w:rsid w:val="00E776E0"/>
    <w:rsid w:val="00E779C0"/>
    <w:rsid w:val="00E812AE"/>
    <w:rsid w:val="00E83DEB"/>
    <w:rsid w:val="00E90319"/>
    <w:rsid w:val="00E91FFB"/>
    <w:rsid w:val="00E92C32"/>
    <w:rsid w:val="00EA019C"/>
    <w:rsid w:val="00EA2D00"/>
    <w:rsid w:val="00EA42D5"/>
    <w:rsid w:val="00EA579F"/>
    <w:rsid w:val="00EA6975"/>
    <w:rsid w:val="00EA6FAB"/>
    <w:rsid w:val="00EB2752"/>
    <w:rsid w:val="00EB6923"/>
    <w:rsid w:val="00EC037D"/>
    <w:rsid w:val="00EC4277"/>
    <w:rsid w:val="00EC7B69"/>
    <w:rsid w:val="00EE3703"/>
    <w:rsid w:val="00EE3FF6"/>
    <w:rsid w:val="00EF0E0B"/>
    <w:rsid w:val="00EF103E"/>
    <w:rsid w:val="00F00FE4"/>
    <w:rsid w:val="00F03B7A"/>
    <w:rsid w:val="00F04ADC"/>
    <w:rsid w:val="00F074B4"/>
    <w:rsid w:val="00F104D1"/>
    <w:rsid w:val="00F1446F"/>
    <w:rsid w:val="00F157F1"/>
    <w:rsid w:val="00F1623E"/>
    <w:rsid w:val="00F167C0"/>
    <w:rsid w:val="00F16BF0"/>
    <w:rsid w:val="00F233A6"/>
    <w:rsid w:val="00F25A85"/>
    <w:rsid w:val="00F311E2"/>
    <w:rsid w:val="00F319A6"/>
    <w:rsid w:val="00F401CE"/>
    <w:rsid w:val="00F4171A"/>
    <w:rsid w:val="00F41E73"/>
    <w:rsid w:val="00F52754"/>
    <w:rsid w:val="00F62159"/>
    <w:rsid w:val="00F628F6"/>
    <w:rsid w:val="00F6416B"/>
    <w:rsid w:val="00F661E0"/>
    <w:rsid w:val="00F71532"/>
    <w:rsid w:val="00F75EA3"/>
    <w:rsid w:val="00F777A7"/>
    <w:rsid w:val="00F848F2"/>
    <w:rsid w:val="00F85AE7"/>
    <w:rsid w:val="00F92E2D"/>
    <w:rsid w:val="00F9345E"/>
    <w:rsid w:val="00F936C6"/>
    <w:rsid w:val="00FA0199"/>
    <w:rsid w:val="00FA19A2"/>
    <w:rsid w:val="00FB35D7"/>
    <w:rsid w:val="00FB539A"/>
    <w:rsid w:val="00FB7081"/>
    <w:rsid w:val="00FB7CE6"/>
    <w:rsid w:val="00FC04DD"/>
    <w:rsid w:val="00FC62D9"/>
    <w:rsid w:val="00FD087D"/>
    <w:rsid w:val="00FD2677"/>
    <w:rsid w:val="00FD3786"/>
    <w:rsid w:val="00FE4E0E"/>
    <w:rsid w:val="00FE6392"/>
    <w:rsid w:val="00FF1EE6"/>
    <w:rsid w:val="00FF2914"/>
    <w:rsid w:val="00FF4F1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AEE7D"/>
  <w15:chartTrackingRefBased/>
  <w15:docId w15:val="{99A18F52-A307-47CC-9023-306BE541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58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058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0587C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0587C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0587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0587C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0587C"/>
    <w:rPr>
      <w:vertAlign w:val="superscript"/>
    </w:rPr>
  </w:style>
  <w:style w:type="paragraph" w:styleId="Prrafodelista">
    <w:name w:val="List Paragraph"/>
    <w:basedOn w:val="Normal"/>
    <w:uiPriority w:val="34"/>
    <w:qFormat/>
    <w:rsid w:val="0050587C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058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87C"/>
    <w:rPr>
      <w:rFonts w:ascii="Arial" w:eastAsia="Times New Roman" w:hAnsi="Arial" w:cs="Times New Roman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50587C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es-MX" w:eastAsia="es-MX"/>
    </w:rPr>
  </w:style>
  <w:style w:type="paragraph" w:styleId="Revisin">
    <w:name w:val="Revision"/>
    <w:hidden/>
    <w:uiPriority w:val="99"/>
    <w:semiHidden/>
    <w:rsid w:val="00EB2752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1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14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14A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1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14A5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B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B0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youtube.com/user/INEGIInforma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www.facebook.com/INEGIInforma/" TargetMode="External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twitter.com/INEGI_INFORM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jpeg"/><Relationship Id="rId28" Type="http://schemas.openxmlformats.org/officeDocument/2006/relationships/hyperlink" Target="http://www.inegi.org.mx/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comunicacionsocial@inegi.org.mx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instagram.com/inegi_informa/" TargetMode="External"/><Relationship Id="rId27" Type="http://schemas.openxmlformats.org/officeDocument/2006/relationships/image" Target="media/image15.jpe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FC59-AEF9-428C-9753-9F215CBD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1457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Links>
    <vt:vector size="6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GODINEZ MARIA MAGDALENA</dc:creator>
  <cp:keywords/>
  <dc:description/>
  <cp:lastModifiedBy>COLLAZO GALLEGOS MARCOS DARIO</cp:lastModifiedBy>
  <cp:revision>2</cp:revision>
  <dcterms:created xsi:type="dcterms:W3CDTF">2023-05-08T18:24:00Z</dcterms:created>
  <dcterms:modified xsi:type="dcterms:W3CDTF">2023-05-08T18:24:00Z</dcterms:modified>
</cp:coreProperties>
</file>