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E5E81D" w14:textId="77777777" w:rsidR="003E56AF" w:rsidRDefault="003E56AF" w:rsidP="00E24AC3">
      <w:pPr>
        <w:pStyle w:val="Ttulo1"/>
        <w:spacing w:before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7BFF18A6" w14:textId="77777777" w:rsidR="003E56AF" w:rsidRDefault="003E56AF" w:rsidP="00E24AC3">
      <w:pPr>
        <w:pStyle w:val="Ttulo1"/>
        <w:spacing w:before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</w:p>
    <w:p w14:paraId="0F380EB1" w14:textId="72066FE2" w:rsidR="00E24AC3" w:rsidRPr="00E24AC3" w:rsidRDefault="006211E5" w:rsidP="00E24AC3">
      <w:pPr>
        <w:pStyle w:val="Ttulo1"/>
        <w:spacing w:before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E</w:t>
      </w:r>
      <w:r w:rsidR="000043DB" w:rsidRPr="00E24AC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STADÍSTICAS A PROPÓSITO DEL </w:t>
      </w:r>
    </w:p>
    <w:p w14:paraId="74986341" w14:textId="77777777" w:rsidR="0002242F" w:rsidRDefault="00500E0A" w:rsidP="00E24AC3">
      <w:pPr>
        <w:pStyle w:val="Ttulo1"/>
        <w:spacing w:before="0"/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E24AC3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DÍA INTERNACIONAL DE </w:t>
      </w: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LA MUJER</w:t>
      </w:r>
    </w:p>
    <w:p w14:paraId="1524B558" w14:textId="628E6A25" w:rsidR="00500E0A" w:rsidRPr="00500E0A" w:rsidRDefault="001708A7" w:rsidP="00500E0A">
      <w:pPr>
        <w:jc w:val="center"/>
        <w:rPr>
          <w:rFonts w:ascii="Arial" w:hAnsi="Arial" w:cs="Arial"/>
        </w:rPr>
      </w:pPr>
      <w:r w:rsidRPr="00500E0A">
        <w:rPr>
          <w:rFonts w:ascii="Arial" w:hAnsi="Arial" w:cs="Arial"/>
        </w:rPr>
        <w:t>DATOS NACIONALES</w:t>
      </w:r>
    </w:p>
    <w:p w14:paraId="5ED149CB" w14:textId="1FDA71E8" w:rsidR="007A388E" w:rsidRPr="009E3E39" w:rsidRDefault="008727BB" w:rsidP="007A388E">
      <w:pPr>
        <w:pStyle w:val="Prrafodelista"/>
        <w:numPr>
          <w:ilvl w:val="0"/>
          <w:numId w:val="12"/>
        </w:numPr>
        <w:ind w:left="0" w:right="-23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E3E39">
        <w:rPr>
          <w:rFonts w:ascii="Arial" w:hAnsi="Arial" w:cs="Arial"/>
          <w:color w:val="000000" w:themeColor="text1"/>
          <w:sz w:val="24"/>
          <w:szCs w:val="24"/>
        </w:rPr>
        <w:t>De acuerdo con los resultados de la Encuesta Nacional de Ocupación y Empleo</w:t>
      </w:r>
      <w:r w:rsidR="00210F1C" w:rsidRPr="009E3E39">
        <w:rPr>
          <w:rFonts w:ascii="Arial" w:hAnsi="Arial" w:cs="Arial"/>
          <w:color w:val="000000" w:themeColor="text1"/>
          <w:sz w:val="24"/>
          <w:szCs w:val="24"/>
        </w:rPr>
        <w:t xml:space="preserve">, Nueva </w:t>
      </w:r>
      <w:r w:rsidR="00C7664C" w:rsidRPr="009E3E39">
        <w:rPr>
          <w:rFonts w:ascii="Arial" w:hAnsi="Arial" w:cs="Arial"/>
          <w:color w:val="000000" w:themeColor="text1"/>
          <w:sz w:val="24"/>
          <w:szCs w:val="24"/>
        </w:rPr>
        <w:t>E</w:t>
      </w:r>
      <w:r w:rsidR="00210F1C" w:rsidRPr="009E3E39">
        <w:rPr>
          <w:rFonts w:ascii="Arial" w:hAnsi="Arial" w:cs="Arial"/>
          <w:color w:val="000000" w:themeColor="text1"/>
          <w:sz w:val="24"/>
          <w:szCs w:val="24"/>
        </w:rPr>
        <w:t>dición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 (ENOE</w:t>
      </w:r>
      <w:r w:rsidR="00210F1C" w:rsidRPr="009E3E39">
        <w:rPr>
          <w:rFonts w:ascii="Arial" w:hAnsi="Arial" w:cs="Arial"/>
          <w:color w:val="000000" w:themeColor="text1"/>
          <w:sz w:val="24"/>
          <w:szCs w:val="24"/>
          <w:vertAlign w:val="superscript"/>
        </w:rPr>
        <w:t>N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), al </w:t>
      </w:r>
      <w:r w:rsidR="007F3471" w:rsidRPr="009E3E39">
        <w:rPr>
          <w:rFonts w:ascii="Arial" w:hAnsi="Arial" w:cs="Arial"/>
          <w:color w:val="000000" w:themeColor="text1"/>
          <w:sz w:val="24"/>
          <w:szCs w:val="24"/>
        </w:rPr>
        <w:t>c</w:t>
      </w:r>
      <w:r w:rsidR="00210F1C" w:rsidRPr="009E3E39">
        <w:rPr>
          <w:rFonts w:ascii="Arial" w:hAnsi="Arial" w:cs="Arial"/>
          <w:color w:val="000000" w:themeColor="text1"/>
          <w:sz w:val="24"/>
          <w:szCs w:val="24"/>
        </w:rPr>
        <w:t>uarto trimestre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 de 2022, en México residían </w:t>
      </w:r>
      <w:r w:rsidR="00210F1C" w:rsidRPr="009E3E39">
        <w:rPr>
          <w:rFonts w:ascii="Arial" w:hAnsi="Arial" w:cs="Arial"/>
          <w:color w:val="000000" w:themeColor="text1"/>
          <w:sz w:val="24"/>
          <w:szCs w:val="24"/>
        </w:rPr>
        <w:t>67.0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 millones de mujeres</w:t>
      </w:r>
      <w:r w:rsidR="007D3A37" w:rsidRPr="009E3E39">
        <w:rPr>
          <w:rFonts w:ascii="Arial" w:hAnsi="Arial" w:cs="Arial"/>
          <w:color w:val="000000" w:themeColor="text1"/>
          <w:sz w:val="24"/>
          <w:szCs w:val="24"/>
        </w:rPr>
        <w:t>, lo que represent</w:t>
      </w:r>
      <w:r w:rsidR="00734229" w:rsidRPr="009E3E39">
        <w:rPr>
          <w:rFonts w:ascii="Arial" w:hAnsi="Arial" w:cs="Arial"/>
          <w:color w:val="000000" w:themeColor="text1"/>
          <w:sz w:val="24"/>
          <w:szCs w:val="24"/>
        </w:rPr>
        <w:t>ó</w:t>
      </w:r>
      <w:r w:rsidR="007D3A37" w:rsidRPr="009E3E3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F206F" w:rsidRPr="009E3E39">
        <w:rPr>
          <w:rFonts w:ascii="Arial" w:hAnsi="Arial" w:cs="Arial"/>
          <w:color w:val="000000" w:themeColor="text1"/>
          <w:sz w:val="24"/>
          <w:szCs w:val="24"/>
        </w:rPr>
        <w:t>52.0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 % de la población total. </w:t>
      </w:r>
    </w:p>
    <w:p w14:paraId="18BEA610" w14:textId="2C2C37AA" w:rsidR="00E07386" w:rsidRPr="009E3E39" w:rsidRDefault="00E07386" w:rsidP="007A388E">
      <w:pPr>
        <w:pStyle w:val="Prrafodelista"/>
        <w:numPr>
          <w:ilvl w:val="0"/>
          <w:numId w:val="12"/>
        </w:numPr>
        <w:ind w:left="0" w:right="-23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E3E39">
        <w:rPr>
          <w:rFonts w:ascii="Arial" w:hAnsi="Arial" w:cs="Arial"/>
          <w:color w:val="000000" w:themeColor="text1"/>
          <w:sz w:val="24"/>
          <w:szCs w:val="24"/>
        </w:rPr>
        <w:t>La participación de las mujeres en las actividades económicas ha sido estable</w:t>
      </w:r>
      <w:r w:rsidR="00D51F61" w:rsidRPr="009E3E39">
        <w:rPr>
          <w:rFonts w:ascii="Arial" w:hAnsi="Arial" w:cs="Arial"/>
          <w:color w:val="000000" w:themeColor="text1"/>
          <w:sz w:val="24"/>
          <w:szCs w:val="24"/>
        </w:rPr>
        <w:t>,</w:t>
      </w:r>
      <w:r w:rsidR="00577833" w:rsidRPr="009E3E39">
        <w:rPr>
          <w:rFonts w:ascii="Arial" w:hAnsi="Arial" w:cs="Arial"/>
          <w:color w:val="000000" w:themeColor="text1"/>
          <w:sz w:val="24"/>
          <w:szCs w:val="24"/>
        </w:rPr>
        <w:t xml:space="preserve"> según</w:t>
      </w:r>
      <w:r w:rsidR="00D51F61" w:rsidRPr="009E3E39">
        <w:rPr>
          <w:rFonts w:ascii="Arial" w:hAnsi="Arial" w:cs="Arial"/>
          <w:color w:val="000000" w:themeColor="text1"/>
          <w:sz w:val="24"/>
          <w:szCs w:val="24"/>
        </w:rPr>
        <w:t xml:space="preserve"> los </w:t>
      </w:r>
      <w:r w:rsidR="00085641" w:rsidRPr="009E3E39">
        <w:rPr>
          <w:rFonts w:ascii="Arial" w:hAnsi="Arial" w:cs="Arial"/>
          <w:color w:val="000000" w:themeColor="text1"/>
          <w:sz w:val="24"/>
          <w:szCs w:val="24"/>
        </w:rPr>
        <w:t xml:space="preserve">tres </w:t>
      </w:r>
      <w:r w:rsidR="00500BF6" w:rsidRPr="009E3E39">
        <w:rPr>
          <w:rFonts w:ascii="Arial" w:hAnsi="Arial" w:cs="Arial"/>
          <w:color w:val="000000" w:themeColor="text1"/>
          <w:sz w:val="24"/>
          <w:szCs w:val="24"/>
        </w:rPr>
        <w:t xml:space="preserve">últimos </w:t>
      </w:r>
      <w:r w:rsidR="00085641" w:rsidRPr="009E3E39">
        <w:rPr>
          <w:rFonts w:ascii="Arial" w:hAnsi="Arial" w:cs="Arial"/>
          <w:color w:val="000000" w:themeColor="text1"/>
          <w:sz w:val="24"/>
          <w:szCs w:val="24"/>
        </w:rPr>
        <w:t>censos económicos</w:t>
      </w:r>
      <w:r w:rsidR="00444DDF" w:rsidRPr="009E3E39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En 2008, </w:t>
      </w:r>
      <w:r w:rsidR="00577833" w:rsidRPr="009E3E39">
        <w:rPr>
          <w:rFonts w:ascii="Arial" w:hAnsi="Arial" w:cs="Arial"/>
          <w:color w:val="000000" w:themeColor="text1"/>
          <w:sz w:val="24"/>
          <w:szCs w:val="24"/>
        </w:rPr>
        <w:t xml:space="preserve">su ocupación representó 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>39.9 % del total</w:t>
      </w:r>
      <w:r w:rsidR="007A388E" w:rsidRPr="009E3E39">
        <w:rPr>
          <w:rFonts w:ascii="Arial" w:hAnsi="Arial" w:cs="Arial"/>
          <w:color w:val="000000" w:themeColor="text1"/>
          <w:sz w:val="24"/>
          <w:szCs w:val="24"/>
        </w:rPr>
        <w:t>;</w:t>
      </w:r>
      <w:r w:rsidR="00E34CA3" w:rsidRPr="009E3E39">
        <w:rPr>
          <w:rFonts w:ascii="Arial" w:hAnsi="Arial" w:cs="Arial"/>
          <w:color w:val="000000" w:themeColor="text1"/>
          <w:sz w:val="24"/>
          <w:szCs w:val="24"/>
        </w:rPr>
        <w:t xml:space="preserve"> en</w:t>
      </w:r>
      <w:r w:rsidR="00746C95" w:rsidRPr="009E3E39">
        <w:rPr>
          <w:rFonts w:ascii="Arial" w:hAnsi="Arial" w:cs="Arial"/>
          <w:color w:val="000000" w:themeColor="text1"/>
          <w:sz w:val="24"/>
          <w:szCs w:val="24"/>
        </w:rPr>
        <w:t xml:space="preserve"> 2013</w:t>
      </w:r>
      <w:r w:rsidR="00E34CA3" w:rsidRPr="009E3E39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>41.1 %</w:t>
      </w:r>
      <w:r w:rsidR="00577833" w:rsidRPr="009E3E39">
        <w:rPr>
          <w:rFonts w:ascii="Arial" w:hAnsi="Arial" w:cs="Arial"/>
          <w:color w:val="000000" w:themeColor="text1"/>
          <w:sz w:val="24"/>
          <w:szCs w:val="24"/>
        </w:rPr>
        <w:t xml:space="preserve"> y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00BF6" w:rsidRPr="009E3E39">
        <w:rPr>
          <w:rFonts w:ascii="Arial" w:hAnsi="Arial" w:cs="Arial"/>
          <w:color w:val="000000" w:themeColor="text1"/>
          <w:sz w:val="24"/>
          <w:szCs w:val="24"/>
        </w:rPr>
        <w:t>e</w:t>
      </w:r>
      <w:r w:rsidR="00E34CA3" w:rsidRPr="009E3E39">
        <w:rPr>
          <w:rFonts w:ascii="Arial" w:hAnsi="Arial" w:cs="Arial"/>
          <w:color w:val="000000" w:themeColor="text1"/>
          <w:sz w:val="24"/>
          <w:szCs w:val="24"/>
        </w:rPr>
        <w:t xml:space="preserve">n 2018, 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 xml:space="preserve">41.3 </w:t>
      </w:r>
      <w:r w:rsidR="00E34CA3" w:rsidRPr="009E3E39">
        <w:rPr>
          <w:rFonts w:ascii="Arial" w:hAnsi="Arial" w:cs="Arial"/>
          <w:color w:val="000000" w:themeColor="text1"/>
          <w:sz w:val="24"/>
          <w:szCs w:val="24"/>
        </w:rPr>
        <w:t>por ciento</w:t>
      </w:r>
      <w:r w:rsidRPr="009E3E39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43C5993" w14:textId="39A9DAD8" w:rsidR="008727BB" w:rsidRPr="009E3E39" w:rsidRDefault="007D3A37" w:rsidP="008875B3">
      <w:pPr>
        <w:pStyle w:val="Prrafodelista"/>
        <w:numPr>
          <w:ilvl w:val="0"/>
          <w:numId w:val="12"/>
        </w:numPr>
        <w:spacing w:after="0" w:line="276" w:lineRule="auto"/>
        <w:ind w:left="0" w:right="-23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Durante la pandemia por la COVID-19, e</w:t>
      </w:r>
      <w:r w:rsidR="008727BB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l punto más alto de la desocupación femenina se dio en el tercer trimestre de 2020</w:t>
      </w:r>
      <w:r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: a</w:t>
      </w:r>
      <w:r w:rsidR="00DC7933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lcanzó</w:t>
      </w:r>
      <w:r w:rsidR="008727BB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un nivel de 4.8</w:t>
      </w:r>
      <w:r w:rsidR="00357725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por ciento. P</w:t>
      </w:r>
      <w:r w:rsidR="00357725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ara</w:t>
      </w:r>
      <w:r w:rsidR="006B08B6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357725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e</w:t>
      </w:r>
      <w:r w:rsidR="006B08B6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>l cuarto trimestre de 2022, la tasa fue de 3.1</w:t>
      </w:r>
      <w:r w:rsidR="00357725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 por ciento</w:t>
      </w:r>
      <w:r w:rsidR="008727BB" w:rsidRPr="009E3E39">
        <w:rPr>
          <w:rFonts w:ascii="Arial" w:hAnsi="Arial" w:cs="Arial"/>
          <w:color w:val="000000" w:themeColor="text1"/>
          <w:sz w:val="24"/>
          <w:szCs w:val="24"/>
          <w:shd w:val="clear" w:color="auto" w:fill="FFFFFF"/>
        </w:rPr>
        <w:t xml:space="preserve">. </w:t>
      </w:r>
    </w:p>
    <w:p w14:paraId="7A45479F" w14:textId="77777777" w:rsidR="005A7C9F" w:rsidRPr="008875B3" w:rsidRDefault="005A7C9F" w:rsidP="005A7C9F">
      <w:pPr>
        <w:pStyle w:val="Prrafodelista"/>
        <w:spacing w:after="0" w:line="276" w:lineRule="auto"/>
        <w:ind w:left="153" w:right="-518"/>
        <w:jc w:val="both"/>
        <w:rPr>
          <w:rFonts w:ascii="Arial" w:hAnsi="Arial" w:cs="Arial"/>
          <w:sz w:val="24"/>
          <w:szCs w:val="24"/>
        </w:rPr>
      </w:pPr>
    </w:p>
    <w:p w14:paraId="4ED99C31" w14:textId="35C11BA4" w:rsidR="008727BB" w:rsidRPr="008875B3" w:rsidRDefault="008727BB" w:rsidP="008727BB">
      <w:pPr>
        <w:ind w:left="-567" w:right="-518"/>
        <w:jc w:val="both"/>
        <w:rPr>
          <w:rFonts w:ascii="Arial" w:hAnsi="Arial" w:cs="Arial"/>
          <w:sz w:val="24"/>
          <w:szCs w:val="24"/>
        </w:rPr>
      </w:pPr>
      <w:r w:rsidRPr="008875B3">
        <w:rPr>
          <w:rFonts w:ascii="Arial" w:hAnsi="Arial" w:cs="Arial"/>
          <w:sz w:val="24"/>
          <w:szCs w:val="24"/>
        </w:rPr>
        <w:t xml:space="preserve">El 8 de marzo se </w:t>
      </w:r>
      <w:r w:rsidR="00210F1C" w:rsidRPr="008875B3">
        <w:rPr>
          <w:rFonts w:ascii="Arial" w:hAnsi="Arial" w:cs="Arial"/>
          <w:sz w:val="24"/>
          <w:szCs w:val="24"/>
        </w:rPr>
        <w:t>conmemora</w:t>
      </w:r>
      <w:r w:rsidRPr="008875B3">
        <w:rPr>
          <w:rFonts w:ascii="Arial" w:hAnsi="Arial" w:cs="Arial"/>
          <w:sz w:val="24"/>
          <w:szCs w:val="24"/>
        </w:rPr>
        <w:t xml:space="preserve"> el Día Internacional de la Mujer</w:t>
      </w:r>
      <w:r w:rsidR="00DC7933" w:rsidRPr="008875B3">
        <w:rPr>
          <w:rFonts w:ascii="Arial" w:hAnsi="Arial" w:cs="Arial"/>
          <w:sz w:val="24"/>
          <w:szCs w:val="24"/>
        </w:rPr>
        <w:t xml:space="preserve">. </w:t>
      </w:r>
      <w:r w:rsidR="007D3A37">
        <w:rPr>
          <w:rFonts w:ascii="Arial" w:hAnsi="Arial" w:cs="Arial"/>
          <w:sz w:val="24"/>
          <w:szCs w:val="24"/>
        </w:rPr>
        <w:t xml:space="preserve">El día es un </w:t>
      </w:r>
      <w:r w:rsidRPr="008875B3">
        <w:rPr>
          <w:rFonts w:ascii="Arial" w:hAnsi="Arial" w:cs="Arial"/>
          <w:sz w:val="24"/>
          <w:szCs w:val="24"/>
        </w:rPr>
        <w:t>recordatorio de la lucha que</w:t>
      </w:r>
      <w:r w:rsidR="007D3A37">
        <w:rPr>
          <w:rFonts w:ascii="Arial" w:hAnsi="Arial" w:cs="Arial"/>
          <w:sz w:val="24"/>
          <w:szCs w:val="24"/>
        </w:rPr>
        <w:t>,</w:t>
      </w:r>
      <w:r w:rsidRPr="008875B3">
        <w:rPr>
          <w:rFonts w:ascii="Arial" w:hAnsi="Arial" w:cs="Arial"/>
          <w:sz w:val="24"/>
          <w:szCs w:val="24"/>
        </w:rPr>
        <w:t xml:space="preserve"> por siglos</w:t>
      </w:r>
      <w:r w:rsidR="007D3A37">
        <w:rPr>
          <w:rFonts w:ascii="Arial" w:hAnsi="Arial" w:cs="Arial"/>
          <w:sz w:val="24"/>
          <w:szCs w:val="24"/>
        </w:rPr>
        <w:t>,</w:t>
      </w:r>
      <w:r w:rsidRPr="008875B3">
        <w:rPr>
          <w:rFonts w:ascii="Arial" w:hAnsi="Arial" w:cs="Arial"/>
          <w:sz w:val="24"/>
          <w:szCs w:val="24"/>
        </w:rPr>
        <w:t xml:space="preserve"> han debido sortear las mujeres para obtener el reconocimiento de su</w:t>
      </w:r>
      <w:r w:rsidR="001C7142" w:rsidRPr="008875B3">
        <w:rPr>
          <w:rFonts w:ascii="Arial" w:hAnsi="Arial" w:cs="Arial"/>
          <w:sz w:val="24"/>
          <w:szCs w:val="24"/>
        </w:rPr>
        <w:t>s derechos y de su</w:t>
      </w:r>
      <w:r w:rsidRPr="008875B3">
        <w:rPr>
          <w:rFonts w:ascii="Arial" w:hAnsi="Arial" w:cs="Arial"/>
          <w:sz w:val="24"/>
          <w:szCs w:val="24"/>
        </w:rPr>
        <w:t xml:space="preserve"> papel en la sociedad.</w:t>
      </w:r>
    </w:p>
    <w:p w14:paraId="0D49E057" w14:textId="315B0103" w:rsidR="008727BB" w:rsidRPr="008875B3" w:rsidRDefault="007D3A37" w:rsidP="008727BB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</w:t>
      </w:r>
      <w:r w:rsidR="008727BB" w:rsidRPr="008875B3">
        <w:rPr>
          <w:rFonts w:ascii="Arial" w:hAnsi="Arial" w:cs="Arial"/>
          <w:sz w:val="24"/>
          <w:szCs w:val="24"/>
        </w:rPr>
        <w:t xml:space="preserve">Instituto Nacional de Estadística y Geografía (INEGI) </w:t>
      </w:r>
      <w:r w:rsidR="001C7142" w:rsidRPr="008875B3">
        <w:rPr>
          <w:rFonts w:ascii="Arial" w:hAnsi="Arial" w:cs="Arial"/>
          <w:sz w:val="24"/>
          <w:szCs w:val="24"/>
        </w:rPr>
        <w:t>presenta</w:t>
      </w:r>
      <w:r w:rsidR="008727BB" w:rsidRPr="008875B3">
        <w:rPr>
          <w:rFonts w:ascii="Arial" w:hAnsi="Arial" w:cs="Arial"/>
          <w:sz w:val="24"/>
          <w:szCs w:val="24"/>
        </w:rPr>
        <w:t xml:space="preserve"> información estadística sociodemográfica que resalt</w:t>
      </w:r>
      <w:r w:rsidR="001C7142" w:rsidRPr="008875B3">
        <w:rPr>
          <w:rFonts w:ascii="Arial" w:hAnsi="Arial" w:cs="Arial"/>
          <w:sz w:val="24"/>
          <w:szCs w:val="24"/>
        </w:rPr>
        <w:t>a</w:t>
      </w:r>
      <w:r w:rsidR="008727BB" w:rsidRPr="008875B3">
        <w:rPr>
          <w:rFonts w:ascii="Arial" w:hAnsi="Arial" w:cs="Arial"/>
          <w:sz w:val="24"/>
          <w:szCs w:val="24"/>
        </w:rPr>
        <w:t xml:space="preserve"> los cambios </w:t>
      </w:r>
      <w:r w:rsidR="001C7142" w:rsidRPr="008875B3">
        <w:rPr>
          <w:rFonts w:ascii="Arial" w:hAnsi="Arial" w:cs="Arial"/>
          <w:sz w:val="24"/>
          <w:szCs w:val="24"/>
        </w:rPr>
        <w:t>de</w:t>
      </w:r>
      <w:r w:rsidR="008727BB" w:rsidRPr="008875B3">
        <w:rPr>
          <w:rFonts w:ascii="Arial" w:hAnsi="Arial" w:cs="Arial"/>
          <w:sz w:val="24"/>
          <w:szCs w:val="24"/>
        </w:rPr>
        <w:t xml:space="preserve"> las mujeres mexicanas a lo largo de los años</w:t>
      </w:r>
      <w:r>
        <w:rPr>
          <w:rFonts w:ascii="Arial" w:hAnsi="Arial" w:cs="Arial"/>
          <w:sz w:val="24"/>
          <w:szCs w:val="24"/>
        </w:rPr>
        <w:t xml:space="preserve">. Estos datos </w:t>
      </w:r>
      <w:r w:rsidR="00537198">
        <w:rPr>
          <w:rFonts w:ascii="Arial" w:hAnsi="Arial" w:cs="Arial"/>
          <w:sz w:val="24"/>
          <w:szCs w:val="24"/>
        </w:rPr>
        <w:t xml:space="preserve">ponen manifiesta </w:t>
      </w:r>
      <w:r w:rsidR="008727BB" w:rsidRPr="008875B3">
        <w:rPr>
          <w:rFonts w:ascii="Arial" w:hAnsi="Arial" w:cs="Arial"/>
          <w:sz w:val="24"/>
          <w:szCs w:val="24"/>
        </w:rPr>
        <w:t>la importancia de su participación a nivel económico y social en el país.</w:t>
      </w:r>
    </w:p>
    <w:p w14:paraId="66302998" w14:textId="77777777" w:rsidR="008727BB" w:rsidRPr="008875B3" w:rsidRDefault="008727BB" w:rsidP="008727BB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0B88AB4" w14:textId="77777777" w:rsidR="008727BB" w:rsidRPr="008875B3" w:rsidRDefault="007C04ED" w:rsidP="008727BB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8875B3">
        <w:rPr>
          <w:rFonts w:ascii="Arial" w:hAnsi="Arial" w:cs="Arial"/>
          <w:b/>
          <w:smallCaps/>
          <w:sz w:val="24"/>
          <w:szCs w:val="24"/>
        </w:rPr>
        <w:t>Las mujeres en México</w:t>
      </w:r>
    </w:p>
    <w:p w14:paraId="22ADF71B" w14:textId="77777777" w:rsidR="008727BB" w:rsidRPr="008875B3" w:rsidRDefault="008727BB" w:rsidP="008727BB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6ED86E0" w14:textId="52B169E7" w:rsidR="008727BB" w:rsidRPr="008875B3" w:rsidRDefault="008727BB" w:rsidP="008727BB">
      <w:pPr>
        <w:ind w:left="-567" w:right="-518"/>
        <w:jc w:val="both"/>
        <w:rPr>
          <w:rFonts w:ascii="Arial" w:hAnsi="Arial" w:cs="Arial"/>
          <w:sz w:val="24"/>
          <w:szCs w:val="24"/>
        </w:rPr>
      </w:pPr>
      <w:r w:rsidRPr="008875B3">
        <w:rPr>
          <w:rFonts w:ascii="Arial" w:hAnsi="Arial" w:cs="Arial"/>
          <w:sz w:val="24"/>
          <w:szCs w:val="24"/>
        </w:rPr>
        <w:t>De acuerdo con los resultados de la Encuesta Nacional de Ocupación y Empleo</w:t>
      </w:r>
      <w:r w:rsidR="0013064D">
        <w:rPr>
          <w:rFonts w:ascii="Arial" w:hAnsi="Arial" w:cs="Arial"/>
          <w:sz w:val="24"/>
          <w:szCs w:val="24"/>
        </w:rPr>
        <w:t>, Nueva Edición</w:t>
      </w:r>
      <w:r w:rsidRPr="008875B3">
        <w:rPr>
          <w:rFonts w:ascii="Arial" w:hAnsi="Arial" w:cs="Arial"/>
          <w:sz w:val="24"/>
          <w:szCs w:val="24"/>
        </w:rPr>
        <w:t xml:space="preserve"> (ENOE</w:t>
      </w:r>
      <w:r w:rsidR="006B08B6" w:rsidRPr="008875B3">
        <w:rPr>
          <w:rFonts w:ascii="Arial" w:hAnsi="Arial" w:cs="Arial"/>
          <w:sz w:val="24"/>
          <w:szCs w:val="24"/>
          <w:vertAlign w:val="superscript"/>
        </w:rPr>
        <w:t>N</w:t>
      </w:r>
      <w:r w:rsidRPr="008875B3">
        <w:rPr>
          <w:rFonts w:ascii="Arial" w:hAnsi="Arial" w:cs="Arial"/>
          <w:sz w:val="24"/>
          <w:szCs w:val="24"/>
        </w:rPr>
        <w:t xml:space="preserve">), al </w:t>
      </w:r>
      <w:r w:rsidR="00FC3A27" w:rsidRPr="008875B3">
        <w:rPr>
          <w:rFonts w:ascii="Arial" w:hAnsi="Arial" w:cs="Arial"/>
          <w:sz w:val="24"/>
          <w:szCs w:val="24"/>
        </w:rPr>
        <w:t xml:space="preserve">cuarto </w:t>
      </w:r>
      <w:r w:rsidRPr="008875B3">
        <w:rPr>
          <w:rFonts w:ascii="Arial" w:hAnsi="Arial" w:cs="Arial"/>
          <w:sz w:val="24"/>
          <w:szCs w:val="24"/>
        </w:rPr>
        <w:t>trimestre de 2022, en México residían 128.</w:t>
      </w:r>
      <w:r w:rsidR="002538E9" w:rsidRPr="008875B3">
        <w:rPr>
          <w:rFonts w:ascii="Arial" w:hAnsi="Arial" w:cs="Arial"/>
          <w:sz w:val="24"/>
          <w:szCs w:val="24"/>
        </w:rPr>
        <w:t xml:space="preserve">9 </w:t>
      </w:r>
      <w:r w:rsidRPr="008875B3">
        <w:rPr>
          <w:rFonts w:ascii="Arial" w:hAnsi="Arial" w:cs="Arial"/>
          <w:sz w:val="24"/>
          <w:szCs w:val="24"/>
        </w:rPr>
        <w:t xml:space="preserve">millones </w:t>
      </w:r>
      <w:r w:rsidR="00B65A2C">
        <w:rPr>
          <w:rFonts w:ascii="Arial" w:hAnsi="Arial" w:cs="Arial"/>
          <w:sz w:val="24"/>
          <w:szCs w:val="24"/>
        </w:rPr>
        <w:t xml:space="preserve">de </w:t>
      </w:r>
      <w:r w:rsidRPr="008875B3">
        <w:rPr>
          <w:rFonts w:ascii="Arial" w:hAnsi="Arial" w:cs="Arial"/>
          <w:sz w:val="24"/>
          <w:szCs w:val="24"/>
        </w:rPr>
        <w:t>personas</w:t>
      </w:r>
      <w:r w:rsidR="006E2206">
        <w:rPr>
          <w:rFonts w:ascii="Arial" w:hAnsi="Arial" w:cs="Arial"/>
          <w:sz w:val="24"/>
          <w:szCs w:val="24"/>
        </w:rPr>
        <w:t xml:space="preserve">: </w:t>
      </w:r>
      <w:r w:rsidR="00FC3A27" w:rsidRPr="008875B3">
        <w:rPr>
          <w:rFonts w:ascii="Arial" w:hAnsi="Arial" w:cs="Arial"/>
          <w:sz w:val="24"/>
          <w:szCs w:val="24"/>
        </w:rPr>
        <w:t>67.0</w:t>
      </w:r>
      <w:r w:rsidRPr="008875B3">
        <w:rPr>
          <w:rFonts w:ascii="Arial" w:hAnsi="Arial" w:cs="Arial"/>
          <w:sz w:val="24"/>
          <w:szCs w:val="24"/>
        </w:rPr>
        <w:t xml:space="preserve"> millones </w:t>
      </w:r>
      <w:r w:rsidR="001C7142" w:rsidRPr="008875B3">
        <w:rPr>
          <w:rFonts w:ascii="Arial" w:hAnsi="Arial" w:cs="Arial"/>
          <w:sz w:val="24"/>
          <w:szCs w:val="24"/>
        </w:rPr>
        <w:t xml:space="preserve">eran </w:t>
      </w:r>
      <w:r w:rsidRPr="008875B3">
        <w:rPr>
          <w:rFonts w:ascii="Arial" w:hAnsi="Arial" w:cs="Arial"/>
          <w:sz w:val="24"/>
          <w:szCs w:val="24"/>
        </w:rPr>
        <w:t>mujeres</w:t>
      </w:r>
      <w:r w:rsidR="00734229">
        <w:rPr>
          <w:rFonts w:ascii="Arial" w:hAnsi="Arial" w:cs="Arial"/>
          <w:sz w:val="24"/>
          <w:szCs w:val="24"/>
        </w:rPr>
        <w:t xml:space="preserve">. Lo anterior </w:t>
      </w:r>
      <w:r w:rsidRPr="008875B3">
        <w:rPr>
          <w:rFonts w:ascii="Arial" w:hAnsi="Arial" w:cs="Arial"/>
          <w:sz w:val="24"/>
          <w:szCs w:val="24"/>
        </w:rPr>
        <w:t>represent</w:t>
      </w:r>
      <w:r w:rsidR="00537198">
        <w:rPr>
          <w:rFonts w:ascii="Arial" w:hAnsi="Arial" w:cs="Arial"/>
          <w:sz w:val="24"/>
          <w:szCs w:val="24"/>
        </w:rPr>
        <w:t>ó</w:t>
      </w:r>
      <w:r w:rsidRPr="008875B3">
        <w:rPr>
          <w:rFonts w:ascii="Arial" w:hAnsi="Arial" w:cs="Arial"/>
          <w:sz w:val="24"/>
          <w:szCs w:val="24"/>
        </w:rPr>
        <w:t xml:space="preserve"> 5</w:t>
      </w:r>
      <w:r w:rsidR="00210F1C" w:rsidRPr="008875B3">
        <w:rPr>
          <w:rFonts w:ascii="Arial" w:hAnsi="Arial" w:cs="Arial"/>
          <w:sz w:val="24"/>
          <w:szCs w:val="24"/>
        </w:rPr>
        <w:t>2.0</w:t>
      </w:r>
      <w:r w:rsidRPr="008875B3">
        <w:rPr>
          <w:rFonts w:ascii="Arial" w:hAnsi="Arial" w:cs="Arial"/>
          <w:sz w:val="24"/>
          <w:szCs w:val="24"/>
        </w:rPr>
        <w:t xml:space="preserve"> % de la población total</w:t>
      </w:r>
      <w:r w:rsidR="001C7142" w:rsidRPr="008875B3">
        <w:rPr>
          <w:rFonts w:ascii="Arial" w:hAnsi="Arial" w:cs="Arial"/>
          <w:sz w:val="24"/>
          <w:szCs w:val="24"/>
        </w:rPr>
        <w:t xml:space="preserve">. </w:t>
      </w:r>
      <w:r w:rsidR="00537198">
        <w:rPr>
          <w:rFonts w:ascii="Arial" w:hAnsi="Arial" w:cs="Arial"/>
          <w:sz w:val="24"/>
          <w:szCs w:val="24"/>
        </w:rPr>
        <w:t xml:space="preserve">En este mismo periodo, la cantidad de hombres fue de </w:t>
      </w:r>
      <w:r w:rsidRPr="008875B3">
        <w:rPr>
          <w:rFonts w:ascii="Arial" w:hAnsi="Arial" w:cs="Arial"/>
          <w:sz w:val="24"/>
          <w:szCs w:val="24"/>
        </w:rPr>
        <w:t>61.</w:t>
      </w:r>
      <w:r w:rsidR="00FC3A27" w:rsidRPr="008875B3">
        <w:rPr>
          <w:rFonts w:ascii="Arial" w:hAnsi="Arial" w:cs="Arial"/>
          <w:sz w:val="24"/>
          <w:szCs w:val="24"/>
        </w:rPr>
        <w:t>8</w:t>
      </w:r>
      <w:r w:rsidRPr="008875B3">
        <w:rPr>
          <w:rFonts w:ascii="Arial" w:hAnsi="Arial" w:cs="Arial"/>
          <w:sz w:val="24"/>
          <w:szCs w:val="24"/>
        </w:rPr>
        <w:t xml:space="preserve"> millones</w:t>
      </w:r>
      <w:r w:rsidR="001C7142" w:rsidRPr="008875B3">
        <w:rPr>
          <w:rFonts w:ascii="Arial" w:hAnsi="Arial" w:cs="Arial"/>
          <w:sz w:val="24"/>
          <w:szCs w:val="24"/>
        </w:rPr>
        <w:t>.</w:t>
      </w:r>
      <w:r w:rsidRPr="008875B3">
        <w:rPr>
          <w:rFonts w:ascii="Arial" w:hAnsi="Arial" w:cs="Arial"/>
          <w:sz w:val="24"/>
          <w:szCs w:val="24"/>
        </w:rPr>
        <w:t xml:space="preserve"> </w:t>
      </w:r>
    </w:p>
    <w:p w14:paraId="2E681E65" w14:textId="77777777" w:rsidR="00774579" w:rsidRDefault="008727BB" w:rsidP="00774579">
      <w:pPr>
        <w:ind w:left="-567" w:right="-518"/>
        <w:jc w:val="both"/>
        <w:rPr>
          <w:rFonts w:ascii="Arial" w:hAnsi="Arial" w:cs="Arial"/>
          <w:sz w:val="24"/>
          <w:szCs w:val="24"/>
        </w:rPr>
      </w:pPr>
      <w:r w:rsidRPr="008875B3">
        <w:rPr>
          <w:rFonts w:ascii="Arial" w:hAnsi="Arial" w:cs="Arial"/>
          <w:sz w:val="24"/>
          <w:szCs w:val="24"/>
        </w:rPr>
        <w:t xml:space="preserve">En 2022, </w:t>
      </w:r>
      <w:r w:rsidR="00537198">
        <w:rPr>
          <w:rFonts w:ascii="Arial" w:hAnsi="Arial" w:cs="Arial"/>
          <w:sz w:val="24"/>
          <w:szCs w:val="24"/>
        </w:rPr>
        <w:t xml:space="preserve">había </w:t>
      </w:r>
      <w:r w:rsidRPr="008875B3">
        <w:rPr>
          <w:rFonts w:ascii="Arial" w:hAnsi="Arial" w:cs="Arial"/>
          <w:sz w:val="24"/>
          <w:szCs w:val="24"/>
        </w:rPr>
        <w:t>10</w:t>
      </w:r>
      <w:r w:rsidR="00FC3A27" w:rsidRPr="008875B3">
        <w:rPr>
          <w:rFonts w:ascii="Arial" w:hAnsi="Arial" w:cs="Arial"/>
          <w:sz w:val="24"/>
          <w:szCs w:val="24"/>
        </w:rPr>
        <w:t>8.5</w:t>
      </w:r>
      <w:r w:rsidRPr="008875B3">
        <w:rPr>
          <w:rFonts w:ascii="Arial" w:hAnsi="Arial" w:cs="Arial"/>
          <w:sz w:val="24"/>
          <w:szCs w:val="24"/>
        </w:rPr>
        <w:t xml:space="preserve"> mujeres por cada 100 hombres. Los estados que c</w:t>
      </w:r>
      <w:r w:rsidR="0013064D">
        <w:rPr>
          <w:rFonts w:ascii="Arial" w:hAnsi="Arial" w:cs="Arial"/>
          <w:sz w:val="24"/>
          <w:szCs w:val="24"/>
        </w:rPr>
        <w:t>ontaro</w:t>
      </w:r>
      <w:r w:rsidRPr="008875B3">
        <w:rPr>
          <w:rFonts w:ascii="Arial" w:hAnsi="Arial" w:cs="Arial"/>
          <w:sz w:val="24"/>
          <w:szCs w:val="24"/>
        </w:rPr>
        <w:t xml:space="preserve">n con una mayor presencia relativa de mujeres </w:t>
      </w:r>
      <w:r w:rsidR="0013064D">
        <w:rPr>
          <w:rFonts w:ascii="Arial" w:hAnsi="Arial" w:cs="Arial"/>
          <w:sz w:val="24"/>
          <w:szCs w:val="24"/>
        </w:rPr>
        <w:t>fuer</w:t>
      </w:r>
      <w:r w:rsidRPr="008875B3">
        <w:rPr>
          <w:rFonts w:ascii="Arial" w:hAnsi="Arial" w:cs="Arial"/>
          <w:sz w:val="24"/>
          <w:szCs w:val="24"/>
        </w:rPr>
        <w:t>on: Hidalgo, con 114.</w:t>
      </w:r>
      <w:r w:rsidR="00281532" w:rsidRPr="008875B3">
        <w:rPr>
          <w:rFonts w:ascii="Arial" w:hAnsi="Arial" w:cs="Arial"/>
          <w:sz w:val="24"/>
          <w:szCs w:val="24"/>
        </w:rPr>
        <w:t>6</w:t>
      </w:r>
      <w:r w:rsidRPr="008875B3">
        <w:rPr>
          <w:rFonts w:ascii="Arial" w:hAnsi="Arial" w:cs="Arial"/>
          <w:sz w:val="24"/>
          <w:szCs w:val="24"/>
        </w:rPr>
        <w:t xml:space="preserve"> mujeres por cada 100 hombres; </w:t>
      </w:r>
      <w:r w:rsidR="00281532" w:rsidRPr="008875B3">
        <w:rPr>
          <w:rFonts w:ascii="Arial" w:hAnsi="Arial" w:cs="Arial"/>
          <w:sz w:val="24"/>
          <w:szCs w:val="24"/>
        </w:rPr>
        <w:t xml:space="preserve">Puebla, </w:t>
      </w:r>
      <w:r w:rsidR="0013064D">
        <w:rPr>
          <w:rFonts w:ascii="Arial" w:hAnsi="Arial" w:cs="Arial"/>
          <w:sz w:val="24"/>
          <w:szCs w:val="24"/>
        </w:rPr>
        <w:t xml:space="preserve">con </w:t>
      </w:r>
      <w:r w:rsidR="00281532" w:rsidRPr="008875B3">
        <w:rPr>
          <w:rFonts w:ascii="Arial" w:hAnsi="Arial" w:cs="Arial"/>
          <w:sz w:val="24"/>
          <w:szCs w:val="24"/>
        </w:rPr>
        <w:t xml:space="preserve">114.0; Guerrero, </w:t>
      </w:r>
      <w:r w:rsidR="0013064D">
        <w:rPr>
          <w:rFonts w:ascii="Arial" w:hAnsi="Arial" w:cs="Arial"/>
          <w:sz w:val="24"/>
          <w:szCs w:val="24"/>
        </w:rPr>
        <w:t xml:space="preserve">con </w:t>
      </w:r>
      <w:r w:rsidR="00281532" w:rsidRPr="008875B3">
        <w:rPr>
          <w:rFonts w:ascii="Arial" w:hAnsi="Arial" w:cs="Arial"/>
          <w:sz w:val="24"/>
          <w:szCs w:val="24"/>
        </w:rPr>
        <w:t xml:space="preserve">113.8; </w:t>
      </w:r>
      <w:r w:rsidRPr="008875B3">
        <w:rPr>
          <w:rFonts w:ascii="Arial" w:hAnsi="Arial" w:cs="Arial"/>
          <w:sz w:val="24"/>
          <w:szCs w:val="24"/>
        </w:rPr>
        <w:t xml:space="preserve">Oaxaca, </w:t>
      </w:r>
      <w:r w:rsidR="0013064D">
        <w:rPr>
          <w:rFonts w:ascii="Arial" w:hAnsi="Arial" w:cs="Arial"/>
          <w:sz w:val="24"/>
          <w:szCs w:val="24"/>
        </w:rPr>
        <w:t xml:space="preserve">con </w:t>
      </w:r>
      <w:r w:rsidRPr="008875B3">
        <w:rPr>
          <w:rFonts w:ascii="Arial" w:hAnsi="Arial" w:cs="Arial"/>
          <w:sz w:val="24"/>
          <w:szCs w:val="24"/>
        </w:rPr>
        <w:t>1</w:t>
      </w:r>
      <w:r w:rsidR="00281532" w:rsidRPr="008875B3">
        <w:rPr>
          <w:rFonts w:ascii="Arial" w:hAnsi="Arial" w:cs="Arial"/>
          <w:sz w:val="24"/>
          <w:szCs w:val="24"/>
        </w:rPr>
        <w:t>12.5 y</w:t>
      </w:r>
      <w:r w:rsidRPr="008875B3">
        <w:rPr>
          <w:rFonts w:ascii="Arial" w:hAnsi="Arial" w:cs="Arial"/>
          <w:sz w:val="24"/>
          <w:szCs w:val="24"/>
        </w:rPr>
        <w:t xml:space="preserve"> Veracruz con una relación de 112.</w:t>
      </w:r>
      <w:r w:rsidR="00281532" w:rsidRPr="008875B3">
        <w:rPr>
          <w:rFonts w:ascii="Arial" w:hAnsi="Arial" w:cs="Arial"/>
          <w:sz w:val="24"/>
          <w:szCs w:val="24"/>
        </w:rPr>
        <w:t>0</w:t>
      </w:r>
      <w:r w:rsidRPr="008875B3">
        <w:rPr>
          <w:rFonts w:ascii="Arial" w:hAnsi="Arial" w:cs="Arial"/>
          <w:sz w:val="24"/>
          <w:szCs w:val="24"/>
        </w:rPr>
        <w:t xml:space="preserve"> mujeres por cada 100 hombres. </w:t>
      </w:r>
      <w:r w:rsidR="00537198">
        <w:rPr>
          <w:rFonts w:ascii="Arial" w:hAnsi="Arial" w:cs="Arial"/>
          <w:sz w:val="24"/>
          <w:szCs w:val="24"/>
        </w:rPr>
        <w:t>L</w:t>
      </w:r>
      <w:r w:rsidR="00537198" w:rsidRPr="001503BA">
        <w:rPr>
          <w:rFonts w:ascii="Arial" w:hAnsi="Arial" w:cs="Arial"/>
          <w:sz w:val="24"/>
          <w:szCs w:val="24"/>
        </w:rPr>
        <w:t xml:space="preserve">as entidades donde la presencia relativa de mujeres y hombres </w:t>
      </w:r>
      <w:r w:rsidR="00537198">
        <w:rPr>
          <w:rFonts w:ascii="Arial" w:hAnsi="Arial" w:cs="Arial"/>
          <w:sz w:val="24"/>
          <w:szCs w:val="24"/>
        </w:rPr>
        <w:t>resultó</w:t>
      </w:r>
      <w:r w:rsidR="00537198" w:rsidRPr="001503BA">
        <w:rPr>
          <w:rFonts w:ascii="Arial" w:hAnsi="Arial" w:cs="Arial"/>
          <w:sz w:val="24"/>
          <w:szCs w:val="24"/>
        </w:rPr>
        <w:t xml:space="preserve"> casi igual</w:t>
      </w:r>
      <w:r w:rsidR="00537198">
        <w:rPr>
          <w:rFonts w:ascii="Arial" w:hAnsi="Arial" w:cs="Arial"/>
          <w:sz w:val="24"/>
          <w:szCs w:val="24"/>
        </w:rPr>
        <w:t>,</w:t>
      </w:r>
      <w:r w:rsidR="00537198" w:rsidRPr="001503BA">
        <w:rPr>
          <w:rFonts w:ascii="Arial" w:hAnsi="Arial" w:cs="Arial"/>
          <w:sz w:val="24"/>
          <w:szCs w:val="24"/>
        </w:rPr>
        <w:t xml:space="preserve"> dentro de su estructura poblacional</w:t>
      </w:r>
      <w:r w:rsidR="00537198">
        <w:rPr>
          <w:rFonts w:ascii="Arial" w:hAnsi="Arial" w:cs="Arial"/>
          <w:sz w:val="24"/>
          <w:szCs w:val="24"/>
        </w:rPr>
        <w:t xml:space="preserve">, fueron: </w:t>
      </w:r>
      <w:r w:rsidR="001C7142" w:rsidRPr="008875B3">
        <w:rPr>
          <w:rFonts w:ascii="Arial" w:hAnsi="Arial" w:cs="Arial"/>
          <w:sz w:val="24"/>
          <w:szCs w:val="24"/>
        </w:rPr>
        <w:t xml:space="preserve">Quintana Roo, </w:t>
      </w:r>
      <w:r w:rsidR="0013064D">
        <w:rPr>
          <w:rFonts w:ascii="Arial" w:hAnsi="Arial" w:cs="Arial"/>
          <w:sz w:val="24"/>
          <w:szCs w:val="24"/>
        </w:rPr>
        <w:t xml:space="preserve">con </w:t>
      </w:r>
      <w:r w:rsidR="001C7142" w:rsidRPr="008875B3">
        <w:rPr>
          <w:rFonts w:ascii="Arial" w:hAnsi="Arial" w:cs="Arial"/>
          <w:sz w:val="24"/>
          <w:szCs w:val="24"/>
        </w:rPr>
        <w:t>101.7</w:t>
      </w:r>
      <w:r w:rsidR="00232FCF" w:rsidRPr="008875B3">
        <w:rPr>
          <w:rFonts w:ascii="Arial" w:hAnsi="Arial" w:cs="Arial"/>
          <w:sz w:val="24"/>
          <w:szCs w:val="24"/>
        </w:rPr>
        <w:t>; Colima</w:t>
      </w:r>
      <w:r w:rsidR="001C7142" w:rsidRPr="008875B3">
        <w:rPr>
          <w:rFonts w:ascii="Arial" w:hAnsi="Arial" w:cs="Arial"/>
          <w:sz w:val="24"/>
          <w:szCs w:val="24"/>
        </w:rPr>
        <w:t xml:space="preserve">, con 101.4; </w:t>
      </w:r>
      <w:r w:rsidRPr="008875B3">
        <w:rPr>
          <w:rFonts w:ascii="Arial" w:hAnsi="Arial" w:cs="Arial"/>
          <w:sz w:val="24"/>
          <w:szCs w:val="24"/>
        </w:rPr>
        <w:t xml:space="preserve">Baja California Sur </w:t>
      </w:r>
      <w:r w:rsidR="001C7142" w:rsidRPr="008875B3">
        <w:rPr>
          <w:rFonts w:ascii="Arial" w:hAnsi="Arial" w:cs="Arial"/>
          <w:sz w:val="24"/>
          <w:szCs w:val="24"/>
        </w:rPr>
        <w:t>y</w:t>
      </w:r>
      <w:r w:rsidRPr="008875B3">
        <w:rPr>
          <w:rFonts w:ascii="Arial" w:hAnsi="Arial" w:cs="Arial"/>
          <w:sz w:val="24"/>
          <w:szCs w:val="24"/>
        </w:rPr>
        <w:t xml:space="preserve"> </w:t>
      </w:r>
      <w:r w:rsidR="00281532" w:rsidRPr="008875B3">
        <w:rPr>
          <w:rFonts w:ascii="Arial" w:hAnsi="Arial" w:cs="Arial"/>
          <w:sz w:val="24"/>
          <w:szCs w:val="24"/>
        </w:rPr>
        <w:t xml:space="preserve">Chihuahua, </w:t>
      </w:r>
      <w:r w:rsidR="00641C3F" w:rsidRPr="008875B3">
        <w:rPr>
          <w:rFonts w:ascii="Arial" w:hAnsi="Arial" w:cs="Arial"/>
          <w:sz w:val="24"/>
          <w:szCs w:val="24"/>
        </w:rPr>
        <w:t>amb</w:t>
      </w:r>
      <w:r w:rsidR="00537198">
        <w:rPr>
          <w:rFonts w:ascii="Arial" w:hAnsi="Arial" w:cs="Arial"/>
          <w:sz w:val="24"/>
          <w:szCs w:val="24"/>
        </w:rPr>
        <w:t>a</w:t>
      </w:r>
      <w:r w:rsidR="00641C3F" w:rsidRPr="008875B3">
        <w:rPr>
          <w:rFonts w:ascii="Arial" w:hAnsi="Arial" w:cs="Arial"/>
          <w:sz w:val="24"/>
          <w:szCs w:val="24"/>
        </w:rPr>
        <w:t xml:space="preserve">s con </w:t>
      </w:r>
      <w:r w:rsidR="00281532" w:rsidRPr="008875B3">
        <w:rPr>
          <w:rFonts w:ascii="Arial" w:hAnsi="Arial" w:cs="Arial"/>
          <w:sz w:val="24"/>
          <w:szCs w:val="24"/>
        </w:rPr>
        <w:t>101.2</w:t>
      </w:r>
      <w:r w:rsidRPr="008875B3">
        <w:rPr>
          <w:rFonts w:ascii="Arial" w:hAnsi="Arial" w:cs="Arial"/>
          <w:sz w:val="24"/>
          <w:szCs w:val="24"/>
        </w:rPr>
        <w:t>.</w:t>
      </w:r>
    </w:p>
    <w:p w14:paraId="52DF698D" w14:textId="04848BAD" w:rsidR="002911DA" w:rsidRDefault="008727BB" w:rsidP="00774579">
      <w:pPr>
        <w:ind w:left="-567" w:right="-518"/>
        <w:jc w:val="both"/>
        <w:rPr>
          <w:rFonts w:ascii="Arial" w:hAnsi="Arial" w:cs="Arial"/>
          <w:sz w:val="24"/>
          <w:szCs w:val="24"/>
        </w:rPr>
      </w:pPr>
      <w:r w:rsidRPr="008875B3">
        <w:rPr>
          <w:rFonts w:ascii="Arial" w:hAnsi="Arial" w:cs="Arial"/>
          <w:sz w:val="24"/>
          <w:szCs w:val="24"/>
        </w:rPr>
        <w:t>Más de la mitad de la población en México tiene 30 o más años</w:t>
      </w:r>
      <w:r w:rsidR="0013064D">
        <w:rPr>
          <w:rFonts w:ascii="Arial" w:hAnsi="Arial" w:cs="Arial"/>
          <w:sz w:val="24"/>
          <w:szCs w:val="24"/>
        </w:rPr>
        <w:t>. E</w:t>
      </w:r>
      <w:r w:rsidRPr="008875B3">
        <w:rPr>
          <w:rFonts w:ascii="Arial" w:hAnsi="Arial" w:cs="Arial"/>
          <w:sz w:val="24"/>
          <w:szCs w:val="24"/>
        </w:rPr>
        <w:t>n el caso de las mujeres</w:t>
      </w:r>
      <w:r w:rsidR="00537198">
        <w:rPr>
          <w:rFonts w:ascii="Arial" w:hAnsi="Arial" w:cs="Arial"/>
          <w:sz w:val="24"/>
          <w:szCs w:val="24"/>
        </w:rPr>
        <w:t>,</w:t>
      </w:r>
      <w:r w:rsidRPr="008875B3">
        <w:rPr>
          <w:rFonts w:ascii="Arial" w:hAnsi="Arial" w:cs="Arial"/>
          <w:sz w:val="24"/>
          <w:szCs w:val="24"/>
        </w:rPr>
        <w:t xml:space="preserve"> e</w:t>
      </w:r>
      <w:r w:rsidR="00537198">
        <w:rPr>
          <w:rFonts w:ascii="Arial" w:hAnsi="Arial" w:cs="Arial"/>
          <w:sz w:val="24"/>
          <w:szCs w:val="24"/>
        </w:rPr>
        <w:t xml:space="preserve">l porcentaje fue </w:t>
      </w:r>
      <w:r w:rsidRPr="008875B3">
        <w:rPr>
          <w:rFonts w:ascii="Arial" w:hAnsi="Arial" w:cs="Arial"/>
          <w:sz w:val="24"/>
          <w:szCs w:val="24"/>
        </w:rPr>
        <w:t>54.</w:t>
      </w:r>
      <w:r w:rsidR="00281532" w:rsidRPr="008875B3">
        <w:rPr>
          <w:rFonts w:ascii="Arial" w:hAnsi="Arial" w:cs="Arial"/>
          <w:sz w:val="24"/>
          <w:szCs w:val="24"/>
        </w:rPr>
        <w:t>8</w:t>
      </w:r>
      <w:r w:rsidRPr="008875B3">
        <w:rPr>
          <w:rFonts w:ascii="Arial" w:hAnsi="Arial" w:cs="Arial"/>
          <w:sz w:val="24"/>
          <w:szCs w:val="24"/>
        </w:rPr>
        <w:t xml:space="preserve"> % y en los hombres</w:t>
      </w:r>
      <w:r w:rsidR="0013064D">
        <w:rPr>
          <w:rFonts w:ascii="Arial" w:hAnsi="Arial" w:cs="Arial"/>
          <w:sz w:val="24"/>
          <w:szCs w:val="24"/>
        </w:rPr>
        <w:t>,</w:t>
      </w:r>
      <w:r w:rsidRPr="008875B3">
        <w:rPr>
          <w:rFonts w:ascii="Arial" w:hAnsi="Arial" w:cs="Arial"/>
          <w:sz w:val="24"/>
          <w:szCs w:val="24"/>
        </w:rPr>
        <w:t xml:space="preserve"> 50.</w:t>
      </w:r>
      <w:r w:rsidR="00281532" w:rsidRPr="008875B3">
        <w:rPr>
          <w:rFonts w:ascii="Arial" w:hAnsi="Arial" w:cs="Arial"/>
          <w:sz w:val="24"/>
          <w:szCs w:val="24"/>
        </w:rPr>
        <w:t>5</w:t>
      </w:r>
      <w:r w:rsidRPr="008875B3">
        <w:rPr>
          <w:rFonts w:ascii="Arial" w:hAnsi="Arial" w:cs="Arial"/>
          <w:sz w:val="24"/>
          <w:szCs w:val="24"/>
        </w:rPr>
        <w:t xml:space="preserve"> por ciento. El análisis por estructuras de edad permite observar que </w:t>
      </w:r>
      <w:r w:rsidR="00537198">
        <w:rPr>
          <w:rFonts w:ascii="Arial" w:hAnsi="Arial" w:cs="Arial"/>
          <w:sz w:val="24"/>
          <w:szCs w:val="24"/>
        </w:rPr>
        <w:t xml:space="preserve">el porcentaje </w:t>
      </w:r>
      <w:r w:rsidRPr="008875B3">
        <w:rPr>
          <w:rFonts w:ascii="Arial" w:hAnsi="Arial" w:cs="Arial"/>
          <w:sz w:val="24"/>
          <w:szCs w:val="24"/>
        </w:rPr>
        <w:t xml:space="preserve">de mujeres en los grupos de 0 a 14 años y de 15 a 19 años </w:t>
      </w:r>
      <w:r w:rsidR="0013064D">
        <w:rPr>
          <w:rFonts w:ascii="Arial" w:hAnsi="Arial" w:cs="Arial"/>
          <w:sz w:val="24"/>
          <w:szCs w:val="24"/>
        </w:rPr>
        <w:t>fue</w:t>
      </w:r>
      <w:r w:rsidRPr="008875B3">
        <w:rPr>
          <w:rFonts w:ascii="Arial" w:hAnsi="Arial" w:cs="Arial"/>
          <w:sz w:val="24"/>
          <w:szCs w:val="24"/>
        </w:rPr>
        <w:t xml:space="preserve"> menor </w:t>
      </w:r>
      <w:r w:rsidR="006E2206">
        <w:rPr>
          <w:rFonts w:ascii="Arial" w:hAnsi="Arial" w:cs="Arial"/>
          <w:sz w:val="24"/>
          <w:szCs w:val="24"/>
        </w:rPr>
        <w:t>que el</w:t>
      </w:r>
      <w:r w:rsidRPr="008875B3">
        <w:rPr>
          <w:rFonts w:ascii="Arial" w:hAnsi="Arial" w:cs="Arial"/>
          <w:sz w:val="24"/>
          <w:szCs w:val="24"/>
        </w:rPr>
        <w:t xml:space="preserve"> </w:t>
      </w:r>
      <w:r w:rsidR="00537198">
        <w:rPr>
          <w:rFonts w:ascii="Arial" w:hAnsi="Arial" w:cs="Arial"/>
          <w:sz w:val="24"/>
          <w:szCs w:val="24"/>
        </w:rPr>
        <w:t xml:space="preserve">de </w:t>
      </w:r>
      <w:r w:rsidRPr="008875B3">
        <w:rPr>
          <w:rFonts w:ascii="Arial" w:hAnsi="Arial" w:cs="Arial"/>
          <w:sz w:val="24"/>
          <w:szCs w:val="24"/>
        </w:rPr>
        <w:t>los hombres</w:t>
      </w:r>
      <w:r w:rsidR="0013064D">
        <w:rPr>
          <w:rFonts w:ascii="Arial" w:hAnsi="Arial" w:cs="Arial"/>
          <w:sz w:val="24"/>
          <w:szCs w:val="24"/>
        </w:rPr>
        <w:t>. E</w:t>
      </w:r>
      <w:r w:rsidRPr="008875B3">
        <w:rPr>
          <w:rFonts w:ascii="Arial" w:hAnsi="Arial" w:cs="Arial"/>
          <w:sz w:val="24"/>
          <w:szCs w:val="24"/>
        </w:rPr>
        <w:t>n los grupos de 30 a 59 años y de 60 años y más</w:t>
      </w:r>
      <w:r w:rsidR="00537198">
        <w:rPr>
          <w:rFonts w:ascii="Arial" w:hAnsi="Arial" w:cs="Arial"/>
          <w:sz w:val="24"/>
          <w:szCs w:val="24"/>
        </w:rPr>
        <w:t>,</w:t>
      </w:r>
      <w:r w:rsidRPr="008875B3">
        <w:rPr>
          <w:rFonts w:ascii="Arial" w:hAnsi="Arial" w:cs="Arial"/>
          <w:sz w:val="24"/>
          <w:szCs w:val="24"/>
        </w:rPr>
        <w:t xml:space="preserve"> la </w:t>
      </w:r>
      <w:r w:rsidR="00537198">
        <w:rPr>
          <w:rFonts w:ascii="Arial" w:hAnsi="Arial" w:cs="Arial"/>
          <w:sz w:val="24"/>
          <w:szCs w:val="24"/>
        </w:rPr>
        <w:t>cifra</w:t>
      </w:r>
      <w:r w:rsidRPr="008875B3">
        <w:rPr>
          <w:rFonts w:ascii="Arial" w:hAnsi="Arial" w:cs="Arial"/>
          <w:sz w:val="24"/>
          <w:szCs w:val="24"/>
        </w:rPr>
        <w:t xml:space="preserve"> </w:t>
      </w:r>
      <w:r w:rsidR="0013064D">
        <w:rPr>
          <w:rFonts w:ascii="Arial" w:hAnsi="Arial" w:cs="Arial"/>
          <w:sz w:val="24"/>
          <w:szCs w:val="24"/>
        </w:rPr>
        <w:t>resultó</w:t>
      </w:r>
      <w:r w:rsidRPr="008875B3">
        <w:rPr>
          <w:rFonts w:ascii="Arial" w:hAnsi="Arial" w:cs="Arial"/>
          <w:sz w:val="24"/>
          <w:szCs w:val="24"/>
        </w:rPr>
        <w:t xml:space="preserve"> más alta</w:t>
      </w:r>
      <w:r w:rsidR="0012497D">
        <w:rPr>
          <w:rFonts w:ascii="Arial" w:hAnsi="Arial" w:cs="Arial"/>
          <w:sz w:val="24"/>
          <w:szCs w:val="24"/>
        </w:rPr>
        <w:t>.</w:t>
      </w:r>
    </w:p>
    <w:p w14:paraId="1AC964DD" w14:textId="3B2F2743" w:rsidR="00E04E7B" w:rsidRDefault="00E04E7B" w:rsidP="00774579">
      <w:pPr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59489476" w14:textId="77777777" w:rsidR="00E04E7B" w:rsidRPr="00774579" w:rsidRDefault="00E04E7B" w:rsidP="00774579">
      <w:pPr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3B4ECB6" w14:textId="2C083B80" w:rsidR="0013064D" w:rsidRDefault="0013064D" w:rsidP="0013064D">
      <w:pPr>
        <w:spacing w:after="0"/>
        <w:jc w:val="center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>Gráfica 1</w:t>
      </w:r>
    </w:p>
    <w:p w14:paraId="2EE9EDA4" w14:textId="5C2F5C0C" w:rsidR="0013064D" w:rsidRDefault="00B75354" w:rsidP="0013064D">
      <w:pPr>
        <w:spacing w:after="0"/>
        <w:jc w:val="center"/>
        <w:rPr>
          <w:rFonts w:ascii="Arial" w:eastAsia="Times New Roman" w:hAnsi="Arial"/>
          <w:b/>
          <w:bCs/>
          <w:smallCaps/>
        </w:rPr>
      </w:pPr>
      <w:r>
        <w:rPr>
          <w:rFonts w:ascii="Arial" w:eastAsia="Times New Roman" w:hAnsi="Arial"/>
          <w:b/>
          <w:bCs/>
          <w:smallCaps/>
        </w:rPr>
        <w:t>P</w:t>
      </w:r>
      <w:r w:rsidR="0013064D">
        <w:rPr>
          <w:rFonts w:ascii="Arial" w:eastAsia="Times New Roman" w:hAnsi="Arial"/>
          <w:b/>
          <w:bCs/>
          <w:smallCaps/>
        </w:rPr>
        <w:t>oblación por grupos de edad y sexo, 2022</w:t>
      </w:r>
    </w:p>
    <w:p w14:paraId="5F4E7927" w14:textId="77777777" w:rsidR="0013064D" w:rsidRPr="00FC57FA" w:rsidRDefault="0013064D" w:rsidP="0013064D">
      <w:pPr>
        <w:spacing w:after="0"/>
        <w:jc w:val="center"/>
        <w:rPr>
          <w:rFonts w:ascii="Arial" w:eastAsia="Times New Roman" w:hAnsi="Arial"/>
          <w:smallCaps/>
          <w:sz w:val="18"/>
          <w:szCs w:val="18"/>
        </w:rPr>
      </w:pPr>
      <w:r w:rsidRPr="00FC57FA">
        <w:rPr>
          <w:rFonts w:ascii="Arial" w:eastAsia="Times New Roman" w:hAnsi="Arial"/>
          <w:smallCaps/>
          <w:sz w:val="18"/>
          <w:szCs w:val="18"/>
        </w:rPr>
        <w:t>(</w:t>
      </w:r>
      <w:r w:rsidRPr="00FC57FA">
        <w:rPr>
          <w:rFonts w:ascii="Arial" w:eastAsia="Times New Roman" w:hAnsi="Arial"/>
          <w:sz w:val="18"/>
          <w:szCs w:val="18"/>
        </w:rPr>
        <w:t>Distribución porcentual</w:t>
      </w:r>
      <w:r w:rsidRPr="00FC57FA">
        <w:rPr>
          <w:rFonts w:ascii="Arial" w:eastAsia="Times New Roman" w:hAnsi="Arial"/>
          <w:smallCaps/>
          <w:sz w:val="18"/>
          <w:szCs w:val="18"/>
        </w:rPr>
        <w:t>)</w:t>
      </w:r>
    </w:p>
    <w:p w14:paraId="3069D58D" w14:textId="77777777" w:rsidR="00012A9F" w:rsidRDefault="00012A9F" w:rsidP="00012A9F">
      <w:pPr>
        <w:spacing w:after="0" w:line="276" w:lineRule="auto"/>
        <w:ind w:left="-567" w:right="-518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c">
            <w:drawing>
              <wp:inline distT="0" distB="0" distL="0" distR="0" wp14:anchorId="42BB7683" wp14:editId="3C62033B">
                <wp:extent cx="6276340" cy="2367915"/>
                <wp:effectExtent l="0" t="0" r="0" b="0"/>
                <wp:docPr id="35" name="Canvas 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7" name="Imagen 7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469521" y="35999"/>
                            <a:ext cx="5326037" cy="2332493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17311D99" id="Canvas 35" o:spid="_x0000_s1026" editas="canvas" style="width:494.2pt;height:186.45pt;mso-position-horizontal-relative:char;mso-position-vertical-relative:line" coordsize="62763,2367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2763;height:23679;visibility:visible;mso-wrap-style:square" filled="t">
                  <v:fill o:detectmouseclick="t"/>
                  <v:path o:connecttype="none"/>
                </v:shape>
                <v:shape id="Imagen 7" o:spid="_x0000_s1028" type="#_x0000_t75" style="position:absolute;left:4695;top:359;width:53260;height:233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">
                  <v:imagedata r:id="rId12" o:title=""/>
                </v:shape>
                <w10:anchorlock/>
              </v:group>
            </w:pict>
          </mc:Fallback>
        </mc:AlternateContent>
      </w:r>
    </w:p>
    <w:p w14:paraId="3CCAB7A0" w14:textId="65205576" w:rsidR="0013064D" w:rsidRPr="002911DA" w:rsidRDefault="0013064D" w:rsidP="0013064D">
      <w:pPr>
        <w:spacing w:after="0" w:line="276" w:lineRule="auto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 xml:space="preserve">Nota: </w:t>
      </w:r>
      <w:r w:rsidRPr="008875B3">
        <w:rPr>
          <w:rFonts w:ascii="Arial" w:eastAsia="Times New Roman" w:hAnsi="Arial"/>
          <w:bCs/>
          <w:sz w:val="16"/>
          <w:szCs w:val="16"/>
        </w:rPr>
        <w:tab/>
      </w:r>
      <w:r w:rsidRPr="002911DA">
        <w:rPr>
          <w:rFonts w:ascii="Arial" w:eastAsia="Times New Roman" w:hAnsi="Arial"/>
          <w:sz w:val="16"/>
          <w:szCs w:val="16"/>
        </w:rPr>
        <w:t>No se incluye a la población que no especificó su edad</w:t>
      </w:r>
      <w:r w:rsidR="00537198">
        <w:rPr>
          <w:rFonts w:ascii="Arial" w:eastAsia="Times New Roman" w:hAnsi="Arial"/>
          <w:sz w:val="16"/>
          <w:szCs w:val="16"/>
        </w:rPr>
        <w:t>.</w:t>
      </w:r>
    </w:p>
    <w:p w14:paraId="47F33D6E" w14:textId="2A7FA282" w:rsidR="0013064D" w:rsidRPr="0015670E" w:rsidRDefault="0013064D" w:rsidP="0013064D">
      <w:pPr>
        <w:spacing w:after="0" w:line="276" w:lineRule="auto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Fuente:</w:t>
      </w:r>
      <w:r w:rsidRPr="0015670E">
        <w:rPr>
          <w:rFonts w:ascii="Arial" w:eastAsia="Times New Roman" w:hAnsi="Arial"/>
          <w:sz w:val="16"/>
          <w:szCs w:val="16"/>
        </w:rPr>
        <w:t xml:space="preserve"> </w:t>
      </w:r>
      <w:r>
        <w:rPr>
          <w:rFonts w:ascii="Arial" w:eastAsia="Times New Roman" w:hAnsi="Arial"/>
          <w:sz w:val="16"/>
          <w:szCs w:val="16"/>
        </w:rPr>
        <w:tab/>
      </w:r>
      <w:r w:rsidRPr="0015670E">
        <w:rPr>
          <w:rFonts w:ascii="Arial" w:eastAsia="Times New Roman" w:hAnsi="Arial"/>
          <w:sz w:val="16"/>
          <w:szCs w:val="16"/>
        </w:rPr>
        <w:t xml:space="preserve">INEGI. </w:t>
      </w:r>
      <w:r>
        <w:rPr>
          <w:rFonts w:ascii="Arial" w:eastAsia="Times New Roman" w:hAnsi="Arial"/>
          <w:sz w:val="16"/>
          <w:szCs w:val="16"/>
        </w:rPr>
        <w:t xml:space="preserve">Encuesta Nacional de Ocupación y Empleo, Nueva Edición </w:t>
      </w:r>
      <w:r w:rsidR="00A94D13">
        <w:rPr>
          <w:rFonts w:ascii="Arial" w:eastAsia="Times New Roman" w:hAnsi="Arial"/>
          <w:sz w:val="16"/>
          <w:szCs w:val="16"/>
        </w:rPr>
        <w:t>(</w:t>
      </w:r>
      <w:r>
        <w:rPr>
          <w:rFonts w:ascii="Arial" w:eastAsia="Times New Roman" w:hAnsi="Arial"/>
          <w:sz w:val="16"/>
          <w:szCs w:val="16"/>
        </w:rPr>
        <w:t>ENOE</w:t>
      </w:r>
      <w:r w:rsidRPr="001C7142">
        <w:rPr>
          <w:rFonts w:ascii="Arial" w:eastAsia="Times New Roman" w:hAnsi="Arial"/>
          <w:sz w:val="16"/>
          <w:szCs w:val="16"/>
          <w:vertAlign w:val="superscript"/>
        </w:rPr>
        <w:t>N</w:t>
      </w:r>
      <w:r w:rsidR="00A94D13">
        <w:rPr>
          <w:rFonts w:ascii="Arial" w:eastAsia="Times New Roman" w:hAnsi="Arial"/>
          <w:sz w:val="16"/>
          <w:szCs w:val="16"/>
        </w:rPr>
        <w:t xml:space="preserve">). </w:t>
      </w:r>
      <w:r>
        <w:rPr>
          <w:rFonts w:ascii="Arial" w:eastAsia="Times New Roman" w:hAnsi="Arial"/>
          <w:sz w:val="16"/>
          <w:szCs w:val="16"/>
        </w:rPr>
        <w:t>Cuarto trimestre</w:t>
      </w:r>
      <w:r w:rsidR="00A94D13">
        <w:rPr>
          <w:rFonts w:ascii="Arial" w:eastAsia="Times New Roman" w:hAnsi="Arial"/>
          <w:sz w:val="16"/>
          <w:szCs w:val="16"/>
        </w:rPr>
        <w:t xml:space="preserve"> de</w:t>
      </w:r>
      <w:r>
        <w:rPr>
          <w:rFonts w:ascii="Arial" w:eastAsia="Times New Roman" w:hAnsi="Arial"/>
          <w:sz w:val="16"/>
          <w:szCs w:val="16"/>
        </w:rPr>
        <w:t xml:space="preserve"> 2022</w:t>
      </w:r>
    </w:p>
    <w:p w14:paraId="2F0842D6" w14:textId="77777777" w:rsidR="00902791" w:rsidRDefault="00902791" w:rsidP="00774579">
      <w:pPr>
        <w:spacing w:after="0" w:line="276" w:lineRule="auto"/>
        <w:ind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0D81F759" w14:textId="6A7B9064" w:rsidR="002E7CDC" w:rsidRPr="001708A7" w:rsidRDefault="007C04ED" w:rsidP="008B2DE2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1708A7">
        <w:rPr>
          <w:rFonts w:ascii="Arial" w:hAnsi="Arial" w:cs="Arial"/>
          <w:b/>
          <w:smallCaps/>
          <w:sz w:val="24"/>
          <w:szCs w:val="24"/>
        </w:rPr>
        <w:t>Participación económica de la</w:t>
      </w:r>
      <w:r w:rsidR="00577833" w:rsidRPr="001708A7">
        <w:rPr>
          <w:rFonts w:ascii="Arial" w:hAnsi="Arial" w:cs="Arial"/>
          <w:b/>
          <w:smallCaps/>
          <w:sz w:val="24"/>
          <w:szCs w:val="24"/>
        </w:rPr>
        <w:t>s</w:t>
      </w:r>
      <w:r w:rsidRPr="001708A7">
        <w:rPr>
          <w:rFonts w:ascii="Arial" w:hAnsi="Arial" w:cs="Arial"/>
          <w:b/>
          <w:smallCaps/>
          <w:sz w:val="24"/>
          <w:szCs w:val="24"/>
        </w:rPr>
        <w:t xml:space="preserve"> mujer</w:t>
      </w:r>
      <w:r w:rsidR="00577833" w:rsidRPr="001708A7">
        <w:rPr>
          <w:rFonts w:ascii="Arial" w:hAnsi="Arial" w:cs="Arial"/>
          <w:b/>
          <w:smallCaps/>
          <w:sz w:val="24"/>
          <w:szCs w:val="24"/>
        </w:rPr>
        <w:t>es</w:t>
      </w:r>
    </w:p>
    <w:p w14:paraId="7453367D" w14:textId="77777777" w:rsidR="006C19B1" w:rsidRPr="001708A7" w:rsidRDefault="006C19B1" w:rsidP="00A76896">
      <w:pPr>
        <w:spacing w:after="0" w:line="276" w:lineRule="auto"/>
        <w:ind w:right="-518"/>
        <w:jc w:val="both"/>
        <w:rPr>
          <w:rFonts w:ascii="Arial" w:hAnsi="Arial" w:cs="Arial"/>
          <w:sz w:val="24"/>
          <w:szCs w:val="24"/>
        </w:rPr>
      </w:pPr>
    </w:p>
    <w:p w14:paraId="4C07C4FC" w14:textId="21AD1EA5" w:rsidR="00902791" w:rsidRPr="001708A7" w:rsidRDefault="003804CB" w:rsidP="00984A6F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1708A7">
        <w:rPr>
          <w:rFonts w:ascii="Arial" w:hAnsi="Arial" w:cs="Arial"/>
          <w:sz w:val="24"/>
          <w:szCs w:val="24"/>
        </w:rPr>
        <w:t xml:space="preserve">La participación de las mujeres en las actividades </w:t>
      </w:r>
      <w:r w:rsidR="00295C5C" w:rsidRPr="001708A7">
        <w:rPr>
          <w:rFonts w:ascii="Arial" w:hAnsi="Arial" w:cs="Arial"/>
          <w:sz w:val="24"/>
          <w:szCs w:val="24"/>
        </w:rPr>
        <w:t>productivas</w:t>
      </w:r>
      <w:r w:rsidRPr="001708A7">
        <w:rPr>
          <w:rFonts w:ascii="Arial" w:hAnsi="Arial" w:cs="Arial"/>
          <w:sz w:val="24"/>
          <w:szCs w:val="24"/>
        </w:rPr>
        <w:t xml:space="preserve"> ha sido estable</w:t>
      </w:r>
      <w:r w:rsidR="00295C5C" w:rsidRPr="001708A7">
        <w:rPr>
          <w:rFonts w:ascii="Arial" w:hAnsi="Arial" w:cs="Arial"/>
          <w:sz w:val="24"/>
          <w:szCs w:val="24"/>
        </w:rPr>
        <w:t>, de acuerdo con</w:t>
      </w:r>
      <w:r w:rsidRPr="001708A7">
        <w:rPr>
          <w:rFonts w:ascii="Arial" w:hAnsi="Arial" w:cs="Arial"/>
          <w:sz w:val="24"/>
          <w:szCs w:val="24"/>
        </w:rPr>
        <w:t xml:space="preserve"> </w:t>
      </w:r>
      <w:r w:rsidR="007C09BE" w:rsidRPr="001708A7">
        <w:rPr>
          <w:rFonts w:ascii="Arial" w:hAnsi="Arial" w:cs="Arial"/>
          <w:sz w:val="24"/>
          <w:szCs w:val="24"/>
        </w:rPr>
        <w:t>los tr</w:t>
      </w:r>
      <w:r w:rsidR="00295C5C" w:rsidRPr="001708A7">
        <w:rPr>
          <w:rFonts w:ascii="Arial" w:hAnsi="Arial" w:cs="Arial"/>
          <w:sz w:val="24"/>
          <w:szCs w:val="24"/>
        </w:rPr>
        <w:t xml:space="preserve">es </w:t>
      </w:r>
      <w:r w:rsidR="00622308" w:rsidRPr="001708A7">
        <w:rPr>
          <w:rFonts w:ascii="Arial" w:hAnsi="Arial" w:cs="Arial"/>
          <w:sz w:val="24"/>
          <w:szCs w:val="24"/>
        </w:rPr>
        <w:t xml:space="preserve">últimos </w:t>
      </w:r>
      <w:r w:rsidR="006706DC" w:rsidRPr="001708A7">
        <w:rPr>
          <w:rFonts w:ascii="Arial" w:hAnsi="Arial" w:cs="Arial"/>
          <w:sz w:val="24"/>
          <w:szCs w:val="24"/>
        </w:rPr>
        <w:t>censos económicos</w:t>
      </w:r>
      <w:r w:rsidR="007C09BE" w:rsidRPr="001708A7">
        <w:rPr>
          <w:rFonts w:ascii="Arial" w:hAnsi="Arial" w:cs="Arial"/>
          <w:sz w:val="24"/>
          <w:szCs w:val="24"/>
        </w:rPr>
        <w:t xml:space="preserve">. </w:t>
      </w:r>
      <w:r w:rsidR="003F016E" w:rsidRPr="001708A7">
        <w:rPr>
          <w:rFonts w:ascii="Arial" w:hAnsi="Arial" w:cs="Arial"/>
          <w:sz w:val="24"/>
          <w:szCs w:val="24"/>
        </w:rPr>
        <w:t>En 2008</w:t>
      </w:r>
      <w:r w:rsidR="007C09BE" w:rsidRPr="001708A7">
        <w:rPr>
          <w:rFonts w:ascii="Arial" w:hAnsi="Arial" w:cs="Arial"/>
          <w:sz w:val="24"/>
          <w:szCs w:val="24"/>
        </w:rPr>
        <w:t>,</w:t>
      </w:r>
      <w:r w:rsidR="003F016E" w:rsidRPr="001708A7">
        <w:rPr>
          <w:rFonts w:ascii="Arial" w:hAnsi="Arial" w:cs="Arial"/>
          <w:sz w:val="24"/>
          <w:szCs w:val="24"/>
        </w:rPr>
        <w:t xml:space="preserve"> </w:t>
      </w:r>
      <w:r w:rsidR="00577833" w:rsidRPr="001708A7">
        <w:rPr>
          <w:rFonts w:ascii="Arial" w:hAnsi="Arial" w:cs="Arial"/>
          <w:sz w:val="24"/>
          <w:szCs w:val="24"/>
        </w:rPr>
        <w:t xml:space="preserve">su ocupación representó </w:t>
      </w:r>
      <w:r w:rsidR="003F016E" w:rsidRPr="001708A7">
        <w:rPr>
          <w:rFonts w:ascii="Arial" w:hAnsi="Arial" w:cs="Arial"/>
          <w:sz w:val="24"/>
          <w:szCs w:val="24"/>
        </w:rPr>
        <w:t>39.9</w:t>
      </w:r>
      <w:r w:rsidR="00B33616" w:rsidRPr="001708A7">
        <w:rPr>
          <w:rFonts w:ascii="Arial" w:hAnsi="Arial" w:cs="Arial"/>
          <w:sz w:val="24"/>
          <w:szCs w:val="24"/>
        </w:rPr>
        <w:t xml:space="preserve"> </w:t>
      </w:r>
      <w:r w:rsidR="003F016E" w:rsidRPr="001708A7">
        <w:rPr>
          <w:rFonts w:ascii="Arial" w:hAnsi="Arial" w:cs="Arial"/>
          <w:sz w:val="24"/>
          <w:szCs w:val="24"/>
        </w:rPr>
        <w:t>% del total reportado</w:t>
      </w:r>
      <w:r w:rsidR="0025473C" w:rsidRPr="001708A7">
        <w:rPr>
          <w:rFonts w:ascii="Arial" w:hAnsi="Arial" w:cs="Arial"/>
          <w:sz w:val="24"/>
          <w:szCs w:val="24"/>
        </w:rPr>
        <w:t xml:space="preserve">; en 2013, se </w:t>
      </w:r>
      <w:r w:rsidR="003F016E" w:rsidRPr="001708A7">
        <w:rPr>
          <w:rFonts w:ascii="Arial" w:hAnsi="Arial" w:cs="Arial"/>
          <w:sz w:val="24"/>
          <w:szCs w:val="24"/>
        </w:rPr>
        <w:t>incremen</w:t>
      </w:r>
      <w:r w:rsidR="0025473C" w:rsidRPr="001708A7">
        <w:rPr>
          <w:rFonts w:ascii="Arial" w:hAnsi="Arial" w:cs="Arial"/>
          <w:sz w:val="24"/>
          <w:szCs w:val="24"/>
        </w:rPr>
        <w:t>tó</w:t>
      </w:r>
      <w:r w:rsidR="003F016E" w:rsidRPr="001708A7">
        <w:rPr>
          <w:rFonts w:ascii="Arial" w:hAnsi="Arial" w:cs="Arial"/>
          <w:sz w:val="24"/>
          <w:szCs w:val="24"/>
        </w:rPr>
        <w:t xml:space="preserve"> a 41.1</w:t>
      </w:r>
      <w:r w:rsidR="00B33616" w:rsidRPr="001708A7">
        <w:rPr>
          <w:rFonts w:ascii="Arial" w:hAnsi="Arial" w:cs="Arial"/>
          <w:sz w:val="24"/>
          <w:szCs w:val="24"/>
        </w:rPr>
        <w:t xml:space="preserve"> </w:t>
      </w:r>
      <w:r w:rsidR="003F016E" w:rsidRPr="001708A7">
        <w:rPr>
          <w:rFonts w:ascii="Arial" w:hAnsi="Arial" w:cs="Arial"/>
          <w:sz w:val="24"/>
          <w:szCs w:val="24"/>
        </w:rPr>
        <w:t>%</w:t>
      </w:r>
      <w:r w:rsidR="00577833" w:rsidRPr="001708A7">
        <w:rPr>
          <w:rFonts w:ascii="Arial" w:hAnsi="Arial" w:cs="Arial"/>
          <w:sz w:val="24"/>
          <w:szCs w:val="24"/>
        </w:rPr>
        <w:t xml:space="preserve"> y, </w:t>
      </w:r>
      <w:r w:rsidR="00D51F61" w:rsidRPr="001708A7">
        <w:rPr>
          <w:rFonts w:ascii="Arial" w:hAnsi="Arial" w:cs="Arial"/>
          <w:sz w:val="24"/>
          <w:szCs w:val="24"/>
        </w:rPr>
        <w:t xml:space="preserve">en 2018, se ubicó en </w:t>
      </w:r>
      <w:r w:rsidR="003F016E" w:rsidRPr="001708A7">
        <w:rPr>
          <w:rFonts w:ascii="Arial" w:hAnsi="Arial" w:cs="Arial"/>
          <w:sz w:val="24"/>
          <w:szCs w:val="24"/>
        </w:rPr>
        <w:t>41.3</w:t>
      </w:r>
      <w:r w:rsidR="00B33616" w:rsidRPr="001708A7">
        <w:rPr>
          <w:rFonts w:ascii="Arial" w:hAnsi="Arial" w:cs="Arial"/>
          <w:sz w:val="24"/>
          <w:szCs w:val="24"/>
        </w:rPr>
        <w:t xml:space="preserve"> </w:t>
      </w:r>
      <w:r w:rsidR="00D51F61" w:rsidRPr="001708A7">
        <w:rPr>
          <w:rFonts w:ascii="Arial" w:hAnsi="Arial" w:cs="Arial"/>
          <w:sz w:val="24"/>
          <w:szCs w:val="24"/>
        </w:rPr>
        <w:t>por ciento.</w:t>
      </w:r>
    </w:p>
    <w:p w14:paraId="593CBBCE" w14:textId="77777777" w:rsidR="00B75354" w:rsidRDefault="00B75354" w:rsidP="00984A6F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70F28AE4" w14:textId="2DD21573" w:rsidR="0052753F" w:rsidRPr="00FC2ACB" w:rsidRDefault="0052753F" w:rsidP="0052753F">
      <w:pPr>
        <w:spacing w:after="0"/>
        <w:jc w:val="center"/>
        <w:rPr>
          <w:rFonts w:ascii="Arial" w:eastAsia="Times New Roman" w:hAnsi="Arial"/>
          <w:color w:val="000000" w:themeColor="text1"/>
          <w:sz w:val="20"/>
          <w:szCs w:val="20"/>
        </w:rPr>
      </w:pPr>
      <w:r w:rsidRPr="00FC2ACB">
        <w:rPr>
          <w:rFonts w:ascii="Arial" w:eastAsia="Times New Roman" w:hAnsi="Arial"/>
          <w:color w:val="000000" w:themeColor="text1"/>
          <w:sz w:val="20"/>
          <w:szCs w:val="20"/>
        </w:rPr>
        <w:t>Gráfica 2</w:t>
      </w:r>
    </w:p>
    <w:p w14:paraId="09551BC7" w14:textId="2B63D860" w:rsidR="00145A32" w:rsidRPr="00FC2ACB" w:rsidRDefault="00493C92" w:rsidP="008875B3">
      <w:pPr>
        <w:spacing w:after="0" w:line="240" w:lineRule="auto"/>
        <w:jc w:val="center"/>
        <w:rPr>
          <w:rFonts w:ascii="Arial" w:eastAsiaTheme="majorEastAsia" w:hAnsi="Arial" w:cs="Arial"/>
          <w:b/>
          <w:smallCaps/>
          <w:color w:val="000000" w:themeColor="text1"/>
          <w:spacing w:val="5"/>
          <w:kern w:val="28"/>
          <w:szCs w:val="20"/>
        </w:rPr>
      </w:pPr>
      <w:r w:rsidRPr="00FC2ACB">
        <w:rPr>
          <w:rFonts w:ascii="Arial" w:eastAsiaTheme="majorEastAsia" w:hAnsi="Arial" w:cs="Arial"/>
          <w:b/>
          <w:smallCaps/>
          <w:color w:val="000000" w:themeColor="text1"/>
          <w:spacing w:val="5"/>
          <w:kern w:val="28"/>
          <w:szCs w:val="20"/>
        </w:rPr>
        <w:t>Participación de las mujeres en el personal ocupado total según sector</w:t>
      </w:r>
      <w:r w:rsidR="00145A32" w:rsidRPr="00FC2ACB">
        <w:rPr>
          <w:rFonts w:ascii="Arial" w:eastAsiaTheme="majorEastAsia" w:hAnsi="Arial" w:cs="Arial"/>
          <w:b/>
          <w:smallCaps/>
          <w:color w:val="000000" w:themeColor="text1"/>
          <w:spacing w:val="5"/>
          <w:kern w:val="28"/>
          <w:szCs w:val="20"/>
        </w:rPr>
        <w:t xml:space="preserve"> económico</w:t>
      </w:r>
    </w:p>
    <w:p w14:paraId="1FF5D9DE" w14:textId="13A57D89" w:rsidR="00493C92" w:rsidRPr="0052753F" w:rsidRDefault="00493C92" w:rsidP="00493C92">
      <w:pPr>
        <w:spacing w:after="0" w:line="240" w:lineRule="auto"/>
        <w:jc w:val="center"/>
        <w:rPr>
          <w:rFonts w:ascii="Arial" w:eastAsia="Calibri" w:hAnsi="Arial" w:cs="Times New Roman"/>
          <w:bCs/>
          <w:sz w:val="18"/>
          <w:szCs w:val="18"/>
        </w:rPr>
      </w:pPr>
      <w:r w:rsidRPr="0052753F">
        <w:rPr>
          <w:rFonts w:ascii="Arial" w:eastAsia="Calibri" w:hAnsi="Arial" w:cs="Times New Roman"/>
          <w:bCs/>
          <w:sz w:val="18"/>
          <w:szCs w:val="18"/>
        </w:rPr>
        <w:t xml:space="preserve">(Porcentaje) </w:t>
      </w:r>
    </w:p>
    <w:p w14:paraId="4ECDA119" w14:textId="3B9D848A" w:rsidR="006C19B1" w:rsidRDefault="006C19B1" w:rsidP="00493C92">
      <w:pPr>
        <w:spacing w:after="0" w:line="240" w:lineRule="auto"/>
        <w:jc w:val="center"/>
        <w:rPr>
          <w:rFonts w:ascii="Arial" w:eastAsia="Calibri" w:hAnsi="Arial" w:cs="Times New Roman"/>
          <w:b/>
          <w:sz w:val="18"/>
          <w:szCs w:val="18"/>
        </w:rPr>
      </w:pPr>
    </w:p>
    <w:p w14:paraId="24F26379" w14:textId="3DD76F5C" w:rsidR="006C19B1" w:rsidRPr="008875B3" w:rsidRDefault="006C19B1" w:rsidP="00493C92">
      <w:pPr>
        <w:spacing w:after="0" w:line="240" w:lineRule="auto"/>
        <w:jc w:val="center"/>
        <w:rPr>
          <w:rFonts w:ascii="Arial" w:eastAsia="Calibri" w:hAnsi="Arial" w:cs="Times New Roman"/>
          <w:b/>
          <w:sz w:val="18"/>
          <w:szCs w:val="18"/>
        </w:rPr>
      </w:pPr>
    </w:p>
    <w:p w14:paraId="28CB5709" w14:textId="44C2DBFD" w:rsidR="004243E2" w:rsidRPr="00C275BF" w:rsidRDefault="0084016F" w:rsidP="004243E2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>
        <w:rPr>
          <w:rFonts w:ascii="Arial" w:eastAsia="Times New Roman" w:hAnsi="Arial" w:cs="Arial"/>
          <w:noProof/>
          <w:sz w:val="16"/>
          <w:szCs w:val="16"/>
        </w:rPr>
        <w:drawing>
          <wp:inline distT="0" distB="0" distL="0" distR="0" wp14:anchorId="6CFF34B3" wp14:editId="0C5B0C3A">
            <wp:extent cx="5931673" cy="2314102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666" cy="23203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7A8F89" w14:textId="097D664D" w:rsidR="004243E2" w:rsidRPr="00C275BF" w:rsidRDefault="004243E2" w:rsidP="004243E2">
      <w:pPr>
        <w:spacing w:after="0" w:line="240" w:lineRule="auto"/>
        <w:rPr>
          <w:rFonts w:ascii="Arial" w:eastAsia="Times New Roman" w:hAnsi="Arial" w:cs="Arial"/>
          <w:sz w:val="16"/>
          <w:szCs w:val="16"/>
        </w:rPr>
      </w:pPr>
      <w:r w:rsidRPr="00C275BF">
        <w:rPr>
          <w:rFonts w:ascii="Arial" w:eastAsia="Times New Roman" w:hAnsi="Arial" w:cs="Arial"/>
          <w:sz w:val="16"/>
          <w:szCs w:val="16"/>
        </w:rPr>
        <w:t xml:space="preserve">Fuente: INEGI. Censos Económicos </w:t>
      </w:r>
    </w:p>
    <w:p w14:paraId="5D7BD3E4" w14:textId="77777777" w:rsidR="00D95367" w:rsidRDefault="00D95367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79FC77DB" w14:textId="77777777" w:rsidR="0052753F" w:rsidRDefault="0052753F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4F9CD995" w14:textId="77777777" w:rsidR="00622308" w:rsidRDefault="00622308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591C7FA7" w14:textId="36D21E06" w:rsidR="00E04BBD" w:rsidRPr="001708A7" w:rsidRDefault="00E04BBD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1708A7">
        <w:rPr>
          <w:rFonts w:ascii="Arial" w:hAnsi="Arial" w:cs="Arial"/>
          <w:sz w:val="24"/>
          <w:szCs w:val="24"/>
        </w:rPr>
        <w:t xml:space="preserve">Para el año 2018, los sectores </w:t>
      </w:r>
      <w:r w:rsidR="00577833" w:rsidRPr="001708A7">
        <w:rPr>
          <w:rFonts w:ascii="Arial" w:hAnsi="Arial" w:cs="Arial"/>
          <w:sz w:val="24"/>
          <w:szCs w:val="24"/>
        </w:rPr>
        <w:t xml:space="preserve">con mayor </w:t>
      </w:r>
      <w:r w:rsidRPr="001708A7">
        <w:rPr>
          <w:rFonts w:ascii="Arial" w:hAnsi="Arial" w:cs="Arial"/>
          <w:sz w:val="24"/>
          <w:szCs w:val="24"/>
        </w:rPr>
        <w:t xml:space="preserve">participación </w:t>
      </w:r>
      <w:r w:rsidR="00577833" w:rsidRPr="001708A7">
        <w:rPr>
          <w:rFonts w:ascii="Arial" w:hAnsi="Arial" w:cs="Arial"/>
          <w:sz w:val="24"/>
          <w:szCs w:val="24"/>
        </w:rPr>
        <w:t>de mujeres fueron: S</w:t>
      </w:r>
      <w:r w:rsidRPr="001708A7">
        <w:rPr>
          <w:rFonts w:ascii="Arial" w:hAnsi="Arial" w:cs="Arial"/>
          <w:sz w:val="24"/>
          <w:szCs w:val="24"/>
        </w:rPr>
        <w:t>ervicios privados no financieros, Comercio e Industrias manufactureras</w:t>
      </w:r>
      <w:r w:rsidR="00577833" w:rsidRPr="001708A7">
        <w:rPr>
          <w:rFonts w:ascii="Arial" w:hAnsi="Arial" w:cs="Arial"/>
          <w:sz w:val="24"/>
          <w:szCs w:val="24"/>
        </w:rPr>
        <w:t>,</w:t>
      </w:r>
      <w:r w:rsidRPr="001708A7">
        <w:rPr>
          <w:rFonts w:ascii="Arial" w:hAnsi="Arial" w:cs="Arial"/>
          <w:sz w:val="24"/>
          <w:szCs w:val="24"/>
        </w:rPr>
        <w:t xml:space="preserve"> con 47.6, 47 y 36.9</w:t>
      </w:r>
      <w:r w:rsidR="00994F65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>%</w:t>
      </w:r>
      <w:r w:rsidR="00622308" w:rsidRPr="001708A7">
        <w:rPr>
          <w:rFonts w:ascii="Arial" w:hAnsi="Arial" w:cs="Arial"/>
          <w:sz w:val="24"/>
          <w:szCs w:val="24"/>
        </w:rPr>
        <w:t>,</w:t>
      </w:r>
      <w:r w:rsidRPr="001708A7">
        <w:rPr>
          <w:rFonts w:ascii="Arial" w:hAnsi="Arial" w:cs="Arial"/>
          <w:sz w:val="24"/>
          <w:szCs w:val="24"/>
        </w:rPr>
        <w:t xml:space="preserve"> respectiva</w:t>
      </w:r>
      <w:r w:rsidR="00622308" w:rsidRPr="001708A7">
        <w:rPr>
          <w:rFonts w:ascii="Arial" w:hAnsi="Arial" w:cs="Arial"/>
          <w:sz w:val="24"/>
          <w:szCs w:val="24"/>
        </w:rPr>
        <w:t>mente</w:t>
      </w:r>
      <w:r w:rsidRPr="001708A7">
        <w:rPr>
          <w:rFonts w:ascii="Arial" w:hAnsi="Arial" w:cs="Arial"/>
          <w:sz w:val="24"/>
          <w:szCs w:val="24"/>
        </w:rPr>
        <w:t>.</w:t>
      </w:r>
    </w:p>
    <w:p w14:paraId="355A04C8" w14:textId="77777777" w:rsidR="00E04BBD" w:rsidRPr="001708A7" w:rsidRDefault="00E04BBD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597641B3" w14:textId="4D53FEF0" w:rsidR="00E04BBD" w:rsidRPr="001708A7" w:rsidRDefault="00E04BBD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1708A7">
        <w:rPr>
          <w:rFonts w:ascii="Arial" w:hAnsi="Arial" w:cs="Arial"/>
          <w:sz w:val="24"/>
          <w:szCs w:val="24"/>
        </w:rPr>
        <w:t>En los últimos tres años (2019-2021), las mujeres han contribuido</w:t>
      </w:r>
      <w:r w:rsidR="00577833" w:rsidRPr="001708A7">
        <w:rPr>
          <w:rFonts w:ascii="Arial" w:hAnsi="Arial" w:cs="Arial"/>
          <w:sz w:val="24"/>
          <w:szCs w:val="24"/>
        </w:rPr>
        <w:t xml:space="preserve"> de manera</w:t>
      </w:r>
      <w:r w:rsidRPr="001708A7">
        <w:rPr>
          <w:rFonts w:ascii="Arial" w:hAnsi="Arial" w:cs="Arial"/>
          <w:sz w:val="24"/>
          <w:szCs w:val="24"/>
        </w:rPr>
        <w:t xml:space="preserve"> determinante</w:t>
      </w:r>
      <w:r w:rsidR="00577833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 xml:space="preserve">en Servicios privados no financieros, </w:t>
      </w:r>
      <w:r w:rsidR="00577833" w:rsidRPr="001708A7">
        <w:rPr>
          <w:rFonts w:ascii="Arial" w:hAnsi="Arial" w:cs="Arial"/>
          <w:sz w:val="24"/>
          <w:szCs w:val="24"/>
        </w:rPr>
        <w:t xml:space="preserve">pues han registrado </w:t>
      </w:r>
      <w:r w:rsidRPr="001708A7">
        <w:rPr>
          <w:rFonts w:ascii="Arial" w:hAnsi="Arial" w:cs="Arial"/>
          <w:sz w:val="24"/>
          <w:szCs w:val="24"/>
        </w:rPr>
        <w:t>poco más de 50</w:t>
      </w:r>
      <w:r w:rsidR="00622308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>% del personal ocupado total de este sector</w:t>
      </w:r>
      <w:r w:rsidR="00577833" w:rsidRPr="001708A7">
        <w:rPr>
          <w:rFonts w:ascii="Arial" w:hAnsi="Arial" w:cs="Arial"/>
          <w:sz w:val="24"/>
          <w:szCs w:val="24"/>
        </w:rPr>
        <w:t xml:space="preserve">. Siguieron </w:t>
      </w:r>
      <w:r w:rsidRPr="001708A7">
        <w:rPr>
          <w:rFonts w:ascii="Arial" w:hAnsi="Arial" w:cs="Arial"/>
          <w:sz w:val="24"/>
          <w:szCs w:val="24"/>
        </w:rPr>
        <w:t>Comercio</w:t>
      </w:r>
      <w:r w:rsidR="00577833" w:rsidRPr="001708A7">
        <w:rPr>
          <w:rFonts w:ascii="Arial" w:hAnsi="Arial" w:cs="Arial"/>
          <w:sz w:val="24"/>
          <w:szCs w:val="24"/>
        </w:rPr>
        <w:t>,</w:t>
      </w:r>
      <w:r w:rsidRPr="001708A7">
        <w:rPr>
          <w:rFonts w:ascii="Arial" w:hAnsi="Arial" w:cs="Arial"/>
          <w:sz w:val="24"/>
          <w:szCs w:val="24"/>
        </w:rPr>
        <w:t xml:space="preserve"> en el que </w:t>
      </w:r>
      <w:r w:rsidR="00622308" w:rsidRPr="001708A7">
        <w:rPr>
          <w:rFonts w:ascii="Arial" w:hAnsi="Arial" w:cs="Arial"/>
          <w:sz w:val="24"/>
          <w:szCs w:val="24"/>
        </w:rPr>
        <w:t xml:space="preserve">alcanzaron </w:t>
      </w:r>
      <w:r w:rsidRPr="001708A7">
        <w:rPr>
          <w:rFonts w:ascii="Arial" w:hAnsi="Arial" w:cs="Arial"/>
          <w:sz w:val="24"/>
          <w:szCs w:val="24"/>
        </w:rPr>
        <w:t>casi la mitad del personal total</w:t>
      </w:r>
      <w:r w:rsidR="00577833" w:rsidRPr="001708A7">
        <w:rPr>
          <w:rFonts w:ascii="Arial" w:hAnsi="Arial" w:cs="Arial"/>
          <w:sz w:val="24"/>
          <w:szCs w:val="24"/>
        </w:rPr>
        <w:t xml:space="preserve">, e </w:t>
      </w:r>
      <w:r w:rsidRPr="001708A7">
        <w:rPr>
          <w:rFonts w:ascii="Arial" w:hAnsi="Arial" w:cs="Arial"/>
          <w:sz w:val="24"/>
          <w:szCs w:val="24"/>
        </w:rPr>
        <w:t>Industrias manufactureras</w:t>
      </w:r>
      <w:r w:rsidR="00577833" w:rsidRPr="001708A7">
        <w:rPr>
          <w:rFonts w:ascii="Arial" w:hAnsi="Arial" w:cs="Arial"/>
          <w:sz w:val="24"/>
          <w:szCs w:val="24"/>
        </w:rPr>
        <w:t>,</w:t>
      </w:r>
      <w:r w:rsidRPr="001708A7">
        <w:rPr>
          <w:rFonts w:ascii="Arial" w:hAnsi="Arial" w:cs="Arial"/>
          <w:sz w:val="24"/>
          <w:szCs w:val="24"/>
        </w:rPr>
        <w:t xml:space="preserve"> con una tercera parte del personal.</w:t>
      </w:r>
    </w:p>
    <w:p w14:paraId="4FC27D76" w14:textId="77777777" w:rsidR="00B75354" w:rsidRDefault="00B75354" w:rsidP="00E04BB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F8DB424" w14:textId="2AB9EE9D" w:rsidR="0052753F" w:rsidRPr="00FC2ACB" w:rsidRDefault="0052753F" w:rsidP="0052753F">
      <w:pPr>
        <w:spacing w:after="0"/>
        <w:jc w:val="center"/>
        <w:rPr>
          <w:rFonts w:ascii="Arial" w:eastAsia="Times New Roman" w:hAnsi="Arial"/>
          <w:color w:val="000000" w:themeColor="text1"/>
          <w:sz w:val="20"/>
          <w:szCs w:val="20"/>
        </w:rPr>
      </w:pPr>
      <w:r w:rsidRPr="00FC2ACB">
        <w:rPr>
          <w:rFonts w:ascii="Arial" w:eastAsia="Times New Roman" w:hAnsi="Arial"/>
          <w:color w:val="000000" w:themeColor="text1"/>
          <w:sz w:val="20"/>
          <w:szCs w:val="20"/>
        </w:rPr>
        <w:t>Gráfica 3</w:t>
      </w:r>
    </w:p>
    <w:p w14:paraId="6CB55787" w14:textId="77777777" w:rsidR="00603384" w:rsidRPr="00FC2ACB" w:rsidRDefault="00603384" w:rsidP="00603384">
      <w:pPr>
        <w:spacing w:after="0" w:line="240" w:lineRule="auto"/>
        <w:jc w:val="center"/>
        <w:rPr>
          <w:rFonts w:ascii="Arial" w:eastAsia="Calibri" w:hAnsi="Arial" w:cs="Times New Roman"/>
          <w:b/>
          <w:smallCaps/>
          <w:color w:val="000000" w:themeColor="text1"/>
          <w:szCs w:val="20"/>
        </w:rPr>
      </w:pPr>
      <w:r w:rsidRPr="00FC2ACB">
        <w:rPr>
          <w:rFonts w:ascii="Arial" w:eastAsia="Calibri" w:hAnsi="Arial" w:cs="Times New Roman"/>
          <w:b/>
          <w:smallCaps/>
          <w:color w:val="000000" w:themeColor="text1"/>
          <w:szCs w:val="20"/>
        </w:rPr>
        <w:t xml:space="preserve">Participación de las mujeres en el personal ocupado total por sector económico </w:t>
      </w:r>
    </w:p>
    <w:p w14:paraId="03EBC025" w14:textId="77777777" w:rsidR="00603384" w:rsidRPr="00FC2ACB" w:rsidRDefault="00603384" w:rsidP="00603384">
      <w:pPr>
        <w:spacing w:after="0" w:line="240" w:lineRule="auto"/>
        <w:jc w:val="center"/>
        <w:rPr>
          <w:rFonts w:ascii="Arial" w:eastAsia="Calibri" w:hAnsi="Arial" w:cs="Times New Roman"/>
          <w:bCs/>
          <w:color w:val="000000" w:themeColor="text1"/>
          <w:sz w:val="18"/>
          <w:szCs w:val="18"/>
        </w:rPr>
      </w:pPr>
      <w:r w:rsidRPr="00FC2ACB">
        <w:rPr>
          <w:rFonts w:ascii="Arial" w:eastAsia="Calibri" w:hAnsi="Arial" w:cs="Times New Roman"/>
          <w:bCs/>
          <w:color w:val="000000" w:themeColor="text1"/>
          <w:sz w:val="18"/>
          <w:szCs w:val="18"/>
        </w:rPr>
        <w:t>(Porcentaje)</w:t>
      </w:r>
    </w:p>
    <w:p w14:paraId="063706B7" w14:textId="77777777" w:rsidR="00603384" w:rsidRDefault="00603384" w:rsidP="0060338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08094199" w14:textId="6709F9CA" w:rsidR="00603384" w:rsidRDefault="004D72C2" w:rsidP="00603384">
      <w:pPr>
        <w:spacing w:after="0" w:line="240" w:lineRule="auto"/>
        <w:jc w:val="both"/>
        <w:rPr>
          <w:rFonts w:ascii="Arial" w:eastAsia="Calibri" w:hAnsi="Arial" w:cs="Times New Roman"/>
          <w:b/>
          <w:sz w:val="24"/>
        </w:rPr>
      </w:pPr>
      <w:r>
        <w:rPr>
          <w:rFonts w:ascii="Arial" w:eastAsia="Calibri" w:hAnsi="Arial" w:cs="Times New Roman"/>
          <w:b/>
          <w:noProof/>
          <w:sz w:val="24"/>
        </w:rPr>
        <w:drawing>
          <wp:inline distT="0" distB="0" distL="0" distR="0" wp14:anchorId="04C0A323" wp14:editId="19707CD9">
            <wp:extent cx="6003235" cy="2353587"/>
            <wp:effectExtent l="0" t="0" r="0" b="8890"/>
            <wp:docPr id="24" name="Gráfico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66263703" w14:textId="2A68220B" w:rsidR="00603384" w:rsidRPr="00C275BF" w:rsidRDefault="00603384" w:rsidP="00603384">
      <w:pPr>
        <w:tabs>
          <w:tab w:val="left" w:pos="920"/>
        </w:tabs>
        <w:spacing w:after="0" w:line="240" w:lineRule="auto"/>
        <w:rPr>
          <w:rFonts w:ascii="Arial" w:hAnsi="Arial" w:cs="Arial"/>
          <w:sz w:val="16"/>
          <w:szCs w:val="16"/>
        </w:rPr>
      </w:pPr>
      <w:r w:rsidRPr="007B723B">
        <w:rPr>
          <w:rFonts w:ascii="Arial" w:hAnsi="Arial" w:cs="Arial"/>
          <w:sz w:val="16"/>
          <w:szCs w:val="16"/>
          <w:vertAlign w:val="superscript"/>
        </w:rPr>
        <w:t>p/</w:t>
      </w:r>
      <w:r w:rsidRPr="00C275BF">
        <w:rPr>
          <w:rFonts w:ascii="Arial" w:hAnsi="Arial" w:cs="Arial"/>
          <w:sz w:val="16"/>
          <w:szCs w:val="16"/>
        </w:rPr>
        <w:t xml:space="preserve"> </w:t>
      </w:r>
      <w:r w:rsidR="00B75354">
        <w:rPr>
          <w:rFonts w:ascii="Arial" w:hAnsi="Arial" w:cs="Arial"/>
          <w:sz w:val="16"/>
          <w:szCs w:val="16"/>
        </w:rPr>
        <w:t xml:space="preserve">          </w:t>
      </w:r>
      <w:r w:rsidRPr="00C275BF">
        <w:rPr>
          <w:rFonts w:ascii="Arial" w:hAnsi="Arial" w:cs="Arial"/>
          <w:sz w:val="16"/>
          <w:szCs w:val="16"/>
        </w:rPr>
        <w:t>Datos preliminares</w:t>
      </w:r>
    </w:p>
    <w:p w14:paraId="63196347" w14:textId="77EEC633" w:rsidR="00603384" w:rsidRPr="00C275BF" w:rsidRDefault="00603384" w:rsidP="00603384">
      <w:pPr>
        <w:tabs>
          <w:tab w:val="left" w:pos="920"/>
        </w:tabs>
        <w:spacing w:after="0" w:line="240" w:lineRule="auto"/>
        <w:rPr>
          <w:rFonts w:ascii="Arial" w:hAnsi="Arial" w:cs="Arial"/>
          <w:sz w:val="16"/>
          <w:szCs w:val="16"/>
        </w:rPr>
      </w:pPr>
      <w:r w:rsidRPr="00C275BF">
        <w:rPr>
          <w:rFonts w:ascii="Arial" w:hAnsi="Arial" w:cs="Arial"/>
          <w:sz w:val="16"/>
          <w:szCs w:val="16"/>
        </w:rPr>
        <w:t>Fuente: INEGI. Encuesta</w:t>
      </w:r>
      <w:r>
        <w:rPr>
          <w:rFonts w:ascii="Arial" w:hAnsi="Arial" w:cs="Arial"/>
          <w:sz w:val="16"/>
          <w:szCs w:val="16"/>
        </w:rPr>
        <w:t>s Económicas</w:t>
      </w:r>
    </w:p>
    <w:p w14:paraId="600277ED" w14:textId="77777777" w:rsidR="00603384" w:rsidRDefault="00603384" w:rsidP="00603384">
      <w:pPr>
        <w:spacing w:after="0" w:line="240" w:lineRule="auto"/>
        <w:rPr>
          <w:rFonts w:ascii="Arial" w:eastAsia="Calibri" w:hAnsi="Arial" w:cs="Times New Roman"/>
          <w:b/>
          <w:sz w:val="24"/>
        </w:rPr>
      </w:pPr>
    </w:p>
    <w:p w14:paraId="24C5EA05" w14:textId="77777777" w:rsidR="00AC0584" w:rsidRPr="008875B3" w:rsidRDefault="007C04ED" w:rsidP="00AC0584">
      <w:pPr>
        <w:spacing w:line="276" w:lineRule="auto"/>
        <w:ind w:left="-567" w:right="-518"/>
        <w:jc w:val="both"/>
        <w:rPr>
          <w:rFonts w:ascii="Arial" w:hAnsi="Arial" w:cs="Arial"/>
          <w:b/>
          <w:bCs/>
          <w:smallCaps/>
          <w:sz w:val="24"/>
          <w:szCs w:val="24"/>
        </w:rPr>
      </w:pPr>
      <w:r w:rsidRPr="008875B3">
        <w:rPr>
          <w:rFonts w:ascii="Arial" w:hAnsi="Arial" w:cs="Arial"/>
          <w:b/>
          <w:bCs/>
          <w:smallCaps/>
          <w:sz w:val="24"/>
          <w:szCs w:val="24"/>
        </w:rPr>
        <w:t xml:space="preserve">Educación </w:t>
      </w:r>
    </w:p>
    <w:p w14:paraId="57AF8D6B" w14:textId="3B017025" w:rsidR="00AC0584" w:rsidRPr="008875B3" w:rsidRDefault="00FB6C91" w:rsidP="00AC0584">
      <w:pPr>
        <w:spacing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Según d</w:t>
      </w:r>
      <w:r w:rsidR="00AC0584" w:rsidRPr="008875B3">
        <w:rPr>
          <w:rFonts w:ascii="Arial" w:hAnsi="Arial" w:cs="Arial"/>
          <w:sz w:val="24"/>
          <w:szCs w:val="24"/>
        </w:rPr>
        <w:t>atos censales</w:t>
      </w:r>
      <w:r>
        <w:rPr>
          <w:rFonts w:ascii="Arial" w:hAnsi="Arial" w:cs="Arial"/>
          <w:sz w:val="24"/>
          <w:szCs w:val="24"/>
        </w:rPr>
        <w:t xml:space="preserve">, </w:t>
      </w:r>
      <w:r w:rsidR="00AC0584" w:rsidRPr="008875B3">
        <w:rPr>
          <w:rFonts w:ascii="Arial" w:hAnsi="Arial" w:cs="Arial"/>
          <w:sz w:val="24"/>
          <w:szCs w:val="24"/>
        </w:rPr>
        <w:t xml:space="preserve">entre 1990 y 2020, las mujeres de 5 a 17 años </w:t>
      </w:r>
      <w:r w:rsidR="001213D5" w:rsidRPr="008875B3">
        <w:rPr>
          <w:rFonts w:ascii="Arial" w:hAnsi="Arial" w:cs="Arial"/>
          <w:sz w:val="24"/>
          <w:szCs w:val="24"/>
        </w:rPr>
        <w:t>lograron</w:t>
      </w:r>
      <w:r w:rsidR="00AC0584" w:rsidRPr="008875B3">
        <w:rPr>
          <w:rFonts w:ascii="Arial" w:hAnsi="Arial" w:cs="Arial"/>
          <w:sz w:val="24"/>
          <w:szCs w:val="24"/>
        </w:rPr>
        <w:t xml:space="preserve"> un crecimiento sustancial en la asistencia escolar</w:t>
      </w:r>
      <w:r>
        <w:rPr>
          <w:rFonts w:ascii="Arial" w:hAnsi="Arial" w:cs="Arial"/>
          <w:sz w:val="24"/>
          <w:szCs w:val="24"/>
        </w:rPr>
        <w:t xml:space="preserve">: pasaron </w:t>
      </w:r>
      <w:r w:rsidR="00AC0584" w:rsidRPr="008875B3">
        <w:rPr>
          <w:rFonts w:ascii="Arial" w:hAnsi="Arial" w:cs="Arial"/>
          <w:sz w:val="24"/>
          <w:szCs w:val="24"/>
        </w:rPr>
        <w:t>de 74.7</w:t>
      </w:r>
      <w:r w:rsidR="008727BB" w:rsidRPr="008875B3">
        <w:rPr>
          <w:rFonts w:ascii="Arial" w:hAnsi="Arial" w:cs="Arial"/>
          <w:sz w:val="24"/>
          <w:szCs w:val="24"/>
        </w:rPr>
        <w:t xml:space="preserve"> </w:t>
      </w:r>
      <w:r w:rsidR="00AC0584" w:rsidRPr="008875B3">
        <w:rPr>
          <w:rFonts w:ascii="Arial" w:hAnsi="Arial" w:cs="Arial"/>
          <w:sz w:val="24"/>
          <w:szCs w:val="24"/>
        </w:rPr>
        <w:t>% en 1990 a 89.4</w:t>
      </w:r>
      <w:r w:rsidR="008727BB" w:rsidRPr="008875B3">
        <w:rPr>
          <w:rFonts w:ascii="Arial" w:hAnsi="Arial" w:cs="Arial"/>
          <w:sz w:val="24"/>
          <w:szCs w:val="24"/>
        </w:rPr>
        <w:t xml:space="preserve"> </w:t>
      </w:r>
      <w:r w:rsidR="00AC0584" w:rsidRPr="008875B3">
        <w:rPr>
          <w:rFonts w:ascii="Arial" w:hAnsi="Arial" w:cs="Arial"/>
          <w:sz w:val="24"/>
          <w:szCs w:val="24"/>
        </w:rPr>
        <w:t>% en 2020.</w:t>
      </w:r>
    </w:p>
    <w:p w14:paraId="04D12647" w14:textId="5E6CBEFA" w:rsidR="00AC0584" w:rsidRPr="001708A7" w:rsidRDefault="00AC0584" w:rsidP="00AC0584">
      <w:pPr>
        <w:spacing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1708A7">
        <w:rPr>
          <w:rFonts w:ascii="Arial" w:hAnsi="Arial" w:cs="Arial"/>
          <w:sz w:val="24"/>
          <w:szCs w:val="24"/>
        </w:rPr>
        <w:t>Entre las edades de 6 a 11 años, cuando se cursa regularmente la educación primaria, la tasa de asistencia escolar present</w:t>
      </w:r>
      <w:r w:rsidR="00B37383" w:rsidRPr="001708A7">
        <w:rPr>
          <w:rFonts w:ascii="Arial" w:hAnsi="Arial" w:cs="Arial"/>
          <w:sz w:val="24"/>
          <w:szCs w:val="24"/>
        </w:rPr>
        <w:t>ó</w:t>
      </w:r>
      <w:r w:rsidRPr="001708A7">
        <w:rPr>
          <w:rFonts w:ascii="Arial" w:hAnsi="Arial" w:cs="Arial"/>
          <w:sz w:val="24"/>
          <w:szCs w:val="24"/>
        </w:rPr>
        <w:t xml:space="preserve"> un aumento entre 1990</w:t>
      </w:r>
      <w:r w:rsidR="00FB6C91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>y 2020 (</w:t>
      </w:r>
      <w:r w:rsidR="00FB6C91" w:rsidRPr="001708A7">
        <w:rPr>
          <w:rFonts w:ascii="Arial" w:hAnsi="Arial" w:cs="Arial"/>
          <w:sz w:val="24"/>
          <w:szCs w:val="24"/>
        </w:rPr>
        <w:t xml:space="preserve">89.5 y </w:t>
      </w:r>
      <w:r w:rsidRPr="001708A7">
        <w:rPr>
          <w:rFonts w:ascii="Arial" w:hAnsi="Arial" w:cs="Arial"/>
          <w:sz w:val="24"/>
          <w:szCs w:val="24"/>
        </w:rPr>
        <w:t>95.6</w:t>
      </w:r>
      <w:r w:rsidR="00B37383" w:rsidRPr="001708A7">
        <w:rPr>
          <w:rFonts w:ascii="Arial" w:hAnsi="Arial" w:cs="Arial"/>
          <w:sz w:val="24"/>
          <w:szCs w:val="24"/>
        </w:rPr>
        <w:t xml:space="preserve"> %</w:t>
      </w:r>
      <w:r w:rsidR="00FB6C91" w:rsidRPr="001708A7">
        <w:rPr>
          <w:rFonts w:ascii="Arial" w:hAnsi="Arial" w:cs="Arial"/>
          <w:sz w:val="24"/>
          <w:szCs w:val="24"/>
        </w:rPr>
        <w:t>, respectivamente</w:t>
      </w:r>
      <w:r w:rsidRPr="001708A7">
        <w:rPr>
          <w:rFonts w:ascii="Arial" w:hAnsi="Arial" w:cs="Arial"/>
          <w:sz w:val="24"/>
          <w:szCs w:val="24"/>
        </w:rPr>
        <w:t>)</w:t>
      </w:r>
      <w:r w:rsidR="001B4469" w:rsidRPr="001708A7">
        <w:rPr>
          <w:rFonts w:ascii="Arial" w:hAnsi="Arial" w:cs="Arial"/>
          <w:sz w:val="24"/>
          <w:szCs w:val="24"/>
        </w:rPr>
        <w:t>. L</w:t>
      </w:r>
      <w:r w:rsidRPr="001708A7">
        <w:rPr>
          <w:rFonts w:ascii="Arial" w:hAnsi="Arial" w:cs="Arial"/>
          <w:sz w:val="24"/>
          <w:szCs w:val="24"/>
        </w:rPr>
        <w:t>a tasa de asistencia para las mujeres de 12 a 17 años</w:t>
      </w:r>
      <w:r w:rsidR="001B4469" w:rsidRPr="001708A7">
        <w:rPr>
          <w:rFonts w:ascii="Arial" w:hAnsi="Arial" w:cs="Arial"/>
          <w:sz w:val="24"/>
          <w:szCs w:val="24"/>
        </w:rPr>
        <w:t xml:space="preserve"> pasó </w:t>
      </w:r>
      <w:r w:rsidRPr="001708A7">
        <w:rPr>
          <w:rFonts w:ascii="Arial" w:hAnsi="Arial" w:cs="Arial"/>
          <w:sz w:val="24"/>
          <w:szCs w:val="24"/>
        </w:rPr>
        <w:t>de 62.8</w:t>
      </w:r>
      <w:r w:rsidR="008727BB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 xml:space="preserve">% en 1990 a 82.9 </w:t>
      </w:r>
      <w:r w:rsidR="00B37383" w:rsidRPr="001708A7">
        <w:rPr>
          <w:rFonts w:ascii="Arial" w:hAnsi="Arial" w:cs="Arial"/>
          <w:sz w:val="24"/>
          <w:szCs w:val="24"/>
        </w:rPr>
        <w:t xml:space="preserve">% </w:t>
      </w:r>
      <w:r w:rsidRPr="001708A7">
        <w:rPr>
          <w:rFonts w:ascii="Arial" w:hAnsi="Arial" w:cs="Arial"/>
          <w:sz w:val="24"/>
          <w:szCs w:val="24"/>
        </w:rPr>
        <w:t>en 2020.</w:t>
      </w:r>
    </w:p>
    <w:p w14:paraId="6BB83768" w14:textId="0379714C" w:rsidR="00BE6364" w:rsidRPr="001708A7" w:rsidRDefault="00AC0584" w:rsidP="00BE6364">
      <w:pPr>
        <w:spacing w:after="120" w:line="276" w:lineRule="auto"/>
        <w:ind w:left="-567" w:right="-516"/>
        <w:jc w:val="both"/>
        <w:rPr>
          <w:rFonts w:ascii="Arial" w:hAnsi="Arial" w:cs="Arial"/>
          <w:sz w:val="24"/>
          <w:szCs w:val="24"/>
        </w:rPr>
      </w:pPr>
      <w:r w:rsidRPr="001708A7">
        <w:rPr>
          <w:rFonts w:ascii="Arial" w:hAnsi="Arial" w:cs="Arial"/>
          <w:sz w:val="24"/>
          <w:szCs w:val="24"/>
        </w:rPr>
        <w:t xml:space="preserve">A lo largo del periodo de referencia, </w:t>
      </w:r>
      <w:r w:rsidR="00FB6C91" w:rsidRPr="001708A7">
        <w:rPr>
          <w:rFonts w:ascii="Arial" w:hAnsi="Arial" w:cs="Arial"/>
          <w:sz w:val="24"/>
          <w:szCs w:val="24"/>
        </w:rPr>
        <w:t>hubo un incremento en el nivel de escolaridad de</w:t>
      </w:r>
      <w:r w:rsidR="00B37383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>las mujeres</w:t>
      </w:r>
      <w:r w:rsidR="00FB6C91" w:rsidRPr="001708A7">
        <w:rPr>
          <w:rFonts w:ascii="Arial" w:hAnsi="Arial" w:cs="Arial"/>
          <w:sz w:val="24"/>
          <w:szCs w:val="24"/>
        </w:rPr>
        <w:t xml:space="preserve">: </w:t>
      </w:r>
      <w:r w:rsidRPr="001708A7">
        <w:rPr>
          <w:rFonts w:ascii="Arial" w:hAnsi="Arial" w:cs="Arial"/>
          <w:sz w:val="24"/>
          <w:szCs w:val="24"/>
        </w:rPr>
        <w:t>para 2020</w:t>
      </w:r>
      <w:r w:rsidR="00D60349" w:rsidRPr="001708A7">
        <w:rPr>
          <w:rFonts w:ascii="Arial" w:hAnsi="Arial" w:cs="Arial"/>
          <w:sz w:val="24"/>
          <w:szCs w:val="24"/>
        </w:rPr>
        <w:t>,</w:t>
      </w:r>
      <w:r w:rsidRPr="001708A7">
        <w:rPr>
          <w:rFonts w:ascii="Arial" w:hAnsi="Arial" w:cs="Arial"/>
          <w:sz w:val="24"/>
          <w:szCs w:val="24"/>
        </w:rPr>
        <w:t xml:space="preserve"> 5.</w:t>
      </w:r>
      <w:r w:rsidR="00C12CD6" w:rsidRPr="001708A7">
        <w:rPr>
          <w:rFonts w:ascii="Arial" w:hAnsi="Arial" w:cs="Arial"/>
          <w:sz w:val="24"/>
          <w:szCs w:val="24"/>
        </w:rPr>
        <w:t>7</w:t>
      </w:r>
      <w:r w:rsidR="00FC614D" w:rsidRPr="001708A7">
        <w:rPr>
          <w:rFonts w:ascii="Arial" w:hAnsi="Arial" w:cs="Arial"/>
          <w:sz w:val="24"/>
          <w:szCs w:val="24"/>
        </w:rPr>
        <w:t xml:space="preserve"> </w:t>
      </w:r>
      <w:r w:rsidRPr="001708A7">
        <w:rPr>
          <w:rFonts w:ascii="Arial" w:hAnsi="Arial" w:cs="Arial"/>
          <w:sz w:val="24"/>
          <w:szCs w:val="24"/>
        </w:rPr>
        <w:t xml:space="preserve">% de 15 </w:t>
      </w:r>
      <w:r w:rsidR="00FB6C91" w:rsidRPr="001708A7">
        <w:rPr>
          <w:rFonts w:ascii="Arial" w:hAnsi="Arial" w:cs="Arial"/>
          <w:sz w:val="24"/>
          <w:szCs w:val="24"/>
        </w:rPr>
        <w:t xml:space="preserve">años </w:t>
      </w:r>
      <w:r w:rsidRPr="001708A7">
        <w:rPr>
          <w:rFonts w:ascii="Arial" w:hAnsi="Arial" w:cs="Arial"/>
          <w:sz w:val="24"/>
          <w:szCs w:val="24"/>
        </w:rPr>
        <w:t xml:space="preserve">y más años no tenía </w:t>
      </w:r>
      <w:r w:rsidR="0098080E" w:rsidRPr="001708A7">
        <w:rPr>
          <w:rFonts w:ascii="Arial" w:hAnsi="Arial" w:cs="Arial"/>
          <w:sz w:val="24"/>
          <w:szCs w:val="24"/>
        </w:rPr>
        <w:t>ningún</w:t>
      </w:r>
      <w:r w:rsidRPr="001708A7">
        <w:rPr>
          <w:rFonts w:ascii="Arial" w:hAnsi="Arial" w:cs="Arial"/>
          <w:sz w:val="24"/>
          <w:szCs w:val="24"/>
        </w:rPr>
        <w:t xml:space="preserve"> nivel de instrucción</w:t>
      </w:r>
      <w:r w:rsidR="001B4469" w:rsidRPr="001708A7">
        <w:rPr>
          <w:rFonts w:ascii="Arial" w:hAnsi="Arial" w:cs="Arial"/>
          <w:sz w:val="24"/>
          <w:szCs w:val="24"/>
        </w:rPr>
        <w:t xml:space="preserve">. En </w:t>
      </w:r>
      <w:r w:rsidRPr="001708A7">
        <w:rPr>
          <w:rFonts w:ascii="Arial" w:hAnsi="Arial" w:cs="Arial"/>
          <w:sz w:val="24"/>
          <w:szCs w:val="24"/>
        </w:rPr>
        <w:t>1990</w:t>
      </w:r>
      <w:r w:rsidR="006E2206" w:rsidRPr="001708A7">
        <w:rPr>
          <w:rFonts w:ascii="Arial" w:hAnsi="Arial" w:cs="Arial"/>
          <w:sz w:val="24"/>
          <w:szCs w:val="24"/>
        </w:rPr>
        <w:t>,</w:t>
      </w:r>
      <w:r w:rsidR="001B4469" w:rsidRPr="001708A7">
        <w:rPr>
          <w:rFonts w:ascii="Arial" w:hAnsi="Arial" w:cs="Arial"/>
          <w:sz w:val="24"/>
          <w:szCs w:val="24"/>
        </w:rPr>
        <w:t xml:space="preserve"> e</w:t>
      </w:r>
      <w:r w:rsidR="00FB6C91" w:rsidRPr="001708A7">
        <w:rPr>
          <w:rFonts w:ascii="Arial" w:hAnsi="Arial" w:cs="Arial"/>
          <w:sz w:val="24"/>
          <w:szCs w:val="24"/>
        </w:rPr>
        <w:t>se</w:t>
      </w:r>
      <w:r w:rsidR="001B4469" w:rsidRPr="001708A7">
        <w:rPr>
          <w:rFonts w:ascii="Arial" w:hAnsi="Arial" w:cs="Arial"/>
          <w:sz w:val="24"/>
          <w:szCs w:val="24"/>
        </w:rPr>
        <w:t xml:space="preserve"> porcentaje </w:t>
      </w:r>
      <w:r w:rsidR="00FB6C91" w:rsidRPr="001708A7">
        <w:rPr>
          <w:rFonts w:ascii="Arial" w:hAnsi="Arial" w:cs="Arial"/>
          <w:sz w:val="24"/>
          <w:szCs w:val="24"/>
        </w:rPr>
        <w:t xml:space="preserve">fue </w:t>
      </w:r>
      <w:r w:rsidR="001B4469" w:rsidRPr="001708A7">
        <w:rPr>
          <w:rFonts w:ascii="Arial" w:hAnsi="Arial" w:cs="Arial"/>
          <w:sz w:val="24"/>
          <w:szCs w:val="24"/>
        </w:rPr>
        <w:t xml:space="preserve">de </w:t>
      </w:r>
      <w:r w:rsidRPr="001708A7">
        <w:rPr>
          <w:rFonts w:ascii="Arial" w:hAnsi="Arial" w:cs="Arial"/>
          <w:sz w:val="24"/>
          <w:szCs w:val="24"/>
        </w:rPr>
        <w:t>15.3 por ciento.</w:t>
      </w:r>
      <w:r w:rsidR="00BE6364" w:rsidRPr="001708A7">
        <w:rPr>
          <w:rFonts w:ascii="Arial" w:hAnsi="Arial" w:cs="Arial"/>
          <w:sz w:val="24"/>
          <w:szCs w:val="24"/>
        </w:rPr>
        <w:t xml:space="preserve"> En niveles de escolaridad de media superior y superior, la brecha fue significativa. Para 1990, 21.3 % de las mujeres de 15 y más años se encontraba en dichos niveles: en 2020, 44.9 % contaba con nivel medio superior o superior. </w:t>
      </w:r>
    </w:p>
    <w:p w14:paraId="40503575" w14:textId="77777777" w:rsidR="001B4469" w:rsidRDefault="001B4469" w:rsidP="0052753F">
      <w:pPr>
        <w:spacing w:after="0" w:line="276" w:lineRule="auto"/>
        <w:ind w:right="-516"/>
        <w:jc w:val="both"/>
        <w:rPr>
          <w:rFonts w:ascii="Arial" w:hAnsi="Arial" w:cs="Arial"/>
          <w:sz w:val="24"/>
          <w:szCs w:val="24"/>
        </w:rPr>
      </w:pPr>
    </w:p>
    <w:p w14:paraId="3C49CA0E" w14:textId="165A66D3" w:rsidR="006E2206" w:rsidRDefault="006E2206" w:rsidP="008875B3">
      <w:pPr>
        <w:spacing w:after="0" w:line="276" w:lineRule="auto"/>
        <w:ind w:left="-567" w:right="-516"/>
        <w:jc w:val="both"/>
        <w:rPr>
          <w:rFonts w:ascii="Arial" w:hAnsi="Arial" w:cs="Arial"/>
          <w:sz w:val="24"/>
          <w:szCs w:val="24"/>
        </w:rPr>
      </w:pPr>
    </w:p>
    <w:p w14:paraId="500855D8" w14:textId="6AD211AA" w:rsidR="00B75354" w:rsidRDefault="00B75354" w:rsidP="008875B3">
      <w:pPr>
        <w:spacing w:after="0" w:line="276" w:lineRule="auto"/>
        <w:ind w:left="-567" w:right="-516"/>
        <w:jc w:val="both"/>
        <w:rPr>
          <w:rFonts w:ascii="Arial" w:hAnsi="Arial" w:cs="Arial"/>
          <w:sz w:val="24"/>
          <w:szCs w:val="24"/>
        </w:rPr>
      </w:pPr>
    </w:p>
    <w:p w14:paraId="2638A356" w14:textId="2AD5C07B" w:rsidR="00407EF7" w:rsidRDefault="00407EF7" w:rsidP="00407EF7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 xml:space="preserve">Gráfica </w:t>
      </w:r>
      <w:r w:rsidR="006A1562">
        <w:rPr>
          <w:rFonts w:ascii="Arial" w:eastAsia="Times New Roman" w:hAnsi="Arial"/>
          <w:sz w:val="20"/>
          <w:szCs w:val="20"/>
        </w:rPr>
        <w:t>4</w:t>
      </w:r>
    </w:p>
    <w:p w14:paraId="65DEDE93" w14:textId="77777777" w:rsidR="00407EF7" w:rsidRDefault="00407EF7" w:rsidP="00407EF7">
      <w:pPr>
        <w:spacing w:after="0"/>
        <w:jc w:val="center"/>
        <w:rPr>
          <w:rFonts w:ascii="Arial" w:eastAsia="Times New Roman" w:hAnsi="Arial"/>
          <w:b/>
          <w:bCs/>
          <w:smallCaps/>
        </w:rPr>
      </w:pPr>
      <w:r>
        <w:rPr>
          <w:rFonts w:ascii="Arial" w:eastAsia="Times New Roman" w:hAnsi="Arial"/>
          <w:b/>
          <w:bCs/>
          <w:smallCaps/>
        </w:rPr>
        <w:t>Mujeres de 15 y más años, por nivel de escolaridad, 1990 y 2020</w:t>
      </w:r>
    </w:p>
    <w:p w14:paraId="320DA06B" w14:textId="77777777" w:rsidR="00407EF7" w:rsidRPr="008875B3" w:rsidRDefault="00407EF7" w:rsidP="008875B3">
      <w:pPr>
        <w:spacing w:after="0" w:line="257" w:lineRule="auto"/>
        <w:jc w:val="center"/>
        <w:rPr>
          <w:rFonts w:ascii="Arial" w:eastAsia="Times New Roman" w:hAnsi="Arial"/>
          <w:sz w:val="18"/>
          <w:szCs w:val="18"/>
        </w:rPr>
      </w:pPr>
      <w:r w:rsidRPr="008875B3">
        <w:rPr>
          <w:rFonts w:ascii="Arial" w:eastAsia="Times New Roman" w:hAnsi="Arial"/>
          <w:sz w:val="18"/>
          <w:szCs w:val="18"/>
        </w:rPr>
        <w:t>(Porcentaje)</w:t>
      </w:r>
    </w:p>
    <w:p w14:paraId="4F55FE40" w14:textId="7BCA2EA1" w:rsidR="00AC0584" w:rsidRDefault="00AC0584" w:rsidP="00AC0584">
      <w:pPr>
        <w:spacing w:after="0" w:line="276" w:lineRule="auto"/>
        <w:ind w:left="-567" w:right="-518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c">
            <w:drawing>
              <wp:inline distT="0" distB="0" distL="0" distR="0" wp14:anchorId="64C6A65D" wp14:editId="28BEBB02">
                <wp:extent cx="6272530" cy="2771165"/>
                <wp:effectExtent l="0" t="0" r="0" b="0"/>
                <wp:docPr id="58" name="Canvas 5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16" name="Imagen 1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55808" y="1"/>
                            <a:ext cx="6216722" cy="2735317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2C92F681" id="Canvas 58" o:spid="_x0000_s1026" editas="canvas" style="width:493.9pt;height:218.2pt;mso-position-horizontal-relative:char;mso-position-vertical-relative:line" coordsize="62725,27711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">
                <v:shape id="_x0000_s1027" type="#_x0000_t75" style="position:absolute;width:62725;height:27711;visibility:visible;mso-wrap-style:square" filled="t">
                  <v:fill o:detectmouseclick="t"/>
                  <v:path o:connecttype="none"/>
                </v:shape>
                <v:shape id="Imagen 16" o:spid="_x0000_s1028" type="#_x0000_t75" style="position:absolute;left:558;width:62167;height:273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">
                  <v:imagedata r:id="rId20" o:title=""/>
                </v:shape>
                <w10:anchorlock/>
              </v:group>
            </w:pict>
          </mc:Fallback>
        </mc:AlternateContent>
      </w:r>
    </w:p>
    <w:p w14:paraId="7807182A" w14:textId="14AF7F29" w:rsidR="00407EF7" w:rsidRPr="00407EF7" w:rsidRDefault="00407EF7" w:rsidP="008875B3">
      <w:pPr>
        <w:spacing w:after="0" w:line="276" w:lineRule="auto"/>
        <w:ind w:hanging="284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Nota</w:t>
      </w:r>
      <w:r w:rsidRPr="00407EF7">
        <w:rPr>
          <w:rFonts w:ascii="Arial" w:eastAsia="Times New Roman" w:hAnsi="Arial"/>
          <w:sz w:val="16"/>
          <w:szCs w:val="16"/>
        </w:rPr>
        <w:t xml:space="preserve">: </w:t>
      </w:r>
      <w:r>
        <w:rPr>
          <w:rFonts w:ascii="Arial" w:eastAsia="Times New Roman" w:hAnsi="Arial"/>
          <w:sz w:val="16"/>
          <w:szCs w:val="16"/>
        </w:rPr>
        <w:t xml:space="preserve">    </w:t>
      </w:r>
      <w:r w:rsidRPr="00407EF7">
        <w:rPr>
          <w:rFonts w:ascii="Arial" w:eastAsia="Times New Roman" w:hAnsi="Arial"/>
          <w:sz w:val="16"/>
          <w:szCs w:val="16"/>
        </w:rPr>
        <w:t>No se incluye a las mujeres con nivel de escolaridad no especificado</w:t>
      </w:r>
      <w:r w:rsidR="00BE6364">
        <w:rPr>
          <w:rFonts w:ascii="Arial" w:eastAsia="Times New Roman" w:hAnsi="Arial"/>
          <w:sz w:val="16"/>
          <w:szCs w:val="16"/>
        </w:rPr>
        <w:t>.</w:t>
      </w:r>
    </w:p>
    <w:p w14:paraId="43370A5B" w14:textId="6A83FD42" w:rsidR="00407EF7" w:rsidRPr="00407EF7" w:rsidRDefault="00407EF7" w:rsidP="008875B3">
      <w:pPr>
        <w:spacing w:after="0" w:line="276" w:lineRule="auto"/>
        <w:ind w:hanging="284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Fuente:</w:t>
      </w:r>
      <w:r w:rsidRPr="00407EF7">
        <w:rPr>
          <w:rFonts w:ascii="Arial" w:eastAsia="Times New Roman" w:hAnsi="Arial"/>
          <w:sz w:val="16"/>
          <w:szCs w:val="16"/>
        </w:rPr>
        <w:t xml:space="preserve"> INEGI. Censo de Población y Vivienda 1990 y 2020. Cuestionario Básico </w:t>
      </w:r>
    </w:p>
    <w:p w14:paraId="13B42DA5" w14:textId="77777777" w:rsidR="0052753F" w:rsidRDefault="0052753F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7064F214" w14:textId="77777777" w:rsidR="0052753F" w:rsidRDefault="0052753F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10D99597" w14:textId="74440446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8875B3">
        <w:rPr>
          <w:rFonts w:ascii="Arial" w:hAnsi="Arial" w:cs="Arial"/>
          <w:b/>
          <w:smallCaps/>
          <w:sz w:val="24"/>
          <w:szCs w:val="24"/>
        </w:rPr>
        <w:t>La COVID-19 y su impacto en las mujeres en México</w:t>
      </w:r>
    </w:p>
    <w:p w14:paraId="064C7AF4" w14:textId="77777777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65CAC711" w14:textId="0D323104" w:rsidR="00BE6364" w:rsidRPr="006235DC" w:rsidRDefault="0075389E" w:rsidP="00BE6364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El impacto de la pandemia </w:t>
      </w:r>
      <w:r w:rsidR="00407EF7">
        <w:rPr>
          <w:rFonts w:ascii="Arial" w:hAnsi="Arial" w:cs="Arial"/>
          <w:sz w:val="24"/>
          <w:szCs w:val="24"/>
          <w:shd w:val="clear" w:color="auto" w:fill="FFFFFF"/>
        </w:rPr>
        <w:t>por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la COVID-19 no </w:t>
      </w:r>
      <w:r w:rsidR="00407EF7">
        <w:rPr>
          <w:rFonts w:ascii="Arial" w:hAnsi="Arial" w:cs="Arial"/>
          <w:sz w:val="24"/>
          <w:szCs w:val="24"/>
          <w:shd w:val="clear" w:color="auto" w:fill="FFFFFF"/>
        </w:rPr>
        <w:t>fue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 xml:space="preserve"> igual entre hombres y mujeres. 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>La pandemia trajo consigo una disminución en las actividades económicas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 xml:space="preserve"> y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 xml:space="preserve"> provoc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>ó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>en ambos sexos, un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 xml:space="preserve"> decrecimiento del mercado laboral, pérdida de empleo y baja del ingreso laboral. 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 xml:space="preserve">La 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>recuperación</w:t>
      </w:r>
      <w:r w:rsidR="00BE6364">
        <w:rPr>
          <w:rFonts w:ascii="Arial" w:hAnsi="Arial" w:cs="Arial"/>
          <w:sz w:val="24"/>
          <w:szCs w:val="24"/>
          <w:shd w:val="clear" w:color="auto" w:fill="FFFFFF"/>
        </w:rPr>
        <w:t>, no obstante,</w:t>
      </w:r>
      <w:r w:rsidR="00BE6364" w:rsidRPr="006235DC">
        <w:rPr>
          <w:rFonts w:ascii="Arial" w:hAnsi="Arial" w:cs="Arial"/>
          <w:sz w:val="24"/>
          <w:szCs w:val="24"/>
          <w:shd w:val="clear" w:color="auto" w:fill="FFFFFF"/>
        </w:rPr>
        <w:t xml:space="preserve"> ha ocurrido de manera diferenciada. </w:t>
      </w:r>
    </w:p>
    <w:p w14:paraId="36ACA183" w14:textId="77777777" w:rsidR="00BE6364" w:rsidRPr="008875B3" w:rsidRDefault="00BE6364" w:rsidP="008875B3">
      <w:pPr>
        <w:spacing w:after="0" w:line="276" w:lineRule="auto"/>
        <w:ind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463464C4" w14:textId="77777777" w:rsidR="0075389E" w:rsidRPr="008875B3" w:rsidRDefault="0075389E" w:rsidP="00BE6364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8875B3">
        <w:rPr>
          <w:rFonts w:ascii="Arial" w:hAnsi="Arial" w:cs="Arial"/>
          <w:b/>
          <w:smallCaps/>
          <w:sz w:val="24"/>
          <w:szCs w:val="24"/>
        </w:rPr>
        <w:t>Salida de mujeres del mercado laboral</w:t>
      </w:r>
    </w:p>
    <w:p w14:paraId="630A9AAD" w14:textId="77777777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28DCD922" w14:textId="5A998662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>La participación de las mujeres de 15 años y más en el mercado laboral se vio afectada por la suspensión de actividades no esenciales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>. C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omo consecuencia inmediata de </w:t>
      </w:r>
      <w:r w:rsidR="007F5286" w:rsidRPr="008875B3">
        <w:rPr>
          <w:rFonts w:ascii="Arial" w:hAnsi="Arial" w:cs="Arial"/>
          <w:sz w:val="24"/>
          <w:szCs w:val="24"/>
          <w:shd w:val="clear" w:color="auto" w:fill="FFFFFF"/>
        </w:rPr>
        <w:t>l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a contingencia sanitaria, se presentó </w:t>
      </w:r>
      <w:r w:rsidR="00AC0584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una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disminución de la PEA </w:t>
      </w:r>
      <w:r w:rsidR="00407EF7">
        <w:rPr>
          <w:rFonts w:ascii="Arial" w:hAnsi="Arial" w:cs="Arial"/>
          <w:sz w:val="24"/>
          <w:szCs w:val="24"/>
          <w:shd w:val="clear" w:color="auto" w:fill="FFFFFF"/>
        </w:rPr>
        <w:t xml:space="preserve">femenina,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es decir, </w:t>
      </w:r>
      <w:r w:rsidR="0010180A" w:rsidRPr="008875B3">
        <w:rPr>
          <w:rFonts w:ascii="Arial" w:hAnsi="Arial" w:cs="Arial"/>
          <w:sz w:val="24"/>
          <w:szCs w:val="24"/>
          <w:shd w:val="clear" w:color="auto" w:fill="FFFFFF"/>
        </w:rPr>
        <w:t>aument</w:t>
      </w:r>
      <w:r w:rsidR="00407EF7">
        <w:rPr>
          <w:rFonts w:ascii="Arial" w:hAnsi="Arial" w:cs="Arial"/>
          <w:sz w:val="24"/>
          <w:szCs w:val="24"/>
          <w:shd w:val="clear" w:color="auto" w:fill="FFFFFF"/>
        </w:rPr>
        <w:t>ó</w:t>
      </w:r>
      <w:r w:rsidR="0010180A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el volumen de mujeres que solo realiz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ó</w:t>
      </w:r>
      <w:r w:rsidR="0010180A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actividades no </w:t>
      </w:r>
      <w:r w:rsidR="00AA32C9" w:rsidRPr="008875B3">
        <w:rPr>
          <w:rFonts w:ascii="Arial" w:hAnsi="Arial" w:cs="Arial"/>
          <w:sz w:val="24"/>
          <w:szCs w:val="24"/>
          <w:shd w:val="clear" w:color="auto" w:fill="FFFFFF"/>
        </w:rPr>
        <w:t>económicas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o que no busc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ó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trabajo.</w:t>
      </w:r>
    </w:p>
    <w:p w14:paraId="5363EDD1" w14:textId="77777777" w:rsidR="003E56AF" w:rsidRPr="008875B3" w:rsidRDefault="003E56AF" w:rsidP="008875B3">
      <w:pPr>
        <w:spacing w:after="0" w:line="276" w:lineRule="auto"/>
        <w:ind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1FE499B9" w14:textId="585761E0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Al </w:t>
      </w:r>
      <w:r w:rsidR="00AA32C9" w:rsidRPr="008875B3">
        <w:rPr>
          <w:rFonts w:ascii="Arial" w:hAnsi="Arial" w:cs="Arial"/>
          <w:sz w:val="24"/>
          <w:szCs w:val="24"/>
          <w:shd w:val="clear" w:color="auto" w:fill="FFFFFF"/>
        </w:rPr>
        <w:t>cuarto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trimestre de 2022, 4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>6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de cada 100 mujeres de 15 años y más</w:t>
      </w:r>
      <w:r w:rsidR="007118EE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fueron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económicamente activas (trabaja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ron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o busca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ron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trabajo)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. El d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>ato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muestra que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F33C3D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par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>a este periodo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 xml:space="preserve">, los </w:t>
      </w:r>
      <w:r w:rsidR="007118EE" w:rsidRPr="008875B3">
        <w:rPr>
          <w:rFonts w:ascii="Arial" w:hAnsi="Arial" w:cs="Arial"/>
          <w:sz w:val="24"/>
          <w:szCs w:val="24"/>
          <w:shd w:val="clear" w:color="auto" w:fill="FFFFFF"/>
        </w:rPr>
        <w:t>niveles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de participación económica 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 xml:space="preserve">fueron 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>superior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>es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a 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 xml:space="preserve">los que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las mujeres tenían </w:t>
      </w:r>
      <w:r w:rsidR="00C716CC">
        <w:rPr>
          <w:rFonts w:ascii="Arial" w:hAnsi="Arial" w:cs="Arial"/>
          <w:sz w:val="24"/>
          <w:szCs w:val="24"/>
          <w:shd w:val="clear" w:color="auto" w:fill="FFFFFF"/>
        </w:rPr>
        <w:t xml:space="preserve">antes de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la pandemia.</w:t>
      </w:r>
    </w:p>
    <w:p w14:paraId="1FE9FED6" w14:textId="71E1926C" w:rsidR="0075389E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75BB25CD" w14:textId="2B9F02F0" w:rsidR="0052753F" w:rsidRDefault="0052753F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E4082F0" w14:textId="77777777" w:rsidR="006E2206" w:rsidRDefault="006E2206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45430FC7" w14:textId="38C115FE" w:rsidR="0052753F" w:rsidRDefault="0052753F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89295B7" w14:textId="4E5F7F26" w:rsidR="00407EF7" w:rsidRDefault="00407EF7" w:rsidP="00407EF7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 xml:space="preserve">Gráfica </w:t>
      </w:r>
      <w:r w:rsidR="006A1562">
        <w:rPr>
          <w:rFonts w:ascii="Arial" w:eastAsia="Times New Roman" w:hAnsi="Arial"/>
          <w:sz w:val="20"/>
          <w:szCs w:val="20"/>
        </w:rPr>
        <w:t>5</w:t>
      </w:r>
    </w:p>
    <w:p w14:paraId="5A8678ED" w14:textId="77777777" w:rsidR="00407EF7" w:rsidRDefault="00407EF7" w:rsidP="00407EF7">
      <w:pPr>
        <w:spacing w:after="0"/>
        <w:jc w:val="center"/>
        <w:rPr>
          <w:rFonts w:ascii="Arial" w:eastAsia="Times New Roman" w:hAnsi="Arial"/>
          <w:b/>
          <w:bCs/>
          <w:smallCaps/>
        </w:rPr>
      </w:pPr>
      <w:r>
        <w:rPr>
          <w:rFonts w:ascii="Arial" w:eastAsia="Times New Roman" w:hAnsi="Arial"/>
          <w:b/>
          <w:bCs/>
          <w:smallCaps/>
        </w:rPr>
        <w:t xml:space="preserve">Población Económicamente Activa </w:t>
      </w:r>
    </w:p>
    <w:p w14:paraId="73DA0811" w14:textId="77777777" w:rsidR="00407EF7" w:rsidRPr="008875B3" w:rsidRDefault="00407EF7" w:rsidP="00407EF7">
      <w:pPr>
        <w:spacing w:after="0" w:line="256" w:lineRule="auto"/>
        <w:jc w:val="center"/>
        <w:rPr>
          <w:rFonts w:ascii="Arial" w:eastAsia="Times New Roman" w:hAnsi="Arial"/>
          <w:sz w:val="18"/>
          <w:szCs w:val="18"/>
        </w:rPr>
      </w:pPr>
      <w:r w:rsidRPr="008875B3">
        <w:rPr>
          <w:rFonts w:ascii="Arial" w:eastAsia="Times New Roman" w:hAnsi="Arial"/>
          <w:sz w:val="18"/>
          <w:szCs w:val="18"/>
        </w:rPr>
        <w:t>Cuarto trimestre de 2019 a 2022</w:t>
      </w:r>
    </w:p>
    <w:p w14:paraId="0E746A91" w14:textId="77777777" w:rsidR="00407EF7" w:rsidRPr="008875B3" w:rsidRDefault="00407EF7" w:rsidP="00407EF7">
      <w:pPr>
        <w:spacing w:after="0" w:line="256" w:lineRule="auto"/>
        <w:jc w:val="center"/>
        <w:rPr>
          <w:rFonts w:ascii="Arial" w:eastAsia="Times New Roman" w:hAnsi="Arial"/>
          <w:sz w:val="18"/>
          <w:szCs w:val="18"/>
        </w:rPr>
      </w:pPr>
      <w:r w:rsidRPr="008875B3">
        <w:rPr>
          <w:rFonts w:ascii="Arial" w:eastAsia="Times New Roman" w:hAnsi="Arial"/>
          <w:sz w:val="18"/>
          <w:szCs w:val="18"/>
        </w:rPr>
        <w:t>(Porcentaje)</w:t>
      </w:r>
    </w:p>
    <w:p w14:paraId="2468EE81" w14:textId="77777777" w:rsidR="00407EF7" w:rsidRPr="008875B3" w:rsidRDefault="00407EF7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EE22D28" w14:textId="2101B7CD" w:rsidR="0075389E" w:rsidRDefault="0075389E" w:rsidP="008875B3">
      <w:pPr>
        <w:spacing w:after="0" w:line="276" w:lineRule="auto"/>
        <w:ind w:left="-567"/>
        <w:rPr>
          <w:rFonts w:ascii="Arial" w:hAnsi="Arial" w:cs="Arial"/>
        </w:rPr>
      </w:pPr>
      <w:r w:rsidRPr="004A395B">
        <w:rPr>
          <w:rFonts w:ascii="Arial" w:hAnsi="Arial" w:cs="Arial"/>
          <w:noProof/>
        </w:rPr>
        <mc:AlternateContent>
          <mc:Choice Requires="wpc">
            <w:drawing>
              <wp:inline distT="0" distB="0" distL="0" distR="0" wp14:anchorId="12AECA9B" wp14:editId="43C14642">
                <wp:extent cx="6236970" cy="2589210"/>
                <wp:effectExtent l="0" t="0" r="0" b="1905"/>
                <wp:docPr id="40" name="Canvas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13" name="Imagen 13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4"/>
                            <a:ext cx="6236970" cy="2553345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3C954E51" id="Canvas 40" o:spid="_x0000_s1026" editas="canvas" style="width:491.1pt;height:203.85pt;mso-position-horizontal-relative:char;mso-position-vertical-relative:line" coordsize="62369,2588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">
                <v:shape id="_x0000_s1027" type="#_x0000_t75" style="position:absolute;width:62369;height:25888;visibility:visible;mso-wrap-style:square" filled="t">
                  <v:fill o:detectmouseclick="t"/>
                  <v:path o:connecttype="none"/>
                </v:shape>
                <v:shape id="Imagen 13" o:spid="_x0000_s1028" type="#_x0000_t75" style="position:absolute;width:62369;height:255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">
                  <v:imagedata r:id="rId22" o:title=""/>
                </v:shape>
                <w10:anchorlock/>
              </v:group>
            </w:pict>
          </mc:Fallback>
        </mc:AlternateContent>
      </w:r>
    </w:p>
    <w:p w14:paraId="28770E76" w14:textId="2B52B075" w:rsidR="00407EF7" w:rsidRPr="00407EF7" w:rsidRDefault="00407EF7" w:rsidP="008875B3">
      <w:pPr>
        <w:spacing w:after="0" w:line="276" w:lineRule="auto"/>
        <w:ind w:hanging="567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Fuente</w:t>
      </w:r>
      <w:r w:rsidRPr="00407EF7">
        <w:rPr>
          <w:rFonts w:ascii="Arial" w:eastAsia="Times New Roman" w:hAnsi="Arial"/>
          <w:sz w:val="16"/>
          <w:szCs w:val="16"/>
        </w:rPr>
        <w:t>: INEGI. Encuesta Nacional de Ocupación y Empleo (ENOE)</w:t>
      </w:r>
      <w:r w:rsidR="00C716CC">
        <w:rPr>
          <w:rFonts w:ascii="Arial" w:eastAsia="Times New Roman" w:hAnsi="Arial"/>
          <w:sz w:val="16"/>
          <w:szCs w:val="16"/>
        </w:rPr>
        <w:t>.</w:t>
      </w:r>
      <w:r w:rsidRPr="00407EF7">
        <w:rPr>
          <w:rFonts w:ascii="Arial" w:eastAsia="Times New Roman" w:hAnsi="Arial"/>
          <w:sz w:val="16"/>
          <w:szCs w:val="16"/>
        </w:rPr>
        <w:t xml:space="preserve"> Cuarto trimestre de 2019</w:t>
      </w:r>
    </w:p>
    <w:p w14:paraId="7A728E5E" w14:textId="7A274E7D" w:rsidR="00407EF7" w:rsidRPr="00407EF7" w:rsidRDefault="00407EF7" w:rsidP="008875B3">
      <w:pPr>
        <w:spacing w:line="276" w:lineRule="auto"/>
        <w:rPr>
          <w:rFonts w:ascii="Arial" w:eastAsia="Times New Roman" w:hAnsi="Arial"/>
          <w:sz w:val="16"/>
          <w:szCs w:val="16"/>
        </w:rPr>
      </w:pPr>
      <w:r w:rsidRPr="00407EF7">
        <w:rPr>
          <w:rFonts w:ascii="Arial" w:eastAsia="Times New Roman" w:hAnsi="Arial"/>
          <w:sz w:val="16"/>
          <w:szCs w:val="16"/>
        </w:rPr>
        <w:t xml:space="preserve"> Encuesta Nacional de Ocupación y Empleo, Nueva Edición (ENOE</w:t>
      </w:r>
      <w:r w:rsidRPr="00407EF7">
        <w:rPr>
          <w:rFonts w:ascii="Arial" w:eastAsia="Times New Roman" w:hAnsi="Arial"/>
          <w:sz w:val="16"/>
          <w:szCs w:val="16"/>
          <w:vertAlign w:val="superscript"/>
        </w:rPr>
        <w:t>N</w:t>
      </w:r>
      <w:r w:rsidRPr="00407EF7">
        <w:rPr>
          <w:rFonts w:ascii="Arial" w:eastAsia="Times New Roman" w:hAnsi="Arial"/>
          <w:sz w:val="16"/>
          <w:szCs w:val="16"/>
        </w:rPr>
        <w:t>) 2020 a 2022</w:t>
      </w:r>
    </w:p>
    <w:p w14:paraId="6691BB49" w14:textId="77777777" w:rsidR="000F3014" w:rsidRDefault="000F3014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</w:rPr>
      </w:pPr>
    </w:p>
    <w:p w14:paraId="75EB5A6E" w14:textId="33A54696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8875B3">
        <w:rPr>
          <w:rFonts w:ascii="Arial" w:hAnsi="Arial" w:cs="Arial"/>
          <w:b/>
          <w:smallCaps/>
          <w:sz w:val="24"/>
          <w:szCs w:val="24"/>
        </w:rPr>
        <w:t>Informalidad laboral</w:t>
      </w:r>
    </w:p>
    <w:p w14:paraId="60F91463" w14:textId="77777777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4E8FFF7E" w14:textId="5074B407" w:rsidR="0075389E" w:rsidRPr="008875B3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>La Tasa de Informalidad Laboral</w:t>
      </w:r>
      <w:r w:rsidR="008A714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1</w:t>
      </w:r>
      <w:r w:rsidR="00CE61D3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(TIL 1) es un indicador</w:t>
      </w:r>
      <w:r w:rsidR="00CE61D3" w:rsidRPr="008875B3">
        <w:rPr>
          <w:rStyle w:val="Refdenotaalpie"/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que permite conocer la proporción de la población ocupada que trabaja en alguna modalidad de informalidad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6E2206" w:rsidRPr="008875B3">
        <w:rPr>
          <w:rStyle w:val="Refdenotaalpie"/>
          <w:rFonts w:ascii="Arial" w:hAnsi="Arial" w:cs="Arial"/>
          <w:sz w:val="24"/>
          <w:szCs w:val="24"/>
          <w:shd w:val="clear" w:color="auto" w:fill="FFFFFF"/>
        </w:rPr>
        <w:footnoteReference w:id="2"/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 xml:space="preserve"> Lo anterior quiere decir que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es laboralmente vulnerable 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 xml:space="preserve">por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la naturaleza de la unidad económica para la que trabaja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, o bien, que su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vínculo o dependencia laboral no 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 xml:space="preserve">se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reconoc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e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por su fuente de trabajo.</w:t>
      </w:r>
    </w:p>
    <w:p w14:paraId="05496356" w14:textId="282B51E0" w:rsidR="0075389E" w:rsidRDefault="0075389E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br/>
        <w:t xml:space="preserve">Al inicio de la pandemia, en el primer trimestre de 2020, la TIL 1 de las mujeres era de </w:t>
      </w:r>
      <w:r w:rsidR="004E705A">
        <w:rPr>
          <w:rFonts w:ascii="Arial" w:hAnsi="Arial" w:cs="Arial"/>
          <w:sz w:val="24"/>
          <w:szCs w:val="24"/>
          <w:shd w:val="clear" w:color="auto" w:fill="FFFFFF"/>
        </w:rPr>
        <w:t xml:space="preserve">           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56.7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 xml:space="preserve">por ciento. Al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cierre del segundo trimestre 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de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2020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>,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presentó una disminución de 7.1 puntos porcentuales, 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lo que se tradu</w:t>
      </w:r>
      <w:r w:rsidR="006E2206">
        <w:rPr>
          <w:rFonts w:ascii="Arial" w:hAnsi="Arial" w:cs="Arial"/>
          <w:sz w:val="24"/>
          <w:szCs w:val="24"/>
          <w:shd w:val="clear" w:color="auto" w:fill="FFFFFF"/>
        </w:rPr>
        <w:t>jo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 xml:space="preserve"> en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3.5 millones de mujeres</w:t>
      </w:r>
      <w:r w:rsidR="000C4EEA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en esta condición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.</w:t>
      </w:r>
      <w:r w:rsidR="000C4EEA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 Al 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>cuarto</w:t>
      </w:r>
      <w:r w:rsidR="000C4EEA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trimestre de 2022, </w:t>
      </w:r>
      <w:r w:rsidR="00C72368" w:rsidRPr="008875B3">
        <w:rPr>
          <w:rFonts w:ascii="Arial" w:hAnsi="Arial" w:cs="Arial"/>
          <w:sz w:val="24"/>
          <w:szCs w:val="24"/>
          <w:shd w:val="clear" w:color="auto" w:fill="FFFFFF"/>
        </w:rPr>
        <w:t>el porcentaje de población femenina ocupada de 15 años o más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C72368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que contaba con empleos de carácter informal</w:t>
      </w:r>
      <w:r w:rsidR="000F4F86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C72368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ascend</w:t>
      </w:r>
      <w:r w:rsidR="004E705A">
        <w:rPr>
          <w:rFonts w:ascii="Arial" w:hAnsi="Arial" w:cs="Arial"/>
          <w:sz w:val="24"/>
          <w:szCs w:val="24"/>
          <w:shd w:val="clear" w:color="auto" w:fill="FFFFFF"/>
        </w:rPr>
        <w:t>ió</w:t>
      </w:r>
      <w:r w:rsidR="00C72368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a 5</w:t>
      </w:r>
      <w:r w:rsidR="00444759" w:rsidRPr="008875B3">
        <w:rPr>
          <w:rFonts w:ascii="Arial" w:hAnsi="Arial" w:cs="Arial"/>
          <w:sz w:val="24"/>
          <w:szCs w:val="24"/>
          <w:shd w:val="clear" w:color="auto" w:fill="FFFFFF"/>
        </w:rPr>
        <w:t>6.1</w:t>
      </w:r>
      <w:r w:rsidR="00C72368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>por ciento.</w:t>
      </w:r>
    </w:p>
    <w:p w14:paraId="659F498E" w14:textId="77777777" w:rsidR="004E705A" w:rsidRPr="008875B3" w:rsidRDefault="004E705A" w:rsidP="0075389E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00ED2E88" w14:textId="77777777" w:rsidR="0052753F" w:rsidRDefault="0052753F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0562DCE7" w14:textId="77777777" w:rsidR="0052753F" w:rsidRDefault="0052753F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59A40CB9" w14:textId="77777777" w:rsidR="0052753F" w:rsidRDefault="0052753F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234F00E4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0097F448" w14:textId="1076895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2E7F7D10" w14:textId="710B226D" w:rsidR="006E2206" w:rsidRDefault="006E2206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5334A0E3" w14:textId="77777777" w:rsidR="006E2206" w:rsidRDefault="006E2206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21CAD43C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6D431601" w14:textId="3619FBD1" w:rsidR="004E705A" w:rsidRDefault="004E705A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 xml:space="preserve">Gráfica </w:t>
      </w:r>
      <w:r w:rsidR="000F3014">
        <w:rPr>
          <w:rFonts w:ascii="Arial" w:eastAsia="Times New Roman" w:hAnsi="Arial"/>
          <w:sz w:val="20"/>
          <w:szCs w:val="20"/>
        </w:rPr>
        <w:t>6</w:t>
      </w:r>
    </w:p>
    <w:p w14:paraId="41B01AAD" w14:textId="77777777" w:rsidR="004E705A" w:rsidRDefault="004E705A" w:rsidP="004E705A">
      <w:pPr>
        <w:spacing w:after="0"/>
        <w:jc w:val="center"/>
        <w:rPr>
          <w:rFonts w:ascii="Arial" w:eastAsia="Times New Roman" w:hAnsi="Arial"/>
          <w:b/>
          <w:bCs/>
          <w:smallCaps/>
        </w:rPr>
      </w:pPr>
      <w:r>
        <w:rPr>
          <w:rFonts w:ascii="Arial" w:eastAsia="Times New Roman" w:hAnsi="Arial"/>
          <w:b/>
          <w:bCs/>
          <w:smallCaps/>
        </w:rPr>
        <w:t>Tasa de Informalidad Laboral</w:t>
      </w:r>
    </w:p>
    <w:p w14:paraId="1BFC317F" w14:textId="77777777" w:rsidR="004E705A" w:rsidRPr="008875B3" w:rsidRDefault="004E705A" w:rsidP="004E705A">
      <w:pPr>
        <w:spacing w:after="0"/>
        <w:jc w:val="center"/>
        <w:rPr>
          <w:rFonts w:ascii="Arial" w:eastAsia="Times New Roman" w:hAnsi="Arial"/>
          <w:sz w:val="18"/>
          <w:szCs w:val="18"/>
        </w:rPr>
      </w:pPr>
      <w:r w:rsidRPr="008875B3">
        <w:rPr>
          <w:rFonts w:ascii="Arial" w:eastAsia="Times New Roman" w:hAnsi="Arial"/>
          <w:sz w:val="18"/>
          <w:szCs w:val="18"/>
        </w:rPr>
        <w:t>(Porcentaje de la población ocupada)</w:t>
      </w:r>
    </w:p>
    <w:p w14:paraId="29DF0EAF" w14:textId="77777777" w:rsidR="004E705A" w:rsidRDefault="004E705A" w:rsidP="0075389E">
      <w:pPr>
        <w:spacing w:after="0" w:line="276" w:lineRule="auto"/>
        <w:ind w:left="-567" w:right="-518"/>
        <w:jc w:val="both"/>
        <w:rPr>
          <w:rFonts w:ascii="Arial" w:hAnsi="Arial" w:cs="Arial"/>
          <w:shd w:val="clear" w:color="auto" w:fill="FFFFFF"/>
        </w:rPr>
      </w:pPr>
    </w:p>
    <w:p w14:paraId="5BFEA000" w14:textId="77777777" w:rsidR="003E56AF" w:rsidRPr="00C72368" w:rsidRDefault="003E56AF" w:rsidP="0075389E">
      <w:pPr>
        <w:spacing w:after="0" w:line="276" w:lineRule="auto"/>
        <w:ind w:left="-567" w:right="-518"/>
        <w:jc w:val="both"/>
        <w:rPr>
          <w:rFonts w:ascii="Arial" w:hAnsi="Arial" w:cs="Arial"/>
          <w:shd w:val="clear" w:color="auto" w:fill="FFFFFF"/>
        </w:rPr>
      </w:pPr>
    </w:p>
    <w:p w14:paraId="6B74968F" w14:textId="69A312CE" w:rsidR="0075389E" w:rsidRDefault="0075389E" w:rsidP="0075389E">
      <w:pPr>
        <w:spacing w:after="240" w:line="276" w:lineRule="auto"/>
        <w:ind w:left="-567"/>
        <w:rPr>
          <w:rFonts w:ascii="Arial" w:hAnsi="Arial" w:cs="Arial"/>
        </w:rPr>
      </w:pPr>
      <w:r w:rsidRPr="004A395B">
        <w:rPr>
          <w:rFonts w:ascii="Arial" w:hAnsi="Arial" w:cs="Arial"/>
          <w:noProof/>
        </w:rPr>
        <mc:AlternateContent>
          <mc:Choice Requires="wpc">
            <w:drawing>
              <wp:inline distT="0" distB="0" distL="0" distR="0" wp14:anchorId="3C0BFDEE" wp14:editId="26F6EB06">
                <wp:extent cx="6350635" cy="3233697"/>
                <wp:effectExtent l="0" t="0" r="0" b="5080"/>
                <wp:docPr id="42" name="Canvas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10" name="Imagen 10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36001"/>
                            <a:ext cx="6315075" cy="3197894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3DE9A45C" id="Canvas 42" o:spid="_x0000_s1026" editas="canvas" style="width:500.05pt;height:254.6pt;mso-position-horizontal-relative:char;mso-position-vertical-relative:line" coordsize="63506,3233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">
                <v:shape id="_x0000_s1027" type="#_x0000_t75" style="position:absolute;width:63506;height:32334;visibility:visible;mso-wrap-style:square" filled="t">
                  <v:fill o:detectmouseclick="t"/>
                  <v:path o:connecttype="none"/>
                </v:shape>
                <v:shape id="Imagen 10" o:spid="_x0000_s1028" type="#_x0000_t75" style="position:absolute;top:360;width:63150;height:319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">
                  <v:imagedata r:id="rId24" o:title=""/>
                </v:shape>
                <w10:anchorlock/>
              </v:group>
            </w:pict>
          </mc:Fallback>
        </mc:AlternateContent>
      </w:r>
    </w:p>
    <w:p w14:paraId="60642D85" w14:textId="2584D037" w:rsidR="004E705A" w:rsidRPr="004E705A" w:rsidRDefault="004E705A" w:rsidP="008875B3">
      <w:pPr>
        <w:spacing w:after="0" w:line="276" w:lineRule="auto"/>
        <w:ind w:hanging="426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Fuente</w:t>
      </w:r>
      <w:r w:rsidRPr="004E705A">
        <w:rPr>
          <w:rFonts w:ascii="Arial" w:eastAsia="Times New Roman" w:hAnsi="Arial"/>
          <w:sz w:val="16"/>
          <w:szCs w:val="16"/>
        </w:rPr>
        <w:t>: INEGI. Encuesta Nacional de Ocupación y Empleo (ENOE)</w:t>
      </w:r>
      <w:r w:rsidR="000F4F86">
        <w:rPr>
          <w:rFonts w:ascii="Arial" w:eastAsia="Times New Roman" w:hAnsi="Arial"/>
          <w:sz w:val="16"/>
          <w:szCs w:val="16"/>
        </w:rPr>
        <w:t>.</w:t>
      </w:r>
      <w:r w:rsidRPr="004E705A">
        <w:rPr>
          <w:rFonts w:ascii="Arial" w:eastAsia="Times New Roman" w:hAnsi="Arial"/>
          <w:sz w:val="16"/>
          <w:szCs w:val="16"/>
        </w:rPr>
        <w:t xml:space="preserve"> Cuarto trimestre de 2019 y </w:t>
      </w:r>
      <w:r w:rsidR="000F4F86">
        <w:rPr>
          <w:rFonts w:ascii="Arial" w:eastAsia="Times New Roman" w:hAnsi="Arial"/>
          <w:sz w:val="16"/>
          <w:szCs w:val="16"/>
        </w:rPr>
        <w:t>p</w:t>
      </w:r>
      <w:r w:rsidRPr="004E705A">
        <w:rPr>
          <w:rFonts w:ascii="Arial" w:eastAsia="Times New Roman" w:hAnsi="Arial"/>
          <w:sz w:val="16"/>
          <w:szCs w:val="16"/>
        </w:rPr>
        <w:t>rimer trimestre de 2020</w:t>
      </w:r>
    </w:p>
    <w:p w14:paraId="7E33409F" w14:textId="73349D67" w:rsidR="004E705A" w:rsidRPr="004E705A" w:rsidRDefault="004E705A" w:rsidP="008875B3">
      <w:pPr>
        <w:spacing w:after="0" w:line="276" w:lineRule="auto"/>
        <w:rPr>
          <w:rFonts w:ascii="Arial" w:eastAsia="Times New Roman" w:hAnsi="Arial"/>
          <w:sz w:val="16"/>
          <w:szCs w:val="16"/>
        </w:rPr>
      </w:pPr>
      <w:r w:rsidRPr="004E705A">
        <w:rPr>
          <w:rFonts w:ascii="Arial" w:eastAsia="Times New Roman" w:hAnsi="Arial"/>
          <w:sz w:val="16"/>
          <w:szCs w:val="16"/>
        </w:rPr>
        <w:t xml:space="preserve">    Encuesta Telefónica de Ocupación y Empleo (ETOE)</w:t>
      </w:r>
      <w:r w:rsidR="000F4F86">
        <w:rPr>
          <w:rFonts w:ascii="Arial" w:eastAsia="Times New Roman" w:hAnsi="Arial"/>
          <w:sz w:val="16"/>
          <w:szCs w:val="16"/>
        </w:rPr>
        <w:t>.</w:t>
      </w:r>
      <w:r w:rsidRPr="004E705A">
        <w:rPr>
          <w:rFonts w:ascii="Arial" w:eastAsia="Times New Roman" w:hAnsi="Arial"/>
          <w:sz w:val="16"/>
          <w:szCs w:val="16"/>
        </w:rPr>
        <w:t xml:space="preserve"> Segundo trimestre de 2020</w:t>
      </w:r>
    </w:p>
    <w:p w14:paraId="0F4316E4" w14:textId="448766F0" w:rsidR="004E705A" w:rsidRPr="004E705A" w:rsidRDefault="004E705A" w:rsidP="008875B3">
      <w:pPr>
        <w:spacing w:line="276" w:lineRule="auto"/>
        <w:rPr>
          <w:rFonts w:ascii="Arial" w:eastAsia="Times New Roman" w:hAnsi="Arial"/>
          <w:sz w:val="16"/>
          <w:szCs w:val="16"/>
        </w:rPr>
      </w:pPr>
      <w:r w:rsidRPr="004E705A">
        <w:rPr>
          <w:rFonts w:ascii="Arial" w:eastAsia="Times New Roman" w:hAnsi="Arial"/>
          <w:sz w:val="16"/>
          <w:szCs w:val="16"/>
        </w:rPr>
        <w:t xml:space="preserve">    Encuesta Nacional de Ocupación y Empleo, Nueva Edición (ENOE</w:t>
      </w:r>
      <w:r w:rsidRPr="004E705A">
        <w:rPr>
          <w:rFonts w:ascii="Arial" w:eastAsia="Times New Roman" w:hAnsi="Arial"/>
          <w:sz w:val="16"/>
          <w:szCs w:val="16"/>
          <w:vertAlign w:val="superscript"/>
        </w:rPr>
        <w:t>N</w:t>
      </w:r>
      <w:r w:rsidRPr="004E705A">
        <w:rPr>
          <w:rFonts w:ascii="Arial" w:eastAsia="Times New Roman" w:hAnsi="Arial"/>
          <w:sz w:val="16"/>
          <w:szCs w:val="16"/>
        </w:rPr>
        <w:t>) 2020</w:t>
      </w:r>
      <w:r w:rsidR="000F4F86">
        <w:rPr>
          <w:rFonts w:ascii="Arial" w:eastAsia="Times New Roman" w:hAnsi="Arial"/>
          <w:sz w:val="16"/>
          <w:szCs w:val="16"/>
        </w:rPr>
        <w:t>, a</w:t>
      </w:r>
      <w:r w:rsidRPr="004E705A">
        <w:rPr>
          <w:rFonts w:ascii="Arial" w:eastAsia="Times New Roman" w:hAnsi="Arial"/>
          <w:sz w:val="16"/>
          <w:szCs w:val="16"/>
        </w:rPr>
        <w:t xml:space="preserve"> partir del tercer trimestre de 2020</w:t>
      </w:r>
    </w:p>
    <w:p w14:paraId="30154992" w14:textId="02D92761" w:rsidR="004E705A" w:rsidRDefault="004E705A" w:rsidP="004E705A">
      <w:pPr>
        <w:spacing w:after="0" w:line="276" w:lineRule="auto"/>
        <w:ind w:left="-567"/>
        <w:rPr>
          <w:rFonts w:ascii="Arial" w:hAnsi="Arial" w:cs="Arial"/>
        </w:rPr>
      </w:pPr>
    </w:p>
    <w:p w14:paraId="72C0CE41" w14:textId="7839D98C" w:rsidR="00FD5886" w:rsidRPr="008875B3" w:rsidRDefault="00FD5886" w:rsidP="00FD5886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8875B3">
        <w:rPr>
          <w:rFonts w:ascii="Arial" w:hAnsi="Arial" w:cs="Arial"/>
          <w:b/>
          <w:smallCaps/>
          <w:sz w:val="24"/>
          <w:szCs w:val="24"/>
        </w:rPr>
        <w:t>Desocupación</w:t>
      </w:r>
    </w:p>
    <w:p w14:paraId="69B57970" w14:textId="77777777" w:rsidR="00FD5886" w:rsidRPr="008875B3" w:rsidRDefault="00FD5886" w:rsidP="00FD5886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7200B831" w14:textId="2BCBE820" w:rsidR="00FD5886" w:rsidRPr="008875B3" w:rsidRDefault="00AC0584" w:rsidP="00FD5886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Durante el cuarto trimestre de 2019, la tasa de desocupación de la población femenina de 15 años y más era de </w:t>
      </w:r>
      <w:r w:rsidR="00F03B23" w:rsidRPr="008875B3">
        <w:rPr>
          <w:rFonts w:ascii="Arial" w:hAnsi="Arial" w:cs="Arial"/>
          <w:sz w:val="24"/>
          <w:szCs w:val="24"/>
          <w:shd w:val="clear" w:color="auto" w:fill="FFFFFF"/>
        </w:rPr>
        <w:t>3.4 % de la PEA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. A</w:t>
      </w:r>
      <w:r w:rsidR="00F03B23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l 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cuarto trimestre de 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>2022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F3223C" w:rsidRPr="008875B3">
        <w:rPr>
          <w:rFonts w:ascii="Arial" w:hAnsi="Arial" w:cs="Arial"/>
          <w:sz w:val="24"/>
          <w:szCs w:val="24"/>
          <w:shd w:val="clear" w:color="auto" w:fill="FFFFFF"/>
        </w:rPr>
        <w:t>3.</w:t>
      </w:r>
      <w:r w:rsidR="006D0C65" w:rsidRPr="008875B3">
        <w:rPr>
          <w:rFonts w:ascii="Arial" w:hAnsi="Arial" w:cs="Arial"/>
          <w:sz w:val="24"/>
          <w:szCs w:val="24"/>
          <w:shd w:val="clear" w:color="auto" w:fill="FFFFFF"/>
        </w:rPr>
        <w:t>1</w:t>
      </w:r>
      <w:r w:rsidR="00F03B23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% 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de </w:t>
      </w:r>
      <w:r w:rsidR="00F03B23" w:rsidRPr="008875B3">
        <w:rPr>
          <w:rFonts w:ascii="Arial" w:hAnsi="Arial" w:cs="Arial"/>
          <w:sz w:val="24"/>
          <w:szCs w:val="24"/>
          <w:shd w:val="clear" w:color="auto" w:fill="FFFFFF"/>
        </w:rPr>
        <w:t>las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mujeres económicamente activas se encontraba desocupad</w:t>
      </w:r>
      <w:r w:rsidR="006E2206">
        <w:rPr>
          <w:rFonts w:ascii="Arial" w:hAnsi="Arial" w:cs="Arial"/>
          <w:sz w:val="24"/>
          <w:szCs w:val="24"/>
          <w:shd w:val="clear" w:color="auto" w:fill="FFFFFF"/>
        </w:rPr>
        <w:t>o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: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F03B23" w:rsidRPr="008875B3">
        <w:rPr>
          <w:rFonts w:ascii="Arial" w:hAnsi="Arial" w:cs="Arial"/>
          <w:sz w:val="24"/>
          <w:szCs w:val="24"/>
          <w:shd w:val="clear" w:color="auto" w:fill="FFFFFF"/>
        </w:rPr>
        <w:t>esto significa un</w:t>
      </w:r>
      <w:r w:rsidR="006D0C65" w:rsidRPr="008875B3">
        <w:rPr>
          <w:rFonts w:ascii="Arial" w:hAnsi="Arial" w:cs="Arial"/>
          <w:sz w:val="24"/>
          <w:szCs w:val="24"/>
          <w:shd w:val="clear" w:color="auto" w:fill="FFFFFF"/>
        </w:rPr>
        <w:t>a disminución de 17 978 mujeres desocupadas.</w:t>
      </w:r>
    </w:p>
    <w:p w14:paraId="20A72F55" w14:textId="77777777" w:rsidR="00FD5886" w:rsidRPr="008875B3" w:rsidRDefault="00FD5886" w:rsidP="00FD5886">
      <w:pPr>
        <w:spacing w:after="0" w:line="276" w:lineRule="auto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48CF8959" w14:textId="17725551" w:rsidR="00FD5886" w:rsidRPr="008875B3" w:rsidRDefault="00F03B23" w:rsidP="00FD5886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75B3">
        <w:rPr>
          <w:rFonts w:ascii="Arial" w:hAnsi="Arial" w:cs="Arial"/>
          <w:sz w:val="24"/>
          <w:szCs w:val="24"/>
          <w:shd w:val="clear" w:color="auto" w:fill="FFFFFF"/>
        </w:rPr>
        <w:t>El punto más alto de la desocupación femenina durante la pandemia se dio en el tercer trimestre de 2020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: l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leg</w:t>
      </w:r>
      <w:r w:rsidR="004E705A">
        <w:rPr>
          <w:rFonts w:ascii="Arial" w:hAnsi="Arial" w:cs="Arial"/>
          <w:sz w:val="24"/>
          <w:szCs w:val="24"/>
          <w:shd w:val="clear" w:color="auto" w:fill="FFFFFF"/>
        </w:rPr>
        <w:t>ó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a un nivel de 4.8 por ciento. Con la 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>reapertura gradual de las actividades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>se ha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 xml:space="preserve"> reducido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la desocupación mediante la 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recuperación de los puestos de trabajo. 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L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a 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>t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asa de </w:t>
      </w:r>
      <w:r w:rsidR="00AE0D9F" w:rsidRPr="008875B3">
        <w:rPr>
          <w:rFonts w:ascii="Arial" w:hAnsi="Arial" w:cs="Arial"/>
          <w:sz w:val="24"/>
          <w:szCs w:val="24"/>
          <w:shd w:val="clear" w:color="auto" w:fill="FFFFFF"/>
        </w:rPr>
        <w:t>d</w:t>
      </w:r>
      <w:r w:rsidR="00FD5886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esocupación 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>de las mujeres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al </w:t>
      </w:r>
      <w:r w:rsidR="00F5170E" w:rsidRPr="008875B3">
        <w:rPr>
          <w:rFonts w:ascii="Arial" w:hAnsi="Arial" w:cs="Arial"/>
          <w:sz w:val="24"/>
          <w:szCs w:val="24"/>
          <w:shd w:val="clear" w:color="auto" w:fill="FFFFFF"/>
        </w:rPr>
        <w:t>cuarto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trimestre de </w:t>
      </w:r>
      <w:r w:rsidR="000A4175" w:rsidRPr="008875B3">
        <w:rPr>
          <w:rFonts w:ascii="Arial" w:hAnsi="Arial" w:cs="Arial"/>
          <w:sz w:val="24"/>
          <w:szCs w:val="24"/>
          <w:shd w:val="clear" w:color="auto" w:fill="FFFFFF"/>
        </w:rPr>
        <w:t>2022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A94D13" w:rsidRPr="008C629A">
        <w:rPr>
          <w:rFonts w:ascii="Arial" w:hAnsi="Arial" w:cs="Arial"/>
          <w:sz w:val="24"/>
          <w:szCs w:val="24"/>
          <w:shd w:val="clear" w:color="auto" w:fill="FFFFFF"/>
        </w:rPr>
        <w:t>(3.1 %)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,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se enc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>ontraba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en niveles menores a </w:t>
      </w:r>
      <w:r w:rsidR="00A94D13">
        <w:rPr>
          <w:rFonts w:ascii="Arial" w:hAnsi="Arial" w:cs="Arial"/>
          <w:sz w:val="24"/>
          <w:szCs w:val="24"/>
          <w:shd w:val="clear" w:color="auto" w:fill="FFFFFF"/>
        </w:rPr>
        <w:t xml:space="preserve">lo que se observó previo </w:t>
      </w:r>
      <w:r w:rsidR="00B86084" w:rsidRPr="008875B3">
        <w:rPr>
          <w:rFonts w:ascii="Arial" w:hAnsi="Arial" w:cs="Arial"/>
          <w:sz w:val="24"/>
          <w:szCs w:val="24"/>
          <w:shd w:val="clear" w:color="auto" w:fill="FFFFFF"/>
        </w:rPr>
        <w:t>a la pandemia.</w:t>
      </w:r>
      <w:r w:rsidRPr="008875B3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6F4E5938" w14:textId="2BC1B115" w:rsidR="003E56AF" w:rsidRDefault="003E56AF" w:rsidP="00FD5886">
      <w:pPr>
        <w:spacing w:after="0" w:line="276" w:lineRule="auto"/>
        <w:ind w:left="-567" w:right="-518"/>
        <w:jc w:val="both"/>
        <w:rPr>
          <w:rFonts w:ascii="Arial" w:hAnsi="Arial" w:cs="Arial"/>
          <w:shd w:val="clear" w:color="auto" w:fill="FFFFFF"/>
        </w:rPr>
      </w:pPr>
    </w:p>
    <w:p w14:paraId="72EE89AC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448C24AC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5A85EE6A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41724DEC" w14:textId="77777777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5C8227E9" w14:textId="394F6520" w:rsidR="000F3014" w:rsidRDefault="000F3014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35E7520B" w14:textId="47B5E0C1" w:rsidR="00577833" w:rsidRDefault="00577833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277C23DB" w14:textId="77777777" w:rsidR="00577833" w:rsidRDefault="00577833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</w:p>
    <w:p w14:paraId="659407C8" w14:textId="5A0B3B40" w:rsidR="004E705A" w:rsidRDefault="004E705A" w:rsidP="004E705A">
      <w:pPr>
        <w:spacing w:after="0" w:line="256" w:lineRule="auto"/>
        <w:jc w:val="center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 xml:space="preserve">Gráfica </w:t>
      </w:r>
      <w:r w:rsidR="000F3014">
        <w:rPr>
          <w:rFonts w:ascii="Arial" w:eastAsia="Times New Roman" w:hAnsi="Arial"/>
          <w:sz w:val="20"/>
          <w:szCs w:val="20"/>
        </w:rPr>
        <w:t>7</w:t>
      </w:r>
    </w:p>
    <w:p w14:paraId="7AFB63F0" w14:textId="77777777" w:rsidR="004E705A" w:rsidRDefault="004E705A" w:rsidP="004E705A">
      <w:pPr>
        <w:spacing w:after="0"/>
        <w:jc w:val="center"/>
        <w:rPr>
          <w:rFonts w:ascii="Arial" w:eastAsia="Times New Roman" w:hAnsi="Arial"/>
          <w:b/>
          <w:bCs/>
          <w:smallCaps/>
        </w:rPr>
      </w:pPr>
      <w:r>
        <w:rPr>
          <w:rFonts w:ascii="Arial" w:eastAsia="Times New Roman" w:hAnsi="Arial"/>
          <w:b/>
          <w:bCs/>
          <w:smallCaps/>
        </w:rPr>
        <w:t>Tasa de Desocupación</w:t>
      </w:r>
    </w:p>
    <w:p w14:paraId="5CD50162" w14:textId="065CABC2" w:rsidR="00EE293A" w:rsidRDefault="00EE293A" w:rsidP="00EE293A">
      <w:pPr>
        <w:spacing w:after="240" w:line="276" w:lineRule="auto"/>
        <w:ind w:left="-567"/>
        <w:rPr>
          <w:rFonts w:ascii="Arial" w:hAnsi="Arial" w:cs="Arial"/>
        </w:rPr>
      </w:pPr>
      <w:r w:rsidRPr="004A395B">
        <w:rPr>
          <w:rFonts w:ascii="Arial" w:hAnsi="Arial" w:cs="Arial"/>
          <w:noProof/>
        </w:rPr>
        <mc:AlternateContent>
          <mc:Choice Requires="wpc">
            <w:drawing>
              <wp:inline distT="0" distB="0" distL="0" distR="0" wp14:anchorId="6F554DBB" wp14:editId="426770D5">
                <wp:extent cx="6315075" cy="3134265"/>
                <wp:effectExtent l="0" t="0" r="9525" b="9525"/>
                <wp:docPr id="62" name="Canvas 6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1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62515" y="14762"/>
                            <a:ext cx="6042025" cy="3098266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w14:anchorId="119C0AE3" id="Canvas 62" o:spid="_x0000_s1026" editas="canvas" style="width:497.25pt;height:246.8pt;mso-position-horizontal-relative:char;mso-position-vertical-relative:line" coordsize="63150,31337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">
                <v:shape id="_x0000_s1027" type="#_x0000_t75" style="position:absolute;width:63150;height:31337;visibility:visible;mso-wrap-style:square" filled="t">
                  <v:fill o:detectmouseclick="t"/>
                  <v:path o:connecttype="none"/>
                </v:shape>
                <v:shape id="Imagen 1" o:spid="_x0000_s1028" type="#_x0000_t75" style="position:absolute;left:625;top:147;width:60420;height:30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">
                  <v:imagedata r:id="rId26" o:title=""/>
                </v:shape>
                <w10:anchorlock/>
              </v:group>
            </w:pict>
          </mc:Fallback>
        </mc:AlternateContent>
      </w:r>
    </w:p>
    <w:p w14:paraId="294165F6" w14:textId="0A883717" w:rsidR="004E705A" w:rsidRPr="008875B3" w:rsidRDefault="004E705A" w:rsidP="008875B3">
      <w:pPr>
        <w:spacing w:after="0" w:line="276" w:lineRule="auto"/>
        <w:ind w:left="142" w:hanging="709"/>
        <w:rPr>
          <w:rFonts w:ascii="Arial" w:eastAsia="Times New Roman" w:hAnsi="Arial"/>
          <w:bCs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Nota:</w:t>
      </w:r>
      <w:r>
        <w:rPr>
          <w:rFonts w:ascii="Arial" w:eastAsia="Times New Roman" w:hAnsi="Arial"/>
          <w:bCs/>
          <w:sz w:val="16"/>
          <w:szCs w:val="16"/>
        </w:rPr>
        <w:t xml:space="preserve">    </w:t>
      </w:r>
      <w:r w:rsidRPr="008875B3">
        <w:rPr>
          <w:rFonts w:ascii="Arial" w:eastAsia="Times New Roman" w:hAnsi="Arial"/>
          <w:bCs/>
          <w:sz w:val="16"/>
          <w:szCs w:val="16"/>
        </w:rPr>
        <w:t xml:space="preserve"> </w:t>
      </w:r>
      <w:r w:rsidRPr="004E705A">
        <w:rPr>
          <w:rFonts w:ascii="Arial" w:eastAsia="Times New Roman" w:hAnsi="Arial"/>
          <w:sz w:val="16"/>
          <w:szCs w:val="16"/>
        </w:rPr>
        <w:t xml:space="preserve">No se presenta el segundo trimestre de 2020 porque no </w:t>
      </w:r>
      <w:r w:rsidR="00A94D13">
        <w:rPr>
          <w:rFonts w:ascii="Arial" w:eastAsia="Times New Roman" w:hAnsi="Arial"/>
          <w:sz w:val="16"/>
          <w:szCs w:val="16"/>
        </w:rPr>
        <w:t xml:space="preserve">se </w:t>
      </w:r>
      <w:r w:rsidRPr="004E705A">
        <w:rPr>
          <w:rFonts w:ascii="Arial" w:eastAsia="Times New Roman" w:hAnsi="Arial"/>
          <w:sz w:val="16"/>
          <w:szCs w:val="16"/>
        </w:rPr>
        <w:t>llev</w:t>
      </w:r>
      <w:r w:rsidR="00A94D13">
        <w:rPr>
          <w:rFonts w:ascii="Arial" w:eastAsia="Times New Roman" w:hAnsi="Arial"/>
          <w:sz w:val="16"/>
          <w:szCs w:val="16"/>
        </w:rPr>
        <w:t>ó</w:t>
      </w:r>
      <w:r w:rsidRPr="004E705A">
        <w:rPr>
          <w:rFonts w:ascii="Arial" w:eastAsia="Times New Roman" w:hAnsi="Arial"/>
          <w:sz w:val="16"/>
          <w:szCs w:val="16"/>
        </w:rPr>
        <w:t xml:space="preserve"> a cabo el levantamiento de la ENOE.</w:t>
      </w:r>
    </w:p>
    <w:p w14:paraId="4CF167AE" w14:textId="26B62075" w:rsidR="004E705A" w:rsidRPr="004E705A" w:rsidRDefault="004E705A" w:rsidP="008875B3">
      <w:pPr>
        <w:spacing w:after="0" w:line="276" w:lineRule="auto"/>
        <w:ind w:left="142" w:hanging="709"/>
        <w:rPr>
          <w:rFonts w:ascii="Arial" w:eastAsia="Times New Roman" w:hAnsi="Arial"/>
          <w:sz w:val="16"/>
          <w:szCs w:val="16"/>
        </w:rPr>
      </w:pPr>
      <w:r w:rsidRPr="008875B3">
        <w:rPr>
          <w:rFonts w:ascii="Arial" w:eastAsia="Times New Roman" w:hAnsi="Arial"/>
          <w:bCs/>
          <w:sz w:val="16"/>
          <w:szCs w:val="16"/>
        </w:rPr>
        <w:t>Fuente</w:t>
      </w:r>
      <w:r w:rsidRPr="004E705A">
        <w:rPr>
          <w:rFonts w:ascii="Arial" w:eastAsia="Times New Roman" w:hAnsi="Arial"/>
          <w:sz w:val="16"/>
          <w:szCs w:val="16"/>
        </w:rPr>
        <w:t>: INEGI. Encuesta Nacional de Ocupación y Empleo (ENOE)</w:t>
      </w:r>
      <w:r w:rsidR="00A94D13">
        <w:rPr>
          <w:rFonts w:ascii="Arial" w:eastAsia="Times New Roman" w:hAnsi="Arial"/>
          <w:sz w:val="16"/>
          <w:szCs w:val="16"/>
        </w:rPr>
        <w:t>.</w:t>
      </w:r>
      <w:r w:rsidRPr="004E705A">
        <w:rPr>
          <w:rFonts w:ascii="Arial" w:eastAsia="Times New Roman" w:hAnsi="Arial"/>
          <w:sz w:val="16"/>
          <w:szCs w:val="16"/>
        </w:rPr>
        <w:t xml:space="preserve"> Primer trimestre de 2020</w:t>
      </w:r>
    </w:p>
    <w:p w14:paraId="64236BD4" w14:textId="3407FDB3" w:rsidR="004E705A" w:rsidRPr="004E705A" w:rsidRDefault="004E705A" w:rsidP="008875B3">
      <w:pPr>
        <w:spacing w:after="0" w:line="276" w:lineRule="auto"/>
        <w:rPr>
          <w:rFonts w:ascii="Arial" w:eastAsia="Times New Roman" w:hAnsi="Arial"/>
          <w:sz w:val="16"/>
          <w:szCs w:val="16"/>
        </w:rPr>
      </w:pPr>
      <w:r>
        <w:rPr>
          <w:rFonts w:ascii="Arial" w:eastAsia="Times New Roman" w:hAnsi="Arial"/>
          <w:sz w:val="16"/>
          <w:szCs w:val="16"/>
        </w:rPr>
        <w:t xml:space="preserve"> </w:t>
      </w:r>
      <w:r w:rsidRPr="004E705A">
        <w:rPr>
          <w:rFonts w:ascii="Arial" w:eastAsia="Times New Roman" w:hAnsi="Arial"/>
          <w:sz w:val="16"/>
          <w:szCs w:val="16"/>
        </w:rPr>
        <w:t>Encuesta Telefónica de Ocupación y Empleo (ETOE)</w:t>
      </w:r>
      <w:r w:rsidR="00A94D13">
        <w:rPr>
          <w:rFonts w:ascii="Arial" w:eastAsia="Times New Roman" w:hAnsi="Arial"/>
          <w:sz w:val="16"/>
          <w:szCs w:val="16"/>
        </w:rPr>
        <w:t>.</w:t>
      </w:r>
      <w:r w:rsidRPr="004E705A">
        <w:rPr>
          <w:rFonts w:ascii="Arial" w:eastAsia="Times New Roman" w:hAnsi="Arial"/>
          <w:sz w:val="16"/>
          <w:szCs w:val="16"/>
        </w:rPr>
        <w:t xml:space="preserve"> Segundo trimestre de 2020</w:t>
      </w:r>
    </w:p>
    <w:p w14:paraId="3DEC9A41" w14:textId="319C83A9" w:rsidR="004E705A" w:rsidRPr="004E705A" w:rsidRDefault="004E705A" w:rsidP="008875B3">
      <w:pPr>
        <w:spacing w:line="276" w:lineRule="auto"/>
        <w:ind w:left="142" w:hanging="142"/>
        <w:rPr>
          <w:rFonts w:ascii="Arial" w:eastAsia="Times New Roman" w:hAnsi="Arial"/>
          <w:sz w:val="16"/>
          <w:szCs w:val="16"/>
        </w:rPr>
      </w:pPr>
      <w:r>
        <w:rPr>
          <w:rFonts w:ascii="Arial" w:eastAsia="Times New Roman" w:hAnsi="Arial"/>
          <w:sz w:val="16"/>
          <w:szCs w:val="16"/>
        </w:rPr>
        <w:t xml:space="preserve"> </w:t>
      </w:r>
      <w:r w:rsidRPr="004E705A">
        <w:rPr>
          <w:rFonts w:ascii="Arial" w:eastAsia="Times New Roman" w:hAnsi="Arial"/>
          <w:sz w:val="16"/>
          <w:szCs w:val="16"/>
        </w:rPr>
        <w:t>Encuesta Nacional de Ocupación y Empleo, Nueva Edición (ENOE</w:t>
      </w:r>
      <w:r w:rsidRPr="004E705A">
        <w:rPr>
          <w:rFonts w:ascii="Arial" w:eastAsia="Times New Roman" w:hAnsi="Arial"/>
          <w:sz w:val="16"/>
          <w:szCs w:val="16"/>
          <w:vertAlign w:val="superscript"/>
        </w:rPr>
        <w:t>N</w:t>
      </w:r>
      <w:r w:rsidRPr="004E705A">
        <w:rPr>
          <w:rFonts w:ascii="Arial" w:eastAsia="Times New Roman" w:hAnsi="Arial"/>
          <w:sz w:val="16"/>
          <w:szCs w:val="16"/>
        </w:rPr>
        <w:t>) 2020</w:t>
      </w:r>
      <w:r w:rsidR="00A94D13">
        <w:rPr>
          <w:rFonts w:ascii="Arial" w:eastAsia="Times New Roman" w:hAnsi="Arial"/>
          <w:sz w:val="16"/>
          <w:szCs w:val="16"/>
        </w:rPr>
        <w:t>, a</w:t>
      </w:r>
      <w:r w:rsidRPr="004E705A">
        <w:rPr>
          <w:rFonts w:ascii="Arial" w:eastAsia="Times New Roman" w:hAnsi="Arial"/>
          <w:sz w:val="16"/>
          <w:szCs w:val="16"/>
        </w:rPr>
        <w:t xml:space="preserve"> partir del tercer trimestre de 2020</w:t>
      </w:r>
    </w:p>
    <w:p w14:paraId="2C35DBE3" w14:textId="77777777" w:rsidR="004E705A" w:rsidRPr="004A395B" w:rsidRDefault="004E705A" w:rsidP="00EE293A">
      <w:pPr>
        <w:spacing w:after="240" w:line="276" w:lineRule="auto"/>
        <w:ind w:left="-567"/>
        <w:rPr>
          <w:rFonts w:ascii="Arial" w:hAnsi="Arial" w:cs="Arial"/>
        </w:rPr>
      </w:pPr>
    </w:p>
    <w:p w14:paraId="484702C5" w14:textId="369111C2" w:rsidR="004E705A" w:rsidRPr="00C13063" w:rsidRDefault="004E705A" w:rsidP="00FC2ACB">
      <w:pPr>
        <w:pStyle w:val="NormalWeb"/>
        <w:spacing w:before="0" w:beforeAutospacing="0" w:after="0" w:afterAutospacing="0"/>
        <w:ind w:left="-567" w:right="-518"/>
        <w:contextualSpacing/>
        <w:jc w:val="center"/>
        <w:rPr>
          <w:rFonts w:ascii="Arial" w:hAnsi="Arial" w:cs="Arial"/>
        </w:rPr>
      </w:pPr>
      <w:r w:rsidRPr="00C13063">
        <w:rPr>
          <w:rFonts w:ascii="Arial" w:hAnsi="Arial" w:cs="Arial"/>
        </w:rPr>
        <w:t xml:space="preserve">Para consultas de medios y periodistas, </w:t>
      </w:r>
      <w:r>
        <w:rPr>
          <w:rFonts w:ascii="Arial" w:hAnsi="Arial" w:cs="Arial"/>
        </w:rPr>
        <w:t>escribi</w:t>
      </w:r>
      <w:r w:rsidRPr="00C13063">
        <w:rPr>
          <w:rFonts w:ascii="Arial" w:hAnsi="Arial" w:cs="Arial"/>
        </w:rPr>
        <w:t>r a:</w:t>
      </w:r>
      <w:hyperlink r:id="rId27" w:history="1">
        <w:r w:rsidR="00B75354" w:rsidRPr="00894A2C">
          <w:rPr>
            <w:rStyle w:val="Hipervnculo"/>
            <w:rFonts w:ascii="Arial" w:eastAsiaTheme="majorEastAsia" w:hAnsi="Arial" w:cs="Arial"/>
          </w:rPr>
          <w:t>comunicacionsocial@inegi.org.mx</w:t>
        </w:r>
      </w:hyperlink>
    </w:p>
    <w:p w14:paraId="6DA1BEC7" w14:textId="77777777" w:rsidR="004E705A" w:rsidRPr="00C13063" w:rsidRDefault="004E705A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</w:rPr>
      </w:pPr>
      <w:r w:rsidRPr="00C13063">
        <w:rPr>
          <w:rFonts w:ascii="Arial" w:hAnsi="Arial" w:cs="Arial"/>
        </w:rPr>
        <w:t xml:space="preserve">o llamar al teléfono (55) 52-78-10-00, </w:t>
      </w:r>
      <w:proofErr w:type="spellStart"/>
      <w:r w:rsidRPr="00C13063">
        <w:rPr>
          <w:rFonts w:ascii="Arial" w:hAnsi="Arial" w:cs="Arial"/>
        </w:rPr>
        <w:t>exts</w:t>
      </w:r>
      <w:proofErr w:type="spellEnd"/>
      <w:r w:rsidRPr="00C13063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321064, 32</w:t>
      </w:r>
      <w:r w:rsidRPr="00C13063">
        <w:rPr>
          <w:rFonts w:ascii="Arial" w:hAnsi="Arial" w:cs="Arial"/>
        </w:rPr>
        <w:t xml:space="preserve">1134 y </w:t>
      </w:r>
      <w:r>
        <w:rPr>
          <w:rFonts w:ascii="Arial" w:hAnsi="Arial" w:cs="Arial"/>
        </w:rPr>
        <w:t>32</w:t>
      </w:r>
      <w:r w:rsidRPr="00C13063">
        <w:rPr>
          <w:rFonts w:ascii="Arial" w:hAnsi="Arial" w:cs="Arial"/>
        </w:rPr>
        <w:t>1241.</w:t>
      </w:r>
    </w:p>
    <w:p w14:paraId="7120D57F" w14:textId="77777777" w:rsidR="004E705A" w:rsidRPr="00C13063" w:rsidRDefault="004E705A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</w:rPr>
      </w:pPr>
    </w:p>
    <w:p w14:paraId="13AB570F" w14:textId="77777777" w:rsidR="004E705A" w:rsidRDefault="004E705A" w:rsidP="008875B3">
      <w:pPr>
        <w:spacing w:after="0" w:line="24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C13063">
        <w:rPr>
          <w:rFonts w:ascii="Arial" w:hAnsi="Arial" w:cs="Arial"/>
          <w:sz w:val="24"/>
          <w:szCs w:val="24"/>
        </w:rPr>
        <w:t>Dirección de Atención a Medios/</w:t>
      </w:r>
      <w:r>
        <w:rPr>
          <w:rFonts w:ascii="Arial" w:hAnsi="Arial" w:cs="Arial"/>
          <w:sz w:val="24"/>
          <w:szCs w:val="24"/>
        </w:rPr>
        <w:t xml:space="preserve"> </w:t>
      </w:r>
      <w:r w:rsidRPr="00C13063">
        <w:rPr>
          <w:rFonts w:ascii="Arial" w:hAnsi="Arial" w:cs="Arial"/>
          <w:sz w:val="24"/>
          <w:szCs w:val="24"/>
        </w:rPr>
        <w:t>Dirección General Adjunta de Comunicación</w:t>
      </w:r>
    </w:p>
    <w:p w14:paraId="2F379FE9" w14:textId="77777777" w:rsidR="004E705A" w:rsidRPr="00C13063" w:rsidRDefault="004E705A" w:rsidP="004E705A">
      <w:pPr>
        <w:contextualSpacing/>
        <w:jc w:val="center"/>
        <w:rPr>
          <w:rFonts w:ascii="Arial" w:hAnsi="Arial" w:cs="Arial"/>
          <w:sz w:val="24"/>
          <w:szCs w:val="24"/>
        </w:rPr>
      </w:pPr>
    </w:p>
    <w:p w14:paraId="03FE6FBC" w14:textId="77777777" w:rsidR="004E705A" w:rsidRPr="00270E17" w:rsidRDefault="004E705A" w:rsidP="004E705A">
      <w:pPr>
        <w:contextualSpacing/>
        <w:jc w:val="center"/>
        <w:rPr>
          <w:rFonts w:ascii="Arial" w:hAnsi="Arial" w:cs="Arial"/>
          <w:sz w:val="16"/>
          <w:szCs w:val="24"/>
        </w:rPr>
      </w:pPr>
    </w:p>
    <w:p w14:paraId="70B3F499" w14:textId="2BC7681F" w:rsidR="00AE62FE" w:rsidRDefault="004E705A" w:rsidP="008875B3">
      <w:pPr>
        <w:rPr>
          <w:rFonts w:ascii="Arial" w:hAnsi="Arial" w:cs="Arial"/>
          <w:b/>
          <w:color w:val="000000" w:themeColor="text1"/>
        </w:rPr>
      </w:pPr>
      <w:r>
        <w:rPr>
          <w:noProof/>
          <w:lang w:eastAsia="es-MX"/>
        </w:rPr>
        <w:t xml:space="preserve">                                     </w:t>
      </w:r>
      <w:r w:rsidRPr="00270E17">
        <w:rPr>
          <w:noProof/>
          <w:lang w:eastAsia="es-MX"/>
        </w:rPr>
        <w:drawing>
          <wp:inline distT="0" distB="0" distL="0" distR="0" wp14:anchorId="570659E4" wp14:editId="29B370BF">
            <wp:extent cx="266700" cy="278296"/>
            <wp:effectExtent l="0" t="0" r="0" b="7620"/>
            <wp:docPr id="3" name="Picture 3" descr="C:\Users\saladeprensa\Desktop\NVOS LOGOS\F.jpg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14" cy="279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0E17">
        <w:rPr>
          <w:noProof/>
          <w:lang w:eastAsia="es-MX"/>
        </w:rPr>
        <w:t xml:space="preserve"> </w:t>
      </w:r>
      <w:r w:rsidRPr="00270E17">
        <w:rPr>
          <w:noProof/>
          <w:lang w:eastAsia="es-MX"/>
        </w:rPr>
        <w:drawing>
          <wp:inline distT="0" distB="0" distL="0" distR="0" wp14:anchorId="63F91EF5" wp14:editId="67259975">
            <wp:extent cx="285750" cy="285750"/>
            <wp:effectExtent l="0" t="0" r="0" b="0"/>
            <wp:docPr id="4" name="Picture 4" descr="C:\Users\saladeprensa\Desktop\NVOS LOGOS\I.jpg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0E17">
        <w:rPr>
          <w:noProof/>
          <w:lang w:eastAsia="es-MX"/>
        </w:rPr>
        <w:t xml:space="preserve"> </w:t>
      </w:r>
      <w:r w:rsidRPr="00270E17">
        <w:rPr>
          <w:noProof/>
          <w:lang w:eastAsia="es-MX"/>
        </w:rPr>
        <w:drawing>
          <wp:inline distT="0" distB="0" distL="0" distR="0" wp14:anchorId="287D1265" wp14:editId="61376DF4">
            <wp:extent cx="276225" cy="276225"/>
            <wp:effectExtent l="0" t="0" r="9525" b="9525"/>
            <wp:docPr id="14" name="Picture 16" descr="C:\Users\saladeprensa\Desktop\NVOS LOGOS\T.jpg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0E17">
        <w:rPr>
          <w:noProof/>
          <w:lang w:eastAsia="es-MX"/>
        </w:rPr>
        <w:t xml:space="preserve"> </w:t>
      </w:r>
      <w:r w:rsidRPr="00270E17">
        <w:rPr>
          <w:noProof/>
          <w:lang w:eastAsia="es-MX"/>
        </w:rPr>
        <w:drawing>
          <wp:inline distT="0" distB="0" distL="0" distR="0" wp14:anchorId="26820B80" wp14:editId="65FFE984">
            <wp:extent cx="285750" cy="285750"/>
            <wp:effectExtent l="0" t="0" r="0" b="0"/>
            <wp:docPr id="17" name="Picture 17" descr="C:\Users\saladeprensa\Desktop\NVOS LOGOS\Y.jpg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0E17">
        <w:rPr>
          <w:noProof/>
          <w:lang w:eastAsia="es-MX"/>
        </w:rPr>
        <w:t xml:space="preserve">  </w:t>
      </w:r>
      <w:r w:rsidRPr="00270E17">
        <w:rPr>
          <w:noProof/>
          <w:sz w:val="14"/>
          <w:szCs w:val="18"/>
          <w:lang w:eastAsia="es-MX"/>
        </w:rPr>
        <w:drawing>
          <wp:inline distT="0" distB="0" distL="0" distR="0" wp14:anchorId="25AE59C0" wp14:editId="2CB5EAB3">
            <wp:extent cx="2291293" cy="274955"/>
            <wp:effectExtent l="0" t="0" r="0" b="0"/>
            <wp:docPr id="18" name="Picture 18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128" cy="27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E62FE" w:rsidSect="00121176">
      <w:headerReference w:type="default" r:id="rId38"/>
      <w:footerReference w:type="default" r:id="rId39"/>
      <w:footerReference w:type="first" r:id="rId40"/>
      <w:pgSz w:w="12240" w:h="15840"/>
      <w:pgMar w:top="1560" w:right="1701" w:bottom="851" w:left="1701" w:header="426" w:footer="1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61B21" w14:textId="77777777" w:rsidR="00782119" w:rsidRDefault="00782119">
      <w:pPr>
        <w:spacing w:after="0" w:line="240" w:lineRule="auto"/>
      </w:pPr>
      <w:r>
        <w:separator/>
      </w:r>
    </w:p>
  </w:endnote>
  <w:endnote w:type="continuationSeparator" w:id="0">
    <w:p w14:paraId="1F2DF272" w14:textId="77777777" w:rsidR="00782119" w:rsidRDefault="00782119">
      <w:pPr>
        <w:spacing w:after="0" w:line="240" w:lineRule="auto"/>
      </w:pPr>
      <w:r>
        <w:continuationSeparator/>
      </w:r>
    </w:p>
  </w:endnote>
  <w:endnote w:type="continuationNotice" w:id="1">
    <w:p w14:paraId="585EC49E" w14:textId="77777777" w:rsidR="00782119" w:rsidRDefault="0078211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5946468"/>
      <w:docPartObj>
        <w:docPartGallery w:val="Page Numbers (Bottom of Page)"/>
        <w:docPartUnique/>
      </w:docPartObj>
    </w:sdtPr>
    <w:sdtEndPr>
      <w:rPr>
        <w:rFonts w:ascii="Arial" w:hAnsi="Arial" w:cs="Arial"/>
        <w:b/>
        <w:color w:val="002060"/>
        <w:sz w:val="20"/>
        <w:szCs w:val="20"/>
      </w:rPr>
    </w:sdtEndPr>
    <w:sdtContent>
      <w:p w14:paraId="2C516E6F" w14:textId="77777777" w:rsidR="00797243" w:rsidRPr="00E778B1" w:rsidRDefault="00E778B1" w:rsidP="00E778B1">
        <w:pPr>
          <w:pStyle w:val="Piedepgina"/>
          <w:jc w:val="center"/>
          <w:rPr>
            <w:rFonts w:ascii="Arial" w:hAnsi="Arial" w:cs="Arial"/>
            <w:b/>
            <w:color w:val="002060"/>
            <w:sz w:val="20"/>
            <w:szCs w:val="20"/>
          </w:rPr>
        </w:pPr>
        <w:r w:rsidRPr="00E778B1">
          <w:rPr>
            <w:rFonts w:ascii="Arial" w:hAnsi="Arial" w:cs="Arial"/>
            <w:b/>
            <w:color w:val="002060"/>
            <w:sz w:val="20"/>
            <w:szCs w:val="20"/>
          </w:rPr>
          <w:t>COMUNICACIÓN SOCIAL</w:t>
        </w:r>
      </w:p>
    </w:sdtContent>
  </w:sdt>
  <w:p w14:paraId="4B067276" w14:textId="77777777" w:rsidR="00797243" w:rsidRDefault="0079724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CD96A" w14:textId="77777777" w:rsidR="00797243" w:rsidRDefault="00797243">
    <w:pPr>
      <w:pStyle w:val="Piedepgina"/>
      <w:jc w:val="right"/>
    </w:pPr>
  </w:p>
  <w:p w14:paraId="744D873B" w14:textId="77777777" w:rsidR="00797243" w:rsidRDefault="007972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31BBD" w14:textId="77777777" w:rsidR="00782119" w:rsidRDefault="00782119">
      <w:pPr>
        <w:spacing w:after="0" w:line="240" w:lineRule="auto"/>
      </w:pPr>
      <w:r>
        <w:separator/>
      </w:r>
    </w:p>
  </w:footnote>
  <w:footnote w:type="continuationSeparator" w:id="0">
    <w:p w14:paraId="71DA41FB" w14:textId="77777777" w:rsidR="00782119" w:rsidRDefault="00782119">
      <w:pPr>
        <w:spacing w:after="0" w:line="240" w:lineRule="auto"/>
      </w:pPr>
      <w:r>
        <w:continuationSeparator/>
      </w:r>
    </w:p>
  </w:footnote>
  <w:footnote w:type="continuationNotice" w:id="1">
    <w:p w14:paraId="02B135F7" w14:textId="77777777" w:rsidR="00782119" w:rsidRDefault="00782119">
      <w:pPr>
        <w:spacing w:after="0" w:line="240" w:lineRule="auto"/>
      </w:pPr>
    </w:p>
  </w:footnote>
  <w:footnote w:id="2">
    <w:p w14:paraId="638B4F08" w14:textId="77777777" w:rsidR="006E2206" w:rsidRPr="008875B3" w:rsidRDefault="006E2206" w:rsidP="006E2206">
      <w:pPr>
        <w:pStyle w:val="Textonotapie"/>
        <w:ind w:left="-426" w:hanging="141"/>
        <w:jc w:val="both"/>
        <w:rPr>
          <w:rFonts w:ascii="Arial" w:hAnsi="Arial" w:cs="Arial"/>
        </w:rPr>
      </w:pPr>
      <w:r w:rsidRPr="008875B3">
        <w:rPr>
          <w:rStyle w:val="Refdenotaalpie"/>
          <w:rFonts w:ascii="Arial" w:hAnsi="Arial" w:cs="Arial"/>
          <w:sz w:val="18"/>
        </w:rPr>
        <w:footnoteRef/>
      </w:r>
      <w:r w:rsidRPr="008875B3">
        <w:rPr>
          <w:rFonts w:ascii="Arial" w:hAnsi="Arial" w:cs="Arial"/>
          <w:sz w:val="18"/>
        </w:rPr>
        <w:t xml:space="preserve"> Tasa de </w:t>
      </w:r>
      <w:r>
        <w:rPr>
          <w:rFonts w:ascii="Arial" w:hAnsi="Arial" w:cs="Arial"/>
          <w:sz w:val="18"/>
        </w:rPr>
        <w:t>I</w:t>
      </w:r>
      <w:r w:rsidRPr="008875B3">
        <w:rPr>
          <w:rFonts w:ascii="Arial" w:hAnsi="Arial" w:cs="Arial"/>
          <w:sz w:val="18"/>
        </w:rPr>
        <w:t xml:space="preserve">nformalidad </w:t>
      </w:r>
      <w:r>
        <w:rPr>
          <w:rFonts w:ascii="Arial" w:hAnsi="Arial" w:cs="Arial"/>
          <w:sz w:val="18"/>
        </w:rPr>
        <w:t>L</w:t>
      </w:r>
      <w:r w:rsidRPr="008875B3">
        <w:rPr>
          <w:rFonts w:ascii="Arial" w:hAnsi="Arial" w:cs="Arial"/>
          <w:sz w:val="18"/>
        </w:rPr>
        <w:t>aboral 1 (TIL1) es la proporción de la población ocupada que comprende a la suma, sin duplicar, de las y los ocupados que son laboralmente vulnerables por la naturaleza de la unidad económica para la que trabajan, con aquellos cuyo vínculo o dependencia laboral no es reconocido por su fuente de trabajo.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E83BD" w14:textId="3A55559E" w:rsidR="00191843" w:rsidRPr="00FE1C98" w:rsidRDefault="00C929E6" w:rsidP="00191843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/>
        <w:b/>
        <w:color w:val="002060"/>
        <w:sz w:val="26"/>
        <w:lang w:val="pt-BR"/>
      </w:rPr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705E2ED5" wp14:editId="4347B6A2">
          <wp:simplePos x="0" y="0"/>
          <wp:positionH relativeFrom="margin">
            <wp:posOffset>-316864</wp:posOffset>
          </wp:positionH>
          <wp:positionV relativeFrom="topMargin">
            <wp:posOffset>266700</wp:posOffset>
          </wp:positionV>
          <wp:extent cx="695325" cy="721995"/>
          <wp:effectExtent l="0" t="0" r="9525" b="1905"/>
          <wp:wrapSquare wrapText="bothSides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721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91843" w:rsidRPr="00C33139">
      <w:rPr>
        <w:rFonts w:ascii="Arial" w:hAnsi="Arial"/>
        <w:b/>
        <w:color w:val="002060"/>
        <w:sz w:val="24"/>
      </w:rPr>
      <w:t xml:space="preserve"> </w:t>
    </w:r>
    <w:r w:rsidR="00191843">
      <w:rPr>
        <w:rFonts w:ascii="Arial" w:hAnsi="Arial"/>
        <w:b/>
        <w:color w:val="002060"/>
        <w:sz w:val="24"/>
      </w:rPr>
      <w:t>C</w:t>
    </w:r>
    <w:r w:rsidR="00191843" w:rsidRPr="00FE1C98">
      <w:rPr>
        <w:rFonts w:ascii="Arial" w:hAnsi="Arial"/>
        <w:b/>
        <w:color w:val="002060"/>
        <w:sz w:val="24"/>
      </w:rPr>
      <w:t>OMUNICADO DE PRENSA NÚM.</w:t>
    </w:r>
    <w:r w:rsidR="00191843">
      <w:rPr>
        <w:rFonts w:ascii="Arial" w:hAnsi="Arial"/>
        <w:b/>
        <w:color w:val="002060"/>
        <w:sz w:val="24"/>
      </w:rPr>
      <w:t xml:space="preserve"> </w:t>
    </w:r>
    <w:r w:rsidR="00B75354" w:rsidRPr="001708A7">
      <w:rPr>
        <w:rFonts w:ascii="Arial" w:hAnsi="Arial"/>
        <w:b/>
        <w:color w:val="002060"/>
        <w:sz w:val="24"/>
      </w:rPr>
      <w:t>1</w:t>
    </w:r>
    <w:r w:rsidR="00F149C1">
      <w:rPr>
        <w:rFonts w:ascii="Arial" w:hAnsi="Arial"/>
        <w:b/>
        <w:color w:val="002060"/>
        <w:sz w:val="24"/>
      </w:rPr>
      <w:t>49</w:t>
    </w:r>
    <w:r w:rsidR="00191843" w:rsidRPr="001708A7">
      <w:rPr>
        <w:rFonts w:ascii="Arial" w:hAnsi="Arial"/>
        <w:b/>
        <w:color w:val="002060"/>
        <w:sz w:val="24"/>
      </w:rPr>
      <w:t>/</w:t>
    </w:r>
    <w:r w:rsidR="00191843" w:rsidRPr="00FC2ACB">
      <w:rPr>
        <w:rFonts w:ascii="Arial" w:hAnsi="Arial"/>
        <w:b/>
        <w:color w:val="002060"/>
        <w:sz w:val="24"/>
      </w:rPr>
      <w:t>2</w:t>
    </w:r>
    <w:r w:rsidR="00A20BEB" w:rsidRPr="00FC2ACB">
      <w:rPr>
        <w:rFonts w:ascii="Arial" w:hAnsi="Arial"/>
        <w:b/>
        <w:color w:val="002060"/>
        <w:sz w:val="24"/>
      </w:rPr>
      <w:t>3</w:t>
    </w:r>
  </w:p>
  <w:p w14:paraId="2C10C6CC" w14:textId="4126002E" w:rsidR="00191843" w:rsidRPr="00FE1C98" w:rsidRDefault="009E3E39" w:rsidP="00191843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/>
        <w:b/>
        <w:color w:val="002060"/>
        <w:sz w:val="26"/>
        <w:lang w:val="pt-BR"/>
      </w:rPr>
    </w:pPr>
    <w:r>
      <w:rPr>
        <w:rFonts w:ascii="Arial" w:hAnsi="Arial"/>
        <w:b/>
        <w:color w:val="002060"/>
        <w:sz w:val="24"/>
        <w:lang w:val="pt-BR"/>
      </w:rPr>
      <w:t>7</w:t>
    </w:r>
    <w:r w:rsidR="00191843">
      <w:rPr>
        <w:rFonts w:ascii="Arial" w:hAnsi="Arial"/>
        <w:b/>
        <w:color w:val="002060"/>
        <w:sz w:val="24"/>
        <w:lang w:val="pt-BR"/>
      </w:rPr>
      <w:t xml:space="preserve"> DE </w:t>
    </w:r>
    <w:r w:rsidR="00A20BEB">
      <w:rPr>
        <w:rFonts w:ascii="Arial" w:hAnsi="Arial"/>
        <w:b/>
        <w:color w:val="002060"/>
        <w:sz w:val="24"/>
        <w:lang w:val="pt-BR"/>
      </w:rPr>
      <w:t>MARZO</w:t>
    </w:r>
    <w:r w:rsidR="00191843">
      <w:rPr>
        <w:rFonts w:ascii="Arial" w:hAnsi="Arial"/>
        <w:b/>
        <w:color w:val="002060"/>
        <w:sz w:val="24"/>
        <w:lang w:val="pt-BR"/>
      </w:rPr>
      <w:t xml:space="preserve"> DE 202</w:t>
    </w:r>
    <w:r w:rsidR="00A20BEB">
      <w:rPr>
        <w:rFonts w:ascii="Arial" w:hAnsi="Arial"/>
        <w:b/>
        <w:color w:val="002060"/>
        <w:sz w:val="24"/>
        <w:lang w:val="pt-BR"/>
      </w:rPr>
      <w:t>3</w:t>
    </w:r>
  </w:p>
  <w:p w14:paraId="1AA7517C" w14:textId="4EFDB611" w:rsidR="00191843" w:rsidRDefault="00191843" w:rsidP="00191843">
    <w:pPr>
      <w:pStyle w:val="Encabezado"/>
      <w:ind w:right="-518"/>
      <w:jc w:val="right"/>
      <w:rPr>
        <w:rFonts w:ascii="Arial" w:hAnsi="Arial"/>
        <w:b/>
        <w:color w:val="002060"/>
        <w:sz w:val="24"/>
      </w:rPr>
    </w:pPr>
    <w:r w:rsidRPr="00FE1C98">
      <w:rPr>
        <w:rFonts w:ascii="Arial" w:hAnsi="Arial"/>
        <w:b/>
        <w:color w:val="002060"/>
        <w:sz w:val="24"/>
      </w:rPr>
      <w:t xml:space="preserve">PÁGINA </w:t>
    </w:r>
    <w:r w:rsidRPr="00FE1C98">
      <w:rPr>
        <w:rFonts w:ascii="Arial" w:hAnsi="Arial"/>
        <w:b/>
        <w:color w:val="002060"/>
        <w:sz w:val="24"/>
      </w:rPr>
      <w:fldChar w:fldCharType="begin"/>
    </w:r>
    <w:r w:rsidRPr="00FE1C98">
      <w:rPr>
        <w:rFonts w:ascii="Arial" w:hAnsi="Arial"/>
        <w:b/>
        <w:color w:val="002060"/>
        <w:sz w:val="24"/>
      </w:rPr>
      <w:instrText xml:space="preserve"> PAGE  \* Arabic </w:instrText>
    </w:r>
    <w:r w:rsidRPr="00FE1C98">
      <w:rPr>
        <w:rFonts w:ascii="Arial" w:hAnsi="Arial"/>
        <w:b/>
        <w:color w:val="002060"/>
        <w:sz w:val="24"/>
      </w:rPr>
      <w:fldChar w:fldCharType="separate"/>
    </w:r>
    <w:r>
      <w:rPr>
        <w:rFonts w:ascii="Arial" w:hAnsi="Arial"/>
        <w:b/>
        <w:color w:val="002060"/>
        <w:sz w:val="24"/>
      </w:rPr>
      <w:t>1</w:t>
    </w:r>
    <w:r w:rsidRPr="00FE1C98">
      <w:rPr>
        <w:rFonts w:ascii="Arial" w:hAnsi="Arial"/>
        <w:b/>
        <w:color w:val="002060"/>
        <w:sz w:val="24"/>
      </w:rPr>
      <w:fldChar w:fldCharType="end"/>
    </w:r>
    <w:r w:rsidRPr="00FE1C98">
      <w:rPr>
        <w:rFonts w:ascii="Arial" w:hAnsi="Arial"/>
        <w:b/>
        <w:color w:val="002060"/>
        <w:sz w:val="24"/>
      </w:rPr>
      <w:t>/</w:t>
    </w:r>
    <w:r w:rsidR="00B75354">
      <w:rPr>
        <w:rFonts w:ascii="Arial" w:hAnsi="Arial"/>
        <w:b/>
        <w:color w:val="002060"/>
        <w:sz w:val="24"/>
      </w:rPr>
      <w:t>7</w:t>
    </w:r>
  </w:p>
  <w:p w14:paraId="1FEDBF91" w14:textId="77777777" w:rsidR="006909AE" w:rsidRDefault="006909AE" w:rsidP="00191843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06E6E"/>
    <w:multiLevelType w:val="hybridMultilevel"/>
    <w:tmpl w:val="7CE60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5E98"/>
    <w:multiLevelType w:val="hybridMultilevel"/>
    <w:tmpl w:val="EFFE89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7D7086"/>
    <w:multiLevelType w:val="hybridMultilevel"/>
    <w:tmpl w:val="F224DB24"/>
    <w:lvl w:ilvl="0" w:tplc="EE829B9A">
      <w:start w:val="17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146870"/>
    <w:multiLevelType w:val="hybridMultilevel"/>
    <w:tmpl w:val="E0DA9E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545253"/>
    <w:multiLevelType w:val="hybridMultilevel"/>
    <w:tmpl w:val="0FFEE9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483D43"/>
    <w:multiLevelType w:val="hybridMultilevel"/>
    <w:tmpl w:val="21CC05EA"/>
    <w:lvl w:ilvl="0" w:tplc="E466D2BC">
      <w:start w:val="20"/>
      <w:numFmt w:val="decimal"/>
      <w:lvlText w:val="(%1"/>
      <w:lvlJc w:val="left"/>
      <w:pPr>
        <w:ind w:left="1080" w:hanging="360"/>
      </w:pPr>
      <w:rPr>
        <w:rFonts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98E7101"/>
    <w:multiLevelType w:val="hybridMultilevel"/>
    <w:tmpl w:val="1DFE1B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0F4B61"/>
    <w:multiLevelType w:val="hybridMultilevel"/>
    <w:tmpl w:val="01E85B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9E6A9F"/>
    <w:multiLevelType w:val="hybridMultilevel"/>
    <w:tmpl w:val="62446902"/>
    <w:lvl w:ilvl="0" w:tplc="080A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9" w15:restartNumberingAfterBreak="0">
    <w:nsid w:val="63FF0B7D"/>
    <w:multiLevelType w:val="hybridMultilevel"/>
    <w:tmpl w:val="C3F40B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D6095F"/>
    <w:multiLevelType w:val="hybridMultilevel"/>
    <w:tmpl w:val="5E68458C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715E0687"/>
    <w:multiLevelType w:val="hybridMultilevel"/>
    <w:tmpl w:val="F1BE88F8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322197484">
    <w:abstractNumId w:val="3"/>
  </w:num>
  <w:num w:numId="2" w16cid:durableId="107746211">
    <w:abstractNumId w:val="1"/>
  </w:num>
  <w:num w:numId="3" w16cid:durableId="586234870">
    <w:abstractNumId w:val="9"/>
  </w:num>
  <w:num w:numId="4" w16cid:durableId="2089115804">
    <w:abstractNumId w:val="6"/>
  </w:num>
  <w:num w:numId="5" w16cid:durableId="1945459614">
    <w:abstractNumId w:val="0"/>
  </w:num>
  <w:num w:numId="6" w16cid:durableId="1793477749">
    <w:abstractNumId w:val="7"/>
  </w:num>
  <w:num w:numId="7" w16cid:durableId="1400398872">
    <w:abstractNumId w:val="8"/>
  </w:num>
  <w:num w:numId="8" w16cid:durableId="651953463">
    <w:abstractNumId w:val="4"/>
  </w:num>
  <w:num w:numId="9" w16cid:durableId="2144274317">
    <w:abstractNumId w:val="2"/>
  </w:num>
  <w:num w:numId="10" w16cid:durableId="1146164842">
    <w:abstractNumId w:val="10"/>
  </w:num>
  <w:num w:numId="11" w16cid:durableId="249504608">
    <w:abstractNumId w:val="5"/>
  </w:num>
  <w:num w:numId="12" w16cid:durableId="196958608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WxNLW0MDQzN7I0tzRT0lEKTi0uzszPAykwqwUA8UxwpSwAAAA="/>
  </w:docVars>
  <w:rsids>
    <w:rsidRoot w:val="009F3D88"/>
    <w:rsid w:val="000000C2"/>
    <w:rsid w:val="00000A2C"/>
    <w:rsid w:val="0000129A"/>
    <w:rsid w:val="00003F09"/>
    <w:rsid w:val="000043DB"/>
    <w:rsid w:val="0000464A"/>
    <w:rsid w:val="000049A4"/>
    <w:rsid w:val="00005CE5"/>
    <w:rsid w:val="00005D97"/>
    <w:rsid w:val="00006236"/>
    <w:rsid w:val="000073F3"/>
    <w:rsid w:val="00010040"/>
    <w:rsid w:val="00010102"/>
    <w:rsid w:val="000115C1"/>
    <w:rsid w:val="0001177C"/>
    <w:rsid w:val="00012A9F"/>
    <w:rsid w:val="00015050"/>
    <w:rsid w:val="0001770B"/>
    <w:rsid w:val="00017C56"/>
    <w:rsid w:val="00017F1B"/>
    <w:rsid w:val="0002202D"/>
    <w:rsid w:val="0002242F"/>
    <w:rsid w:val="0002270E"/>
    <w:rsid w:val="00023473"/>
    <w:rsid w:val="000261B2"/>
    <w:rsid w:val="00026649"/>
    <w:rsid w:val="00027900"/>
    <w:rsid w:val="00027D10"/>
    <w:rsid w:val="00032298"/>
    <w:rsid w:val="00032917"/>
    <w:rsid w:val="000329E5"/>
    <w:rsid w:val="00033B26"/>
    <w:rsid w:val="0003457E"/>
    <w:rsid w:val="00034A65"/>
    <w:rsid w:val="00034D90"/>
    <w:rsid w:val="00034E94"/>
    <w:rsid w:val="00035E37"/>
    <w:rsid w:val="00035E8C"/>
    <w:rsid w:val="00036012"/>
    <w:rsid w:val="00036246"/>
    <w:rsid w:val="000363A6"/>
    <w:rsid w:val="0003646C"/>
    <w:rsid w:val="00040A62"/>
    <w:rsid w:val="00041569"/>
    <w:rsid w:val="00042666"/>
    <w:rsid w:val="00042A7A"/>
    <w:rsid w:val="00043B2C"/>
    <w:rsid w:val="00044736"/>
    <w:rsid w:val="0004491F"/>
    <w:rsid w:val="00044B0B"/>
    <w:rsid w:val="00044D3E"/>
    <w:rsid w:val="00045979"/>
    <w:rsid w:val="000468BD"/>
    <w:rsid w:val="0004727F"/>
    <w:rsid w:val="00047747"/>
    <w:rsid w:val="00052EDD"/>
    <w:rsid w:val="000538B6"/>
    <w:rsid w:val="00053FDE"/>
    <w:rsid w:val="00054AF6"/>
    <w:rsid w:val="00054B8D"/>
    <w:rsid w:val="00055382"/>
    <w:rsid w:val="0005541D"/>
    <w:rsid w:val="00055682"/>
    <w:rsid w:val="000558B4"/>
    <w:rsid w:val="000579C0"/>
    <w:rsid w:val="00057CBE"/>
    <w:rsid w:val="00057EB9"/>
    <w:rsid w:val="000603E0"/>
    <w:rsid w:val="00060558"/>
    <w:rsid w:val="000613FF"/>
    <w:rsid w:val="00062308"/>
    <w:rsid w:val="000634C0"/>
    <w:rsid w:val="00063CA5"/>
    <w:rsid w:val="00064CEE"/>
    <w:rsid w:val="000659F4"/>
    <w:rsid w:val="0006618F"/>
    <w:rsid w:val="00066ED9"/>
    <w:rsid w:val="000672DF"/>
    <w:rsid w:val="0006746B"/>
    <w:rsid w:val="00070AB8"/>
    <w:rsid w:val="00070FEC"/>
    <w:rsid w:val="00072BC1"/>
    <w:rsid w:val="00074041"/>
    <w:rsid w:val="00074518"/>
    <w:rsid w:val="0007540A"/>
    <w:rsid w:val="00075544"/>
    <w:rsid w:val="00075714"/>
    <w:rsid w:val="00076604"/>
    <w:rsid w:val="00076867"/>
    <w:rsid w:val="00077212"/>
    <w:rsid w:val="00077A12"/>
    <w:rsid w:val="00080524"/>
    <w:rsid w:val="000812C1"/>
    <w:rsid w:val="000821D6"/>
    <w:rsid w:val="0008306F"/>
    <w:rsid w:val="00083743"/>
    <w:rsid w:val="00084D7F"/>
    <w:rsid w:val="000850AC"/>
    <w:rsid w:val="00085641"/>
    <w:rsid w:val="000858E6"/>
    <w:rsid w:val="00087A5F"/>
    <w:rsid w:val="000901FA"/>
    <w:rsid w:val="0009052C"/>
    <w:rsid w:val="00090674"/>
    <w:rsid w:val="00092C2B"/>
    <w:rsid w:val="00093EFF"/>
    <w:rsid w:val="00095620"/>
    <w:rsid w:val="00096332"/>
    <w:rsid w:val="000964D4"/>
    <w:rsid w:val="000967A7"/>
    <w:rsid w:val="00096ACE"/>
    <w:rsid w:val="000A07F5"/>
    <w:rsid w:val="000A0D7C"/>
    <w:rsid w:val="000A1558"/>
    <w:rsid w:val="000A2B93"/>
    <w:rsid w:val="000A325E"/>
    <w:rsid w:val="000A3971"/>
    <w:rsid w:val="000A4175"/>
    <w:rsid w:val="000A6AA8"/>
    <w:rsid w:val="000B0B72"/>
    <w:rsid w:val="000B283B"/>
    <w:rsid w:val="000B356A"/>
    <w:rsid w:val="000B6D2D"/>
    <w:rsid w:val="000B75A2"/>
    <w:rsid w:val="000B7F86"/>
    <w:rsid w:val="000C0D9D"/>
    <w:rsid w:val="000C112E"/>
    <w:rsid w:val="000C2575"/>
    <w:rsid w:val="000C4EEA"/>
    <w:rsid w:val="000C6CFC"/>
    <w:rsid w:val="000D13CF"/>
    <w:rsid w:val="000D3810"/>
    <w:rsid w:val="000D3927"/>
    <w:rsid w:val="000D41D5"/>
    <w:rsid w:val="000D4D61"/>
    <w:rsid w:val="000D57E8"/>
    <w:rsid w:val="000D6BA9"/>
    <w:rsid w:val="000D6F9A"/>
    <w:rsid w:val="000D7DAB"/>
    <w:rsid w:val="000E0961"/>
    <w:rsid w:val="000E1F3A"/>
    <w:rsid w:val="000E260B"/>
    <w:rsid w:val="000E3F8E"/>
    <w:rsid w:val="000E518F"/>
    <w:rsid w:val="000E5996"/>
    <w:rsid w:val="000E742F"/>
    <w:rsid w:val="000F0144"/>
    <w:rsid w:val="000F0840"/>
    <w:rsid w:val="000F10B6"/>
    <w:rsid w:val="000F19B6"/>
    <w:rsid w:val="000F19F1"/>
    <w:rsid w:val="000F22BC"/>
    <w:rsid w:val="000F25BB"/>
    <w:rsid w:val="000F3014"/>
    <w:rsid w:val="000F37FC"/>
    <w:rsid w:val="000F41BB"/>
    <w:rsid w:val="000F4379"/>
    <w:rsid w:val="000F4F35"/>
    <w:rsid w:val="000F4F86"/>
    <w:rsid w:val="000F60A9"/>
    <w:rsid w:val="000F6280"/>
    <w:rsid w:val="000F6693"/>
    <w:rsid w:val="000F7677"/>
    <w:rsid w:val="0010115C"/>
    <w:rsid w:val="0010180A"/>
    <w:rsid w:val="0010184B"/>
    <w:rsid w:val="00102266"/>
    <w:rsid w:val="001031D7"/>
    <w:rsid w:val="00103A8A"/>
    <w:rsid w:val="00103D64"/>
    <w:rsid w:val="00104AE0"/>
    <w:rsid w:val="00105567"/>
    <w:rsid w:val="001071A0"/>
    <w:rsid w:val="0010761A"/>
    <w:rsid w:val="00111245"/>
    <w:rsid w:val="00111F6C"/>
    <w:rsid w:val="00112346"/>
    <w:rsid w:val="001126A5"/>
    <w:rsid w:val="00112739"/>
    <w:rsid w:val="00113710"/>
    <w:rsid w:val="00117A13"/>
    <w:rsid w:val="00117ABB"/>
    <w:rsid w:val="00117BB7"/>
    <w:rsid w:val="00121176"/>
    <w:rsid w:val="001213D5"/>
    <w:rsid w:val="00121E83"/>
    <w:rsid w:val="001228CA"/>
    <w:rsid w:val="00123890"/>
    <w:rsid w:val="00123BF1"/>
    <w:rsid w:val="0012422F"/>
    <w:rsid w:val="0012452B"/>
    <w:rsid w:val="0012497D"/>
    <w:rsid w:val="00125A1D"/>
    <w:rsid w:val="00125CD9"/>
    <w:rsid w:val="001277C6"/>
    <w:rsid w:val="001302BF"/>
    <w:rsid w:val="0013064D"/>
    <w:rsid w:val="001314D2"/>
    <w:rsid w:val="00131D3F"/>
    <w:rsid w:val="00134764"/>
    <w:rsid w:val="00135961"/>
    <w:rsid w:val="00135A62"/>
    <w:rsid w:val="00135B69"/>
    <w:rsid w:val="00136B87"/>
    <w:rsid w:val="00136F88"/>
    <w:rsid w:val="00141079"/>
    <w:rsid w:val="00141083"/>
    <w:rsid w:val="001426E3"/>
    <w:rsid w:val="001443DF"/>
    <w:rsid w:val="00144624"/>
    <w:rsid w:val="00144A86"/>
    <w:rsid w:val="0014515B"/>
    <w:rsid w:val="001455DF"/>
    <w:rsid w:val="001457BC"/>
    <w:rsid w:val="0014595F"/>
    <w:rsid w:val="00145A32"/>
    <w:rsid w:val="00145C21"/>
    <w:rsid w:val="0014764A"/>
    <w:rsid w:val="001478CD"/>
    <w:rsid w:val="0015169E"/>
    <w:rsid w:val="00152220"/>
    <w:rsid w:val="00152DE2"/>
    <w:rsid w:val="00153C22"/>
    <w:rsid w:val="00153C2B"/>
    <w:rsid w:val="00156661"/>
    <w:rsid w:val="0015670E"/>
    <w:rsid w:val="001573F9"/>
    <w:rsid w:val="00161C83"/>
    <w:rsid w:val="0016207B"/>
    <w:rsid w:val="0016314A"/>
    <w:rsid w:val="00165D60"/>
    <w:rsid w:val="00166FC6"/>
    <w:rsid w:val="001703FC"/>
    <w:rsid w:val="001708A7"/>
    <w:rsid w:val="00171B1A"/>
    <w:rsid w:val="00174052"/>
    <w:rsid w:val="00175E12"/>
    <w:rsid w:val="00175E90"/>
    <w:rsid w:val="001766C7"/>
    <w:rsid w:val="00176FE8"/>
    <w:rsid w:val="0017721B"/>
    <w:rsid w:val="00177404"/>
    <w:rsid w:val="00180903"/>
    <w:rsid w:val="001816D3"/>
    <w:rsid w:val="00182373"/>
    <w:rsid w:val="00183983"/>
    <w:rsid w:val="00183F48"/>
    <w:rsid w:val="0018442E"/>
    <w:rsid w:val="00185150"/>
    <w:rsid w:val="00185420"/>
    <w:rsid w:val="00186296"/>
    <w:rsid w:val="00186AC5"/>
    <w:rsid w:val="00187B77"/>
    <w:rsid w:val="00191843"/>
    <w:rsid w:val="001921E1"/>
    <w:rsid w:val="00194A1E"/>
    <w:rsid w:val="00197069"/>
    <w:rsid w:val="00197BCF"/>
    <w:rsid w:val="00197D04"/>
    <w:rsid w:val="001A0268"/>
    <w:rsid w:val="001A07E2"/>
    <w:rsid w:val="001A2429"/>
    <w:rsid w:val="001A282B"/>
    <w:rsid w:val="001A33AA"/>
    <w:rsid w:val="001A3A05"/>
    <w:rsid w:val="001A3E3D"/>
    <w:rsid w:val="001A44C5"/>
    <w:rsid w:val="001A455E"/>
    <w:rsid w:val="001A56BF"/>
    <w:rsid w:val="001A6729"/>
    <w:rsid w:val="001A6D93"/>
    <w:rsid w:val="001A719E"/>
    <w:rsid w:val="001A7DC2"/>
    <w:rsid w:val="001B031A"/>
    <w:rsid w:val="001B0559"/>
    <w:rsid w:val="001B1206"/>
    <w:rsid w:val="001B194B"/>
    <w:rsid w:val="001B2DB8"/>
    <w:rsid w:val="001B351D"/>
    <w:rsid w:val="001B37E8"/>
    <w:rsid w:val="001B3BF1"/>
    <w:rsid w:val="001B4469"/>
    <w:rsid w:val="001B6F2A"/>
    <w:rsid w:val="001C14BC"/>
    <w:rsid w:val="001C1E4B"/>
    <w:rsid w:val="001C3A33"/>
    <w:rsid w:val="001C3C6D"/>
    <w:rsid w:val="001C7142"/>
    <w:rsid w:val="001C7A3B"/>
    <w:rsid w:val="001D0C8B"/>
    <w:rsid w:val="001D3471"/>
    <w:rsid w:val="001D502F"/>
    <w:rsid w:val="001D57DA"/>
    <w:rsid w:val="001D687E"/>
    <w:rsid w:val="001D7104"/>
    <w:rsid w:val="001D7389"/>
    <w:rsid w:val="001E062C"/>
    <w:rsid w:val="001E0C1D"/>
    <w:rsid w:val="001E361E"/>
    <w:rsid w:val="001F14C6"/>
    <w:rsid w:val="001F21BF"/>
    <w:rsid w:val="001F2C7D"/>
    <w:rsid w:val="001F30B9"/>
    <w:rsid w:val="001F3469"/>
    <w:rsid w:val="001F37A4"/>
    <w:rsid w:val="001F48C7"/>
    <w:rsid w:val="001F4A53"/>
    <w:rsid w:val="001F4AB5"/>
    <w:rsid w:val="001F73BA"/>
    <w:rsid w:val="001F7631"/>
    <w:rsid w:val="001F7B79"/>
    <w:rsid w:val="00200721"/>
    <w:rsid w:val="00210F1C"/>
    <w:rsid w:val="0021157E"/>
    <w:rsid w:val="002116C2"/>
    <w:rsid w:val="00211DEC"/>
    <w:rsid w:val="00211EC1"/>
    <w:rsid w:val="00212883"/>
    <w:rsid w:val="002132A7"/>
    <w:rsid w:val="0021494F"/>
    <w:rsid w:val="00214A35"/>
    <w:rsid w:val="00215C5F"/>
    <w:rsid w:val="0021624C"/>
    <w:rsid w:val="00216F27"/>
    <w:rsid w:val="002209EB"/>
    <w:rsid w:val="0022117E"/>
    <w:rsid w:val="00221C3E"/>
    <w:rsid w:val="00222639"/>
    <w:rsid w:val="00224149"/>
    <w:rsid w:val="00224B70"/>
    <w:rsid w:val="00225527"/>
    <w:rsid w:val="00226338"/>
    <w:rsid w:val="002276F6"/>
    <w:rsid w:val="0022793A"/>
    <w:rsid w:val="00230E10"/>
    <w:rsid w:val="00230F06"/>
    <w:rsid w:val="0023144F"/>
    <w:rsid w:val="00231E1C"/>
    <w:rsid w:val="00232006"/>
    <w:rsid w:val="00232FCF"/>
    <w:rsid w:val="00233741"/>
    <w:rsid w:val="00233A24"/>
    <w:rsid w:val="002345BA"/>
    <w:rsid w:val="00236AF5"/>
    <w:rsid w:val="00237553"/>
    <w:rsid w:val="0024040F"/>
    <w:rsid w:val="00241556"/>
    <w:rsid w:val="00243372"/>
    <w:rsid w:val="00243381"/>
    <w:rsid w:val="00243456"/>
    <w:rsid w:val="00244E4F"/>
    <w:rsid w:val="00245072"/>
    <w:rsid w:val="00245469"/>
    <w:rsid w:val="00245AAC"/>
    <w:rsid w:val="0025032E"/>
    <w:rsid w:val="0025097E"/>
    <w:rsid w:val="00250D00"/>
    <w:rsid w:val="002519D8"/>
    <w:rsid w:val="0025227A"/>
    <w:rsid w:val="00252655"/>
    <w:rsid w:val="002538E9"/>
    <w:rsid w:val="00253AC0"/>
    <w:rsid w:val="00254245"/>
    <w:rsid w:val="0025473C"/>
    <w:rsid w:val="002569C2"/>
    <w:rsid w:val="00257EAE"/>
    <w:rsid w:val="002600BE"/>
    <w:rsid w:val="00260677"/>
    <w:rsid w:val="00260CC0"/>
    <w:rsid w:val="002610B8"/>
    <w:rsid w:val="00261526"/>
    <w:rsid w:val="00262AAE"/>
    <w:rsid w:val="002645FA"/>
    <w:rsid w:val="002657DD"/>
    <w:rsid w:val="002660D8"/>
    <w:rsid w:val="00267190"/>
    <w:rsid w:val="002672E2"/>
    <w:rsid w:val="002709F9"/>
    <w:rsid w:val="00270BD1"/>
    <w:rsid w:val="00271966"/>
    <w:rsid w:val="00271F94"/>
    <w:rsid w:val="00272D93"/>
    <w:rsid w:val="0027314D"/>
    <w:rsid w:val="0027338D"/>
    <w:rsid w:val="00273B0D"/>
    <w:rsid w:val="00274997"/>
    <w:rsid w:val="00275611"/>
    <w:rsid w:val="002772DD"/>
    <w:rsid w:val="00280786"/>
    <w:rsid w:val="00280FBA"/>
    <w:rsid w:val="00281359"/>
    <w:rsid w:val="00281532"/>
    <w:rsid w:val="00281B85"/>
    <w:rsid w:val="00281B8E"/>
    <w:rsid w:val="00281E45"/>
    <w:rsid w:val="00281F0C"/>
    <w:rsid w:val="00282030"/>
    <w:rsid w:val="00284C08"/>
    <w:rsid w:val="00285915"/>
    <w:rsid w:val="00285F63"/>
    <w:rsid w:val="002911DA"/>
    <w:rsid w:val="002923E3"/>
    <w:rsid w:val="002925C7"/>
    <w:rsid w:val="00292910"/>
    <w:rsid w:val="00292AF7"/>
    <w:rsid w:val="002936D9"/>
    <w:rsid w:val="00293AC9"/>
    <w:rsid w:val="0029459D"/>
    <w:rsid w:val="00294F73"/>
    <w:rsid w:val="00295C5C"/>
    <w:rsid w:val="00296754"/>
    <w:rsid w:val="002A0B94"/>
    <w:rsid w:val="002A0F58"/>
    <w:rsid w:val="002A166F"/>
    <w:rsid w:val="002A37F7"/>
    <w:rsid w:val="002A555D"/>
    <w:rsid w:val="002A6D03"/>
    <w:rsid w:val="002A7329"/>
    <w:rsid w:val="002B1C38"/>
    <w:rsid w:val="002B2EC2"/>
    <w:rsid w:val="002B43A8"/>
    <w:rsid w:val="002B48C6"/>
    <w:rsid w:val="002B56D3"/>
    <w:rsid w:val="002B5848"/>
    <w:rsid w:val="002B5A71"/>
    <w:rsid w:val="002B6BD1"/>
    <w:rsid w:val="002B70CE"/>
    <w:rsid w:val="002B7EBD"/>
    <w:rsid w:val="002C01B5"/>
    <w:rsid w:val="002C032A"/>
    <w:rsid w:val="002C0B93"/>
    <w:rsid w:val="002C0E58"/>
    <w:rsid w:val="002C3346"/>
    <w:rsid w:val="002C3BD3"/>
    <w:rsid w:val="002C4C95"/>
    <w:rsid w:val="002C5A64"/>
    <w:rsid w:val="002D4340"/>
    <w:rsid w:val="002D47EE"/>
    <w:rsid w:val="002D4FB1"/>
    <w:rsid w:val="002D55CA"/>
    <w:rsid w:val="002D5EF4"/>
    <w:rsid w:val="002D6045"/>
    <w:rsid w:val="002D6CD6"/>
    <w:rsid w:val="002D7F2F"/>
    <w:rsid w:val="002E008A"/>
    <w:rsid w:val="002E04B2"/>
    <w:rsid w:val="002E0DD1"/>
    <w:rsid w:val="002E1ACA"/>
    <w:rsid w:val="002E2248"/>
    <w:rsid w:val="002E3A60"/>
    <w:rsid w:val="002E3B62"/>
    <w:rsid w:val="002E3F69"/>
    <w:rsid w:val="002E5132"/>
    <w:rsid w:val="002E5F6A"/>
    <w:rsid w:val="002E73F8"/>
    <w:rsid w:val="002E7CDC"/>
    <w:rsid w:val="002F03DF"/>
    <w:rsid w:val="002F2FFF"/>
    <w:rsid w:val="002F3997"/>
    <w:rsid w:val="002F6A9C"/>
    <w:rsid w:val="002F6DC9"/>
    <w:rsid w:val="002F6FCA"/>
    <w:rsid w:val="002F7B32"/>
    <w:rsid w:val="003000B1"/>
    <w:rsid w:val="003018B2"/>
    <w:rsid w:val="003021F6"/>
    <w:rsid w:val="00302C97"/>
    <w:rsid w:val="00302E0F"/>
    <w:rsid w:val="00303641"/>
    <w:rsid w:val="00304176"/>
    <w:rsid w:val="00304686"/>
    <w:rsid w:val="00304C7E"/>
    <w:rsid w:val="00304CB3"/>
    <w:rsid w:val="00305A4E"/>
    <w:rsid w:val="00305F83"/>
    <w:rsid w:val="00306189"/>
    <w:rsid w:val="00307DDB"/>
    <w:rsid w:val="0031273A"/>
    <w:rsid w:val="003133C1"/>
    <w:rsid w:val="0031419B"/>
    <w:rsid w:val="00314997"/>
    <w:rsid w:val="003158B8"/>
    <w:rsid w:val="00316DE9"/>
    <w:rsid w:val="003201D9"/>
    <w:rsid w:val="0032052D"/>
    <w:rsid w:val="003206BD"/>
    <w:rsid w:val="003208D9"/>
    <w:rsid w:val="003224BB"/>
    <w:rsid w:val="003232EE"/>
    <w:rsid w:val="00324B40"/>
    <w:rsid w:val="00327004"/>
    <w:rsid w:val="003277FF"/>
    <w:rsid w:val="00327C04"/>
    <w:rsid w:val="00327FD3"/>
    <w:rsid w:val="00330AAD"/>
    <w:rsid w:val="00330F92"/>
    <w:rsid w:val="003321BF"/>
    <w:rsid w:val="0033286A"/>
    <w:rsid w:val="003341AB"/>
    <w:rsid w:val="00334F53"/>
    <w:rsid w:val="00335925"/>
    <w:rsid w:val="00337AF8"/>
    <w:rsid w:val="00337BCA"/>
    <w:rsid w:val="00342663"/>
    <w:rsid w:val="00344673"/>
    <w:rsid w:val="00345C90"/>
    <w:rsid w:val="00346D07"/>
    <w:rsid w:val="00346DAC"/>
    <w:rsid w:val="003474E7"/>
    <w:rsid w:val="003504A9"/>
    <w:rsid w:val="003522A1"/>
    <w:rsid w:val="0035354B"/>
    <w:rsid w:val="00354F1C"/>
    <w:rsid w:val="0035580B"/>
    <w:rsid w:val="00357222"/>
    <w:rsid w:val="00357345"/>
    <w:rsid w:val="00357725"/>
    <w:rsid w:val="00361603"/>
    <w:rsid w:val="003622E2"/>
    <w:rsid w:val="0036313D"/>
    <w:rsid w:val="00364040"/>
    <w:rsid w:val="00366651"/>
    <w:rsid w:val="00366B85"/>
    <w:rsid w:val="00367BDD"/>
    <w:rsid w:val="00371304"/>
    <w:rsid w:val="003721CB"/>
    <w:rsid w:val="00373D63"/>
    <w:rsid w:val="00374B2B"/>
    <w:rsid w:val="00374DD4"/>
    <w:rsid w:val="0037541A"/>
    <w:rsid w:val="003804CB"/>
    <w:rsid w:val="00380BD2"/>
    <w:rsid w:val="0038138A"/>
    <w:rsid w:val="00381B31"/>
    <w:rsid w:val="00381CA1"/>
    <w:rsid w:val="003823ED"/>
    <w:rsid w:val="00383954"/>
    <w:rsid w:val="003851D5"/>
    <w:rsid w:val="0038686A"/>
    <w:rsid w:val="00387151"/>
    <w:rsid w:val="003872D3"/>
    <w:rsid w:val="00387D3E"/>
    <w:rsid w:val="00396E5B"/>
    <w:rsid w:val="00397257"/>
    <w:rsid w:val="0039735A"/>
    <w:rsid w:val="00397506"/>
    <w:rsid w:val="00397A38"/>
    <w:rsid w:val="003A2013"/>
    <w:rsid w:val="003A2937"/>
    <w:rsid w:val="003A3B3D"/>
    <w:rsid w:val="003A6C2F"/>
    <w:rsid w:val="003A742D"/>
    <w:rsid w:val="003A7C5D"/>
    <w:rsid w:val="003B0B38"/>
    <w:rsid w:val="003B0EC8"/>
    <w:rsid w:val="003B123B"/>
    <w:rsid w:val="003B1658"/>
    <w:rsid w:val="003B1AC6"/>
    <w:rsid w:val="003B2A27"/>
    <w:rsid w:val="003B467D"/>
    <w:rsid w:val="003B4A1F"/>
    <w:rsid w:val="003B5757"/>
    <w:rsid w:val="003B620D"/>
    <w:rsid w:val="003B629F"/>
    <w:rsid w:val="003B6C21"/>
    <w:rsid w:val="003C0D8D"/>
    <w:rsid w:val="003C173D"/>
    <w:rsid w:val="003C3D0D"/>
    <w:rsid w:val="003C3E56"/>
    <w:rsid w:val="003C5569"/>
    <w:rsid w:val="003C5616"/>
    <w:rsid w:val="003D015F"/>
    <w:rsid w:val="003D0691"/>
    <w:rsid w:val="003D0BD1"/>
    <w:rsid w:val="003D148D"/>
    <w:rsid w:val="003D190C"/>
    <w:rsid w:val="003D3341"/>
    <w:rsid w:val="003D413B"/>
    <w:rsid w:val="003D4967"/>
    <w:rsid w:val="003D4A5A"/>
    <w:rsid w:val="003D4F2E"/>
    <w:rsid w:val="003D597A"/>
    <w:rsid w:val="003D62D7"/>
    <w:rsid w:val="003D62E6"/>
    <w:rsid w:val="003D6D76"/>
    <w:rsid w:val="003D7388"/>
    <w:rsid w:val="003D7F2A"/>
    <w:rsid w:val="003E01C1"/>
    <w:rsid w:val="003E1578"/>
    <w:rsid w:val="003E1923"/>
    <w:rsid w:val="003E1CC2"/>
    <w:rsid w:val="003E2917"/>
    <w:rsid w:val="003E2B8D"/>
    <w:rsid w:val="003E3217"/>
    <w:rsid w:val="003E56AF"/>
    <w:rsid w:val="003E6354"/>
    <w:rsid w:val="003E669A"/>
    <w:rsid w:val="003E6934"/>
    <w:rsid w:val="003E6F6F"/>
    <w:rsid w:val="003E6FFE"/>
    <w:rsid w:val="003E72D9"/>
    <w:rsid w:val="003E7589"/>
    <w:rsid w:val="003E7ED2"/>
    <w:rsid w:val="003F0037"/>
    <w:rsid w:val="003F016E"/>
    <w:rsid w:val="003F163E"/>
    <w:rsid w:val="003F1EC7"/>
    <w:rsid w:val="003F3B91"/>
    <w:rsid w:val="003F63A6"/>
    <w:rsid w:val="003F66B2"/>
    <w:rsid w:val="003F6E2A"/>
    <w:rsid w:val="003F76E8"/>
    <w:rsid w:val="0040075C"/>
    <w:rsid w:val="00400BBA"/>
    <w:rsid w:val="00400EFF"/>
    <w:rsid w:val="00401401"/>
    <w:rsid w:val="00402DBB"/>
    <w:rsid w:val="004031ED"/>
    <w:rsid w:val="00405694"/>
    <w:rsid w:val="00405752"/>
    <w:rsid w:val="00405775"/>
    <w:rsid w:val="004059CF"/>
    <w:rsid w:val="00405FDB"/>
    <w:rsid w:val="004070B3"/>
    <w:rsid w:val="004070B8"/>
    <w:rsid w:val="00407EF7"/>
    <w:rsid w:val="00410120"/>
    <w:rsid w:val="0041061B"/>
    <w:rsid w:val="0041239B"/>
    <w:rsid w:val="004143F5"/>
    <w:rsid w:val="00414622"/>
    <w:rsid w:val="00414956"/>
    <w:rsid w:val="0041540E"/>
    <w:rsid w:val="0041572B"/>
    <w:rsid w:val="0041690F"/>
    <w:rsid w:val="00420634"/>
    <w:rsid w:val="00422B68"/>
    <w:rsid w:val="004234BE"/>
    <w:rsid w:val="004243E2"/>
    <w:rsid w:val="0042518F"/>
    <w:rsid w:val="004254E0"/>
    <w:rsid w:val="00425741"/>
    <w:rsid w:val="00425DDB"/>
    <w:rsid w:val="00427525"/>
    <w:rsid w:val="0043012D"/>
    <w:rsid w:val="00430E3E"/>
    <w:rsid w:val="004313D1"/>
    <w:rsid w:val="00432BB8"/>
    <w:rsid w:val="004336CD"/>
    <w:rsid w:val="00433D27"/>
    <w:rsid w:val="0043493B"/>
    <w:rsid w:val="00434E11"/>
    <w:rsid w:val="00435CFB"/>
    <w:rsid w:val="0043710E"/>
    <w:rsid w:val="00437EAF"/>
    <w:rsid w:val="004419E8"/>
    <w:rsid w:val="0044296E"/>
    <w:rsid w:val="0044334A"/>
    <w:rsid w:val="00444759"/>
    <w:rsid w:val="00444DDF"/>
    <w:rsid w:val="004463C8"/>
    <w:rsid w:val="004464B6"/>
    <w:rsid w:val="00447779"/>
    <w:rsid w:val="00447781"/>
    <w:rsid w:val="0044793D"/>
    <w:rsid w:val="00447C5A"/>
    <w:rsid w:val="00451001"/>
    <w:rsid w:val="00454F17"/>
    <w:rsid w:val="00455B75"/>
    <w:rsid w:val="0046001C"/>
    <w:rsid w:val="00460322"/>
    <w:rsid w:val="0046052E"/>
    <w:rsid w:val="004645AE"/>
    <w:rsid w:val="00464893"/>
    <w:rsid w:val="0046497D"/>
    <w:rsid w:val="00466931"/>
    <w:rsid w:val="00471285"/>
    <w:rsid w:val="004713E0"/>
    <w:rsid w:val="0047248A"/>
    <w:rsid w:val="004728FC"/>
    <w:rsid w:val="0047290C"/>
    <w:rsid w:val="0047324A"/>
    <w:rsid w:val="0047362E"/>
    <w:rsid w:val="0047472F"/>
    <w:rsid w:val="00475060"/>
    <w:rsid w:val="00475CFF"/>
    <w:rsid w:val="00475F97"/>
    <w:rsid w:val="0047602A"/>
    <w:rsid w:val="004770A7"/>
    <w:rsid w:val="004777DD"/>
    <w:rsid w:val="00477C20"/>
    <w:rsid w:val="0048039B"/>
    <w:rsid w:val="00480710"/>
    <w:rsid w:val="00481AC4"/>
    <w:rsid w:val="00482F4D"/>
    <w:rsid w:val="0048333A"/>
    <w:rsid w:val="00484B3E"/>
    <w:rsid w:val="00484B42"/>
    <w:rsid w:val="00485BF7"/>
    <w:rsid w:val="004862A2"/>
    <w:rsid w:val="00487C5A"/>
    <w:rsid w:val="004903E4"/>
    <w:rsid w:val="00490F1F"/>
    <w:rsid w:val="004924F8"/>
    <w:rsid w:val="00493296"/>
    <w:rsid w:val="00493865"/>
    <w:rsid w:val="00493C92"/>
    <w:rsid w:val="00493CA0"/>
    <w:rsid w:val="00493DAF"/>
    <w:rsid w:val="00494945"/>
    <w:rsid w:val="004949CD"/>
    <w:rsid w:val="0049676F"/>
    <w:rsid w:val="00496811"/>
    <w:rsid w:val="004969CE"/>
    <w:rsid w:val="00496E7B"/>
    <w:rsid w:val="004A13AD"/>
    <w:rsid w:val="004A1B6D"/>
    <w:rsid w:val="004A1D82"/>
    <w:rsid w:val="004A395B"/>
    <w:rsid w:val="004A3A75"/>
    <w:rsid w:val="004A4104"/>
    <w:rsid w:val="004A450D"/>
    <w:rsid w:val="004A4866"/>
    <w:rsid w:val="004A59FC"/>
    <w:rsid w:val="004A656C"/>
    <w:rsid w:val="004A74C9"/>
    <w:rsid w:val="004A7B8F"/>
    <w:rsid w:val="004A7BBB"/>
    <w:rsid w:val="004B0F4F"/>
    <w:rsid w:val="004B1961"/>
    <w:rsid w:val="004B5033"/>
    <w:rsid w:val="004B5AAD"/>
    <w:rsid w:val="004B5C50"/>
    <w:rsid w:val="004B6641"/>
    <w:rsid w:val="004C132E"/>
    <w:rsid w:val="004C1551"/>
    <w:rsid w:val="004C1758"/>
    <w:rsid w:val="004C199A"/>
    <w:rsid w:val="004C232F"/>
    <w:rsid w:val="004C2BB6"/>
    <w:rsid w:val="004C497B"/>
    <w:rsid w:val="004C6B84"/>
    <w:rsid w:val="004C6E63"/>
    <w:rsid w:val="004C7AA5"/>
    <w:rsid w:val="004D1980"/>
    <w:rsid w:val="004D1F84"/>
    <w:rsid w:val="004D22B9"/>
    <w:rsid w:val="004D27F0"/>
    <w:rsid w:val="004D293C"/>
    <w:rsid w:val="004D3DF9"/>
    <w:rsid w:val="004D603A"/>
    <w:rsid w:val="004D6056"/>
    <w:rsid w:val="004D72C2"/>
    <w:rsid w:val="004D72E8"/>
    <w:rsid w:val="004D797D"/>
    <w:rsid w:val="004D7CEA"/>
    <w:rsid w:val="004E06C8"/>
    <w:rsid w:val="004E0965"/>
    <w:rsid w:val="004E0A45"/>
    <w:rsid w:val="004E2455"/>
    <w:rsid w:val="004E3B7B"/>
    <w:rsid w:val="004E3DE3"/>
    <w:rsid w:val="004E444B"/>
    <w:rsid w:val="004E570F"/>
    <w:rsid w:val="004E577E"/>
    <w:rsid w:val="004E6356"/>
    <w:rsid w:val="004E705A"/>
    <w:rsid w:val="004F005F"/>
    <w:rsid w:val="004F0166"/>
    <w:rsid w:val="004F15E0"/>
    <w:rsid w:val="004F19B7"/>
    <w:rsid w:val="004F1BE6"/>
    <w:rsid w:val="004F29A3"/>
    <w:rsid w:val="004F6ECD"/>
    <w:rsid w:val="00500BF6"/>
    <w:rsid w:val="00500E0A"/>
    <w:rsid w:val="0050172E"/>
    <w:rsid w:val="00502E80"/>
    <w:rsid w:val="00504358"/>
    <w:rsid w:val="0050445F"/>
    <w:rsid w:val="00506C8E"/>
    <w:rsid w:val="00507BF0"/>
    <w:rsid w:val="00512DA3"/>
    <w:rsid w:val="00513287"/>
    <w:rsid w:val="00514C3C"/>
    <w:rsid w:val="00514D53"/>
    <w:rsid w:val="00515516"/>
    <w:rsid w:val="00515639"/>
    <w:rsid w:val="00516152"/>
    <w:rsid w:val="00517A24"/>
    <w:rsid w:val="0052040F"/>
    <w:rsid w:val="00520C4C"/>
    <w:rsid w:val="005210FF"/>
    <w:rsid w:val="00521538"/>
    <w:rsid w:val="00521EB3"/>
    <w:rsid w:val="005227BD"/>
    <w:rsid w:val="00523274"/>
    <w:rsid w:val="005235DA"/>
    <w:rsid w:val="00523901"/>
    <w:rsid w:val="00525CC9"/>
    <w:rsid w:val="00526851"/>
    <w:rsid w:val="00526D9A"/>
    <w:rsid w:val="00526E09"/>
    <w:rsid w:val="005270B1"/>
    <w:rsid w:val="00527249"/>
    <w:rsid w:val="00527319"/>
    <w:rsid w:val="00527415"/>
    <w:rsid w:val="0052753F"/>
    <w:rsid w:val="0053074F"/>
    <w:rsid w:val="00530D1A"/>
    <w:rsid w:val="00530E4C"/>
    <w:rsid w:val="00531EB8"/>
    <w:rsid w:val="00531F35"/>
    <w:rsid w:val="00533C68"/>
    <w:rsid w:val="0053409B"/>
    <w:rsid w:val="00534F34"/>
    <w:rsid w:val="005357E8"/>
    <w:rsid w:val="00535931"/>
    <w:rsid w:val="00537198"/>
    <w:rsid w:val="00537492"/>
    <w:rsid w:val="00537F4F"/>
    <w:rsid w:val="0054075E"/>
    <w:rsid w:val="00540B95"/>
    <w:rsid w:val="00540D17"/>
    <w:rsid w:val="00540FEA"/>
    <w:rsid w:val="0054110D"/>
    <w:rsid w:val="0054129A"/>
    <w:rsid w:val="0054517B"/>
    <w:rsid w:val="0054675E"/>
    <w:rsid w:val="005468DD"/>
    <w:rsid w:val="0054690A"/>
    <w:rsid w:val="00547D44"/>
    <w:rsid w:val="005519B6"/>
    <w:rsid w:val="00551EF6"/>
    <w:rsid w:val="00553415"/>
    <w:rsid w:val="005551AA"/>
    <w:rsid w:val="00556063"/>
    <w:rsid w:val="00556203"/>
    <w:rsid w:val="00556FE3"/>
    <w:rsid w:val="00560350"/>
    <w:rsid w:val="00560F60"/>
    <w:rsid w:val="005620BF"/>
    <w:rsid w:val="005636F7"/>
    <w:rsid w:val="00565748"/>
    <w:rsid w:val="00566018"/>
    <w:rsid w:val="00570510"/>
    <w:rsid w:val="00570FD9"/>
    <w:rsid w:val="00571754"/>
    <w:rsid w:val="00571E97"/>
    <w:rsid w:val="00572991"/>
    <w:rsid w:val="00573E93"/>
    <w:rsid w:val="005742C9"/>
    <w:rsid w:val="005744BA"/>
    <w:rsid w:val="00574995"/>
    <w:rsid w:val="00575D66"/>
    <w:rsid w:val="00576752"/>
    <w:rsid w:val="0057709C"/>
    <w:rsid w:val="00577829"/>
    <w:rsid w:val="00577833"/>
    <w:rsid w:val="0058117F"/>
    <w:rsid w:val="00581F8B"/>
    <w:rsid w:val="00582282"/>
    <w:rsid w:val="005827C8"/>
    <w:rsid w:val="00584819"/>
    <w:rsid w:val="00585DAE"/>
    <w:rsid w:val="00586816"/>
    <w:rsid w:val="0058722E"/>
    <w:rsid w:val="005909EB"/>
    <w:rsid w:val="00590D4D"/>
    <w:rsid w:val="00590D79"/>
    <w:rsid w:val="00591139"/>
    <w:rsid w:val="00592583"/>
    <w:rsid w:val="00592F3A"/>
    <w:rsid w:val="0059328E"/>
    <w:rsid w:val="00594785"/>
    <w:rsid w:val="005950D3"/>
    <w:rsid w:val="0059518E"/>
    <w:rsid w:val="00595548"/>
    <w:rsid w:val="00596442"/>
    <w:rsid w:val="0059749A"/>
    <w:rsid w:val="005A3670"/>
    <w:rsid w:val="005A4370"/>
    <w:rsid w:val="005A4602"/>
    <w:rsid w:val="005A4F7C"/>
    <w:rsid w:val="005A51DE"/>
    <w:rsid w:val="005A566B"/>
    <w:rsid w:val="005A5A52"/>
    <w:rsid w:val="005A77DD"/>
    <w:rsid w:val="005A7C9F"/>
    <w:rsid w:val="005B4624"/>
    <w:rsid w:val="005B5938"/>
    <w:rsid w:val="005B5AB7"/>
    <w:rsid w:val="005B69C3"/>
    <w:rsid w:val="005C008D"/>
    <w:rsid w:val="005C05B0"/>
    <w:rsid w:val="005C0A94"/>
    <w:rsid w:val="005C19A5"/>
    <w:rsid w:val="005C1C85"/>
    <w:rsid w:val="005C3A64"/>
    <w:rsid w:val="005C3AFA"/>
    <w:rsid w:val="005C4306"/>
    <w:rsid w:val="005C64F6"/>
    <w:rsid w:val="005D10F4"/>
    <w:rsid w:val="005D1E3A"/>
    <w:rsid w:val="005D44B4"/>
    <w:rsid w:val="005D5851"/>
    <w:rsid w:val="005D6123"/>
    <w:rsid w:val="005D7B2A"/>
    <w:rsid w:val="005E0EEC"/>
    <w:rsid w:val="005E118E"/>
    <w:rsid w:val="005E1431"/>
    <w:rsid w:val="005E1B89"/>
    <w:rsid w:val="005E3B77"/>
    <w:rsid w:val="005E40D1"/>
    <w:rsid w:val="005E66A3"/>
    <w:rsid w:val="005F0EF9"/>
    <w:rsid w:val="005F1ED4"/>
    <w:rsid w:val="005F1F06"/>
    <w:rsid w:val="005F375F"/>
    <w:rsid w:val="005F3777"/>
    <w:rsid w:val="005F44C1"/>
    <w:rsid w:val="005F4818"/>
    <w:rsid w:val="005F50D7"/>
    <w:rsid w:val="005F60F8"/>
    <w:rsid w:val="005F6B2A"/>
    <w:rsid w:val="005F6F19"/>
    <w:rsid w:val="005F7C0C"/>
    <w:rsid w:val="006018E0"/>
    <w:rsid w:val="00601C80"/>
    <w:rsid w:val="00602A6B"/>
    <w:rsid w:val="00602CEE"/>
    <w:rsid w:val="00602F99"/>
    <w:rsid w:val="00603384"/>
    <w:rsid w:val="006040B4"/>
    <w:rsid w:val="00605278"/>
    <w:rsid w:val="006059D0"/>
    <w:rsid w:val="006061F3"/>
    <w:rsid w:val="006102A1"/>
    <w:rsid w:val="006119B6"/>
    <w:rsid w:val="006119E7"/>
    <w:rsid w:val="00611D35"/>
    <w:rsid w:val="00614C8F"/>
    <w:rsid w:val="00615683"/>
    <w:rsid w:val="00615901"/>
    <w:rsid w:val="00615991"/>
    <w:rsid w:val="00616182"/>
    <w:rsid w:val="00617154"/>
    <w:rsid w:val="00620FD8"/>
    <w:rsid w:val="006211E5"/>
    <w:rsid w:val="006214DE"/>
    <w:rsid w:val="00622308"/>
    <w:rsid w:val="00623F1D"/>
    <w:rsid w:val="00624EC7"/>
    <w:rsid w:val="00624FA8"/>
    <w:rsid w:val="00625EE8"/>
    <w:rsid w:val="006264FF"/>
    <w:rsid w:val="00626536"/>
    <w:rsid w:val="00626664"/>
    <w:rsid w:val="006277F3"/>
    <w:rsid w:val="00630FA1"/>
    <w:rsid w:val="0063107E"/>
    <w:rsid w:val="006312DB"/>
    <w:rsid w:val="00632C11"/>
    <w:rsid w:val="00633580"/>
    <w:rsid w:val="006338CE"/>
    <w:rsid w:val="00633DF4"/>
    <w:rsid w:val="00633F74"/>
    <w:rsid w:val="006340F3"/>
    <w:rsid w:val="00635A4D"/>
    <w:rsid w:val="00635A6E"/>
    <w:rsid w:val="00635CCE"/>
    <w:rsid w:val="0063792B"/>
    <w:rsid w:val="0064025D"/>
    <w:rsid w:val="0064027A"/>
    <w:rsid w:val="0064063E"/>
    <w:rsid w:val="0064073E"/>
    <w:rsid w:val="00640884"/>
    <w:rsid w:val="006417C8"/>
    <w:rsid w:val="00641B01"/>
    <w:rsid w:val="00641C3F"/>
    <w:rsid w:val="006428AA"/>
    <w:rsid w:val="006436C0"/>
    <w:rsid w:val="00644610"/>
    <w:rsid w:val="00645613"/>
    <w:rsid w:val="006464F6"/>
    <w:rsid w:val="0064689F"/>
    <w:rsid w:val="006474BB"/>
    <w:rsid w:val="00650AD7"/>
    <w:rsid w:val="006512F4"/>
    <w:rsid w:val="00651307"/>
    <w:rsid w:val="0065179E"/>
    <w:rsid w:val="00654384"/>
    <w:rsid w:val="006549FF"/>
    <w:rsid w:val="00654DE8"/>
    <w:rsid w:val="0065657C"/>
    <w:rsid w:val="006567B0"/>
    <w:rsid w:val="00656A47"/>
    <w:rsid w:val="0065703B"/>
    <w:rsid w:val="006573D7"/>
    <w:rsid w:val="00657B00"/>
    <w:rsid w:val="0066137F"/>
    <w:rsid w:val="00661487"/>
    <w:rsid w:val="0066186E"/>
    <w:rsid w:val="00661E9E"/>
    <w:rsid w:val="006625E4"/>
    <w:rsid w:val="00662763"/>
    <w:rsid w:val="00663031"/>
    <w:rsid w:val="00665A79"/>
    <w:rsid w:val="00665D86"/>
    <w:rsid w:val="006671DD"/>
    <w:rsid w:val="00670391"/>
    <w:rsid w:val="006706DC"/>
    <w:rsid w:val="00670A0C"/>
    <w:rsid w:val="00672AED"/>
    <w:rsid w:val="00673162"/>
    <w:rsid w:val="00673C29"/>
    <w:rsid w:val="00674049"/>
    <w:rsid w:val="00674E89"/>
    <w:rsid w:val="00675695"/>
    <w:rsid w:val="006776BA"/>
    <w:rsid w:val="00681741"/>
    <w:rsid w:val="00682E35"/>
    <w:rsid w:val="0068382C"/>
    <w:rsid w:val="00683A73"/>
    <w:rsid w:val="0068429B"/>
    <w:rsid w:val="0068504D"/>
    <w:rsid w:val="00687B98"/>
    <w:rsid w:val="006909AE"/>
    <w:rsid w:val="00690D94"/>
    <w:rsid w:val="00691491"/>
    <w:rsid w:val="00692595"/>
    <w:rsid w:val="0069280D"/>
    <w:rsid w:val="00692C68"/>
    <w:rsid w:val="00693692"/>
    <w:rsid w:val="00693829"/>
    <w:rsid w:val="00693CF3"/>
    <w:rsid w:val="0069541C"/>
    <w:rsid w:val="00696020"/>
    <w:rsid w:val="006962C2"/>
    <w:rsid w:val="006969E3"/>
    <w:rsid w:val="006A0F41"/>
    <w:rsid w:val="006A13AD"/>
    <w:rsid w:val="006A1562"/>
    <w:rsid w:val="006A2ACB"/>
    <w:rsid w:val="006A2E97"/>
    <w:rsid w:val="006A49E2"/>
    <w:rsid w:val="006A4E65"/>
    <w:rsid w:val="006A5707"/>
    <w:rsid w:val="006A6AB2"/>
    <w:rsid w:val="006A6BEC"/>
    <w:rsid w:val="006A7080"/>
    <w:rsid w:val="006A7200"/>
    <w:rsid w:val="006B08B6"/>
    <w:rsid w:val="006B1297"/>
    <w:rsid w:val="006B2B7C"/>
    <w:rsid w:val="006B2BCE"/>
    <w:rsid w:val="006B5692"/>
    <w:rsid w:val="006B59D6"/>
    <w:rsid w:val="006B5A5E"/>
    <w:rsid w:val="006B5AD1"/>
    <w:rsid w:val="006B688B"/>
    <w:rsid w:val="006C0046"/>
    <w:rsid w:val="006C1409"/>
    <w:rsid w:val="006C149B"/>
    <w:rsid w:val="006C19B1"/>
    <w:rsid w:val="006C23C3"/>
    <w:rsid w:val="006C2445"/>
    <w:rsid w:val="006C27C2"/>
    <w:rsid w:val="006C3A6A"/>
    <w:rsid w:val="006C3AF7"/>
    <w:rsid w:val="006C78D1"/>
    <w:rsid w:val="006D0482"/>
    <w:rsid w:val="006D0C65"/>
    <w:rsid w:val="006D0D47"/>
    <w:rsid w:val="006D0DD2"/>
    <w:rsid w:val="006D1687"/>
    <w:rsid w:val="006D3CFB"/>
    <w:rsid w:val="006D4450"/>
    <w:rsid w:val="006D4847"/>
    <w:rsid w:val="006D60EC"/>
    <w:rsid w:val="006D68A9"/>
    <w:rsid w:val="006D7019"/>
    <w:rsid w:val="006D76B6"/>
    <w:rsid w:val="006E1178"/>
    <w:rsid w:val="006E12E5"/>
    <w:rsid w:val="006E1FBD"/>
    <w:rsid w:val="006E2167"/>
    <w:rsid w:val="006E2206"/>
    <w:rsid w:val="006E277C"/>
    <w:rsid w:val="006E2968"/>
    <w:rsid w:val="006E2F4E"/>
    <w:rsid w:val="006E673E"/>
    <w:rsid w:val="006E7AD1"/>
    <w:rsid w:val="006F0147"/>
    <w:rsid w:val="006F0A45"/>
    <w:rsid w:val="006F0A79"/>
    <w:rsid w:val="006F2505"/>
    <w:rsid w:val="006F2C7D"/>
    <w:rsid w:val="006F335F"/>
    <w:rsid w:val="006F4124"/>
    <w:rsid w:val="006F4330"/>
    <w:rsid w:val="006F60A8"/>
    <w:rsid w:val="006F680F"/>
    <w:rsid w:val="006F72EA"/>
    <w:rsid w:val="006F7A7A"/>
    <w:rsid w:val="0070014D"/>
    <w:rsid w:val="007011DF"/>
    <w:rsid w:val="0070252B"/>
    <w:rsid w:val="007025AA"/>
    <w:rsid w:val="007040DA"/>
    <w:rsid w:val="007047C1"/>
    <w:rsid w:val="00705101"/>
    <w:rsid w:val="00705CFD"/>
    <w:rsid w:val="007111BE"/>
    <w:rsid w:val="0071156F"/>
    <w:rsid w:val="007118EE"/>
    <w:rsid w:val="00711E76"/>
    <w:rsid w:val="0071396C"/>
    <w:rsid w:val="00713F8B"/>
    <w:rsid w:val="00715237"/>
    <w:rsid w:val="00721D4B"/>
    <w:rsid w:val="007229D2"/>
    <w:rsid w:val="00724081"/>
    <w:rsid w:val="00725834"/>
    <w:rsid w:val="00726732"/>
    <w:rsid w:val="00730A76"/>
    <w:rsid w:val="0073406A"/>
    <w:rsid w:val="00734229"/>
    <w:rsid w:val="00734F2A"/>
    <w:rsid w:val="00735D05"/>
    <w:rsid w:val="00736004"/>
    <w:rsid w:val="0073637E"/>
    <w:rsid w:val="00736C23"/>
    <w:rsid w:val="00736DB0"/>
    <w:rsid w:val="007370E4"/>
    <w:rsid w:val="007373BD"/>
    <w:rsid w:val="00740709"/>
    <w:rsid w:val="00740A40"/>
    <w:rsid w:val="00740F8E"/>
    <w:rsid w:val="007452F6"/>
    <w:rsid w:val="00745A1E"/>
    <w:rsid w:val="007463D8"/>
    <w:rsid w:val="00746C95"/>
    <w:rsid w:val="0074776A"/>
    <w:rsid w:val="0075024D"/>
    <w:rsid w:val="0075045F"/>
    <w:rsid w:val="00751243"/>
    <w:rsid w:val="007513AF"/>
    <w:rsid w:val="00751DCB"/>
    <w:rsid w:val="00751EB4"/>
    <w:rsid w:val="00752AE5"/>
    <w:rsid w:val="00752E06"/>
    <w:rsid w:val="0075301D"/>
    <w:rsid w:val="0075379B"/>
    <w:rsid w:val="0075389E"/>
    <w:rsid w:val="00754CFA"/>
    <w:rsid w:val="00755BBC"/>
    <w:rsid w:val="00757155"/>
    <w:rsid w:val="007576F9"/>
    <w:rsid w:val="00757769"/>
    <w:rsid w:val="0076024C"/>
    <w:rsid w:val="0076093C"/>
    <w:rsid w:val="007636F5"/>
    <w:rsid w:val="007637AB"/>
    <w:rsid w:val="00764BA8"/>
    <w:rsid w:val="00764FD7"/>
    <w:rsid w:val="00766757"/>
    <w:rsid w:val="00766B32"/>
    <w:rsid w:val="0076733B"/>
    <w:rsid w:val="0076757B"/>
    <w:rsid w:val="0076759D"/>
    <w:rsid w:val="007708E9"/>
    <w:rsid w:val="00770D9E"/>
    <w:rsid w:val="00770E9F"/>
    <w:rsid w:val="007716D8"/>
    <w:rsid w:val="00772705"/>
    <w:rsid w:val="00772BFA"/>
    <w:rsid w:val="00772DFE"/>
    <w:rsid w:val="00773B21"/>
    <w:rsid w:val="00774190"/>
    <w:rsid w:val="00774579"/>
    <w:rsid w:val="007745A7"/>
    <w:rsid w:val="00775992"/>
    <w:rsid w:val="007762F1"/>
    <w:rsid w:val="00776E41"/>
    <w:rsid w:val="00777082"/>
    <w:rsid w:val="00777F63"/>
    <w:rsid w:val="00782119"/>
    <w:rsid w:val="00782CA4"/>
    <w:rsid w:val="007843EB"/>
    <w:rsid w:val="007867B5"/>
    <w:rsid w:val="00786BF1"/>
    <w:rsid w:val="00787E9A"/>
    <w:rsid w:val="0079024F"/>
    <w:rsid w:val="0079103B"/>
    <w:rsid w:val="00793FDA"/>
    <w:rsid w:val="007948E6"/>
    <w:rsid w:val="00795C8C"/>
    <w:rsid w:val="00796A4A"/>
    <w:rsid w:val="00797243"/>
    <w:rsid w:val="00797786"/>
    <w:rsid w:val="007A08EB"/>
    <w:rsid w:val="007A1AA8"/>
    <w:rsid w:val="007A1C74"/>
    <w:rsid w:val="007A27B2"/>
    <w:rsid w:val="007A388E"/>
    <w:rsid w:val="007A4752"/>
    <w:rsid w:val="007A54CA"/>
    <w:rsid w:val="007A651B"/>
    <w:rsid w:val="007A71B7"/>
    <w:rsid w:val="007A74C4"/>
    <w:rsid w:val="007A76C4"/>
    <w:rsid w:val="007A77B5"/>
    <w:rsid w:val="007A78C0"/>
    <w:rsid w:val="007B035D"/>
    <w:rsid w:val="007B1075"/>
    <w:rsid w:val="007B13D5"/>
    <w:rsid w:val="007B1C76"/>
    <w:rsid w:val="007B1C9D"/>
    <w:rsid w:val="007B27C3"/>
    <w:rsid w:val="007B341E"/>
    <w:rsid w:val="007B3621"/>
    <w:rsid w:val="007B503C"/>
    <w:rsid w:val="007B5D1B"/>
    <w:rsid w:val="007C04ED"/>
    <w:rsid w:val="007C09BE"/>
    <w:rsid w:val="007C0A2A"/>
    <w:rsid w:val="007C28AF"/>
    <w:rsid w:val="007C3B94"/>
    <w:rsid w:val="007C5DA0"/>
    <w:rsid w:val="007C6DD2"/>
    <w:rsid w:val="007C73D8"/>
    <w:rsid w:val="007C7DB1"/>
    <w:rsid w:val="007D39E6"/>
    <w:rsid w:val="007D3A37"/>
    <w:rsid w:val="007D664B"/>
    <w:rsid w:val="007D6A9B"/>
    <w:rsid w:val="007D6E31"/>
    <w:rsid w:val="007D7A8E"/>
    <w:rsid w:val="007E0866"/>
    <w:rsid w:val="007E1332"/>
    <w:rsid w:val="007E1636"/>
    <w:rsid w:val="007E3D88"/>
    <w:rsid w:val="007E58D1"/>
    <w:rsid w:val="007E683B"/>
    <w:rsid w:val="007E69E6"/>
    <w:rsid w:val="007E7780"/>
    <w:rsid w:val="007E7F1F"/>
    <w:rsid w:val="007F09F4"/>
    <w:rsid w:val="007F1C75"/>
    <w:rsid w:val="007F2FD6"/>
    <w:rsid w:val="007F2FD8"/>
    <w:rsid w:val="007F3471"/>
    <w:rsid w:val="007F422B"/>
    <w:rsid w:val="007F51D0"/>
    <w:rsid w:val="007F5286"/>
    <w:rsid w:val="007F65E7"/>
    <w:rsid w:val="007F729D"/>
    <w:rsid w:val="007F7594"/>
    <w:rsid w:val="007F7F40"/>
    <w:rsid w:val="0080083C"/>
    <w:rsid w:val="00800CFA"/>
    <w:rsid w:val="008011B8"/>
    <w:rsid w:val="008031CC"/>
    <w:rsid w:val="00806090"/>
    <w:rsid w:val="00806D07"/>
    <w:rsid w:val="00807265"/>
    <w:rsid w:val="00807564"/>
    <w:rsid w:val="008078E8"/>
    <w:rsid w:val="00807998"/>
    <w:rsid w:val="00810898"/>
    <w:rsid w:val="00812B26"/>
    <w:rsid w:val="00814D69"/>
    <w:rsid w:val="0081576E"/>
    <w:rsid w:val="00816E0E"/>
    <w:rsid w:val="00817336"/>
    <w:rsid w:val="00817621"/>
    <w:rsid w:val="00820803"/>
    <w:rsid w:val="008239FF"/>
    <w:rsid w:val="00823A2A"/>
    <w:rsid w:val="00825B70"/>
    <w:rsid w:val="00826766"/>
    <w:rsid w:val="00827BD7"/>
    <w:rsid w:val="00827D6C"/>
    <w:rsid w:val="008317C2"/>
    <w:rsid w:val="00832106"/>
    <w:rsid w:val="00833A7E"/>
    <w:rsid w:val="00833EDF"/>
    <w:rsid w:val="008342B3"/>
    <w:rsid w:val="008354F1"/>
    <w:rsid w:val="00835671"/>
    <w:rsid w:val="00835933"/>
    <w:rsid w:val="00836B56"/>
    <w:rsid w:val="00837A8F"/>
    <w:rsid w:val="00837D6E"/>
    <w:rsid w:val="0084016F"/>
    <w:rsid w:val="00840C8A"/>
    <w:rsid w:val="00840DAE"/>
    <w:rsid w:val="008410B7"/>
    <w:rsid w:val="00841381"/>
    <w:rsid w:val="00843AC8"/>
    <w:rsid w:val="00844441"/>
    <w:rsid w:val="00844761"/>
    <w:rsid w:val="00844A5B"/>
    <w:rsid w:val="00845B36"/>
    <w:rsid w:val="008462E9"/>
    <w:rsid w:val="008465F6"/>
    <w:rsid w:val="008507C7"/>
    <w:rsid w:val="008513F9"/>
    <w:rsid w:val="00851E88"/>
    <w:rsid w:val="008523B4"/>
    <w:rsid w:val="00852786"/>
    <w:rsid w:val="008575DC"/>
    <w:rsid w:val="00857E9B"/>
    <w:rsid w:val="0086179F"/>
    <w:rsid w:val="00862402"/>
    <w:rsid w:val="008625B9"/>
    <w:rsid w:val="008628EC"/>
    <w:rsid w:val="008628FE"/>
    <w:rsid w:val="008654C0"/>
    <w:rsid w:val="00865E9B"/>
    <w:rsid w:val="00866E9D"/>
    <w:rsid w:val="00867794"/>
    <w:rsid w:val="00867C27"/>
    <w:rsid w:val="00871DFD"/>
    <w:rsid w:val="008727BB"/>
    <w:rsid w:val="00872E56"/>
    <w:rsid w:val="00873C23"/>
    <w:rsid w:val="00874337"/>
    <w:rsid w:val="008748E6"/>
    <w:rsid w:val="008750C1"/>
    <w:rsid w:val="00875D1D"/>
    <w:rsid w:val="008766D4"/>
    <w:rsid w:val="00876850"/>
    <w:rsid w:val="00876D7B"/>
    <w:rsid w:val="00880E60"/>
    <w:rsid w:val="00881210"/>
    <w:rsid w:val="00882F09"/>
    <w:rsid w:val="00883629"/>
    <w:rsid w:val="00884774"/>
    <w:rsid w:val="00884E0B"/>
    <w:rsid w:val="00886B35"/>
    <w:rsid w:val="008875B3"/>
    <w:rsid w:val="00887DAD"/>
    <w:rsid w:val="008901EA"/>
    <w:rsid w:val="008915C4"/>
    <w:rsid w:val="008928DA"/>
    <w:rsid w:val="00892B40"/>
    <w:rsid w:val="00893C49"/>
    <w:rsid w:val="00894177"/>
    <w:rsid w:val="008943FE"/>
    <w:rsid w:val="00895710"/>
    <w:rsid w:val="008957F4"/>
    <w:rsid w:val="00895928"/>
    <w:rsid w:val="00896448"/>
    <w:rsid w:val="008977C5"/>
    <w:rsid w:val="00897B11"/>
    <w:rsid w:val="008A021A"/>
    <w:rsid w:val="008A0574"/>
    <w:rsid w:val="008A1C82"/>
    <w:rsid w:val="008A2A53"/>
    <w:rsid w:val="008A35F2"/>
    <w:rsid w:val="008A5332"/>
    <w:rsid w:val="008A7146"/>
    <w:rsid w:val="008B09EE"/>
    <w:rsid w:val="008B0DB4"/>
    <w:rsid w:val="008B2DE2"/>
    <w:rsid w:val="008B3F9C"/>
    <w:rsid w:val="008B568A"/>
    <w:rsid w:val="008B734E"/>
    <w:rsid w:val="008B73DA"/>
    <w:rsid w:val="008B7B7D"/>
    <w:rsid w:val="008C0356"/>
    <w:rsid w:val="008C1CB2"/>
    <w:rsid w:val="008C1F04"/>
    <w:rsid w:val="008C26A0"/>
    <w:rsid w:val="008C332B"/>
    <w:rsid w:val="008C4E42"/>
    <w:rsid w:val="008C5ABB"/>
    <w:rsid w:val="008C64B6"/>
    <w:rsid w:val="008C67C4"/>
    <w:rsid w:val="008C68C2"/>
    <w:rsid w:val="008C73BE"/>
    <w:rsid w:val="008D1994"/>
    <w:rsid w:val="008D433B"/>
    <w:rsid w:val="008D55BD"/>
    <w:rsid w:val="008E1491"/>
    <w:rsid w:val="008E1749"/>
    <w:rsid w:val="008E2719"/>
    <w:rsid w:val="008E3007"/>
    <w:rsid w:val="008E39D3"/>
    <w:rsid w:val="008E45B8"/>
    <w:rsid w:val="008E4743"/>
    <w:rsid w:val="008E6058"/>
    <w:rsid w:val="008E69D7"/>
    <w:rsid w:val="008E7D01"/>
    <w:rsid w:val="008E7DAF"/>
    <w:rsid w:val="008F031E"/>
    <w:rsid w:val="008F0D10"/>
    <w:rsid w:val="008F22B3"/>
    <w:rsid w:val="008F2A20"/>
    <w:rsid w:val="008F5186"/>
    <w:rsid w:val="008F55A1"/>
    <w:rsid w:val="008F5965"/>
    <w:rsid w:val="009018B5"/>
    <w:rsid w:val="009021EC"/>
    <w:rsid w:val="00902791"/>
    <w:rsid w:val="0090341B"/>
    <w:rsid w:val="00905F0E"/>
    <w:rsid w:val="00906A51"/>
    <w:rsid w:val="00906C43"/>
    <w:rsid w:val="009108FE"/>
    <w:rsid w:val="00910CAC"/>
    <w:rsid w:val="00910E4C"/>
    <w:rsid w:val="0091160B"/>
    <w:rsid w:val="009125BC"/>
    <w:rsid w:val="00913448"/>
    <w:rsid w:val="00913967"/>
    <w:rsid w:val="00913A7A"/>
    <w:rsid w:val="0091482A"/>
    <w:rsid w:val="00915483"/>
    <w:rsid w:val="00915CAA"/>
    <w:rsid w:val="00915FC5"/>
    <w:rsid w:val="00917211"/>
    <w:rsid w:val="0091783E"/>
    <w:rsid w:val="0092000E"/>
    <w:rsid w:val="00921197"/>
    <w:rsid w:val="009217EE"/>
    <w:rsid w:val="00922FD6"/>
    <w:rsid w:val="00923220"/>
    <w:rsid w:val="00923345"/>
    <w:rsid w:val="0092428D"/>
    <w:rsid w:val="009249CB"/>
    <w:rsid w:val="00924E2A"/>
    <w:rsid w:val="00925C7F"/>
    <w:rsid w:val="00926433"/>
    <w:rsid w:val="00926D2A"/>
    <w:rsid w:val="00927469"/>
    <w:rsid w:val="009300C3"/>
    <w:rsid w:val="009303E6"/>
    <w:rsid w:val="00930826"/>
    <w:rsid w:val="009314CF"/>
    <w:rsid w:val="00931B03"/>
    <w:rsid w:val="00931B0C"/>
    <w:rsid w:val="00931D5D"/>
    <w:rsid w:val="00932551"/>
    <w:rsid w:val="009329B7"/>
    <w:rsid w:val="00933B45"/>
    <w:rsid w:val="00935AC6"/>
    <w:rsid w:val="00936FFF"/>
    <w:rsid w:val="00937F48"/>
    <w:rsid w:val="009412D4"/>
    <w:rsid w:val="00942491"/>
    <w:rsid w:val="00945B7B"/>
    <w:rsid w:val="0094619A"/>
    <w:rsid w:val="009501C7"/>
    <w:rsid w:val="0095080E"/>
    <w:rsid w:val="0095163A"/>
    <w:rsid w:val="00952960"/>
    <w:rsid w:val="0095396C"/>
    <w:rsid w:val="0095733F"/>
    <w:rsid w:val="0096041F"/>
    <w:rsid w:val="009610A7"/>
    <w:rsid w:val="009639D5"/>
    <w:rsid w:val="009642A3"/>
    <w:rsid w:val="009669EE"/>
    <w:rsid w:val="009676E7"/>
    <w:rsid w:val="009704B4"/>
    <w:rsid w:val="00970F73"/>
    <w:rsid w:val="0097130B"/>
    <w:rsid w:val="009716A4"/>
    <w:rsid w:val="00971AEF"/>
    <w:rsid w:val="00973FCC"/>
    <w:rsid w:val="0097464E"/>
    <w:rsid w:val="00975C56"/>
    <w:rsid w:val="0098080E"/>
    <w:rsid w:val="009817F7"/>
    <w:rsid w:val="0098230D"/>
    <w:rsid w:val="00982CE5"/>
    <w:rsid w:val="00983305"/>
    <w:rsid w:val="00984A6F"/>
    <w:rsid w:val="00986FE3"/>
    <w:rsid w:val="009872BB"/>
    <w:rsid w:val="00990DF1"/>
    <w:rsid w:val="009911F1"/>
    <w:rsid w:val="00992BA5"/>
    <w:rsid w:val="00992E4D"/>
    <w:rsid w:val="009931A4"/>
    <w:rsid w:val="00994D06"/>
    <w:rsid w:val="00994F65"/>
    <w:rsid w:val="009952F5"/>
    <w:rsid w:val="00996D75"/>
    <w:rsid w:val="009979E9"/>
    <w:rsid w:val="00997C76"/>
    <w:rsid w:val="009A00F6"/>
    <w:rsid w:val="009A144D"/>
    <w:rsid w:val="009A20E6"/>
    <w:rsid w:val="009A2B66"/>
    <w:rsid w:val="009A3493"/>
    <w:rsid w:val="009A3B11"/>
    <w:rsid w:val="009A3D6B"/>
    <w:rsid w:val="009A404D"/>
    <w:rsid w:val="009A5018"/>
    <w:rsid w:val="009A63E0"/>
    <w:rsid w:val="009A6426"/>
    <w:rsid w:val="009A7FA3"/>
    <w:rsid w:val="009B0983"/>
    <w:rsid w:val="009B377A"/>
    <w:rsid w:val="009B3EB6"/>
    <w:rsid w:val="009B45FB"/>
    <w:rsid w:val="009B49BF"/>
    <w:rsid w:val="009B627C"/>
    <w:rsid w:val="009C0A59"/>
    <w:rsid w:val="009C1315"/>
    <w:rsid w:val="009C1ED9"/>
    <w:rsid w:val="009C2B0F"/>
    <w:rsid w:val="009C2EE3"/>
    <w:rsid w:val="009C49E1"/>
    <w:rsid w:val="009C4BA6"/>
    <w:rsid w:val="009C5CC7"/>
    <w:rsid w:val="009C5F67"/>
    <w:rsid w:val="009C748C"/>
    <w:rsid w:val="009C7C32"/>
    <w:rsid w:val="009D389F"/>
    <w:rsid w:val="009D3CE2"/>
    <w:rsid w:val="009D6F4E"/>
    <w:rsid w:val="009D7824"/>
    <w:rsid w:val="009D78F9"/>
    <w:rsid w:val="009E2389"/>
    <w:rsid w:val="009E28C2"/>
    <w:rsid w:val="009E3E39"/>
    <w:rsid w:val="009E557D"/>
    <w:rsid w:val="009E7A71"/>
    <w:rsid w:val="009F138E"/>
    <w:rsid w:val="009F16C1"/>
    <w:rsid w:val="009F2252"/>
    <w:rsid w:val="009F2FEE"/>
    <w:rsid w:val="009F3D88"/>
    <w:rsid w:val="009F4843"/>
    <w:rsid w:val="009F5645"/>
    <w:rsid w:val="009F56E6"/>
    <w:rsid w:val="009F63ED"/>
    <w:rsid w:val="009F67CC"/>
    <w:rsid w:val="009F691B"/>
    <w:rsid w:val="009F7368"/>
    <w:rsid w:val="009F7A3E"/>
    <w:rsid w:val="009F7DD1"/>
    <w:rsid w:val="00A00F02"/>
    <w:rsid w:val="00A02968"/>
    <w:rsid w:val="00A02D57"/>
    <w:rsid w:val="00A034DE"/>
    <w:rsid w:val="00A04706"/>
    <w:rsid w:val="00A04AF4"/>
    <w:rsid w:val="00A055F7"/>
    <w:rsid w:val="00A06102"/>
    <w:rsid w:val="00A0770A"/>
    <w:rsid w:val="00A078DD"/>
    <w:rsid w:val="00A10327"/>
    <w:rsid w:val="00A1176E"/>
    <w:rsid w:val="00A13DC8"/>
    <w:rsid w:val="00A14373"/>
    <w:rsid w:val="00A143E3"/>
    <w:rsid w:val="00A15031"/>
    <w:rsid w:val="00A15BED"/>
    <w:rsid w:val="00A15FC8"/>
    <w:rsid w:val="00A2037A"/>
    <w:rsid w:val="00A20BEB"/>
    <w:rsid w:val="00A21534"/>
    <w:rsid w:val="00A245E2"/>
    <w:rsid w:val="00A263A8"/>
    <w:rsid w:val="00A264E5"/>
    <w:rsid w:val="00A26B63"/>
    <w:rsid w:val="00A31467"/>
    <w:rsid w:val="00A33960"/>
    <w:rsid w:val="00A3550C"/>
    <w:rsid w:val="00A35AFC"/>
    <w:rsid w:val="00A35E65"/>
    <w:rsid w:val="00A37B79"/>
    <w:rsid w:val="00A43060"/>
    <w:rsid w:val="00A43641"/>
    <w:rsid w:val="00A43936"/>
    <w:rsid w:val="00A44C27"/>
    <w:rsid w:val="00A45169"/>
    <w:rsid w:val="00A453D0"/>
    <w:rsid w:val="00A45A96"/>
    <w:rsid w:val="00A45C58"/>
    <w:rsid w:val="00A47F3F"/>
    <w:rsid w:val="00A54356"/>
    <w:rsid w:val="00A548E2"/>
    <w:rsid w:val="00A5556A"/>
    <w:rsid w:val="00A555CA"/>
    <w:rsid w:val="00A55750"/>
    <w:rsid w:val="00A5682F"/>
    <w:rsid w:val="00A57FA2"/>
    <w:rsid w:val="00A60EB0"/>
    <w:rsid w:val="00A60F0D"/>
    <w:rsid w:val="00A63441"/>
    <w:rsid w:val="00A64FE2"/>
    <w:rsid w:val="00A65959"/>
    <w:rsid w:val="00A65DD8"/>
    <w:rsid w:val="00A664C8"/>
    <w:rsid w:val="00A67EEA"/>
    <w:rsid w:val="00A71D74"/>
    <w:rsid w:val="00A72767"/>
    <w:rsid w:val="00A72BA3"/>
    <w:rsid w:val="00A74643"/>
    <w:rsid w:val="00A7621A"/>
    <w:rsid w:val="00A76324"/>
    <w:rsid w:val="00A76896"/>
    <w:rsid w:val="00A76E87"/>
    <w:rsid w:val="00A76FFC"/>
    <w:rsid w:val="00A77136"/>
    <w:rsid w:val="00A808A8"/>
    <w:rsid w:val="00A8141C"/>
    <w:rsid w:val="00A81875"/>
    <w:rsid w:val="00A8190E"/>
    <w:rsid w:val="00A83488"/>
    <w:rsid w:val="00A83D63"/>
    <w:rsid w:val="00A84149"/>
    <w:rsid w:val="00A855BB"/>
    <w:rsid w:val="00A86310"/>
    <w:rsid w:val="00A86745"/>
    <w:rsid w:val="00A90832"/>
    <w:rsid w:val="00A91644"/>
    <w:rsid w:val="00A91C3C"/>
    <w:rsid w:val="00A92D2A"/>
    <w:rsid w:val="00A9415B"/>
    <w:rsid w:val="00A94D13"/>
    <w:rsid w:val="00A94E9A"/>
    <w:rsid w:val="00A9604D"/>
    <w:rsid w:val="00A9657C"/>
    <w:rsid w:val="00A96C3C"/>
    <w:rsid w:val="00AA0172"/>
    <w:rsid w:val="00AA0921"/>
    <w:rsid w:val="00AA1CFF"/>
    <w:rsid w:val="00AA21DA"/>
    <w:rsid w:val="00AA2946"/>
    <w:rsid w:val="00AA32C9"/>
    <w:rsid w:val="00AA64CC"/>
    <w:rsid w:val="00AA713A"/>
    <w:rsid w:val="00AB19D5"/>
    <w:rsid w:val="00AB233E"/>
    <w:rsid w:val="00AB4A73"/>
    <w:rsid w:val="00AB5899"/>
    <w:rsid w:val="00AB6B25"/>
    <w:rsid w:val="00AB77AE"/>
    <w:rsid w:val="00AC02FA"/>
    <w:rsid w:val="00AC0584"/>
    <w:rsid w:val="00AC0EE6"/>
    <w:rsid w:val="00AC320E"/>
    <w:rsid w:val="00AC3441"/>
    <w:rsid w:val="00AC3927"/>
    <w:rsid w:val="00AC39AF"/>
    <w:rsid w:val="00AC3A2D"/>
    <w:rsid w:val="00AC3A4E"/>
    <w:rsid w:val="00AC48D1"/>
    <w:rsid w:val="00AC7FE8"/>
    <w:rsid w:val="00AD0065"/>
    <w:rsid w:val="00AD12C2"/>
    <w:rsid w:val="00AD24E7"/>
    <w:rsid w:val="00AD2B2C"/>
    <w:rsid w:val="00AD2DCA"/>
    <w:rsid w:val="00AD3242"/>
    <w:rsid w:val="00AD3462"/>
    <w:rsid w:val="00AD364E"/>
    <w:rsid w:val="00AD3E3F"/>
    <w:rsid w:val="00AD4465"/>
    <w:rsid w:val="00AD4732"/>
    <w:rsid w:val="00AD493D"/>
    <w:rsid w:val="00AD603D"/>
    <w:rsid w:val="00AD65A8"/>
    <w:rsid w:val="00AE0CB7"/>
    <w:rsid w:val="00AE0D9F"/>
    <w:rsid w:val="00AE25C0"/>
    <w:rsid w:val="00AE25C9"/>
    <w:rsid w:val="00AE292C"/>
    <w:rsid w:val="00AE2EB8"/>
    <w:rsid w:val="00AE3336"/>
    <w:rsid w:val="00AE3F7B"/>
    <w:rsid w:val="00AE4870"/>
    <w:rsid w:val="00AE4882"/>
    <w:rsid w:val="00AE6293"/>
    <w:rsid w:val="00AE62FE"/>
    <w:rsid w:val="00AE678F"/>
    <w:rsid w:val="00AE6E1A"/>
    <w:rsid w:val="00AF004C"/>
    <w:rsid w:val="00AF136F"/>
    <w:rsid w:val="00AF1AD5"/>
    <w:rsid w:val="00AF1D37"/>
    <w:rsid w:val="00AF1E38"/>
    <w:rsid w:val="00AF28A8"/>
    <w:rsid w:val="00AF2CF7"/>
    <w:rsid w:val="00AF363F"/>
    <w:rsid w:val="00AF4040"/>
    <w:rsid w:val="00AF5454"/>
    <w:rsid w:val="00AF5605"/>
    <w:rsid w:val="00AF710B"/>
    <w:rsid w:val="00B00257"/>
    <w:rsid w:val="00B03E90"/>
    <w:rsid w:val="00B044AE"/>
    <w:rsid w:val="00B04EE9"/>
    <w:rsid w:val="00B05B3E"/>
    <w:rsid w:val="00B070C2"/>
    <w:rsid w:val="00B07EF0"/>
    <w:rsid w:val="00B1085C"/>
    <w:rsid w:val="00B11E46"/>
    <w:rsid w:val="00B14804"/>
    <w:rsid w:val="00B14C1A"/>
    <w:rsid w:val="00B15F76"/>
    <w:rsid w:val="00B167FA"/>
    <w:rsid w:val="00B16B5F"/>
    <w:rsid w:val="00B16C54"/>
    <w:rsid w:val="00B17769"/>
    <w:rsid w:val="00B20293"/>
    <w:rsid w:val="00B20444"/>
    <w:rsid w:val="00B20F92"/>
    <w:rsid w:val="00B21421"/>
    <w:rsid w:val="00B21F0E"/>
    <w:rsid w:val="00B25627"/>
    <w:rsid w:val="00B259AC"/>
    <w:rsid w:val="00B25FE9"/>
    <w:rsid w:val="00B26F73"/>
    <w:rsid w:val="00B30204"/>
    <w:rsid w:val="00B327DB"/>
    <w:rsid w:val="00B32D6B"/>
    <w:rsid w:val="00B33616"/>
    <w:rsid w:val="00B33AE4"/>
    <w:rsid w:val="00B3674E"/>
    <w:rsid w:val="00B37383"/>
    <w:rsid w:val="00B3777C"/>
    <w:rsid w:val="00B40155"/>
    <w:rsid w:val="00B41197"/>
    <w:rsid w:val="00B412A5"/>
    <w:rsid w:val="00B420A3"/>
    <w:rsid w:val="00B426D8"/>
    <w:rsid w:val="00B42792"/>
    <w:rsid w:val="00B42EB8"/>
    <w:rsid w:val="00B436F8"/>
    <w:rsid w:val="00B438A8"/>
    <w:rsid w:val="00B4443C"/>
    <w:rsid w:val="00B4529E"/>
    <w:rsid w:val="00B45AA5"/>
    <w:rsid w:val="00B4740D"/>
    <w:rsid w:val="00B47F70"/>
    <w:rsid w:val="00B509E1"/>
    <w:rsid w:val="00B5173B"/>
    <w:rsid w:val="00B533A8"/>
    <w:rsid w:val="00B5475B"/>
    <w:rsid w:val="00B54C9A"/>
    <w:rsid w:val="00B5523D"/>
    <w:rsid w:val="00B56297"/>
    <w:rsid w:val="00B56523"/>
    <w:rsid w:val="00B57150"/>
    <w:rsid w:val="00B576ED"/>
    <w:rsid w:val="00B578F1"/>
    <w:rsid w:val="00B62BA3"/>
    <w:rsid w:val="00B63266"/>
    <w:rsid w:val="00B635E8"/>
    <w:rsid w:val="00B65363"/>
    <w:rsid w:val="00B65A2C"/>
    <w:rsid w:val="00B66EF1"/>
    <w:rsid w:val="00B67247"/>
    <w:rsid w:val="00B6756B"/>
    <w:rsid w:val="00B675BB"/>
    <w:rsid w:val="00B67C97"/>
    <w:rsid w:val="00B70DA5"/>
    <w:rsid w:val="00B71596"/>
    <w:rsid w:val="00B727C7"/>
    <w:rsid w:val="00B742B7"/>
    <w:rsid w:val="00B75354"/>
    <w:rsid w:val="00B76797"/>
    <w:rsid w:val="00B771BF"/>
    <w:rsid w:val="00B81255"/>
    <w:rsid w:val="00B83434"/>
    <w:rsid w:val="00B83FDB"/>
    <w:rsid w:val="00B84644"/>
    <w:rsid w:val="00B8553C"/>
    <w:rsid w:val="00B8568A"/>
    <w:rsid w:val="00B86084"/>
    <w:rsid w:val="00B90774"/>
    <w:rsid w:val="00B93B2A"/>
    <w:rsid w:val="00B93B91"/>
    <w:rsid w:val="00B95403"/>
    <w:rsid w:val="00B9617C"/>
    <w:rsid w:val="00B97EB5"/>
    <w:rsid w:val="00BA08E5"/>
    <w:rsid w:val="00BA0C63"/>
    <w:rsid w:val="00BA2BB1"/>
    <w:rsid w:val="00BA3DD9"/>
    <w:rsid w:val="00BA559F"/>
    <w:rsid w:val="00BA5B91"/>
    <w:rsid w:val="00BA7838"/>
    <w:rsid w:val="00BB11B8"/>
    <w:rsid w:val="00BB1C36"/>
    <w:rsid w:val="00BB2ED8"/>
    <w:rsid w:val="00BB3409"/>
    <w:rsid w:val="00BB4A5E"/>
    <w:rsid w:val="00BB4E43"/>
    <w:rsid w:val="00BB5DA8"/>
    <w:rsid w:val="00BB6A29"/>
    <w:rsid w:val="00BB6BFD"/>
    <w:rsid w:val="00BC08AA"/>
    <w:rsid w:val="00BC0EE8"/>
    <w:rsid w:val="00BC1C99"/>
    <w:rsid w:val="00BC29D8"/>
    <w:rsid w:val="00BC2B2F"/>
    <w:rsid w:val="00BC384B"/>
    <w:rsid w:val="00BC441F"/>
    <w:rsid w:val="00BC6C69"/>
    <w:rsid w:val="00BC6E3E"/>
    <w:rsid w:val="00BC70E9"/>
    <w:rsid w:val="00BC7173"/>
    <w:rsid w:val="00BD0647"/>
    <w:rsid w:val="00BD071E"/>
    <w:rsid w:val="00BD195B"/>
    <w:rsid w:val="00BD3893"/>
    <w:rsid w:val="00BD5870"/>
    <w:rsid w:val="00BD6D21"/>
    <w:rsid w:val="00BD75EC"/>
    <w:rsid w:val="00BD779D"/>
    <w:rsid w:val="00BD7AC1"/>
    <w:rsid w:val="00BD7D33"/>
    <w:rsid w:val="00BE015B"/>
    <w:rsid w:val="00BE117E"/>
    <w:rsid w:val="00BE1566"/>
    <w:rsid w:val="00BE2560"/>
    <w:rsid w:val="00BE2571"/>
    <w:rsid w:val="00BE2E67"/>
    <w:rsid w:val="00BE5F48"/>
    <w:rsid w:val="00BE6168"/>
    <w:rsid w:val="00BE62C9"/>
    <w:rsid w:val="00BE6364"/>
    <w:rsid w:val="00BE6712"/>
    <w:rsid w:val="00BE764C"/>
    <w:rsid w:val="00BF0218"/>
    <w:rsid w:val="00BF0326"/>
    <w:rsid w:val="00BF042E"/>
    <w:rsid w:val="00BF11C0"/>
    <w:rsid w:val="00BF1BDE"/>
    <w:rsid w:val="00BF209A"/>
    <w:rsid w:val="00BF22EE"/>
    <w:rsid w:val="00BF343E"/>
    <w:rsid w:val="00BF5253"/>
    <w:rsid w:val="00BF6698"/>
    <w:rsid w:val="00C0079C"/>
    <w:rsid w:val="00C010D4"/>
    <w:rsid w:val="00C01DB1"/>
    <w:rsid w:val="00C024CA"/>
    <w:rsid w:val="00C0340F"/>
    <w:rsid w:val="00C03C92"/>
    <w:rsid w:val="00C04025"/>
    <w:rsid w:val="00C0402A"/>
    <w:rsid w:val="00C045EE"/>
    <w:rsid w:val="00C0479F"/>
    <w:rsid w:val="00C04DCE"/>
    <w:rsid w:val="00C05FF6"/>
    <w:rsid w:val="00C062A9"/>
    <w:rsid w:val="00C06A51"/>
    <w:rsid w:val="00C110C6"/>
    <w:rsid w:val="00C11108"/>
    <w:rsid w:val="00C1112B"/>
    <w:rsid w:val="00C1184D"/>
    <w:rsid w:val="00C12CD6"/>
    <w:rsid w:val="00C13639"/>
    <w:rsid w:val="00C142F4"/>
    <w:rsid w:val="00C14D35"/>
    <w:rsid w:val="00C161F8"/>
    <w:rsid w:val="00C17D29"/>
    <w:rsid w:val="00C2041C"/>
    <w:rsid w:val="00C21509"/>
    <w:rsid w:val="00C21D7E"/>
    <w:rsid w:val="00C231D5"/>
    <w:rsid w:val="00C244DF"/>
    <w:rsid w:val="00C27A47"/>
    <w:rsid w:val="00C312BA"/>
    <w:rsid w:val="00C316AA"/>
    <w:rsid w:val="00C330A2"/>
    <w:rsid w:val="00C34AA5"/>
    <w:rsid w:val="00C41AD0"/>
    <w:rsid w:val="00C42BB6"/>
    <w:rsid w:val="00C434AC"/>
    <w:rsid w:val="00C44112"/>
    <w:rsid w:val="00C452BF"/>
    <w:rsid w:val="00C46410"/>
    <w:rsid w:val="00C53FFE"/>
    <w:rsid w:val="00C55140"/>
    <w:rsid w:val="00C55EC7"/>
    <w:rsid w:val="00C56C87"/>
    <w:rsid w:val="00C57DF4"/>
    <w:rsid w:val="00C615BF"/>
    <w:rsid w:val="00C61934"/>
    <w:rsid w:val="00C628AB"/>
    <w:rsid w:val="00C646C3"/>
    <w:rsid w:val="00C64EAD"/>
    <w:rsid w:val="00C6503A"/>
    <w:rsid w:val="00C654E5"/>
    <w:rsid w:val="00C6628E"/>
    <w:rsid w:val="00C66D0F"/>
    <w:rsid w:val="00C706C3"/>
    <w:rsid w:val="00C70CFB"/>
    <w:rsid w:val="00C7141D"/>
    <w:rsid w:val="00C716CC"/>
    <w:rsid w:val="00C71A33"/>
    <w:rsid w:val="00C71AF5"/>
    <w:rsid w:val="00C72368"/>
    <w:rsid w:val="00C74C1C"/>
    <w:rsid w:val="00C75283"/>
    <w:rsid w:val="00C7664C"/>
    <w:rsid w:val="00C76679"/>
    <w:rsid w:val="00C771D3"/>
    <w:rsid w:val="00C80CE6"/>
    <w:rsid w:val="00C82592"/>
    <w:rsid w:val="00C827CC"/>
    <w:rsid w:val="00C83C51"/>
    <w:rsid w:val="00C84476"/>
    <w:rsid w:val="00C85BEC"/>
    <w:rsid w:val="00C86021"/>
    <w:rsid w:val="00C87874"/>
    <w:rsid w:val="00C87A94"/>
    <w:rsid w:val="00C90B03"/>
    <w:rsid w:val="00C9132F"/>
    <w:rsid w:val="00C919B2"/>
    <w:rsid w:val="00C91E4D"/>
    <w:rsid w:val="00C923EA"/>
    <w:rsid w:val="00C92965"/>
    <w:rsid w:val="00C929E6"/>
    <w:rsid w:val="00C96A4F"/>
    <w:rsid w:val="00CA02AF"/>
    <w:rsid w:val="00CA059E"/>
    <w:rsid w:val="00CA2481"/>
    <w:rsid w:val="00CA2701"/>
    <w:rsid w:val="00CA34E1"/>
    <w:rsid w:val="00CA5380"/>
    <w:rsid w:val="00CA568B"/>
    <w:rsid w:val="00CA5E79"/>
    <w:rsid w:val="00CA6E52"/>
    <w:rsid w:val="00CA7C20"/>
    <w:rsid w:val="00CA7D00"/>
    <w:rsid w:val="00CB070C"/>
    <w:rsid w:val="00CB2086"/>
    <w:rsid w:val="00CB2458"/>
    <w:rsid w:val="00CB2EE0"/>
    <w:rsid w:val="00CB3008"/>
    <w:rsid w:val="00CB33B1"/>
    <w:rsid w:val="00CB4FB5"/>
    <w:rsid w:val="00CB5148"/>
    <w:rsid w:val="00CB6978"/>
    <w:rsid w:val="00CB701C"/>
    <w:rsid w:val="00CB72EB"/>
    <w:rsid w:val="00CB7F05"/>
    <w:rsid w:val="00CC0689"/>
    <w:rsid w:val="00CC16B4"/>
    <w:rsid w:val="00CC1EFF"/>
    <w:rsid w:val="00CC2400"/>
    <w:rsid w:val="00CC2C1F"/>
    <w:rsid w:val="00CC3156"/>
    <w:rsid w:val="00CC3454"/>
    <w:rsid w:val="00CC4D64"/>
    <w:rsid w:val="00CC4E22"/>
    <w:rsid w:val="00CC5827"/>
    <w:rsid w:val="00CC5962"/>
    <w:rsid w:val="00CC61CB"/>
    <w:rsid w:val="00CC6A27"/>
    <w:rsid w:val="00CC720B"/>
    <w:rsid w:val="00CC7A94"/>
    <w:rsid w:val="00CC7D9C"/>
    <w:rsid w:val="00CD2533"/>
    <w:rsid w:val="00CD35F6"/>
    <w:rsid w:val="00CD4186"/>
    <w:rsid w:val="00CD4B6D"/>
    <w:rsid w:val="00CD571F"/>
    <w:rsid w:val="00CD5C1A"/>
    <w:rsid w:val="00CD6724"/>
    <w:rsid w:val="00CD681C"/>
    <w:rsid w:val="00CD757A"/>
    <w:rsid w:val="00CE0847"/>
    <w:rsid w:val="00CE0D36"/>
    <w:rsid w:val="00CE115C"/>
    <w:rsid w:val="00CE181D"/>
    <w:rsid w:val="00CE20D0"/>
    <w:rsid w:val="00CE248D"/>
    <w:rsid w:val="00CE3C19"/>
    <w:rsid w:val="00CE4239"/>
    <w:rsid w:val="00CE4512"/>
    <w:rsid w:val="00CE5B52"/>
    <w:rsid w:val="00CE5C61"/>
    <w:rsid w:val="00CE61D3"/>
    <w:rsid w:val="00CE66E7"/>
    <w:rsid w:val="00CF0E81"/>
    <w:rsid w:val="00CF143E"/>
    <w:rsid w:val="00CF5D85"/>
    <w:rsid w:val="00CF6FAA"/>
    <w:rsid w:val="00CF74B6"/>
    <w:rsid w:val="00D03160"/>
    <w:rsid w:val="00D0493D"/>
    <w:rsid w:val="00D04E8F"/>
    <w:rsid w:val="00D06D37"/>
    <w:rsid w:val="00D07CF5"/>
    <w:rsid w:val="00D1203D"/>
    <w:rsid w:val="00D126BA"/>
    <w:rsid w:val="00D12912"/>
    <w:rsid w:val="00D12B7F"/>
    <w:rsid w:val="00D12F39"/>
    <w:rsid w:val="00D14808"/>
    <w:rsid w:val="00D16615"/>
    <w:rsid w:val="00D16B7A"/>
    <w:rsid w:val="00D173CA"/>
    <w:rsid w:val="00D175F5"/>
    <w:rsid w:val="00D209D1"/>
    <w:rsid w:val="00D20BD6"/>
    <w:rsid w:val="00D21C65"/>
    <w:rsid w:val="00D224C0"/>
    <w:rsid w:val="00D22B33"/>
    <w:rsid w:val="00D22DF5"/>
    <w:rsid w:val="00D22FDE"/>
    <w:rsid w:val="00D23CB8"/>
    <w:rsid w:val="00D24C11"/>
    <w:rsid w:val="00D25C73"/>
    <w:rsid w:val="00D26D2F"/>
    <w:rsid w:val="00D273DF"/>
    <w:rsid w:val="00D303CA"/>
    <w:rsid w:val="00D307AB"/>
    <w:rsid w:val="00D308A0"/>
    <w:rsid w:val="00D3201E"/>
    <w:rsid w:val="00D32BCE"/>
    <w:rsid w:val="00D34543"/>
    <w:rsid w:val="00D35949"/>
    <w:rsid w:val="00D35C49"/>
    <w:rsid w:val="00D362D6"/>
    <w:rsid w:val="00D369D0"/>
    <w:rsid w:val="00D37891"/>
    <w:rsid w:val="00D37D16"/>
    <w:rsid w:val="00D407D9"/>
    <w:rsid w:val="00D41BDD"/>
    <w:rsid w:val="00D44385"/>
    <w:rsid w:val="00D45DE4"/>
    <w:rsid w:val="00D45FD7"/>
    <w:rsid w:val="00D469F5"/>
    <w:rsid w:val="00D46EC7"/>
    <w:rsid w:val="00D47BD7"/>
    <w:rsid w:val="00D5028C"/>
    <w:rsid w:val="00D505E0"/>
    <w:rsid w:val="00D51492"/>
    <w:rsid w:val="00D51F61"/>
    <w:rsid w:val="00D52A6D"/>
    <w:rsid w:val="00D5384D"/>
    <w:rsid w:val="00D5544D"/>
    <w:rsid w:val="00D56173"/>
    <w:rsid w:val="00D56880"/>
    <w:rsid w:val="00D56C07"/>
    <w:rsid w:val="00D60349"/>
    <w:rsid w:val="00D6080B"/>
    <w:rsid w:val="00D62B7F"/>
    <w:rsid w:val="00D62F89"/>
    <w:rsid w:val="00D63383"/>
    <w:rsid w:val="00D63825"/>
    <w:rsid w:val="00D65855"/>
    <w:rsid w:val="00D67CB2"/>
    <w:rsid w:val="00D71687"/>
    <w:rsid w:val="00D717E5"/>
    <w:rsid w:val="00D720BE"/>
    <w:rsid w:val="00D7241F"/>
    <w:rsid w:val="00D73CA5"/>
    <w:rsid w:val="00D75833"/>
    <w:rsid w:val="00D762F0"/>
    <w:rsid w:val="00D76A48"/>
    <w:rsid w:val="00D76B5B"/>
    <w:rsid w:val="00D77619"/>
    <w:rsid w:val="00D80153"/>
    <w:rsid w:val="00D8068E"/>
    <w:rsid w:val="00D80879"/>
    <w:rsid w:val="00D80EE1"/>
    <w:rsid w:val="00D8169B"/>
    <w:rsid w:val="00D83705"/>
    <w:rsid w:val="00D83BB9"/>
    <w:rsid w:val="00D83E12"/>
    <w:rsid w:val="00D84D3F"/>
    <w:rsid w:val="00D850A0"/>
    <w:rsid w:val="00D856EC"/>
    <w:rsid w:val="00D9200D"/>
    <w:rsid w:val="00D924A2"/>
    <w:rsid w:val="00D925A9"/>
    <w:rsid w:val="00D929A0"/>
    <w:rsid w:val="00D94A6E"/>
    <w:rsid w:val="00D95367"/>
    <w:rsid w:val="00D959C6"/>
    <w:rsid w:val="00D95A91"/>
    <w:rsid w:val="00D97050"/>
    <w:rsid w:val="00D978CB"/>
    <w:rsid w:val="00DA364B"/>
    <w:rsid w:val="00DA367B"/>
    <w:rsid w:val="00DA377B"/>
    <w:rsid w:val="00DA3C10"/>
    <w:rsid w:val="00DA40F0"/>
    <w:rsid w:val="00DA47D2"/>
    <w:rsid w:val="00DA4D8C"/>
    <w:rsid w:val="00DA7D07"/>
    <w:rsid w:val="00DB00F0"/>
    <w:rsid w:val="00DB25EF"/>
    <w:rsid w:val="00DB2859"/>
    <w:rsid w:val="00DB34C7"/>
    <w:rsid w:val="00DB39FD"/>
    <w:rsid w:val="00DB4DA0"/>
    <w:rsid w:val="00DB4F0B"/>
    <w:rsid w:val="00DB620E"/>
    <w:rsid w:val="00DB6BCC"/>
    <w:rsid w:val="00DB6E52"/>
    <w:rsid w:val="00DB7EDD"/>
    <w:rsid w:val="00DC10BA"/>
    <w:rsid w:val="00DC2694"/>
    <w:rsid w:val="00DC373F"/>
    <w:rsid w:val="00DC4AD9"/>
    <w:rsid w:val="00DC5C0F"/>
    <w:rsid w:val="00DC6B9E"/>
    <w:rsid w:val="00DC718B"/>
    <w:rsid w:val="00DC7933"/>
    <w:rsid w:val="00DD0F25"/>
    <w:rsid w:val="00DD1822"/>
    <w:rsid w:val="00DD19F8"/>
    <w:rsid w:val="00DD2875"/>
    <w:rsid w:val="00DD7AD0"/>
    <w:rsid w:val="00DE1C59"/>
    <w:rsid w:val="00DE53D3"/>
    <w:rsid w:val="00DE5DEC"/>
    <w:rsid w:val="00DE61D6"/>
    <w:rsid w:val="00DE6CBF"/>
    <w:rsid w:val="00DE753D"/>
    <w:rsid w:val="00DE7A48"/>
    <w:rsid w:val="00DF1849"/>
    <w:rsid w:val="00DF20C1"/>
    <w:rsid w:val="00DF249A"/>
    <w:rsid w:val="00DF2A31"/>
    <w:rsid w:val="00DF2B33"/>
    <w:rsid w:val="00DF32F9"/>
    <w:rsid w:val="00DF4810"/>
    <w:rsid w:val="00DF5A28"/>
    <w:rsid w:val="00DF63A3"/>
    <w:rsid w:val="00DF79BA"/>
    <w:rsid w:val="00DF7FAA"/>
    <w:rsid w:val="00E0053F"/>
    <w:rsid w:val="00E00D1F"/>
    <w:rsid w:val="00E011ED"/>
    <w:rsid w:val="00E02326"/>
    <w:rsid w:val="00E02849"/>
    <w:rsid w:val="00E02BAD"/>
    <w:rsid w:val="00E04BBD"/>
    <w:rsid w:val="00E04E7B"/>
    <w:rsid w:val="00E04F1B"/>
    <w:rsid w:val="00E07016"/>
    <w:rsid w:val="00E07386"/>
    <w:rsid w:val="00E074BE"/>
    <w:rsid w:val="00E07A70"/>
    <w:rsid w:val="00E1017E"/>
    <w:rsid w:val="00E12413"/>
    <w:rsid w:val="00E131D9"/>
    <w:rsid w:val="00E13F09"/>
    <w:rsid w:val="00E15129"/>
    <w:rsid w:val="00E15354"/>
    <w:rsid w:val="00E1564F"/>
    <w:rsid w:val="00E16935"/>
    <w:rsid w:val="00E16B88"/>
    <w:rsid w:val="00E16DE5"/>
    <w:rsid w:val="00E171B6"/>
    <w:rsid w:val="00E17B1E"/>
    <w:rsid w:val="00E206AB"/>
    <w:rsid w:val="00E2136C"/>
    <w:rsid w:val="00E22037"/>
    <w:rsid w:val="00E228F1"/>
    <w:rsid w:val="00E23020"/>
    <w:rsid w:val="00E23E07"/>
    <w:rsid w:val="00E241F4"/>
    <w:rsid w:val="00E24AC3"/>
    <w:rsid w:val="00E250B3"/>
    <w:rsid w:val="00E251D0"/>
    <w:rsid w:val="00E2520B"/>
    <w:rsid w:val="00E25924"/>
    <w:rsid w:val="00E25A8B"/>
    <w:rsid w:val="00E25E14"/>
    <w:rsid w:val="00E27BDC"/>
    <w:rsid w:val="00E300BF"/>
    <w:rsid w:val="00E301CC"/>
    <w:rsid w:val="00E303DA"/>
    <w:rsid w:val="00E3048A"/>
    <w:rsid w:val="00E305DD"/>
    <w:rsid w:val="00E30836"/>
    <w:rsid w:val="00E30B08"/>
    <w:rsid w:val="00E30F97"/>
    <w:rsid w:val="00E31BDB"/>
    <w:rsid w:val="00E3323D"/>
    <w:rsid w:val="00E34CA3"/>
    <w:rsid w:val="00E369DD"/>
    <w:rsid w:val="00E36F0B"/>
    <w:rsid w:val="00E3701C"/>
    <w:rsid w:val="00E373F3"/>
    <w:rsid w:val="00E403FE"/>
    <w:rsid w:val="00E415A5"/>
    <w:rsid w:val="00E4161A"/>
    <w:rsid w:val="00E420E8"/>
    <w:rsid w:val="00E43EFB"/>
    <w:rsid w:val="00E4407B"/>
    <w:rsid w:val="00E44979"/>
    <w:rsid w:val="00E44C76"/>
    <w:rsid w:val="00E44DF7"/>
    <w:rsid w:val="00E44E24"/>
    <w:rsid w:val="00E457A5"/>
    <w:rsid w:val="00E47B02"/>
    <w:rsid w:val="00E5073A"/>
    <w:rsid w:val="00E507EE"/>
    <w:rsid w:val="00E50E2A"/>
    <w:rsid w:val="00E52034"/>
    <w:rsid w:val="00E52144"/>
    <w:rsid w:val="00E53B2D"/>
    <w:rsid w:val="00E5419B"/>
    <w:rsid w:val="00E547E3"/>
    <w:rsid w:val="00E54D49"/>
    <w:rsid w:val="00E55469"/>
    <w:rsid w:val="00E56FB9"/>
    <w:rsid w:val="00E6238B"/>
    <w:rsid w:val="00E63648"/>
    <w:rsid w:val="00E63DBC"/>
    <w:rsid w:val="00E658CB"/>
    <w:rsid w:val="00E66675"/>
    <w:rsid w:val="00E66E49"/>
    <w:rsid w:val="00E6754C"/>
    <w:rsid w:val="00E676A6"/>
    <w:rsid w:val="00E70178"/>
    <w:rsid w:val="00E705A7"/>
    <w:rsid w:val="00E70CE4"/>
    <w:rsid w:val="00E71A85"/>
    <w:rsid w:val="00E71B97"/>
    <w:rsid w:val="00E72707"/>
    <w:rsid w:val="00E72C80"/>
    <w:rsid w:val="00E7362E"/>
    <w:rsid w:val="00E73B4A"/>
    <w:rsid w:val="00E74042"/>
    <w:rsid w:val="00E74B61"/>
    <w:rsid w:val="00E74DED"/>
    <w:rsid w:val="00E74F89"/>
    <w:rsid w:val="00E753A1"/>
    <w:rsid w:val="00E75634"/>
    <w:rsid w:val="00E75F2D"/>
    <w:rsid w:val="00E7619A"/>
    <w:rsid w:val="00E77080"/>
    <w:rsid w:val="00E7732C"/>
    <w:rsid w:val="00E778B1"/>
    <w:rsid w:val="00E813F7"/>
    <w:rsid w:val="00E81E90"/>
    <w:rsid w:val="00E820C5"/>
    <w:rsid w:val="00E83038"/>
    <w:rsid w:val="00E836BE"/>
    <w:rsid w:val="00E83969"/>
    <w:rsid w:val="00E83A6B"/>
    <w:rsid w:val="00E842D1"/>
    <w:rsid w:val="00E8438A"/>
    <w:rsid w:val="00E84546"/>
    <w:rsid w:val="00E84951"/>
    <w:rsid w:val="00E84CB4"/>
    <w:rsid w:val="00E851BB"/>
    <w:rsid w:val="00E85365"/>
    <w:rsid w:val="00E8547E"/>
    <w:rsid w:val="00E860DB"/>
    <w:rsid w:val="00E865FC"/>
    <w:rsid w:val="00E86930"/>
    <w:rsid w:val="00E86A49"/>
    <w:rsid w:val="00E86D38"/>
    <w:rsid w:val="00E87BBF"/>
    <w:rsid w:val="00E87C63"/>
    <w:rsid w:val="00E92A24"/>
    <w:rsid w:val="00E92F08"/>
    <w:rsid w:val="00E9327C"/>
    <w:rsid w:val="00E93375"/>
    <w:rsid w:val="00E93DDB"/>
    <w:rsid w:val="00E948DF"/>
    <w:rsid w:val="00E94CE3"/>
    <w:rsid w:val="00E96203"/>
    <w:rsid w:val="00E97F5E"/>
    <w:rsid w:val="00E97F88"/>
    <w:rsid w:val="00E97FA7"/>
    <w:rsid w:val="00EA1F18"/>
    <w:rsid w:val="00EA2106"/>
    <w:rsid w:val="00EA3C4F"/>
    <w:rsid w:val="00EA4958"/>
    <w:rsid w:val="00EA4B24"/>
    <w:rsid w:val="00EA4DB2"/>
    <w:rsid w:val="00EA6CBA"/>
    <w:rsid w:val="00EA6EBB"/>
    <w:rsid w:val="00EB1526"/>
    <w:rsid w:val="00EB1A83"/>
    <w:rsid w:val="00EB1ACC"/>
    <w:rsid w:val="00EB1B35"/>
    <w:rsid w:val="00EB29EA"/>
    <w:rsid w:val="00EB529B"/>
    <w:rsid w:val="00EB5562"/>
    <w:rsid w:val="00EB57B3"/>
    <w:rsid w:val="00EB665B"/>
    <w:rsid w:val="00EB751E"/>
    <w:rsid w:val="00EB7FD2"/>
    <w:rsid w:val="00EC0E73"/>
    <w:rsid w:val="00EC1E66"/>
    <w:rsid w:val="00EC2D05"/>
    <w:rsid w:val="00EC3251"/>
    <w:rsid w:val="00EC39CE"/>
    <w:rsid w:val="00EC3E59"/>
    <w:rsid w:val="00EC3F74"/>
    <w:rsid w:val="00EC4737"/>
    <w:rsid w:val="00EC5F38"/>
    <w:rsid w:val="00EC7DE3"/>
    <w:rsid w:val="00ED00F7"/>
    <w:rsid w:val="00ED110A"/>
    <w:rsid w:val="00ED3EF2"/>
    <w:rsid w:val="00ED5DA1"/>
    <w:rsid w:val="00ED6107"/>
    <w:rsid w:val="00ED64A8"/>
    <w:rsid w:val="00ED695D"/>
    <w:rsid w:val="00EE0D68"/>
    <w:rsid w:val="00EE1172"/>
    <w:rsid w:val="00EE2482"/>
    <w:rsid w:val="00EE293A"/>
    <w:rsid w:val="00EE3E17"/>
    <w:rsid w:val="00EE4347"/>
    <w:rsid w:val="00EE44C1"/>
    <w:rsid w:val="00EF0B7B"/>
    <w:rsid w:val="00EF206F"/>
    <w:rsid w:val="00EF2449"/>
    <w:rsid w:val="00EF24D0"/>
    <w:rsid w:val="00EF2AF0"/>
    <w:rsid w:val="00EF318D"/>
    <w:rsid w:val="00EF5921"/>
    <w:rsid w:val="00EF5A8A"/>
    <w:rsid w:val="00EF5FB7"/>
    <w:rsid w:val="00F00376"/>
    <w:rsid w:val="00F006B9"/>
    <w:rsid w:val="00F0092A"/>
    <w:rsid w:val="00F01C5E"/>
    <w:rsid w:val="00F02578"/>
    <w:rsid w:val="00F03643"/>
    <w:rsid w:val="00F03A3D"/>
    <w:rsid w:val="00F03B23"/>
    <w:rsid w:val="00F04131"/>
    <w:rsid w:val="00F05051"/>
    <w:rsid w:val="00F0607A"/>
    <w:rsid w:val="00F072AB"/>
    <w:rsid w:val="00F07C4F"/>
    <w:rsid w:val="00F10A3E"/>
    <w:rsid w:val="00F10B17"/>
    <w:rsid w:val="00F111A5"/>
    <w:rsid w:val="00F1184E"/>
    <w:rsid w:val="00F11E92"/>
    <w:rsid w:val="00F12892"/>
    <w:rsid w:val="00F12C21"/>
    <w:rsid w:val="00F134CA"/>
    <w:rsid w:val="00F149C1"/>
    <w:rsid w:val="00F14F12"/>
    <w:rsid w:val="00F16BC3"/>
    <w:rsid w:val="00F17EE7"/>
    <w:rsid w:val="00F20932"/>
    <w:rsid w:val="00F217E0"/>
    <w:rsid w:val="00F218E7"/>
    <w:rsid w:val="00F21C0B"/>
    <w:rsid w:val="00F26B01"/>
    <w:rsid w:val="00F275D6"/>
    <w:rsid w:val="00F3223C"/>
    <w:rsid w:val="00F33197"/>
    <w:rsid w:val="00F33964"/>
    <w:rsid w:val="00F33C3D"/>
    <w:rsid w:val="00F356A0"/>
    <w:rsid w:val="00F35F50"/>
    <w:rsid w:val="00F363A0"/>
    <w:rsid w:val="00F403BA"/>
    <w:rsid w:val="00F43074"/>
    <w:rsid w:val="00F44D41"/>
    <w:rsid w:val="00F44F66"/>
    <w:rsid w:val="00F513D9"/>
    <w:rsid w:val="00F5170E"/>
    <w:rsid w:val="00F51786"/>
    <w:rsid w:val="00F5243F"/>
    <w:rsid w:val="00F536A7"/>
    <w:rsid w:val="00F54A8E"/>
    <w:rsid w:val="00F558A6"/>
    <w:rsid w:val="00F5727F"/>
    <w:rsid w:val="00F57A97"/>
    <w:rsid w:val="00F61C1F"/>
    <w:rsid w:val="00F632A6"/>
    <w:rsid w:val="00F63E07"/>
    <w:rsid w:val="00F64583"/>
    <w:rsid w:val="00F65929"/>
    <w:rsid w:val="00F67171"/>
    <w:rsid w:val="00F7150C"/>
    <w:rsid w:val="00F71B49"/>
    <w:rsid w:val="00F72A74"/>
    <w:rsid w:val="00F73182"/>
    <w:rsid w:val="00F73A2C"/>
    <w:rsid w:val="00F73C49"/>
    <w:rsid w:val="00F74AD0"/>
    <w:rsid w:val="00F74FE9"/>
    <w:rsid w:val="00F7641C"/>
    <w:rsid w:val="00F77FDE"/>
    <w:rsid w:val="00F80DCE"/>
    <w:rsid w:val="00F81DCB"/>
    <w:rsid w:val="00F8251E"/>
    <w:rsid w:val="00F843DE"/>
    <w:rsid w:val="00F84C1A"/>
    <w:rsid w:val="00F8632D"/>
    <w:rsid w:val="00F866D1"/>
    <w:rsid w:val="00F874E7"/>
    <w:rsid w:val="00F90221"/>
    <w:rsid w:val="00F9220A"/>
    <w:rsid w:val="00F92A59"/>
    <w:rsid w:val="00F94A5A"/>
    <w:rsid w:val="00F95286"/>
    <w:rsid w:val="00F960CA"/>
    <w:rsid w:val="00F96141"/>
    <w:rsid w:val="00F97CA5"/>
    <w:rsid w:val="00F97D32"/>
    <w:rsid w:val="00FA08FC"/>
    <w:rsid w:val="00FA19C1"/>
    <w:rsid w:val="00FA2F5D"/>
    <w:rsid w:val="00FA3A73"/>
    <w:rsid w:val="00FA3DFA"/>
    <w:rsid w:val="00FA5930"/>
    <w:rsid w:val="00FA6468"/>
    <w:rsid w:val="00FA6C19"/>
    <w:rsid w:val="00FB09EA"/>
    <w:rsid w:val="00FB28E2"/>
    <w:rsid w:val="00FB2C40"/>
    <w:rsid w:val="00FB2DF5"/>
    <w:rsid w:val="00FB31FD"/>
    <w:rsid w:val="00FB4134"/>
    <w:rsid w:val="00FB4870"/>
    <w:rsid w:val="00FB4879"/>
    <w:rsid w:val="00FB5497"/>
    <w:rsid w:val="00FB6578"/>
    <w:rsid w:val="00FB6BBB"/>
    <w:rsid w:val="00FB6C91"/>
    <w:rsid w:val="00FB751E"/>
    <w:rsid w:val="00FC040C"/>
    <w:rsid w:val="00FC0611"/>
    <w:rsid w:val="00FC0AD7"/>
    <w:rsid w:val="00FC1EF2"/>
    <w:rsid w:val="00FC2ACB"/>
    <w:rsid w:val="00FC325B"/>
    <w:rsid w:val="00FC36F6"/>
    <w:rsid w:val="00FC39F1"/>
    <w:rsid w:val="00FC3A27"/>
    <w:rsid w:val="00FC4EB0"/>
    <w:rsid w:val="00FC5F1A"/>
    <w:rsid w:val="00FC614D"/>
    <w:rsid w:val="00FC6A09"/>
    <w:rsid w:val="00FC6C52"/>
    <w:rsid w:val="00FC6D1F"/>
    <w:rsid w:val="00FC7F47"/>
    <w:rsid w:val="00FD05EB"/>
    <w:rsid w:val="00FD0D51"/>
    <w:rsid w:val="00FD0F45"/>
    <w:rsid w:val="00FD1C8A"/>
    <w:rsid w:val="00FD2888"/>
    <w:rsid w:val="00FD36AA"/>
    <w:rsid w:val="00FD374C"/>
    <w:rsid w:val="00FD4EB1"/>
    <w:rsid w:val="00FD5886"/>
    <w:rsid w:val="00FD70DA"/>
    <w:rsid w:val="00FD71FE"/>
    <w:rsid w:val="00FD79EA"/>
    <w:rsid w:val="00FE0F57"/>
    <w:rsid w:val="00FE1EC9"/>
    <w:rsid w:val="00FE3E38"/>
    <w:rsid w:val="00FE484F"/>
    <w:rsid w:val="00FE4CA5"/>
    <w:rsid w:val="00FE7528"/>
    <w:rsid w:val="00FF0D9E"/>
    <w:rsid w:val="00FF1200"/>
    <w:rsid w:val="00FF182F"/>
    <w:rsid w:val="00FF1941"/>
    <w:rsid w:val="00FF4278"/>
    <w:rsid w:val="00FF4A53"/>
    <w:rsid w:val="00FF679D"/>
    <w:rsid w:val="00FF67F9"/>
    <w:rsid w:val="00FF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F5B048"/>
  <w15:docId w15:val="{E489E699-F6FE-4185-9597-4A926D8CF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E5B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18B2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75776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5776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5776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5776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5776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77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7769"/>
    <w:rPr>
      <w:rFonts w:ascii="Segoe UI" w:hAnsi="Segoe UI" w:cs="Segoe UI"/>
      <w:sz w:val="18"/>
      <w:szCs w:val="18"/>
    </w:rPr>
  </w:style>
  <w:style w:type="paragraph" w:styleId="Piedepgina">
    <w:name w:val="footer"/>
    <w:basedOn w:val="Normal"/>
    <w:link w:val="PiedepginaCar"/>
    <w:uiPriority w:val="99"/>
    <w:unhideWhenUsed/>
    <w:rsid w:val="00516152"/>
    <w:pPr>
      <w:tabs>
        <w:tab w:val="center" w:pos="4419"/>
        <w:tab w:val="right" w:pos="8838"/>
      </w:tabs>
      <w:spacing w:after="0" w:line="240" w:lineRule="auto"/>
    </w:pPr>
    <w:rPr>
      <w:rFonts w:eastAsiaTheme="minorEastAsia" w:cs="Times New Roman"/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16152"/>
    <w:rPr>
      <w:rFonts w:eastAsiaTheme="minorEastAsia" w:cs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CE5B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TDC">
    <w:name w:val="TOC Heading"/>
    <w:basedOn w:val="Ttulo1"/>
    <w:next w:val="Normal"/>
    <w:uiPriority w:val="39"/>
    <w:unhideWhenUsed/>
    <w:qFormat/>
    <w:rsid w:val="00CE5B52"/>
    <w:pPr>
      <w:keepLines w:val="0"/>
      <w:spacing w:after="60" w:line="240" w:lineRule="auto"/>
      <w:outlineLvl w:val="9"/>
    </w:pPr>
    <w:rPr>
      <w:b/>
      <w:bCs/>
      <w:color w:val="auto"/>
      <w:kern w:val="32"/>
    </w:rPr>
  </w:style>
  <w:style w:type="paragraph" w:styleId="TDC2">
    <w:name w:val="toc 2"/>
    <w:basedOn w:val="Normal"/>
    <w:next w:val="Normal"/>
    <w:autoRedefine/>
    <w:uiPriority w:val="39"/>
    <w:unhideWhenUsed/>
    <w:rsid w:val="00CE5B52"/>
    <w:pPr>
      <w:tabs>
        <w:tab w:val="right" w:leader="dot" w:pos="8828"/>
      </w:tabs>
      <w:spacing w:after="100" w:line="240" w:lineRule="auto"/>
      <w:ind w:left="284"/>
    </w:pPr>
    <w:rPr>
      <w:rFonts w:eastAsiaTheme="minorEastAsia" w:cs="Times New Roman"/>
      <w:sz w:val="24"/>
      <w:szCs w:val="24"/>
    </w:rPr>
  </w:style>
  <w:style w:type="paragraph" w:styleId="TDC1">
    <w:name w:val="toc 1"/>
    <w:basedOn w:val="Normal"/>
    <w:next w:val="Normal"/>
    <w:autoRedefine/>
    <w:uiPriority w:val="39"/>
    <w:unhideWhenUsed/>
    <w:rsid w:val="00CE5B52"/>
    <w:pPr>
      <w:tabs>
        <w:tab w:val="right" w:leader="dot" w:pos="8828"/>
      </w:tabs>
      <w:spacing w:after="100"/>
    </w:pPr>
    <w:rPr>
      <w:rFonts w:cs="Times New Roman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CE5B52"/>
    <w:rPr>
      <w:color w:val="0563C1" w:themeColor="hyperlink"/>
      <w:u w:val="single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4F19B7"/>
    <w:pPr>
      <w:spacing w:after="0" w:line="240" w:lineRule="auto"/>
    </w:pPr>
    <w:rPr>
      <w:rFonts w:ascii="Calibri" w:hAnsi="Calibri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4F19B7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00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19184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1843"/>
  </w:style>
  <w:style w:type="paragraph" w:styleId="Textonotapie">
    <w:name w:val="footnote text"/>
    <w:aliases w:val="teques"/>
    <w:basedOn w:val="Normal"/>
    <w:link w:val="TextonotapieCar"/>
    <w:uiPriority w:val="99"/>
    <w:unhideWhenUsed/>
    <w:rsid w:val="0076757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aliases w:val="teques Car"/>
    <w:basedOn w:val="Fuentedeprrafopredeter"/>
    <w:link w:val="Textonotapie"/>
    <w:uiPriority w:val="99"/>
    <w:rsid w:val="0076757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6757B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2C0B93"/>
    <w:rPr>
      <w:color w:val="954F72" w:themeColor="followedHyperlink"/>
      <w:u w:val="single"/>
    </w:rPr>
  </w:style>
  <w:style w:type="paragraph" w:styleId="Revisin">
    <w:name w:val="Revision"/>
    <w:hidden/>
    <w:uiPriority w:val="99"/>
    <w:semiHidden/>
    <w:rsid w:val="00FB6BBB"/>
    <w:pPr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A263A8"/>
    <w:rPr>
      <w:color w:val="605E5C"/>
      <w:shd w:val="clear" w:color="auto" w:fill="E1DFDD"/>
    </w:rPr>
  </w:style>
  <w:style w:type="paragraph" w:customStyle="1" w:styleId="textnormal">
    <w:name w:val="textnormal"/>
    <w:basedOn w:val="Normal"/>
    <w:rsid w:val="00FD58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TituloINEGI">
    <w:name w:val="Titulo INEGI"/>
    <w:basedOn w:val="Sinespaciado"/>
    <w:link w:val="TituloINEGICar"/>
    <w:qFormat/>
    <w:rsid w:val="003F016E"/>
    <w:pPr>
      <w:jc w:val="center"/>
    </w:pPr>
    <w:rPr>
      <w:rFonts w:ascii="Arial" w:hAnsi="Arial"/>
      <w:b/>
      <w:sz w:val="24"/>
    </w:rPr>
  </w:style>
  <w:style w:type="character" w:customStyle="1" w:styleId="TituloINEGICar">
    <w:name w:val="Titulo INEGI Car"/>
    <w:basedOn w:val="Fuentedeprrafopredeter"/>
    <w:link w:val="TituloINEGI"/>
    <w:rsid w:val="003F016E"/>
    <w:rPr>
      <w:rFonts w:ascii="Arial" w:hAnsi="Arial"/>
      <w:b/>
      <w:sz w:val="24"/>
    </w:rPr>
  </w:style>
  <w:style w:type="paragraph" w:styleId="Sinespaciado">
    <w:name w:val="No Spacing"/>
    <w:uiPriority w:val="1"/>
    <w:qFormat/>
    <w:rsid w:val="003F016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4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2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4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9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583354">
          <w:marLeft w:val="0"/>
          <w:marRight w:val="0"/>
          <w:marTop w:val="0"/>
          <w:marBottom w:val="0"/>
          <w:divBdr>
            <w:top w:val="single" w:sz="6" w:space="4" w:color="DDDDDD"/>
            <w:left w:val="single" w:sz="6" w:space="4" w:color="DDDDDD"/>
            <w:bottom w:val="none" w:sz="0" w:space="0" w:color="auto"/>
            <w:right w:val="single" w:sz="6" w:space="4" w:color="DDDDDD"/>
          </w:divBdr>
        </w:div>
      </w:divsChild>
    </w:div>
    <w:div w:id="143740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26" Type="http://schemas.openxmlformats.org/officeDocument/2006/relationships/image" Target="media/image11.emf"/><Relationship Id="rId39" Type="http://schemas.openxmlformats.org/officeDocument/2006/relationships/footer" Target="footer1.xml"/><Relationship Id="rId21" Type="http://schemas.openxmlformats.org/officeDocument/2006/relationships/image" Target="media/image4.emf"/><Relationship Id="rId34" Type="http://schemas.openxmlformats.org/officeDocument/2006/relationships/hyperlink" Target="https://www.youtube.com/user/INEGIInforma" TargetMode="External"/><Relationship Id="rId42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5" Type="http://schemas.openxmlformats.org/officeDocument/2006/relationships/image" Target="media/image8.emf"/><Relationship Id="rId33" Type="http://schemas.openxmlformats.org/officeDocument/2006/relationships/image" Target="media/image11.jpeg"/><Relationship Id="rId38" Type="http://schemas.openxmlformats.org/officeDocument/2006/relationships/header" Target="header1.xml"/><Relationship Id="rId2" Type="http://schemas.openxmlformats.org/officeDocument/2006/relationships/customXml" Target="../customXml/item2.xml"/><Relationship Id="rId20" Type="http://schemas.openxmlformats.org/officeDocument/2006/relationships/image" Target="media/image5.emf"/><Relationship Id="rId29" Type="http://schemas.openxmlformats.org/officeDocument/2006/relationships/image" Target="media/image9.jpe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openxmlformats.org/officeDocument/2006/relationships/image" Target="media/image9.emf"/><Relationship Id="rId32" Type="http://schemas.openxmlformats.org/officeDocument/2006/relationships/hyperlink" Target="https://twitter.com/INEGI_INFORMA" TargetMode="External"/><Relationship Id="rId37" Type="http://schemas.openxmlformats.org/officeDocument/2006/relationships/image" Target="media/image13.png"/><Relationship Id="rId40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image" Target="media/image6.emf"/><Relationship Id="rId28" Type="http://schemas.openxmlformats.org/officeDocument/2006/relationships/hyperlink" Target="https://www.facebook.com/INEGIInforma/" TargetMode="External"/><Relationship Id="rId36" Type="http://schemas.openxmlformats.org/officeDocument/2006/relationships/hyperlink" Target="http://www.inegi.org.mx/" TargetMode="External"/><Relationship Id="rId10" Type="http://schemas.openxmlformats.org/officeDocument/2006/relationships/endnotes" Target="endnotes.xml"/><Relationship Id="rId31" Type="http://schemas.openxmlformats.org/officeDocument/2006/relationships/image" Target="media/image10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1.xml"/><Relationship Id="rId22" Type="http://schemas.openxmlformats.org/officeDocument/2006/relationships/image" Target="media/image7.emf"/><Relationship Id="rId27" Type="http://schemas.openxmlformats.org/officeDocument/2006/relationships/hyperlink" Target="mailto:comunicacionsocial@inegi.org.mx" TargetMode="External"/><Relationship Id="rId30" Type="http://schemas.openxmlformats.org/officeDocument/2006/relationships/hyperlink" Target="https://www.instagram.com/inegi_informa/" TargetMode="External"/><Relationship Id="rId35" Type="http://schemas.openxmlformats.org/officeDocument/2006/relationships/image" Target="media/image12.jpeg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080165641209308E-2"/>
          <c:y val="3.5151569494029006E-2"/>
          <c:w val="0.92991983435879066"/>
          <c:h val="0.8010778694617023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5">
                <a:shade val="6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Hoja1!$A$2:$A$6</c:f>
              <c:strCache>
                <c:ptCount val="5"/>
                <c:pt idx="0">
                  <c:v>Construcción</c:v>
                </c:pt>
                <c:pt idx="1">
                  <c:v>Industrias manufactureras</c:v>
                </c:pt>
                <c:pt idx="2">
                  <c:v>Comercio</c:v>
                </c:pt>
                <c:pt idx="3">
                  <c:v>Servicios privados no financieros</c:v>
                </c:pt>
                <c:pt idx="4">
                  <c:v>Transportes </c:v>
                </c:pt>
              </c:strCache>
            </c:strRef>
          </c:cat>
          <c:val>
            <c:numRef>
              <c:f>Hoja1!$B$2:$B$6</c:f>
              <c:numCache>
                <c:formatCode>#,##0.0</c:formatCode>
                <c:ptCount val="5"/>
                <c:pt idx="0">
                  <c:v>11.6</c:v>
                </c:pt>
                <c:pt idx="1">
                  <c:v>36.1</c:v>
                </c:pt>
                <c:pt idx="2">
                  <c:v>49.834487659913698</c:v>
                </c:pt>
                <c:pt idx="3">
                  <c:v>47.286570851029097</c:v>
                </c:pt>
                <c:pt idx="4">
                  <c:v>28.7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FA9-43B7-B45F-C42B7BB72382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Hoja1!$A$2:$A$6</c:f>
              <c:strCache>
                <c:ptCount val="5"/>
                <c:pt idx="0">
                  <c:v>Construcción</c:v>
                </c:pt>
                <c:pt idx="1">
                  <c:v>Industrias manufactureras</c:v>
                </c:pt>
                <c:pt idx="2">
                  <c:v>Comercio</c:v>
                </c:pt>
                <c:pt idx="3">
                  <c:v>Servicios privados no financieros</c:v>
                </c:pt>
                <c:pt idx="4">
                  <c:v>Transportes </c:v>
                </c:pt>
              </c:strCache>
            </c:strRef>
          </c:cat>
          <c:val>
            <c:numRef>
              <c:f>Hoja1!$C$2:$C$6</c:f>
              <c:numCache>
                <c:formatCode>#,##0.0</c:formatCode>
                <c:ptCount val="5"/>
                <c:pt idx="0">
                  <c:v>11.8</c:v>
                </c:pt>
                <c:pt idx="1">
                  <c:v>36.4</c:v>
                </c:pt>
                <c:pt idx="2">
                  <c:v>49.696747619127564</c:v>
                </c:pt>
                <c:pt idx="3">
                  <c:v>51.1</c:v>
                </c:pt>
                <c:pt idx="4">
                  <c:v>29.2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FA9-43B7-B45F-C42B7BB72382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2021p/</c:v>
                </c:pt>
              </c:strCache>
            </c:strRef>
          </c:tx>
          <c:spPr>
            <a:solidFill>
              <a:schemeClr val="accent5">
                <a:tint val="65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2"/>
              <c:layout>
                <c:manualLayout>
                  <c:x val="-2.014098690835851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FA9-43B7-B45F-C42B7BB72382}"/>
                </c:ext>
              </c:extLst>
            </c:dLbl>
            <c:dLbl>
              <c:idx val="4"/>
              <c:layout>
                <c:manualLayout>
                  <c:x val="-4.0281973816717019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FA9-43B7-B45F-C42B7BB72382}"/>
                </c:ext>
              </c:extLst>
            </c:dLbl>
            <c:dLbl>
              <c:idx val="5"/>
              <c:layout>
                <c:manualLayout>
                  <c:x val="-2.014098690835851E-3"/>
                  <c:y val="0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FA9-43B7-B45F-C42B7BB7238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1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Hoja1!$A$2:$A$6</c:f>
              <c:strCache>
                <c:ptCount val="5"/>
                <c:pt idx="0">
                  <c:v>Construcción</c:v>
                </c:pt>
                <c:pt idx="1">
                  <c:v>Industrias manufactureras</c:v>
                </c:pt>
                <c:pt idx="2">
                  <c:v>Comercio</c:v>
                </c:pt>
                <c:pt idx="3">
                  <c:v>Servicios privados no financieros</c:v>
                </c:pt>
                <c:pt idx="4">
                  <c:v>Transportes </c:v>
                </c:pt>
              </c:strCache>
            </c:strRef>
          </c:cat>
          <c:val>
            <c:numRef>
              <c:f>Hoja1!$D$2:$D$6</c:f>
              <c:numCache>
                <c:formatCode>#,##0.0</c:formatCode>
                <c:ptCount val="5"/>
                <c:pt idx="0">
                  <c:v>11.8</c:v>
                </c:pt>
                <c:pt idx="1">
                  <c:v>37</c:v>
                </c:pt>
                <c:pt idx="2">
                  <c:v>48.984762951462095</c:v>
                </c:pt>
                <c:pt idx="3">
                  <c:v>50.7</c:v>
                </c:pt>
                <c:pt idx="4">
                  <c:v>27.2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FFA9-43B7-B45F-C42B7BB72382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712916448"/>
        <c:axId val="712916032"/>
      </c:barChart>
      <c:catAx>
        <c:axId val="7129164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712916032"/>
        <c:crosses val="autoZero"/>
        <c:auto val="1"/>
        <c:lblAlgn val="ctr"/>
        <c:lblOffset val="100"/>
        <c:noMultiLvlLbl val="0"/>
      </c:catAx>
      <c:valAx>
        <c:axId val="712916032"/>
        <c:scaling>
          <c:orientation val="minMax"/>
        </c:scaling>
        <c:delete val="0"/>
        <c:axPos val="l"/>
        <c:numFmt formatCode="#,##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50" b="1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71291644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90685380339542154"/>
          <c:y val="2.2146606674165729E-2"/>
          <c:w val="8.6737556596966164E-2"/>
          <c:h val="0.1898753280839894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50" b="1">
          <a:solidFill>
            <a:schemeClr val="tx1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0322E333B52E4F83242BC045839BA2" ma:contentTypeVersion="11" ma:contentTypeDescription="Create a new document." ma:contentTypeScope="" ma:versionID="8247caa2d7b2d9553247e6ef9cb38765">
  <xsd:schema xmlns:xsd="http://www.w3.org/2001/XMLSchema" xmlns:xs="http://www.w3.org/2001/XMLSchema" xmlns:p="http://schemas.microsoft.com/office/2006/metadata/properties" xmlns:ns3="fef48bc2-7918-4bb2-91cf-d97b2258b17a" targetNamespace="http://schemas.microsoft.com/office/2006/metadata/properties" ma:root="true" ma:fieldsID="7d3bad53f46613dedba3e7e1e912d15e" ns3:_="">
    <xsd:import namespace="fef48bc2-7918-4bb2-91cf-d97b2258b1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f48bc2-7918-4bb2-91cf-d97b2258b1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427022-CDEA-41C1-A621-AC3EFD9DF1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F778B7D-F3A4-4401-AFD5-28500FF166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84B571-9B22-4485-9098-072D4B08D2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f48bc2-7918-4bb2-91cf-d97b2258b1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DC4F26-FAA8-4321-AEBB-9A25C5580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1404</Words>
  <Characters>7722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RODRIGUEZ DIAZ</dc:creator>
  <cp:keywords/>
  <dc:description/>
  <cp:lastModifiedBy>GONZALEZ HERNANDEZ MADELEINE</cp:lastModifiedBy>
  <cp:revision>4</cp:revision>
  <cp:lastPrinted>2023-03-07T16:49:00Z</cp:lastPrinted>
  <dcterms:created xsi:type="dcterms:W3CDTF">2023-03-07T16:49:00Z</dcterms:created>
  <dcterms:modified xsi:type="dcterms:W3CDTF">2023-03-07T16:56:00Z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0x010100D30322E333B52E4F83242BC045839BA2</vt:lpwstr>
  </property>
</Properties>
</file>