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82959" w14:textId="4D791194" w:rsidR="00A00FAF" w:rsidRPr="00A00FAF" w:rsidRDefault="00DD516A" w:rsidP="00F10425">
      <w:pPr>
        <w:tabs>
          <w:tab w:val="left" w:pos="7185"/>
        </w:tabs>
        <w:spacing w:after="0" w:line="240" w:lineRule="auto"/>
        <w:ind w:left="-567" w:right="-660"/>
        <w:jc w:val="center"/>
        <w:rPr>
          <w:rFonts w:ascii="Arial" w:hAnsi="Arial" w:cs="Arial"/>
          <w:b/>
          <w:bCs/>
          <w:sz w:val="24"/>
          <w:szCs w:val="24"/>
        </w:rPr>
      </w:pPr>
      <w:r w:rsidRPr="00DD516A">
        <w:rPr>
          <w:rFonts w:ascii="Arial" w:hAnsi="Arial" w:cs="Arial"/>
          <w:b/>
          <w:bCs/>
          <w:sz w:val="24"/>
          <w:szCs w:val="24"/>
        </w:rPr>
        <w:t xml:space="preserve">VEINTE AÑOS DE ENCUENTROS </w:t>
      </w:r>
      <w:r w:rsidR="00A00FAF">
        <w:rPr>
          <w:rFonts w:ascii="Arial" w:hAnsi="Arial" w:cs="Arial"/>
          <w:b/>
          <w:bCs/>
          <w:sz w:val="24"/>
          <w:szCs w:val="24"/>
        </w:rPr>
        <w:t xml:space="preserve">INTERNACIONALES </w:t>
      </w:r>
      <w:r w:rsidRPr="00DD516A">
        <w:rPr>
          <w:rFonts w:ascii="Arial" w:hAnsi="Arial" w:cs="Arial"/>
          <w:b/>
          <w:bCs/>
          <w:sz w:val="24"/>
          <w:szCs w:val="24"/>
        </w:rPr>
        <w:t>DE ESTADÍSTICAS DE GÉNERO</w:t>
      </w:r>
      <w:r w:rsidR="00263C10">
        <w:rPr>
          <w:rFonts w:ascii="Arial" w:hAnsi="Arial" w:cs="Arial"/>
          <w:b/>
          <w:bCs/>
          <w:sz w:val="24"/>
          <w:szCs w:val="24"/>
        </w:rPr>
        <w:t>:</w:t>
      </w:r>
      <w:r w:rsidR="00A00FAF">
        <w:rPr>
          <w:rFonts w:ascii="Arial" w:hAnsi="Arial" w:cs="Arial"/>
          <w:b/>
          <w:bCs/>
          <w:sz w:val="24"/>
          <w:szCs w:val="24"/>
        </w:rPr>
        <w:t xml:space="preserve"> </w:t>
      </w:r>
      <w:r w:rsidRPr="00DD516A">
        <w:rPr>
          <w:rFonts w:ascii="Arial" w:hAnsi="Arial" w:cs="Arial"/>
          <w:b/>
          <w:bCs/>
          <w:sz w:val="24"/>
          <w:szCs w:val="24"/>
        </w:rPr>
        <w:t>DE BEIJING A LA AGENDA 2030</w:t>
      </w:r>
      <w:r w:rsidR="00263C10">
        <w:rPr>
          <w:rFonts w:ascii="Arial" w:hAnsi="Arial" w:cs="Arial"/>
          <w:b/>
          <w:bCs/>
          <w:sz w:val="24"/>
          <w:szCs w:val="24"/>
        </w:rPr>
        <w:t>, PARA NO DEJAR A NADIE ATRÁS</w:t>
      </w:r>
    </w:p>
    <w:p w14:paraId="2AF40AA8" w14:textId="77777777" w:rsidR="00A00FAF" w:rsidRDefault="00A00FAF" w:rsidP="00A00FAF">
      <w:pPr>
        <w:pStyle w:val="Pa6"/>
        <w:ind w:right="-93"/>
        <w:jc w:val="both"/>
        <w:rPr>
          <w:rFonts w:ascii="Arial" w:hAnsi="Arial" w:cs="Arial"/>
          <w:b/>
          <w:bCs/>
        </w:rPr>
      </w:pPr>
    </w:p>
    <w:p w14:paraId="1129F8C3" w14:textId="13A935B1" w:rsidR="005C0950" w:rsidRPr="0068194B" w:rsidRDefault="005C0950" w:rsidP="00A00FAF">
      <w:pPr>
        <w:pStyle w:val="Pa6"/>
        <w:numPr>
          <w:ilvl w:val="3"/>
          <w:numId w:val="2"/>
        </w:numPr>
        <w:ind w:left="142" w:right="-93" w:hanging="426"/>
        <w:jc w:val="both"/>
        <w:rPr>
          <w:rFonts w:ascii="Arial" w:hAnsi="Arial" w:cs="Arial"/>
          <w:color w:val="000000"/>
          <w:sz w:val="22"/>
          <w:szCs w:val="22"/>
        </w:rPr>
      </w:pPr>
      <w:r w:rsidRPr="0068194B">
        <w:rPr>
          <w:rFonts w:ascii="Arial" w:hAnsi="Arial" w:cs="Arial"/>
          <w:color w:val="000000"/>
          <w:sz w:val="22"/>
          <w:szCs w:val="22"/>
        </w:rPr>
        <w:t>E</w:t>
      </w:r>
      <w:r w:rsidR="007E0C3B" w:rsidRPr="0068194B">
        <w:rPr>
          <w:rFonts w:ascii="Arial" w:hAnsi="Arial" w:cs="Arial"/>
          <w:color w:val="000000"/>
          <w:sz w:val="22"/>
          <w:szCs w:val="22"/>
        </w:rPr>
        <w:t xml:space="preserve">s </w:t>
      </w:r>
      <w:r w:rsidRPr="0068194B">
        <w:rPr>
          <w:rFonts w:ascii="Arial" w:hAnsi="Arial" w:cs="Arial"/>
          <w:color w:val="000000"/>
          <w:sz w:val="22"/>
          <w:szCs w:val="22"/>
        </w:rPr>
        <w:t xml:space="preserve">el resultado del trabajo conjunto entre el Instituto Nacional de Estadística y Geografía (INEGI), la Entidad de las Naciones Unidas para la </w:t>
      </w:r>
      <w:r w:rsidR="0068194B">
        <w:rPr>
          <w:rFonts w:ascii="Arial" w:hAnsi="Arial" w:cs="Arial"/>
          <w:color w:val="000000"/>
          <w:sz w:val="22"/>
          <w:szCs w:val="22"/>
        </w:rPr>
        <w:t>I</w:t>
      </w:r>
      <w:r w:rsidRPr="0068194B">
        <w:rPr>
          <w:rFonts w:ascii="Arial" w:hAnsi="Arial" w:cs="Arial"/>
          <w:color w:val="000000"/>
          <w:sz w:val="22"/>
          <w:szCs w:val="22"/>
        </w:rPr>
        <w:t>gualdad de Género y el Empoderamiento de las Mujeres (ONU MUJERES), la División de Asuntos de Género de la Comisión Económica para América Latina y el Caribe (CEPAL) y el Instituto Nacional de las Mujeres (</w:t>
      </w:r>
      <w:proofErr w:type="spellStart"/>
      <w:r w:rsidRPr="0068194B">
        <w:rPr>
          <w:rFonts w:ascii="Arial" w:hAnsi="Arial" w:cs="Arial"/>
          <w:color w:val="000000"/>
          <w:sz w:val="22"/>
          <w:szCs w:val="22"/>
        </w:rPr>
        <w:t>INMUJERES</w:t>
      </w:r>
      <w:proofErr w:type="spellEnd"/>
      <w:r w:rsidRPr="0068194B">
        <w:rPr>
          <w:rFonts w:ascii="Arial" w:hAnsi="Arial" w:cs="Arial"/>
          <w:color w:val="000000"/>
          <w:sz w:val="22"/>
          <w:szCs w:val="22"/>
        </w:rPr>
        <w:t>).</w:t>
      </w:r>
    </w:p>
    <w:p w14:paraId="77EAE2C3" w14:textId="00AB7125" w:rsidR="00253E7D" w:rsidRPr="0068194B" w:rsidRDefault="005C0950" w:rsidP="00B21D3C">
      <w:pPr>
        <w:pStyle w:val="Pa6"/>
        <w:numPr>
          <w:ilvl w:val="0"/>
          <w:numId w:val="2"/>
        </w:numPr>
        <w:ind w:left="142" w:right="-93" w:hanging="426"/>
        <w:jc w:val="both"/>
        <w:rPr>
          <w:rFonts w:ascii="Arial" w:hAnsi="Arial" w:cs="Arial"/>
          <w:color w:val="000000"/>
          <w:sz w:val="22"/>
          <w:szCs w:val="22"/>
        </w:rPr>
      </w:pPr>
      <w:r w:rsidRPr="0068194B">
        <w:rPr>
          <w:rFonts w:ascii="Arial" w:hAnsi="Arial" w:cs="Arial"/>
          <w:color w:val="000000"/>
          <w:sz w:val="22"/>
          <w:szCs w:val="22"/>
        </w:rPr>
        <w:t xml:space="preserve">Su </w:t>
      </w:r>
      <w:r w:rsidR="0027601A" w:rsidRPr="0068194B">
        <w:rPr>
          <w:rFonts w:ascii="Arial" w:hAnsi="Arial" w:cs="Arial"/>
          <w:color w:val="000000"/>
          <w:sz w:val="22"/>
          <w:szCs w:val="22"/>
        </w:rPr>
        <w:t>propósito</w:t>
      </w:r>
      <w:r w:rsidR="00253E7D" w:rsidRPr="0068194B">
        <w:rPr>
          <w:rFonts w:ascii="Arial" w:hAnsi="Arial" w:cs="Arial"/>
          <w:color w:val="000000"/>
          <w:sz w:val="22"/>
          <w:szCs w:val="22"/>
        </w:rPr>
        <w:t xml:space="preserve"> </w:t>
      </w:r>
      <w:r w:rsidR="008049F9" w:rsidRPr="0068194B">
        <w:rPr>
          <w:rFonts w:ascii="Arial" w:hAnsi="Arial" w:cs="Arial"/>
          <w:color w:val="000000"/>
          <w:sz w:val="22"/>
          <w:szCs w:val="22"/>
        </w:rPr>
        <w:t xml:space="preserve">ha sido </w:t>
      </w:r>
      <w:r w:rsidR="00253E7D" w:rsidRPr="0068194B">
        <w:rPr>
          <w:rFonts w:ascii="Arial" w:hAnsi="Arial" w:cs="Arial"/>
          <w:color w:val="000000"/>
          <w:sz w:val="22"/>
          <w:szCs w:val="22"/>
        </w:rPr>
        <w:t>promover la producción, desarro</w:t>
      </w:r>
      <w:r w:rsidR="00253E7D" w:rsidRPr="0068194B">
        <w:rPr>
          <w:rFonts w:ascii="Arial" w:hAnsi="Arial" w:cs="Arial"/>
          <w:color w:val="000000"/>
          <w:sz w:val="22"/>
          <w:szCs w:val="22"/>
        </w:rPr>
        <w:softHyphen/>
        <w:t>llo, sistematización y divulgación de información estadística y de indicadores con perspectiva de género para su uso en el diseño, la implementación, el monito</w:t>
      </w:r>
      <w:r w:rsidR="00253E7D" w:rsidRPr="0068194B">
        <w:rPr>
          <w:rFonts w:ascii="Arial" w:hAnsi="Arial" w:cs="Arial"/>
          <w:color w:val="000000"/>
          <w:sz w:val="22"/>
          <w:szCs w:val="22"/>
        </w:rPr>
        <w:softHyphen/>
        <w:t>reo y la evaluación de las políticas públicas.</w:t>
      </w:r>
    </w:p>
    <w:p w14:paraId="090A4AF4" w14:textId="36134AA5" w:rsidR="00253E7D" w:rsidRPr="0068194B" w:rsidRDefault="00514C83" w:rsidP="00B21D3C">
      <w:pPr>
        <w:pStyle w:val="Prrafodelista"/>
        <w:numPr>
          <w:ilvl w:val="0"/>
          <w:numId w:val="2"/>
        </w:numPr>
        <w:tabs>
          <w:tab w:val="left" w:pos="7185"/>
        </w:tabs>
        <w:ind w:left="142" w:right="-93" w:hanging="426"/>
        <w:jc w:val="both"/>
        <w:rPr>
          <w:rFonts w:ascii="Arial" w:hAnsi="Arial" w:cs="Arial"/>
        </w:rPr>
      </w:pPr>
      <w:r w:rsidRPr="0068194B">
        <w:rPr>
          <w:rFonts w:ascii="Arial" w:hAnsi="Arial" w:cs="Arial"/>
        </w:rPr>
        <w:t>En la sesión inaugural p</w:t>
      </w:r>
      <w:r w:rsidR="00253E7D" w:rsidRPr="0068194B">
        <w:rPr>
          <w:rFonts w:ascii="Arial" w:hAnsi="Arial" w:cs="Arial"/>
        </w:rPr>
        <w:t xml:space="preserve">articiparon </w:t>
      </w:r>
      <w:r w:rsidR="005C0950" w:rsidRPr="0068194B">
        <w:rPr>
          <w:rFonts w:ascii="Arial" w:hAnsi="Arial" w:cs="Arial"/>
        </w:rPr>
        <w:t>Alicia Bárcena</w:t>
      </w:r>
      <w:r w:rsidR="00B21D3C" w:rsidRPr="0068194B">
        <w:rPr>
          <w:rFonts w:ascii="Arial" w:hAnsi="Arial" w:cs="Arial"/>
        </w:rPr>
        <w:t xml:space="preserve"> (CEPAL),</w:t>
      </w:r>
      <w:r w:rsidR="00253E7D" w:rsidRPr="0068194B">
        <w:rPr>
          <w:rFonts w:ascii="Arial" w:hAnsi="Arial" w:cs="Arial"/>
        </w:rPr>
        <w:t xml:space="preserve"> </w:t>
      </w:r>
      <w:r w:rsidR="00263C10" w:rsidRPr="0068194B">
        <w:rPr>
          <w:rFonts w:ascii="Arial" w:hAnsi="Arial" w:cs="Arial"/>
        </w:rPr>
        <w:t xml:space="preserve">María Noel </w:t>
      </w:r>
      <w:proofErr w:type="spellStart"/>
      <w:r w:rsidR="00263C10" w:rsidRPr="0068194B">
        <w:rPr>
          <w:rFonts w:ascii="Arial" w:hAnsi="Arial" w:cs="Arial"/>
        </w:rPr>
        <w:t>Vaeza</w:t>
      </w:r>
      <w:proofErr w:type="spellEnd"/>
      <w:r w:rsidR="00263C10" w:rsidRPr="0068194B">
        <w:rPr>
          <w:rFonts w:ascii="Arial" w:hAnsi="Arial" w:cs="Arial"/>
        </w:rPr>
        <w:t xml:space="preserve"> </w:t>
      </w:r>
      <w:r w:rsidR="00253E7D" w:rsidRPr="0068194B">
        <w:rPr>
          <w:rFonts w:ascii="Arial" w:hAnsi="Arial" w:cs="Arial"/>
        </w:rPr>
        <w:t xml:space="preserve">(ONU Mujeres), </w:t>
      </w:r>
      <w:proofErr w:type="spellStart"/>
      <w:r w:rsidR="00253E7D" w:rsidRPr="0068194B">
        <w:rPr>
          <w:rFonts w:ascii="Arial" w:hAnsi="Arial" w:cs="Arial"/>
        </w:rPr>
        <w:t>Nadine</w:t>
      </w:r>
      <w:proofErr w:type="spellEnd"/>
      <w:r w:rsidR="00253E7D" w:rsidRPr="0068194B">
        <w:rPr>
          <w:rFonts w:ascii="Arial" w:hAnsi="Arial" w:cs="Arial"/>
        </w:rPr>
        <w:t xml:space="preserve"> </w:t>
      </w:r>
      <w:proofErr w:type="spellStart"/>
      <w:r w:rsidR="00253E7D" w:rsidRPr="0068194B">
        <w:rPr>
          <w:rFonts w:ascii="Arial" w:hAnsi="Arial" w:cs="Arial"/>
        </w:rPr>
        <w:t>Gasman</w:t>
      </w:r>
      <w:proofErr w:type="spellEnd"/>
      <w:r w:rsidR="00253E7D" w:rsidRPr="0068194B">
        <w:rPr>
          <w:rFonts w:ascii="Arial" w:hAnsi="Arial" w:cs="Arial"/>
        </w:rPr>
        <w:t xml:space="preserve"> (</w:t>
      </w:r>
      <w:proofErr w:type="spellStart"/>
      <w:r w:rsidR="00253E7D" w:rsidRPr="0068194B">
        <w:rPr>
          <w:rFonts w:ascii="Arial" w:hAnsi="Arial" w:cs="Arial"/>
        </w:rPr>
        <w:t>INMUJERES</w:t>
      </w:r>
      <w:proofErr w:type="spellEnd"/>
      <w:r w:rsidR="00253E7D" w:rsidRPr="0068194B">
        <w:rPr>
          <w:rFonts w:ascii="Arial" w:hAnsi="Arial" w:cs="Arial"/>
        </w:rPr>
        <w:t>)</w:t>
      </w:r>
      <w:r w:rsidR="00263C10" w:rsidRPr="0068194B">
        <w:rPr>
          <w:rFonts w:ascii="Arial" w:hAnsi="Arial" w:cs="Arial"/>
        </w:rPr>
        <w:t xml:space="preserve"> </w:t>
      </w:r>
      <w:r w:rsidR="00253E7D" w:rsidRPr="0068194B">
        <w:rPr>
          <w:rFonts w:ascii="Arial" w:hAnsi="Arial" w:cs="Arial"/>
        </w:rPr>
        <w:t xml:space="preserve">y Julio A. </w:t>
      </w:r>
      <w:proofErr w:type="spellStart"/>
      <w:r w:rsidR="00253E7D" w:rsidRPr="0068194B">
        <w:rPr>
          <w:rFonts w:ascii="Arial" w:hAnsi="Arial" w:cs="Arial"/>
        </w:rPr>
        <w:t>Santaella</w:t>
      </w:r>
      <w:proofErr w:type="spellEnd"/>
      <w:r w:rsidR="00253E7D" w:rsidRPr="0068194B">
        <w:rPr>
          <w:rFonts w:ascii="Arial" w:hAnsi="Arial" w:cs="Arial"/>
        </w:rPr>
        <w:t xml:space="preserve"> (INEGI). </w:t>
      </w:r>
    </w:p>
    <w:p w14:paraId="6AEA2CB5" w14:textId="2590C435" w:rsidR="008F3271" w:rsidRPr="0068194B" w:rsidRDefault="00253E7D" w:rsidP="00B21D3C">
      <w:pPr>
        <w:pStyle w:val="Prrafodelista"/>
        <w:numPr>
          <w:ilvl w:val="0"/>
          <w:numId w:val="2"/>
        </w:numPr>
        <w:tabs>
          <w:tab w:val="left" w:pos="7185"/>
        </w:tabs>
        <w:ind w:left="142" w:right="-93" w:hanging="426"/>
        <w:jc w:val="both"/>
        <w:rPr>
          <w:rFonts w:ascii="Arial" w:hAnsi="Arial" w:cs="Arial"/>
        </w:rPr>
      </w:pPr>
      <w:r w:rsidRPr="0068194B">
        <w:rPr>
          <w:rFonts w:ascii="Arial" w:hAnsi="Arial" w:cs="Arial"/>
        </w:rPr>
        <w:t>Los trabajos se realizarán</w:t>
      </w:r>
      <w:r w:rsidR="0078676C" w:rsidRPr="0068194B">
        <w:rPr>
          <w:rFonts w:ascii="Arial" w:hAnsi="Arial" w:cs="Arial"/>
        </w:rPr>
        <w:t xml:space="preserve"> </w:t>
      </w:r>
      <w:r w:rsidRPr="0068194B">
        <w:rPr>
          <w:rFonts w:ascii="Arial" w:hAnsi="Arial" w:cs="Arial"/>
        </w:rPr>
        <w:t>en la sede del INEGI</w:t>
      </w:r>
      <w:r w:rsidR="0078676C" w:rsidRPr="0068194B">
        <w:rPr>
          <w:rFonts w:ascii="Arial" w:hAnsi="Arial" w:cs="Arial"/>
        </w:rPr>
        <w:t xml:space="preserve">, </w:t>
      </w:r>
      <w:r w:rsidRPr="0068194B">
        <w:rPr>
          <w:rFonts w:ascii="Arial" w:hAnsi="Arial" w:cs="Arial"/>
        </w:rPr>
        <w:t>en Aguascalientes</w:t>
      </w:r>
      <w:r w:rsidR="0078676C" w:rsidRPr="0068194B">
        <w:rPr>
          <w:rFonts w:ascii="Arial" w:hAnsi="Arial" w:cs="Arial"/>
        </w:rPr>
        <w:t xml:space="preserve">, </w:t>
      </w:r>
      <w:r w:rsidR="003A7909" w:rsidRPr="0068194B">
        <w:rPr>
          <w:rFonts w:ascii="Arial" w:hAnsi="Arial" w:cs="Arial"/>
        </w:rPr>
        <w:t>a partir de hoy</w:t>
      </w:r>
      <w:r w:rsidRPr="0068194B">
        <w:rPr>
          <w:rFonts w:ascii="Arial" w:hAnsi="Arial" w:cs="Arial"/>
        </w:rPr>
        <w:t xml:space="preserve"> y hasta el 13 de septiembre.</w:t>
      </w:r>
    </w:p>
    <w:p w14:paraId="34C21331" w14:textId="0AEBFE3E" w:rsidR="00443B09" w:rsidRPr="0068194B" w:rsidRDefault="00443B09" w:rsidP="003A7909">
      <w:pPr>
        <w:pStyle w:val="Pa6"/>
        <w:spacing w:line="240" w:lineRule="auto"/>
        <w:ind w:left="-567" w:right="-516"/>
        <w:jc w:val="both"/>
        <w:rPr>
          <w:rFonts w:ascii="Arial" w:hAnsi="Arial" w:cs="Arial"/>
          <w:color w:val="000000"/>
          <w:sz w:val="22"/>
          <w:szCs w:val="22"/>
        </w:rPr>
      </w:pPr>
      <w:r w:rsidRPr="0068194B">
        <w:rPr>
          <w:rFonts w:ascii="Arial" w:hAnsi="Arial" w:cs="Arial"/>
          <w:color w:val="000000"/>
          <w:sz w:val="22"/>
          <w:szCs w:val="22"/>
        </w:rPr>
        <w:t>Con el</w:t>
      </w:r>
      <w:r w:rsidR="00253E7D" w:rsidRPr="0068194B">
        <w:rPr>
          <w:rFonts w:ascii="Arial" w:hAnsi="Arial" w:cs="Arial"/>
          <w:color w:val="000000"/>
          <w:sz w:val="22"/>
          <w:szCs w:val="22"/>
        </w:rPr>
        <w:t xml:space="preserve"> objetivo </w:t>
      </w:r>
      <w:r w:rsidRPr="0068194B">
        <w:rPr>
          <w:rFonts w:ascii="Arial" w:hAnsi="Arial" w:cs="Arial"/>
          <w:color w:val="000000"/>
          <w:sz w:val="22"/>
          <w:szCs w:val="22"/>
        </w:rPr>
        <w:t>de</w:t>
      </w:r>
      <w:r w:rsidR="00253E7D" w:rsidRPr="0068194B">
        <w:rPr>
          <w:rFonts w:ascii="Arial" w:hAnsi="Arial" w:cs="Arial"/>
          <w:color w:val="000000"/>
          <w:sz w:val="22"/>
          <w:szCs w:val="22"/>
        </w:rPr>
        <w:t xml:space="preserve"> promover la producción, desarro</w:t>
      </w:r>
      <w:r w:rsidR="00253E7D" w:rsidRPr="0068194B">
        <w:rPr>
          <w:rFonts w:ascii="Arial" w:hAnsi="Arial" w:cs="Arial"/>
          <w:color w:val="000000"/>
          <w:sz w:val="22"/>
          <w:szCs w:val="22"/>
        </w:rPr>
        <w:softHyphen/>
        <w:t>llo, sistematización y divulgación de información estadística y de indicadores con perspectiva de género para su uso en el diseño, la implementación, el monito</w:t>
      </w:r>
      <w:r w:rsidR="00253E7D" w:rsidRPr="0068194B">
        <w:rPr>
          <w:rFonts w:ascii="Arial" w:hAnsi="Arial" w:cs="Arial"/>
          <w:color w:val="000000"/>
          <w:sz w:val="22"/>
          <w:szCs w:val="22"/>
        </w:rPr>
        <w:softHyphen/>
        <w:t xml:space="preserve">reo y la evaluación de las políticas públicas, </w:t>
      </w:r>
      <w:r w:rsidRPr="0068194B">
        <w:rPr>
          <w:rFonts w:ascii="Arial" w:hAnsi="Arial" w:cs="Arial"/>
          <w:color w:val="000000"/>
          <w:sz w:val="22"/>
          <w:szCs w:val="22"/>
        </w:rPr>
        <w:t xml:space="preserve">se realiza en Aguascalientes </w:t>
      </w:r>
      <w:r w:rsidR="00F53711" w:rsidRPr="0068194B">
        <w:rPr>
          <w:rFonts w:ascii="Arial" w:hAnsi="Arial" w:cs="Arial"/>
          <w:color w:val="000000"/>
          <w:sz w:val="22"/>
          <w:szCs w:val="22"/>
        </w:rPr>
        <w:t xml:space="preserve">el </w:t>
      </w:r>
      <w:r w:rsidRPr="0068194B">
        <w:rPr>
          <w:rFonts w:ascii="Arial" w:hAnsi="Arial" w:cs="Arial"/>
          <w:color w:val="000000"/>
          <w:sz w:val="22"/>
          <w:szCs w:val="22"/>
        </w:rPr>
        <w:t>XX Encuentro Internacional de Estadísticas de Género</w:t>
      </w:r>
      <w:r w:rsidR="00263C10" w:rsidRPr="0068194B">
        <w:rPr>
          <w:rFonts w:ascii="Arial" w:hAnsi="Arial" w:cs="Arial"/>
          <w:color w:val="000000"/>
          <w:sz w:val="22"/>
          <w:szCs w:val="22"/>
        </w:rPr>
        <w:t xml:space="preserve"> “De Beijing a la Agenda 2030: para no dejar a nadie atrás”.</w:t>
      </w:r>
    </w:p>
    <w:p w14:paraId="146706F6" w14:textId="203E4ED0" w:rsidR="00443B09" w:rsidRPr="0068194B" w:rsidRDefault="00443B09" w:rsidP="003A7909">
      <w:pPr>
        <w:pStyle w:val="Pa6"/>
        <w:spacing w:line="240" w:lineRule="auto"/>
        <w:ind w:left="-567" w:right="-516"/>
        <w:jc w:val="both"/>
        <w:rPr>
          <w:rFonts w:ascii="Arial" w:hAnsi="Arial" w:cs="Arial"/>
          <w:color w:val="000000"/>
          <w:sz w:val="22"/>
          <w:szCs w:val="22"/>
        </w:rPr>
      </w:pPr>
    </w:p>
    <w:p w14:paraId="11623F15" w14:textId="73AEE729" w:rsidR="00A00FAF" w:rsidRPr="0068194B" w:rsidRDefault="00A00FAF" w:rsidP="0068194B">
      <w:pPr>
        <w:spacing w:after="0" w:line="240" w:lineRule="auto"/>
        <w:ind w:left="-567" w:right="-516"/>
        <w:jc w:val="both"/>
        <w:rPr>
          <w:rFonts w:ascii="Arial" w:hAnsi="Arial" w:cs="Arial"/>
        </w:rPr>
      </w:pPr>
      <w:r w:rsidRPr="0068194B">
        <w:rPr>
          <w:rFonts w:ascii="Arial" w:hAnsi="Arial" w:cs="Arial"/>
        </w:rPr>
        <w:t xml:space="preserve">Durante dos décadas, con estos encuentros </w:t>
      </w:r>
      <w:r w:rsidRPr="0068194B">
        <w:rPr>
          <w:rFonts w:ascii="Arial" w:hAnsi="Arial" w:cs="Arial"/>
          <w:color w:val="000000"/>
        </w:rPr>
        <w:t>se ha avanzado en la construcción de datos estadísticos que han permitido visibilizar, caracterizar y dimensionar las desigualdades entre mujeres y hombres para desarrollar políticas públicas y acciones específicas dirigidas a cerrar las brechas de género y garantizar los derechos humanos de las mujeres y las niñas en la región. Entre estos temas se encuentran: uso del tiempo, violencia contra las mujeres, educación, participación política y toma de decisiones, salud, dinámicas de las relaciones en los hogares, trabajo</w:t>
      </w:r>
      <w:r w:rsidR="0068194B">
        <w:rPr>
          <w:rFonts w:ascii="Arial" w:hAnsi="Arial" w:cs="Arial"/>
          <w:color w:val="000000"/>
        </w:rPr>
        <w:t xml:space="preserve"> y</w:t>
      </w:r>
      <w:r w:rsidRPr="0068194B">
        <w:rPr>
          <w:rFonts w:ascii="Arial" w:hAnsi="Arial" w:cs="Arial"/>
          <w:color w:val="000000"/>
        </w:rPr>
        <w:t xml:space="preserve"> etnicidad.</w:t>
      </w:r>
    </w:p>
    <w:p w14:paraId="72EC9E14" w14:textId="77777777" w:rsidR="00A00FAF" w:rsidRPr="0068194B" w:rsidRDefault="00A00FAF" w:rsidP="00A00FAF">
      <w:pPr>
        <w:spacing w:after="0" w:line="276" w:lineRule="auto"/>
        <w:ind w:left="-567" w:right="-518"/>
        <w:jc w:val="both"/>
        <w:rPr>
          <w:rFonts w:ascii="Arial" w:hAnsi="Arial" w:cs="Arial"/>
        </w:rPr>
      </w:pPr>
    </w:p>
    <w:p w14:paraId="4F82BBC5" w14:textId="17E6F919" w:rsidR="00253E7D" w:rsidRPr="0068194B" w:rsidRDefault="00443B09" w:rsidP="003A7909">
      <w:pPr>
        <w:pStyle w:val="Pa6"/>
        <w:spacing w:line="240" w:lineRule="auto"/>
        <w:ind w:left="-567" w:right="-516"/>
        <w:jc w:val="both"/>
        <w:rPr>
          <w:rFonts w:ascii="Arial" w:hAnsi="Arial" w:cs="Arial"/>
          <w:color w:val="000000"/>
          <w:sz w:val="22"/>
          <w:szCs w:val="22"/>
        </w:rPr>
      </w:pPr>
      <w:r w:rsidRPr="0068194B">
        <w:rPr>
          <w:rFonts w:ascii="Arial" w:hAnsi="Arial" w:cs="Arial"/>
          <w:color w:val="000000"/>
          <w:sz w:val="22"/>
          <w:szCs w:val="22"/>
        </w:rPr>
        <w:t xml:space="preserve">Serán </w:t>
      </w:r>
      <w:r w:rsidR="003A7909" w:rsidRPr="0068194B">
        <w:rPr>
          <w:rFonts w:ascii="Arial" w:hAnsi="Arial" w:cs="Arial"/>
          <w:color w:val="000000"/>
          <w:sz w:val="22"/>
          <w:szCs w:val="22"/>
        </w:rPr>
        <w:t>nueve</w:t>
      </w:r>
      <w:r w:rsidRPr="0068194B">
        <w:rPr>
          <w:rFonts w:ascii="Arial" w:hAnsi="Arial" w:cs="Arial"/>
          <w:color w:val="000000"/>
          <w:sz w:val="22"/>
          <w:szCs w:val="22"/>
        </w:rPr>
        <w:t xml:space="preserve"> las sesiones de trabajo </w:t>
      </w:r>
      <w:r w:rsidR="00F53711" w:rsidRPr="0068194B">
        <w:rPr>
          <w:rFonts w:ascii="Arial" w:hAnsi="Arial" w:cs="Arial"/>
          <w:color w:val="000000"/>
          <w:sz w:val="22"/>
          <w:szCs w:val="22"/>
        </w:rPr>
        <w:t xml:space="preserve">con perspectiva de género </w:t>
      </w:r>
      <w:r w:rsidR="001904B4" w:rsidRPr="0068194B">
        <w:rPr>
          <w:rFonts w:ascii="Arial" w:hAnsi="Arial" w:cs="Arial"/>
          <w:color w:val="000000"/>
          <w:sz w:val="22"/>
          <w:szCs w:val="22"/>
        </w:rPr>
        <w:t xml:space="preserve">que </w:t>
      </w:r>
      <w:r w:rsidR="00F53711" w:rsidRPr="0068194B">
        <w:rPr>
          <w:rFonts w:ascii="Arial" w:hAnsi="Arial" w:cs="Arial"/>
          <w:color w:val="000000"/>
          <w:sz w:val="22"/>
          <w:szCs w:val="22"/>
        </w:rPr>
        <w:t xml:space="preserve">tendrán lugar </w:t>
      </w:r>
      <w:r w:rsidR="003A7909" w:rsidRPr="0068194B">
        <w:rPr>
          <w:rFonts w:ascii="Arial" w:hAnsi="Arial" w:cs="Arial"/>
          <w:color w:val="000000"/>
          <w:sz w:val="22"/>
          <w:szCs w:val="22"/>
        </w:rPr>
        <w:t xml:space="preserve">a partir de hoy y hasta </w:t>
      </w:r>
      <w:r w:rsidRPr="0068194B">
        <w:rPr>
          <w:rFonts w:ascii="Arial" w:hAnsi="Arial" w:cs="Arial"/>
          <w:color w:val="000000"/>
          <w:sz w:val="22"/>
          <w:szCs w:val="22"/>
        </w:rPr>
        <w:t>el 13 de septiembre</w:t>
      </w:r>
      <w:r w:rsidR="003A7909" w:rsidRPr="0068194B">
        <w:rPr>
          <w:rFonts w:ascii="Arial" w:hAnsi="Arial" w:cs="Arial"/>
          <w:color w:val="000000"/>
          <w:sz w:val="22"/>
          <w:szCs w:val="22"/>
        </w:rPr>
        <w:t xml:space="preserve"> en las instalaciones del INEGI, sede desde hace dos décadas de este </w:t>
      </w:r>
      <w:r w:rsidR="00F53711" w:rsidRPr="0068194B">
        <w:rPr>
          <w:rFonts w:ascii="Arial" w:hAnsi="Arial" w:cs="Arial"/>
          <w:color w:val="000000"/>
          <w:sz w:val="22"/>
          <w:szCs w:val="22"/>
        </w:rPr>
        <w:t>encuentro internacional</w:t>
      </w:r>
      <w:r w:rsidR="005D5166" w:rsidRPr="0068194B">
        <w:rPr>
          <w:rFonts w:ascii="Arial" w:hAnsi="Arial" w:cs="Arial"/>
          <w:color w:val="000000"/>
          <w:sz w:val="22"/>
          <w:szCs w:val="22"/>
        </w:rPr>
        <w:t xml:space="preserve"> que se realiza </w:t>
      </w:r>
      <w:r w:rsidR="003C7A25" w:rsidRPr="0068194B">
        <w:rPr>
          <w:rFonts w:ascii="Arial" w:hAnsi="Arial" w:cs="Arial"/>
          <w:color w:val="000000"/>
          <w:sz w:val="22"/>
          <w:szCs w:val="22"/>
        </w:rPr>
        <w:t>en el marco de los compromisos y desafíos que establecen la Agen</w:t>
      </w:r>
      <w:r w:rsidR="003C7A25" w:rsidRPr="0068194B">
        <w:rPr>
          <w:rFonts w:ascii="Arial" w:hAnsi="Arial" w:cs="Arial"/>
          <w:color w:val="000000"/>
          <w:sz w:val="22"/>
          <w:szCs w:val="22"/>
        </w:rPr>
        <w:softHyphen/>
        <w:t>da Regional de Género y la Agenda 2030 para el Desa</w:t>
      </w:r>
      <w:r w:rsidR="003C7A25" w:rsidRPr="0068194B">
        <w:rPr>
          <w:rFonts w:ascii="Arial" w:hAnsi="Arial" w:cs="Arial"/>
          <w:color w:val="000000"/>
          <w:sz w:val="22"/>
          <w:szCs w:val="22"/>
        </w:rPr>
        <w:softHyphen/>
        <w:t>rrollo Sostenible y sus O</w:t>
      </w:r>
      <w:r w:rsidR="00A00FAF" w:rsidRPr="0068194B">
        <w:rPr>
          <w:rFonts w:ascii="Arial" w:hAnsi="Arial" w:cs="Arial"/>
          <w:color w:val="000000"/>
          <w:sz w:val="22"/>
          <w:szCs w:val="22"/>
        </w:rPr>
        <w:t>bjetivos de Desarrollo Sostenible (</w:t>
      </w:r>
      <w:proofErr w:type="spellStart"/>
      <w:r w:rsidR="00A00FAF" w:rsidRPr="0068194B">
        <w:rPr>
          <w:rFonts w:ascii="Arial" w:hAnsi="Arial" w:cs="Arial"/>
          <w:color w:val="000000"/>
          <w:sz w:val="22"/>
          <w:szCs w:val="22"/>
        </w:rPr>
        <w:t>O</w:t>
      </w:r>
      <w:r w:rsidR="003C7A25" w:rsidRPr="0068194B">
        <w:rPr>
          <w:rFonts w:ascii="Arial" w:hAnsi="Arial" w:cs="Arial"/>
          <w:color w:val="000000"/>
          <w:sz w:val="22"/>
          <w:szCs w:val="22"/>
        </w:rPr>
        <w:t>DS</w:t>
      </w:r>
      <w:proofErr w:type="spellEnd"/>
      <w:r w:rsidR="00A00FAF" w:rsidRPr="0068194B">
        <w:rPr>
          <w:rFonts w:ascii="Arial" w:hAnsi="Arial" w:cs="Arial"/>
          <w:color w:val="000000"/>
          <w:sz w:val="22"/>
          <w:szCs w:val="22"/>
        </w:rPr>
        <w:t>)</w:t>
      </w:r>
      <w:r w:rsidR="005D5166" w:rsidRPr="0068194B">
        <w:rPr>
          <w:rFonts w:ascii="Arial" w:hAnsi="Arial" w:cs="Arial"/>
          <w:color w:val="000000"/>
          <w:sz w:val="22"/>
          <w:szCs w:val="22"/>
        </w:rPr>
        <w:t xml:space="preserve">. </w:t>
      </w:r>
    </w:p>
    <w:p w14:paraId="656A5B71" w14:textId="77777777" w:rsidR="00443B09" w:rsidRPr="0068194B" w:rsidRDefault="00443B09" w:rsidP="003A7909">
      <w:pPr>
        <w:spacing w:after="0" w:line="240" w:lineRule="auto"/>
        <w:ind w:left="-567" w:right="-516"/>
        <w:jc w:val="both"/>
      </w:pPr>
    </w:p>
    <w:p w14:paraId="3C42E6F3" w14:textId="5E702094" w:rsidR="00443B09" w:rsidRPr="0068194B" w:rsidRDefault="00443B09" w:rsidP="003A7909">
      <w:pPr>
        <w:spacing w:after="0" w:line="240" w:lineRule="auto"/>
        <w:ind w:left="-567" w:right="-516"/>
        <w:jc w:val="both"/>
        <w:rPr>
          <w:rFonts w:ascii="Arial" w:hAnsi="Arial" w:cs="Arial"/>
        </w:rPr>
      </w:pPr>
      <w:r w:rsidRPr="0068194B">
        <w:rPr>
          <w:rFonts w:ascii="Arial" w:hAnsi="Arial" w:cs="Arial"/>
        </w:rPr>
        <w:t>En la sesión inaugural participaron</w:t>
      </w:r>
      <w:r w:rsidR="00957B26" w:rsidRPr="0068194B">
        <w:rPr>
          <w:rFonts w:ascii="Arial" w:hAnsi="Arial" w:cs="Arial"/>
        </w:rPr>
        <w:t xml:space="preserve">, </w:t>
      </w:r>
      <w:r w:rsidR="001904B4" w:rsidRPr="0068194B">
        <w:rPr>
          <w:rFonts w:ascii="Arial" w:hAnsi="Arial" w:cs="Arial"/>
        </w:rPr>
        <w:t>Alicia Bárcena</w:t>
      </w:r>
      <w:r w:rsidR="00B21D3C" w:rsidRPr="0068194B">
        <w:rPr>
          <w:rFonts w:ascii="Arial" w:hAnsi="Arial" w:cs="Arial"/>
        </w:rPr>
        <w:t xml:space="preserve">, </w:t>
      </w:r>
      <w:r w:rsidR="00796E5F">
        <w:rPr>
          <w:rFonts w:ascii="Arial" w:hAnsi="Arial" w:cs="Arial"/>
        </w:rPr>
        <w:t>s</w:t>
      </w:r>
      <w:r w:rsidR="001904B4" w:rsidRPr="0068194B">
        <w:rPr>
          <w:rFonts w:ascii="Arial" w:hAnsi="Arial" w:cs="Arial"/>
        </w:rPr>
        <w:t xml:space="preserve">ecretaria </w:t>
      </w:r>
      <w:r w:rsidR="00796E5F">
        <w:rPr>
          <w:rFonts w:ascii="Arial" w:hAnsi="Arial" w:cs="Arial"/>
        </w:rPr>
        <w:t>e</w:t>
      </w:r>
      <w:r w:rsidR="001904B4" w:rsidRPr="0068194B">
        <w:rPr>
          <w:rFonts w:ascii="Arial" w:hAnsi="Arial" w:cs="Arial"/>
        </w:rPr>
        <w:t>jecutiva de la</w:t>
      </w:r>
      <w:r w:rsidR="00B21D3C" w:rsidRPr="0068194B">
        <w:rPr>
          <w:rFonts w:ascii="Arial" w:hAnsi="Arial" w:cs="Arial"/>
        </w:rPr>
        <w:t xml:space="preserve"> Comisión Económica para América Latina y el Caribe (CEPAL)</w:t>
      </w:r>
      <w:r w:rsidR="001904B4" w:rsidRPr="0068194B">
        <w:rPr>
          <w:rFonts w:ascii="Arial" w:hAnsi="Arial" w:cs="Arial"/>
        </w:rPr>
        <w:t xml:space="preserve">, </w:t>
      </w:r>
      <w:r w:rsidR="00957B26" w:rsidRPr="0068194B">
        <w:rPr>
          <w:rFonts w:ascii="Arial" w:hAnsi="Arial" w:cs="Arial"/>
        </w:rPr>
        <w:t xml:space="preserve">mediante un </w:t>
      </w:r>
      <w:r w:rsidR="001904B4" w:rsidRPr="0068194B">
        <w:rPr>
          <w:rFonts w:ascii="Arial" w:hAnsi="Arial" w:cs="Arial"/>
        </w:rPr>
        <w:t>video</w:t>
      </w:r>
      <w:r w:rsidR="002270B1" w:rsidRPr="0068194B">
        <w:rPr>
          <w:rFonts w:ascii="Arial" w:hAnsi="Arial" w:cs="Arial"/>
        </w:rPr>
        <w:t xml:space="preserve"> que se difundió en el acto; </w:t>
      </w:r>
      <w:r w:rsidRPr="0068194B">
        <w:rPr>
          <w:rFonts w:ascii="Arial" w:hAnsi="Arial" w:cs="Arial"/>
        </w:rPr>
        <w:t>Mar</w:t>
      </w:r>
      <w:r w:rsidR="00B21D3C" w:rsidRPr="0068194B">
        <w:rPr>
          <w:rFonts w:ascii="Arial" w:hAnsi="Arial" w:cs="Arial"/>
        </w:rPr>
        <w:t>í</w:t>
      </w:r>
      <w:r w:rsidRPr="0068194B">
        <w:rPr>
          <w:rFonts w:ascii="Arial" w:hAnsi="Arial" w:cs="Arial"/>
        </w:rPr>
        <w:t xml:space="preserve">a Noel </w:t>
      </w:r>
      <w:proofErr w:type="spellStart"/>
      <w:r w:rsidRPr="0068194B">
        <w:rPr>
          <w:rFonts w:ascii="Arial" w:hAnsi="Arial" w:cs="Arial"/>
        </w:rPr>
        <w:t>Vaeza</w:t>
      </w:r>
      <w:proofErr w:type="spellEnd"/>
      <w:r w:rsidRPr="0068194B">
        <w:rPr>
          <w:rFonts w:ascii="Arial" w:hAnsi="Arial" w:cs="Arial"/>
        </w:rPr>
        <w:t xml:space="preserve">, directora de la Oficina Regional para las Américas y el Caribe (ONU Mujeres); </w:t>
      </w:r>
      <w:proofErr w:type="spellStart"/>
      <w:r w:rsidRPr="0068194B">
        <w:rPr>
          <w:rFonts w:ascii="Arial" w:hAnsi="Arial" w:cs="Arial"/>
        </w:rPr>
        <w:t>Nadine</w:t>
      </w:r>
      <w:proofErr w:type="spellEnd"/>
      <w:r w:rsidRPr="0068194B">
        <w:rPr>
          <w:rFonts w:ascii="Arial" w:hAnsi="Arial" w:cs="Arial"/>
        </w:rPr>
        <w:t xml:space="preserve"> </w:t>
      </w:r>
      <w:proofErr w:type="spellStart"/>
      <w:r w:rsidRPr="0068194B">
        <w:rPr>
          <w:rFonts w:ascii="Arial" w:hAnsi="Arial" w:cs="Arial"/>
        </w:rPr>
        <w:t>Gasman</w:t>
      </w:r>
      <w:proofErr w:type="spellEnd"/>
      <w:r w:rsidRPr="0068194B">
        <w:rPr>
          <w:rFonts w:ascii="Arial" w:hAnsi="Arial" w:cs="Arial"/>
        </w:rPr>
        <w:t>, presidenta del Instituto Nacional de las Mujeres (</w:t>
      </w:r>
      <w:proofErr w:type="spellStart"/>
      <w:r w:rsidRPr="0068194B">
        <w:rPr>
          <w:rFonts w:ascii="Arial" w:hAnsi="Arial" w:cs="Arial"/>
        </w:rPr>
        <w:t>INMUJERES</w:t>
      </w:r>
      <w:proofErr w:type="spellEnd"/>
      <w:r w:rsidRPr="0068194B">
        <w:rPr>
          <w:rFonts w:ascii="Arial" w:hAnsi="Arial" w:cs="Arial"/>
        </w:rPr>
        <w:t>),</w:t>
      </w:r>
      <w:r w:rsidR="00263C10" w:rsidRPr="0068194B">
        <w:rPr>
          <w:rFonts w:ascii="Arial" w:hAnsi="Arial" w:cs="Arial"/>
        </w:rPr>
        <w:t xml:space="preserve"> </w:t>
      </w:r>
      <w:r w:rsidRPr="0068194B">
        <w:rPr>
          <w:rFonts w:ascii="Arial" w:hAnsi="Arial" w:cs="Arial"/>
        </w:rPr>
        <w:t xml:space="preserve">y Julio A. </w:t>
      </w:r>
      <w:proofErr w:type="spellStart"/>
      <w:r w:rsidRPr="0068194B">
        <w:rPr>
          <w:rFonts w:ascii="Arial" w:hAnsi="Arial" w:cs="Arial"/>
        </w:rPr>
        <w:t>Santaella</w:t>
      </w:r>
      <w:proofErr w:type="spellEnd"/>
      <w:r w:rsidRPr="0068194B">
        <w:rPr>
          <w:rFonts w:ascii="Arial" w:hAnsi="Arial" w:cs="Arial"/>
        </w:rPr>
        <w:t>, presidente del INEGI.</w:t>
      </w:r>
    </w:p>
    <w:p w14:paraId="5EB20D5E" w14:textId="54C8C1E2" w:rsidR="00604D3F" w:rsidRPr="0068194B" w:rsidRDefault="00604D3F" w:rsidP="00604D3F">
      <w:pPr>
        <w:spacing w:after="0" w:line="240" w:lineRule="auto"/>
        <w:ind w:right="-516"/>
        <w:jc w:val="both"/>
        <w:rPr>
          <w:rFonts w:ascii="Arial" w:hAnsi="Arial" w:cs="Arial"/>
        </w:rPr>
      </w:pPr>
    </w:p>
    <w:p w14:paraId="34C2DB16" w14:textId="77777777" w:rsidR="00957B26" w:rsidRPr="0068194B" w:rsidRDefault="00957B26" w:rsidP="00604D3F">
      <w:pPr>
        <w:spacing w:after="0" w:line="240" w:lineRule="auto"/>
        <w:ind w:right="-516"/>
        <w:jc w:val="both"/>
        <w:rPr>
          <w:rFonts w:ascii="Arial" w:hAnsi="Arial" w:cs="Arial"/>
        </w:rPr>
      </w:pPr>
    </w:p>
    <w:p w14:paraId="1CD67E66" w14:textId="77777777" w:rsidR="003A7909" w:rsidRPr="0068194B" w:rsidRDefault="003A7909" w:rsidP="00263C10">
      <w:pPr>
        <w:spacing w:after="0" w:line="240" w:lineRule="auto"/>
        <w:ind w:right="-516"/>
        <w:jc w:val="both"/>
        <w:rPr>
          <w:rFonts w:ascii="Arial" w:hAnsi="Arial" w:cs="Arial"/>
        </w:rPr>
      </w:pPr>
    </w:p>
    <w:p w14:paraId="21E6BF4A" w14:textId="1BE12C9A" w:rsidR="00851769" w:rsidRPr="0068194B" w:rsidRDefault="001D546C" w:rsidP="00851769">
      <w:pPr>
        <w:spacing w:after="0" w:line="240" w:lineRule="auto"/>
        <w:ind w:left="-567" w:right="-516"/>
        <w:jc w:val="both"/>
        <w:rPr>
          <w:rFonts w:ascii="Arial" w:hAnsi="Arial" w:cs="Arial"/>
          <w:lang w:val="en-US"/>
        </w:rPr>
      </w:pPr>
      <w:r w:rsidRPr="0068194B">
        <w:rPr>
          <w:rFonts w:ascii="Arial" w:hAnsi="Arial" w:cs="Arial"/>
        </w:rPr>
        <w:lastRenderedPageBreak/>
        <w:t xml:space="preserve">Durante el acto inaugural, </w:t>
      </w:r>
      <w:r w:rsidR="003A7909" w:rsidRPr="0068194B">
        <w:rPr>
          <w:rFonts w:ascii="Arial" w:hAnsi="Arial" w:cs="Arial"/>
        </w:rPr>
        <w:t>Mar</w:t>
      </w:r>
      <w:r w:rsidR="0068194B">
        <w:rPr>
          <w:rFonts w:ascii="Arial" w:hAnsi="Arial" w:cs="Arial"/>
        </w:rPr>
        <w:t>í</w:t>
      </w:r>
      <w:r w:rsidR="003A7909" w:rsidRPr="0068194B">
        <w:rPr>
          <w:rFonts w:ascii="Arial" w:hAnsi="Arial" w:cs="Arial"/>
        </w:rPr>
        <w:t xml:space="preserve">a Noel </w:t>
      </w:r>
      <w:proofErr w:type="spellStart"/>
      <w:r w:rsidR="003A7909" w:rsidRPr="0068194B">
        <w:rPr>
          <w:rFonts w:ascii="Arial" w:hAnsi="Arial" w:cs="Arial"/>
        </w:rPr>
        <w:t>Vae</w:t>
      </w:r>
      <w:r w:rsidR="006D0853" w:rsidRPr="0068194B">
        <w:rPr>
          <w:rFonts w:ascii="Arial" w:hAnsi="Arial" w:cs="Arial"/>
        </w:rPr>
        <w:t>za</w:t>
      </w:r>
      <w:proofErr w:type="spellEnd"/>
      <w:r w:rsidR="006D0853" w:rsidRPr="0068194B">
        <w:rPr>
          <w:rFonts w:ascii="Arial" w:hAnsi="Arial" w:cs="Arial"/>
        </w:rPr>
        <w:t xml:space="preserve">, </w:t>
      </w:r>
      <w:r w:rsidR="00796E5F">
        <w:rPr>
          <w:rFonts w:ascii="Arial" w:hAnsi="Arial" w:cs="Arial"/>
        </w:rPr>
        <w:t>d</w:t>
      </w:r>
      <w:r w:rsidR="006D0853" w:rsidRPr="0068194B">
        <w:rPr>
          <w:rFonts w:ascii="Arial" w:hAnsi="Arial" w:cs="Arial"/>
        </w:rPr>
        <w:t xml:space="preserve">irectora de la Oficina Regional para las Américas y el Caribe de ONU Mujeres, </w:t>
      </w:r>
      <w:r w:rsidR="00BE35E3" w:rsidRPr="0068194B">
        <w:rPr>
          <w:rFonts w:ascii="Arial" w:hAnsi="Arial" w:cs="Arial"/>
        </w:rPr>
        <w:t xml:space="preserve">destacó que los 20 </w:t>
      </w:r>
      <w:proofErr w:type="spellStart"/>
      <w:r w:rsidR="00BE35E3" w:rsidRPr="0068194B">
        <w:rPr>
          <w:rFonts w:ascii="Arial" w:hAnsi="Arial" w:cs="Arial"/>
          <w:lang w:val="en-US"/>
        </w:rPr>
        <w:t>años</w:t>
      </w:r>
      <w:proofErr w:type="spellEnd"/>
      <w:r w:rsidR="00BE35E3" w:rsidRPr="0068194B">
        <w:rPr>
          <w:rFonts w:ascii="Arial" w:hAnsi="Arial" w:cs="Arial"/>
          <w:lang w:val="en-US"/>
        </w:rPr>
        <w:t xml:space="preserve"> de</w:t>
      </w:r>
      <w:r w:rsidR="00851769" w:rsidRPr="0068194B">
        <w:rPr>
          <w:rFonts w:ascii="Arial" w:hAnsi="Arial" w:cs="Arial"/>
          <w:lang w:val="en-US"/>
        </w:rPr>
        <w:t xml:space="preserve"> </w:t>
      </w:r>
      <w:proofErr w:type="spellStart"/>
      <w:r w:rsidR="00851769" w:rsidRPr="0068194B">
        <w:rPr>
          <w:rFonts w:ascii="Arial" w:hAnsi="Arial" w:cs="Arial"/>
          <w:lang w:val="en-US"/>
        </w:rPr>
        <w:t>encuentros</w:t>
      </w:r>
      <w:proofErr w:type="spellEnd"/>
      <w:r w:rsidR="00851769" w:rsidRPr="0068194B">
        <w:rPr>
          <w:rFonts w:ascii="Arial" w:hAnsi="Arial" w:cs="Arial"/>
          <w:lang w:val="en-US"/>
        </w:rPr>
        <w:t xml:space="preserve"> </w:t>
      </w:r>
      <w:proofErr w:type="spellStart"/>
      <w:r w:rsidR="00851769" w:rsidRPr="0068194B">
        <w:rPr>
          <w:rFonts w:ascii="Arial" w:hAnsi="Arial" w:cs="Arial"/>
          <w:lang w:val="en-US"/>
        </w:rPr>
        <w:t>internacionales</w:t>
      </w:r>
      <w:proofErr w:type="spellEnd"/>
      <w:r w:rsidR="00851769" w:rsidRPr="0068194B">
        <w:rPr>
          <w:rFonts w:ascii="Arial" w:hAnsi="Arial" w:cs="Arial"/>
          <w:lang w:val="en-US"/>
        </w:rPr>
        <w:t xml:space="preserve"> </w:t>
      </w:r>
      <w:r w:rsidR="00BE35E3" w:rsidRPr="0068194B">
        <w:rPr>
          <w:rFonts w:ascii="Arial" w:hAnsi="Arial" w:cs="Arial"/>
          <w:lang w:val="en-US"/>
        </w:rPr>
        <w:t xml:space="preserve">de </w:t>
      </w:r>
      <w:proofErr w:type="spellStart"/>
      <w:r w:rsidR="00BE35E3" w:rsidRPr="0068194B">
        <w:rPr>
          <w:rFonts w:ascii="Arial" w:hAnsi="Arial" w:cs="Arial"/>
          <w:lang w:val="en-US"/>
        </w:rPr>
        <w:t>Estadísticas</w:t>
      </w:r>
      <w:proofErr w:type="spellEnd"/>
      <w:r w:rsidR="00BE35E3" w:rsidRPr="0068194B">
        <w:rPr>
          <w:rFonts w:ascii="Arial" w:hAnsi="Arial" w:cs="Arial"/>
          <w:lang w:val="en-US"/>
        </w:rPr>
        <w:t xml:space="preserve"> de </w:t>
      </w:r>
      <w:proofErr w:type="spellStart"/>
      <w:r w:rsidR="00BE35E3" w:rsidRPr="0068194B">
        <w:rPr>
          <w:rFonts w:ascii="Arial" w:hAnsi="Arial" w:cs="Arial"/>
          <w:lang w:val="en-US"/>
        </w:rPr>
        <w:t>Género</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han</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brindado</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insumos</w:t>
      </w:r>
      <w:proofErr w:type="spellEnd"/>
      <w:r w:rsidR="00BE35E3" w:rsidRPr="0068194B">
        <w:rPr>
          <w:rFonts w:ascii="Arial" w:hAnsi="Arial" w:cs="Arial"/>
          <w:lang w:val="en-US"/>
        </w:rPr>
        <w:t xml:space="preserve"> para </w:t>
      </w:r>
      <w:proofErr w:type="spellStart"/>
      <w:r w:rsidR="00BE35E3" w:rsidRPr="0068194B">
        <w:rPr>
          <w:rFonts w:ascii="Arial" w:hAnsi="Arial" w:cs="Arial"/>
          <w:lang w:val="en-US"/>
        </w:rPr>
        <w:t>documentar</w:t>
      </w:r>
      <w:proofErr w:type="spellEnd"/>
      <w:r w:rsidR="00BE35E3" w:rsidRPr="0068194B">
        <w:rPr>
          <w:rFonts w:ascii="Arial" w:hAnsi="Arial" w:cs="Arial"/>
          <w:lang w:val="en-US"/>
        </w:rPr>
        <w:t xml:space="preserve"> el </w:t>
      </w:r>
      <w:proofErr w:type="spellStart"/>
      <w:r w:rsidR="00BE35E3" w:rsidRPr="0068194B">
        <w:rPr>
          <w:rFonts w:ascii="Arial" w:hAnsi="Arial" w:cs="Arial"/>
          <w:lang w:val="en-US"/>
        </w:rPr>
        <w:t>proceso</w:t>
      </w:r>
      <w:proofErr w:type="spellEnd"/>
      <w:r w:rsidR="00BE35E3" w:rsidRPr="0068194B">
        <w:rPr>
          <w:rFonts w:ascii="Arial" w:hAnsi="Arial" w:cs="Arial"/>
          <w:lang w:val="en-US"/>
        </w:rPr>
        <w:t xml:space="preserve"> de </w:t>
      </w:r>
      <w:proofErr w:type="spellStart"/>
      <w:r w:rsidR="00BE35E3" w:rsidRPr="0068194B">
        <w:rPr>
          <w:rFonts w:ascii="Arial" w:hAnsi="Arial" w:cs="Arial"/>
          <w:lang w:val="en-US"/>
        </w:rPr>
        <w:t>construcción</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progresiva</w:t>
      </w:r>
      <w:proofErr w:type="spellEnd"/>
      <w:r w:rsidR="00BE35E3" w:rsidRPr="0068194B">
        <w:rPr>
          <w:rFonts w:ascii="Arial" w:hAnsi="Arial" w:cs="Arial"/>
          <w:lang w:val="en-US"/>
        </w:rPr>
        <w:t xml:space="preserve"> de la </w:t>
      </w:r>
      <w:proofErr w:type="spellStart"/>
      <w:r w:rsidR="00BE35E3" w:rsidRPr="0068194B">
        <w:rPr>
          <w:rFonts w:ascii="Arial" w:hAnsi="Arial" w:cs="Arial"/>
          <w:lang w:val="en-US"/>
        </w:rPr>
        <w:t>transversalización</w:t>
      </w:r>
      <w:proofErr w:type="spellEnd"/>
      <w:r w:rsidR="00BE35E3" w:rsidRPr="0068194B">
        <w:rPr>
          <w:rFonts w:ascii="Arial" w:hAnsi="Arial" w:cs="Arial"/>
          <w:lang w:val="en-US"/>
        </w:rPr>
        <w:t xml:space="preserve"> del </w:t>
      </w:r>
      <w:proofErr w:type="spellStart"/>
      <w:r w:rsidR="00BE35E3" w:rsidRPr="0068194B">
        <w:rPr>
          <w:rFonts w:ascii="Arial" w:hAnsi="Arial" w:cs="Arial"/>
          <w:lang w:val="en-US"/>
        </w:rPr>
        <w:t>enfoque</w:t>
      </w:r>
      <w:proofErr w:type="spellEnd"/>
      <w:r w:rsidR="00BE35E3" w:rsidRPr="0068194B">
        <w:rPr>
          <w:rFonts w:ascii="Arial" w:hAnsi="Arial" w:cs="Arial"/>
          <w:lang w:val="en-US"/>
        </w:rPr>
        <w:t xml:space="preserve"> de </w:t>
      </w:r>
      <w:proofErr w:type="spellStart"/>
      <w:r w:rsidR="00BE35E3" w:rsidRPr="0068194B">
        <w:rPr>
          <w:rFonts w:ascii="Arial" w:hAnsi="Arial" w:cs="Arial"/>
          <w:lang w:val="en-US"/>
        </w:rPr>
        <w:t>género</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en</w:t>
      </w:r>
      <w:proofErr w:type="spellEnd"/>
      <w:r w:rsidR="00BE35E3" w:rsidRPr="0068194B">
        <w:rPr>
          <w:rFonts w:ascii="Arial" w:hAnsi="Arial" w:cs="Arial"/>
          <w:lang w:val="en-US"/>
        </w:rPr>
        <w:t xml:space="preserve"> la </w:t>
      </w:r>
      <w:proofErr w:type="spellStart"/>
      <w:r w:rsidR="00BE35E3" w:rsidRPr="0068194B">
        <w:rPr>
          <w:rFonts w:ascii="Arial" w:hAnsi="Arial" w:cs="Arial"/>
          <w:lang w:val="en-US"/>
        </w:rPr>
        <w:t>producción</w:t>
      </w:r>
      <w:proofErr w:type="spellEnd"/>
      <w:r w:rsidR="00BE35E3" w:rsidRPr="0068194B">
        <w:rPr>
          <w:rFonts w:ascii="Arial" w:hAnsi="Arial" w:cs="Arial"/>
          <w:lang w:val="en-US"/>
        </w:rPr>
        <w:t xml:space="preserve"> y </w:t>
      </w:r>
      <w:proofErr w:type="spellStart"/>
      <w:r w:rsidR="00BE35E3" w:rsidRPr="0068194B">
        <w:rPr>
          <w:rFonts w:ascii="Arial" w:hAnsi="Arial" w:cs="Arial"/>
          <w:lang w:val="en-US"/>
        </w:rPr>
        <w:t>uso</w:t>
      </w:r>
      <w:proofErr w:type="spellEnd"/>
      <w:r w:rsidR="00BE35E3" w:rsidRPr="0068194B">
        <w:rPr>
          <w:rFonts w:ascii="Arial" w:hAnsi="Arial" w:cs="Arial"/>
          <w:lang w:val="en-US"/>
        </w:rPr>
        <w:t xml:space="preserve"> de las </w:t>
      </w:r>
      <w:proofErr w:type="spellStart"/>
      <w:r w:rsidR="00BE35E3" w:rsidRPr="0068194B">
        <w:rPr>
          <w:rFonts w:ascii="Arial" w:hAnsi="Arial" w:cs="Arial"/>
          <w:lang w:val="en-US"/>
        </w:rPr>
        <w:t>estadísticas</w:t>
      </w:r>
      <w:proofErr w:type="spellEnd"/>
      <w:r w:rsidR="00BE35E3" w:rsidRPr="0068194B">
        <w:rPr>
          <w:rFonts w:ascii="Arial" w:hAnsi="Arial" w:cs="Arial"/>
          <w:lang w:val="en-US"/>
        </w:rPr>
        <w:t xml:space="preserve"> para </w:t>
      </w:r>
      <w:proofErr w:type="spellStart"/>
      <w:r w:rsidR="00BE35E3" w:rsidRPr="0068194B">
        <w:rPr>
          <w:rFonts w:ascii="Arial" w:hAnsi="Arial" w:cs="Arial"/>
          <w:lang w:val="en-US"/>
        </w:rPr>
        <w:t>políticas</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públicas</w:t>
      </w:r>
      <w:proofErr w:type="spellEnd"/>
      <w:r w:rsidR="00BE35E3" w:rsidRPr="0068194B">
        <w:rPr>
          <w:rFonts w:ascii="Arial" w:hAnsi="Arial" w:cs="Arial"/>
          <w:lang w:val="en-US"/>
        </w:rPr>
        <w:t xml:space="preserve"> de </w:t>
      </w:r>
      <w:proofErr w:type="spellStart"/>
      <w:r w:rsidR="00BE35E3" w:rsidRPr="0068194B">
        <w:rPr>
          <w:rFonts w:ascii="Arial" w:hAnsi="Arial" w:cs="Arial"/>
          <w:lang w:val="en-US"/>
        </w:rPr>
        <w:t>igualdad</w:t>
      </w:r>
      <w:proofErr w:type="spellEnd"/>
      <w:r w:rsidR="00851769" w:rsidRPr="0068194B">
        <w:rPr>
          <w:rFonts w:ascii="Arial" w:hAnsi="Arial" w:cs="Arial"/>
          <w:lang w:val="en-US"/>
        </w:rPr>
        <w:t>.</w:t>
      </w:r>
    </w:p>
    <w:p w14:paraId="789E896A" w14:textId="77777777" w:rsidR="00851769" w:rsidRPr="0068194B" w:rsidRDefault="00851769" w:rsidP="00851769">
      <w:pPr>
        <w:spacing w:after="0" w:line="240" w:lineRule="auto"/>
        <w:ind w:left="-567" w:right="-516"/>
        <w:jc w:val="both"/>
        <w:rPr>
          <w:rFonts w:ascii="Arial" w:hAnsi="Arial" w:cs="Arial"/>
          <w:lang w:val="en-US"/>
        </w:rPr>
      </w:pPr>
    </w:p>
    <w:p w14:paraId="5D436ECA" w14:textId="539EFE97" w:rsidR="00BE35E3" w:rsidRPr="0068194B" w:rsidRDefault="00851769" w:rsidP="00851769">
      <w:pPr>
        <w:spacing w:after="0" w:line="240" w:lineRule="auto"/>
        <w:ind w:left="-567" w:right="-516"/>
        <w:jc w:val="both"/>
        <w:rPr>
          <w:rFonts w:ascii="Arial" w:hAnsi="Arial" w:cs="Arial"/>
          <w:lang w:val="en-US"/>
        </w:rPr>
      </w:pPr>
      <w:proofErr w:type="spellStart"/>
      <w:r w:rsidRPr="0068194B">
        <w:rPr>
          <w:rFonts w:ascii="Arial" w:hAnsi="Arial" w:cs="Arial"/>
          <w:lang w:val="en-US"/>
        </w:rPr>
        <w:t>Consideró</w:t>
      </w:r>
      <w:proofErr w:type="spellEnd"/>
      <w:r w:rsidRPr="0068194B">
        <w:rPr>
          <w:rFonts w:ascii="Arial" w:hAnsi="Arial" w:cs="Arial"/>
          <w:lang w:val="en-US"/>
        </w:rPr>
        <w:t xml:space="preserve"> que de </w:t>
      </w:r>
      <w:proofErr w:type="spellStart"/>
      <w:r w:rsidRPr="0068194B">
        <w:rPr>
          <w:rFonts w:ascii="Arial" w:hAnsi="Arial" w:cs="Arial"/>
          <w:lang w:val="en-US"/>
        </w:rPr>
        <w:t>igual</w:t>
      </w:r>
      <w:proofErr w:type="spellEnd"/>
      <w:r w:rsidRPr="0068194B">
        <w:rPr>
          <w:rFonts w:ascii="Arial" w:hAnsi="Arial" w:cs="Arial"/>
          <w:lang w:val="en-US"/>
        </w:rPr>
        <w:t xml:space="preserve"> </w:t>
      </w:r>
      <w:proofErr w:type="spellStart"/>
      <w:r w:rsidRPr="0068194B">
        <w:rPr>
          <w:rFonts w:ascii="Arial" w:hAnsi="Arial" w:cs="Arial"/>
          <w:lang w:val="en-US"/>
        </w:rPr>
        <w:t>manera</w:t>
      </w:r>
      <w:proofErr w:type="spellEnd"/>
      <w:r w:rsidRPr="0068194B">
        <w:rPr>
          <w:rFonts w:ascii="Arial" w:hAnsi="Arial" w:cs="Arial"/>
          <w:lang w:val="en-US"/>
        </w:rPr>
        <w:t xml:space="preserve"> </w:t>
      </w:r>
      <w:proofErr w:type="spellStart"/>
      <w:r w:rsidR="00BE35E3" w:rsidRPr="0068194B">
        <w:rPr>
          <w:rFonts w:ascii="Arial" w:hAnsi="Arial" w:cs="Arial"/>
          <w:lang w:val="en-US"/>
        </w:rPr>
        <w:t>han</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evidenciado</w:t>
      </w:r>
      <w:proofErr w:type="spellEnd"/>
      <w:r w:rsidR="00BE35E3" w:rsidRPr="0068194B">
        <w:rPr>
          <w:rFonts w:ascii="Arial" w:hAnsi="Arial" w:cs="Arial"/>
          <w:lang w:val="en-US"/>
        </w:rPr>
        <w:t xml:space="preserve"> las </w:t>
      </w:r>
      <w:proofErr w:type="spellStart"/>
      <w:r w:rsidR="00BE35E3" w:rsidRPr="0068194B">
        <w:rPr>
          <w:rFonts w:ascii="Arial" w:hAnsi="Arial" w:cs="Arial"/>
          <w:lang w:val="en-US"/>
        </w:rPr>
        <w:t>carencias</w:t>
      </w:r>
      <w:proofErr w:type="spellEnd"/>
      <w:r w:rsidR="00BE35E3" w:rsidRPr="0068194B">
        <w:rPr>
          <w:rFonts w:ascii="Arial" w:hAnsi="Arial" w:cs="Arial"/>
          <w:lang w:val="en-US"/>
        </w:rPr>
        <w:t xml:space="preserve"> de </w:t>
      </w:r>
      <w:proofErr w:type="spellStart"/>
      <w:r w:rsidR="00BE35E3" w:rsidRPr="0068194B">
        <w:rPr>
          <w:rFonts w:ascii="Arial" w:hAnsi="Arial" w:cs="Arial"/>
          <w:lang w:val="en-US"/>
        </w:rPr>
        <w:t>información</w:t>
      </w:r>
      <w:proofErr w:type="spellEnd"/>
      <w:r w:rsidR="00BE35E3" w:rsidRPr="0068194B">
        <w:rPr>
          <w:rFonts w:ascii="Arial" w:hAnsi="Arial" w:cs="Arial"/>
          <w:lang w:val="en-US"/>
        </w:rPr>
        <w:t xml:space="preserve"> y </w:t>
      </w:r>
      <w:proofErr w:type="spellStart"/>
      <w:r w:rsidR="00BE35E3" w:rsidRPr="0068194B">
        <w:rPr>
          <w:rFonts w:ascii="Arial" w:hAnsi="Arial" w:cs="Arial"/>
          <w:lang w:val="en-US"/>
        </w:rPr>
        <w:t>los</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desafíos</w:t>
      </w:r>
      <w:proofErr w:type="spellEnd"/>
      <w:r w:rsidR="00BE35E3" w:rsidRPr="0068194B">
        <w:rPr>
          <w:rFonts w:ascii="Arial" w:hAnsi="Arial" w:cs="Arial"/>
          <w:lang w:val="en-US"/>
        </w:rPr>
        <w:t xml:space="preserve"> que </w:t>
      </w:r>
      <w:proofErr w:type="spellStart"/>
      <w:r w:rsidR="00BE35E3" w:rsidRPr="0068194B">
        <w:rPr>
          <w:rFonts w:ascii="Arial" w:hAnsi="Arial" w:cs="Arial"/>
          <w:lang w:val="en-US"/>
        </w:rPr>
        <w:t>están</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enfrentando</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los</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países</w:t>
      </w:r>
      <w:proofErr w:type="spellEnd"/>
      <w:r w:rsidR="00BE35E3" w:rsidRPr="0068194B">
        <w:rPr>
          <w:rFonts w:ascii="Arial" w:hAnsi="Arial" w:cs="Arial"/>
          <w:lang w:val="en-US"/>
        </w:rPr>
        <w:t xml:space="preserve"> para </w:t>
      </w:r>
      <w:proofErr w:type="spellStart"/>
      <w:r w:rsidR="00BE35E3" w:rsidRPr="0068194B">
        <w:rPr>
          <w:rFonts w:ascii="Arial" w:hAnsi="Arial" w:cs="Arial"/>
          <w:lang w:val="en-US"/>
        </w:rPr>
        <w:t>generar</w:t>
      </w:r>
      <w:proofErr w:type="spellEnd"/>
      <w:r w:rsidR="00BE35E3" w:rsidRPr="0068194B">
        <w:rPr>
          <w:rFonts w:ascii="Arial" w:hAnsi="Arial" w:cs="Arial"/>
          <w:lang w:val="en-US"/>
        </w:rPr>
        <w:t xml:space="preserve"> las </w:t>
      </w:r>
      <w:proofErr w:type="spellStart"/>
      <w:r w:rsidR="00BE35E3" w:rsidRPr="0068194B">
        <w:rPr>
          <w:rFonts w:ascii="Arial" w:hAnsi="Arial" w:cs="Arial"/>
          <w:lang w:val="en-US"/>
        </w:rPr>
        <w:t>estadísticas</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necesarias</w:t>
      </w:r>
      <w:proofErr w:type="spellEnd"/>
      <w:r w:rsidR="00BE35E3" w:rsidRPr="0068194B">
        <w:rPr>
          <w:rFonts w:ascii="Arial" w:hAnsi="Arial" w:cs="Arial"/>
          <w:lang w:val="en-US"/>
        </w:rPr>
        <w:t xml:space="preserve"> para </w:t>
      </w:r>
      <w:proofErr w:type="spellStart"/>
      <w:r w:rsidR="00BE35E3" w:rsidRPr="0068194B">
        <w:rPr>
          <w:rFonts w:ascii="Arial" w:hAnsi="Arial" w:cs="Arial"/>
          <w:lang w:val="en-US"/>
        </w:rPr>
        <w:t>monitorear</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los</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avances</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tanto</w:t>
      </w:r>
      <w:proofErr w:type="spellEnd"/>
      <w:r w:rsidR="00BE35E3" w:rsidRPr="0068194B">
        <w:rPr>
          <w:rFonts w:ascii="Arial" w:hAnsi="Arial" w:cs="Arial"/>
          <w:lang w:val="en-US"/>
        </w:rPr>
        <w:t xml:space="preserve"> de la </w:t>
      </w:r>
      <w:proofErr w:type="spellStart"/>
      <w:r w:rsidR="00BE35E3" w:rsidRPr="0068194B">
        <w:rPr>
          <w:rFonts w:ascii="Arial" w:hAnsi="Arial" w:cs="Arial"/>
          <w:lang w:val="en-US"/>
        </w:rPr>
        <w:t>Plataforma</w:t>
      </w:r>
      <w:proofErr w:type="spellEnd"/>
      <w:r w:rsidR="00BE35E3" w:rsidRPr="0068194B">
        <w:rPr>
          <w:rFonts w:ascii="Arial" w:hAnsi="Arial" w:cs="Arial"/>
          <w:lang w:val="en-US"/>
        </w:rPr>
        <w:t xml:space="preserve"> de Beijing </w:t>
      </w:r>
      <w:proofErr w:type="spellStart"/>
      <w:r w:rsidR="00BE35E3" w:rsidRPr="0068194B">
        <w:rPr>
          <w:rFonts w:ascii="Arial" w:hAnsi="Arial" w:cs="Arial"/>
          <w:lang w:val="en-US"/>
        </w:rPr>
        <w:t>como</w:t>
      </w:r>
      <w:proofErr w:type="spellEnd"/>
      <w:r w:rsidR="00BE35E3" w:rsidRPr="0068194B">
        <w:rPr>
          <w:rFonts w:ascii="Arial" w:hAnsi="Arial" w:cs="Arial"/>
          <w:lang w:val="en-US"/>
        </w:rPr>
        <w:t xml:space="preserve"> de </w:t>
      </w:r>
      <w:proofErr w:type="spellStart"/>
      <w:r w:rsidR="00BE35E3" w:rsidRPr="0068194B">
        <w:rPr>
          <w:rFonts w:ascii="Arial" w:hAnsi="Arial" w:cs="Arial"/>
          <w:lang w:val="en-US"/>
        </w:rPr>
        <w:t>los</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Objetivos</w:t>
      </w:r>
      <w:proofErr w:type="spellEnd"/>
      <w:r w:rsidR="00BE35E3" w:rsidRPr="0068194B">
        <w:rPr>
          <w:rFonts w:ascii="Arial" w:hAnsi="Arial" w:cs="Arial"/>
          <w:lang w:val="en-US"/>
        </w:rPr>
        <w:t xml:space="preserve"> de </w:t>
      </w:r>
      <w:proofErr w:type="spellStart"/>
      <w:r w:rsidR="00BE35E3" w:rsidRPr="0068194B">
        <w:rPr>
          <w:rFonts w:ascii="Arial" w:hAnsi="Arial" w:cs="Arial"/>
          <w:lang w:val="en-US"/>
        </w:rPr>
        <w:t>Desarrollo</w:t>
      </w:r>
      <w:proofErr w:type="spellEnd"/>
      <w:r w:rsidR="00BE35E3" w:rsidRPr="0068194B">
        <w:rPr>
          <w:rFonts w:ascii="Arial" w:hAnsi="Arial" w:cs="Arial"/>
          <w:lang w:val="en-US"/>
        </w:rPr>
        <w:t xml:space="preserve"> </w:t>
      </w:r>
      <w:proofErr w:type="spellStart"/>
      <w:r w:rsidR="00BE35E3" w:rsidRPr="0068194B">
        <w:rPr>
          <w:rFonts w:ascii="Arial" w:hAnsi="Arial" w:cs="Arial"/>
          <w:lang w:val="en-US"/>
        </w:rPr>
        <w:t>Sostenible</w:t>
      </w:r>
      <w:proofErr w:type="spellEnd"/>
      <w:r w:rsidR="00BE35E3" w:rsidRPr="0068194B">
        <w:rPr>
          <w:rFonts w:ascii="Arial" w:hAnsi="Arial" w:cs="Arial"/>
          <w:lang w:val="en-US"/>
        </w:rPr>
        <w:t>.</w:t>
      </w:r>
    </w:p>
    <w:p w14:paraId="5EC9D64E" w14:textId="77777777" w:rsidR="00BE35E3" w:rsidRPr="0068194B" w:rsidRDefault="00BE35E3" w:rsidP="001D546C">
      <w:pPr>
        <w:spacing w:after="0" w:line="240" w:lineRule="auto"/>
        <w:ind w:left="-567" w:right="-516"/>
        <w:jc w:val="both"/>
        <w:rPr>
          <w:rFonts w:ascii="Arial" w:hAnsi="Arial" w:cs="Arial"/>
        </w:rPr>
      </w:pPr>
    </w:p>
    <w:p w14:paraId="1F80837F" w14:textId="6BA3DFC8" w:rsidR="001D546C" w:rsidRPr="0068194B" w:rsidRDefault="001D546C" w:rsidP="001D546C">
      <w:pPr>
        <w:spacing w:after="0" w:line="240" w:lineRule="auto"/>
        <w:ind w:left="-567" w:right="-516"/>
        <w:jc w:val="both"/>
        <w:rPr>
          <w:rFonts w:ascii="Arial" w:hAnsi="Arial" w:cs="Arial"/>
        </w:rPr>
      </w:pPr>
      <w:r w:rsidRPr="0068194B">
        <w:rPr>
          <w:rFonts w:ascii="Arial" w:hAnsi="Arial" w:cs="Arial"/>
        </w:rPr>
        <w:t xml:space="preserve">Por su parte, la presidenta del Instituto Nacional de las Mujeres </w:t>
      </w:r>
      <w:r w:rsidR="002270B1" w:rsidRPr="0068194B">
        <w:rPr>
          <w:rFonts w:ascii="Arial" w:hAnsi="Arial" w:cs="Arial"/>
        </w:rPr>
        <w:t>(</w:t>
      </w:r>
      <w:proofErr w:type="spellStart"/>
      <w:r w:rsidR="002270B1" w:rsidRPr="0068194B">
        <w:rPr>
          <w:rFonts w:ascii="Arial" w:hAnsi="Arial" w:cs="Arial"/>
        </w:rPr>
        <w:t>INMUJERES</w:t>
      </w:r>
      <w:proofErr w:type="spellEnd"/>
      <w:r w:rsidR="002270B1" w:rsidRPr="0068194B">
        <w:rPr>
          <w:rFonts w:ascii="Arial" w:hAnsi="Arial" w:cs="Arial"/>
        </w:rPr>
        <w:t xml:space="preserve">), </w:t>
      </w:r>
      <w:proofErr w:type="spellStart"/>
      <w:r w:rsidRPr="0068194B">
        <w:rPr>
          <w:rFonts w:ascii="Arial" w:hAnsi="Arial" w:cs="Arial"/>
        </w:rPr>
        <w:t>Nadine</w:t>
      </w:r>
      <w:proofErr w:type="spellEnd"/>
      <w:r w:rsidRPr="0068194B">
        <w:rPr>
          <w:rFonts w:ascii="Arial" w:hAnsi="Arial" w:cs="Arial"/>
        </w:rPr>
        <w:t xml:space="preserve"> </w:t>
      </w:r>
      <w:proofErr w:type="spellStart"/>
      <w:r w:rsidRPr="0068194B">
        <w:rPr>
          <w:rFonts w:ascii="Arial" w:hAnsi="Arial" w:cs="Arial"/>
        </w:rPr>
        <w:t>Gasman</w:t>
      </w:r>
      <w:proofErr w:type="spellEnd"/>
      <w:r w:rsidRPr="0068194B">
        <w:rPr>
          <w:rFonts w:ascii="Arial" w:hAnsi="Arial" w:cs="Arial"/>
        </w:rPr>
        <w:t xml:space="preserve"> destacó que la perspectiva de género es indispensable para medir y visibilizar la desigualdad en los temas de la agenda de desarrollo sostenible para alcanzar un concepto amplio de bienestar y calidad de vida.</w:t>
      </w:r>
    </w:p>
    <w:p w14:paraId="099A2E34" w14:textId="77777777" w:rsidR="001D546C" w:rsidRPr="0068194B" w:rsidRDefault="001D546C" w:rsidP="001D546C">
      <w:pPr>
        <w:spacing w:after="0" w:line="240" w:lineRule="auto"/>
        <w:ind w:left="-567" w:right="-516"/>
        <w:jc w:val="both"/>
        <w:rPr>
          <w:rFonts w:ascii="Arial" w:hAnsi="Arial" w:cs="Arial"/>
        </w:rPr>
      </w:pPr>
    </w:p>
    <w:p w14:paraId="688CC6A9" w14:textId="40FF51D2" w:rsidR="001D546C" w:rsidRPr="0068194B" w:rsidRDefault="001D546C" w:rsidP="001D546C">
      <w:pPr>
        <w:spacing w:after="0" w:line="240" w:lineRule="auto"/>
        <w:ind w:left="-567" w:right="-516"/>
        <w:jc w:val="both"/>
        <w:rPr>
          <w:rFonts w:ascii="Arial" w:hAnsi="Arial" w:cs="Arial"/>
        </w:rPr>
      </w:pPr>
      <w:r w:rsidRPr="0068194B">
        <w:rPr>
          <w:rFonts w:ascii="Arial" w:hAnsi="Arial" w:cs="Arial"/>
        </w:rPr>
        <w:t>“Sólo los datos nos van a dar certeza de que no estamos dejando a nadie atrás. Hoy es particularmente importante poner especial énfasis en cuantificar y caracterizar la situación de las mujeres migrantes, de las mujeres rurales y de las mujeres de los pueblos indígenas, con métodos de recolección de datos que nos permitan captar su realidad evitando estereotipos discriminatorios que pueden dar lugar a sesgos estadísticos”, puntualizó.</w:t>
      </w:r>
    </w:p>
    <w:p w14:paraId="5D4DF3E7" w14:textId="77777777" w:rsidR="006D0853" w:rsidRPr="0068194B" w:rsidRDefault="006D0853" w:rsidP="002D2549">
      <w:pPr>
        <w:spacing w:after="0" w:line="240" w:lineRule="auto"/>
        <w:ind w:left="-567" w:right="-516"/>
        <w:jc w:val="both"/>
        <w:rPr>
          <w:rFonts w:ascii="Arial" w:hAnsi="Arial" w:cs="Arial"/>
        </w:rPr>
      </w:pPr>
    </w:p>
    <w:p w14:paraId="23620201" w14:textId="2576DBBF" w:rsidR="006D0853" w:rsidRPr="0068194B" w:rsidRDefault="00957B26" w:rsidP="002D2549">
      <w:pPr>
        <w:spacing w:after="0" w:line="240" w:lineRule="auto"/>
        <w:ind w:left="-567" w:right="-516"/>
        <w:jc w:val="both"/>
        <w:rPr>
          <w:rFonts w:ascii="Arial" w:hAnsi="Arial" w:cs="Arial"/>
        </w:rPr>
      </w:pPr>
      <w:r w:rsidRPr="0068194B">
        <w:rPr>
          <w:rFonts w:ascii="Arial" w:hAnsi="Arial" w:cs="Arial"/>
        </w:rPr>
        <w:t xml:space="preserve">Tras </w:t>
      </w:r>
      <w:r w:rsidR="002D2549" w:rsidRPr="0068194B">
        <w:rPr>
          <w:rFonts w:ascii="Arial" w:hAnsi="Arial" w:cs="Arial"/>
        </w:rPr>
        <w:t xml:space="preserve">destacar la contribución de los Encuentros de Aguascalientes </w:t>
      </w:r>
      <w:r w:rsidR="004A08E3" w:rsidRPr="0068194B">
        <w:rPr>
          <w:rFonts w:ascii="Arial" w:hAnsi="Arial" w:cs="Arial"/>
        </w:rPr>
        <w:t>al</w:t>
      </w:r>
      <w:r w:rsidR="002D2549" w:rsidRPr="0068194B">
        <w:rPr>
          <w:rFonts w:ascii="Arial" w:hAnsi="Arial" w:cs="Arial"/>
        </w:rPr>
        <w:t xml:space="preserve"> debate metodológico y conceptual y </w:t>
      </w:r>
      <w:r w:rsidR="005B343D" w:rsidRPr="0068194B">
        <w:rPr>
          <w:rFonts w:ascii="Arial" w:hAnsi="Arial" w:cs="Arial"/>
        </w:rPr>
        <w:t xml:space="preserve">a </w:t>
      </w:r>
      <w:r w:rsidR="002D2549" w:rsidRPr="0068194B">
        <w:rPr>
          <w:rFonts w:ascii="Arial" w:hAnsi="Arial" w:cs="Arial"/>
        </w:rPr>
        <w:t xml:space="preserve">la generación de alianzas para la producción de estadísticas e indicadores de género, Alicia Bárcena señaló </w:t>
      </w:r>
      <w:r w:rsidR="001D546C" w:rsidRPr="0068194B">
        <w:rPr>
          <w:rFonts w:ascii="Arial" w:hAnsi="Arial" w:cs="Arial"/>
        </w:rPr>
        <w:t xml:space="preserve">–mediante un video difundido-- </w:t>
      </w:r>
      <w:r w:rsidR="002D2549" w:rsidRPr="0068194B">
        <w:rPr>
          <w:rFonts w:ascii="Arial" w:hAnsi="Arial" w:cs="Arial"/>
        </w:rPr>
        <w:t>que “en la CEPAL reconocemos que las desigualdades de género son un rasgo estructural de América Latina y el Caribe e implican una distribución inequitativa del poder, de los recursos, del tiempo, de la riqueza y están en la base de la insostenibilidad del estilo de desarrollo dominante</w:t>
      </w:r>
      <w:r w:rsidR="0068194B">
        <w:rPr>
          <w:rFonts w:ascii="Arial" w:hAnsi="Arial" w:cs="Arial"/>
        </w:rPr>
        <w:t>”</w:t>
      </w:r>
      <w:r w:rsidR="002D2549" w:rsidRPr="0068194B">
        <w:rPr>
          <w:rFonts w:ascii="Arial" w:hAnsi="Arial" w:cs="Arial"/>
        </w:rPr>
        <w:t xml:space="preserve">. </w:t>
      </w:r>
    </w:p>
    <w:p w14:paraId="79C04229" w14:textId="77777777" w:rsidR="006D0853" w:rsidRPr="0068194B" w:rsidRDefault="006D0853" w:rsidP="002D2549">
      <w:pPr>
        <w:spacing w:after="0" w:line="240" w:lineRule="auto"/>
        <w:ind w:left="-567" w:right="-516"/>
        <w:jc w:val="both"/>
        <w:rPr>
          <w:rFonts w:ascii="Arial" w:hAnsi="Arial" w:cs="Arial"/>
        </w:rPr>
      </w:pPr>
    </w:p>
    <w:p w14:paraId="1CB4AADF" w14:textId="5ADB3F95" w:rsidR="006D0853" w:rsidRPr="0068194B" w:rsidRDefault="0068194B" w:rsidP="006D0853">
      <w:pPr>
        <w:spacing w:after="0" w:line="240" w:lineRule="auto"/>
        <w:ind w:left="-567" w:right="-516"/>
        <w:jc w:val="both"/>
        <w:rPr>
          <w:rFonts w:ascii="Arial" w:hAnsi="Arial" w:cs="Arial"/>
          <w:b/>
          <w:lang w:val="es-ES"/>
        </w:rPr>
      </w:pPr>
      <w:r>
        <w:rPr>
          <w:rFonts w:ascii="Arial" w:hAnsi="Arial" w:cs="Arial"/>
        </w:rPr>
        <w:t>“</w:t>
      </w:r>
      <w:r w:rsidR="002D2549" w:rsidRPr="0068194B">
        <w:rPr>
          <w:rFonts w:ascii="Arial" w:hAnsi="Arial" w:cs="Arial"/>
        </w:rPr>
        <w:t xml:space="preserve">Además, hemos enfatizado la importancia de la construcción de conocimiento y evidencia empírica que visibilice </w:t>
      </w:r>
      <w:r w:rsidR="004A08E3" w:rsidRPr="0068194B">
        <w:rPr>
          <w:rFonts w:ascii="Arial" w:hAnsi="Arial" w:cs="Arial"/>
        </w:rPr>
        <w:t>la forma en que</w:t>
      </w:r>
      <w:r w:rsidR="002D2549" w:rsidRPr="0068194B">
        <w:rPr>
          <w:rFonts w:ascii="Arial" w:hAnsi="Arial" w:cs="Arial"/>
        </w:rPr>
        <w:t xml:space="preserve"> la desigualdad de género se entrecruza y profundiza otras desigualdades en la región”</w:t>
      </w:r>
      <w:r w:rsidR="006D0853" w:rsidRPr="0068194B">
        <w:rPr>
          <w:rFonts w:ascii="Arial" w:hAnsi="Arial" w:cs="Arial"/>
        </w:rPr>
        <w:t xml:space="preserve">, dijo. </w:t>
      </w:r>
    </w:p>
    <w:p w14:paraId="1511A8B0" w14:textId="77777777" w:rsidR="006D0853" w:rsidRPr="0068194B" w:rsidRDefault="006D0853" w:rsidP="006D0853">
      <w:pPr>
        <w:spacing w:after="0" w:line="240" w:lineRule="auto"/>
        <w:ind w:left="-567" w:right="-516"/>
        <w:jc w:val="both"/>
        <w:rPr>
          <w:rFonts w:ascii="Arial" w:hAnsi="Arial" w:cs="Arial"/>
          <w:b/>
          <w:lang w:val="es-ES"/>
        </w:rPr>
      </w:pPr>
    </w:p>
    <w:p w14:paraId="331409B5" w14:textId="5D812763" w:rsidR="006D0853" w:rsidRPr="0068194B" w:rsidRDefault="006D0853" w:rsidP="006D0853">
      <w:pPr>
        <w:spacing w:after="0" w:line="240" w:lineRule="auto"/>
        <w:ind w:left="-567" w:right="-516"/>
        <w:jc w:val="both"/>
        <w:rPr>
          <w:rFonts w:ascii="Arial" w:hAnsi="Arial" w:cs="Arial"/>
          <w:b/>
          <w:lang w:val="es-ES"/>
        </w:rPr>
      </w:pPr>
      <w:r w:rsidRPr="0068194B">
        <w:rPr>
          <w:rFonts w:ascii="Arial" w:hAnsi="Arial" w:cs="Arial"/>
        </w:rPr>
        <w:t xml:space="preserve">El presidente del INEGI, </w:t>
      </w:r>
      <w:r w:rsidR="003A7909" w:rsidRPr="0068194B">
        <w:rPr>
          <w:rFonts w:ascii="Arial" w:hAnsi="Arial" w:cs="Arial"/>
        </w:rPr>
        <w:t xml:space="preserve">Julio A. </w:t>
      </w:r>
      <w:proofErr w:type="spellStart"/>
      <w:r w:rsidR="003A7909" w:rsidRPr="0068194B">
        <w:rPr>
          <w:rFonts w:ascii="Arial" w:hAnsi="Arial" w:cs="Arial"/>
        </w:rPr>
        <w:t>Santaella</w:t>
      </w:r>
      <w:proofErr w:type="spellEnd"/>
      <w:r w:rsidRPr="0068194B">
        <w:rPr>
          <w:rFonts w:ascii="Arial" w:hAnsi="Arial" w:cs="Arial"/>
        </w:rPr>
        <w:t xml:space="preserve">, señaló que estos encuentros han sido semilleros para </w:t>
      </w:r>
      <w:r w:rsidR="008941B6" w:rsidRPr="0068194B">
        <w:rPr>
          <w:rFonts w:ascii="Arial" w:hAnsi="Arial" w:cs="Arial"/>
        </w:rPr>
        <w:t xml:space="preserve">promover y fortalecer el desarrollo metodológico en materia de estadísticas de género, </w:t>
      </w:r>
      <w:r w:rsidRPr="0068194B">
        <w:rPr>
          <w:rFonts w:ascii="Arial" w:hAnsi="Arial" w:cs="Arial"/>
        </w:rPr>
        <w:t>así como para detectar las áreas en las que aún falta trabajar.</w:t>
      </w:r>
    </w:p>
    <w:p w14:paraId="7FB7F029" w14:textId="77777777" w:rsidR="006D0853" w:rsidRPr="0068194B" w:rsidRDefault="006D0853" w:rsidP="006D0853">
      <w:pPr>
        <w:spacing w:after="0" w:line="240" w:lineRule="auto"/>
        <w:ind w:left="-567" w:right="-516"/>
        <w:jc w:val="both"/>
        <w:rPr>
          <w:rFonts w:ascii="Arial" w:hAnsi="Arial" w:cs="Arial"/>
          <w:b/>
          <w:lang w:val="es-ES"/>
        </w:rPr>
      </w:pPr>
    </w:p>
    <w:p w14:paraId="049F424B" w14:textId="37C35569" w:rsidR="008941B6" w:rsidRPr="0068194B" w:rsidRDefault="002569D8" w:rsidP="008941B6">
      <w:pPr>
        <w:spacing w:after="0" w:line="240" w:lineRule="auto"/>
        <w:ind w:left="-567" w:right="-516"/>
        <w:jc w:val="both"/>
        <w:rPr>
          <w:rFonts w:ascii="Arial" w:hAnsi="Arial" w:cs="Arial"/>
          <w:b/>
          <w:lang w:val="es-ES"/>
        </w:rPr>
      </w:pPr>
      <w:r w:rsidRPr="0068194B">
        <w:rPr>
          <w:rFonts w:ascii="Arial" w:hAnsi="Arial" w:cs="Arial"/>
        </w:rPr>
        <w:t xml:space="preserve">Destacó que entre </w:t>
      </w:r>
      <w:r w:rsidR="006D0853" w:rsidRPr="0068194B">
        <w:rPr>
          <w:rFonts w:ascii="Arial" w:hAnsi="Arial" w:cs="Arial"/>
        </w:rPr>
        <w:t xml:space="preserve">los retos pendientes </w:t>
      </w:r>
      <w:r w:rsidR="0048349D" w:rsidRPr="0068194B">
        <w:rPr>
          <w:rFonts w:ascii="Arial" w:hAnsi="Arial" w:cs="Arial"/>
        </w:rPr>
        <w:t xml:space="preserve">para la región </w:t>
      </w:r>
      <w:r w:rsidR="006D0853" w:rsidRPr="0068194B">
        <w:rPr>
          <w:rFonts w:ascii="Arial" w:hAnsi="Arial" w:cs="Arial"/>
        </w:rPr>
        <w:t xml:space="preserve">destacan </w:t>
      </w:r>
      <w:r w:rsidR="0048349D" w:rsidRPr="0068194B">
        <w:rPr>
          <w:rFonts w:ascii="Arial" w:hAnsi="Arial" w:cs="Arial"/>
        </w:rPr>
        <w:t xml:space="preserve">la adopción de un modelo con enfoque de procesos para la producción estadística, </w:t>
      </w:r>
      <w:r w:rsidR="006D0853" w:rsidRPr="0068194B">
        <w:rPr>
          <w:rFonts w:ascii="Arial" w:hAnsi="Arial" w:cs="Arial"/>
        </w:rPr>
        <w:t xml:space="preserve">la armonización metodológica y la georreferenciación que permitirá emprender acciones donde se requiera. Para poder arraigar la perspectiva de género en materia estadística, </w:t>
      </w:r>
      <w:proofErr w:type="spellStart"/>
      <w:r w:rsidR="004C3715" w:rsidRPr="0068194B">
        <w:rPr>
          <w:rFonts w:ascii="Arial" w:hAnsi="Arial" w:cs="Arial"/>
        </w:rPr>
        <w:t>Santaella</w:t>
      </w:r>
      <w:proofErr w:type="spellEnd"/>
      <w:r w:rsidR="004C3715" w:rsidRPr="0068194B">
        <w:rPr>
          <w:rFonts w:ascii="Arial" w:hAnsi="Arial" w:cs="Arial"/>
        </w:rPr>
        <w:t xml:space="preserve"> </w:t>
      </w:r>
      <w:r w:rsidR="006D0853" w:rsidRPr="0068194B">
        <w:rPr>
          <w:rFonts w:ascii="Arial" w:hAnsi="Arial" w:cs="Arial"/>
        </w:rPr>
        <w:t>exhortó a todos los participantes a buscar que los resultados de estos encuentros internacionales se expandan</w:t>
      </w:r>
      <w:r w:rsidR="004C3715" w:rsidRPr="0068194B">
        <w:rPr>
          <w:rFonts w:ascii="Arial" w:hAnsi="Arial" w:cs="Arial"/>
        </w:rPr>
        <w:t xml:space="preserve"> </w:t>
      </w:r>
      <w:r w:rsidR="006D0853" w:rsidRPr="0068194B">
        <w:rPr>
          <w:rFonts w:ascii="Arial" w:hAnsi="Arial" w:cs="Arial"/>
        </w:rPr>
        <w:t>en todas las oficinas de estadística y no queden en un esfuerzo limitado.</w:t>
      </w:r>
    </w:p>
    <w:p w14:paraId="73568BD7" w14:textId="77777777" w:rsidR="008941B6" w:rsidRPr="0068194B" w:rsidRDefault="008941B6" w:rsidP="008941B6">
      <w:pPr>
        <w:spacing w:after="0" w:line="240" w:lineRule="auto"/>
        <w:ind w:left="-567" w:right="-516"/>
        <w:jc w:val="both"/>
        <w:rPr>
          <w:rFonts w:ascii="Arial" w:hAnsi="Arial" w:cs="Arial"/>
          <w:b/>
          <w:lang w:val="es-ES"/>
        </w:rPr>
      </w:pPr>
    </w:p>
    <w:p w14:paraId="7B98B3A2" w14:textId="3B94DD32" w:rsidR="0027601A" w:rsidRPr="0068194B" w:rsidRDefault="00443B09" w:rsidP="008941B6">
      <w:pPr>
        <w:spacing w:after="0" w:line="240" w:lineRule="auto"/>
        <w:ind w:left="-567" w:right="-516"/>
        <w:jc w:val="both"/>
        <w:rPr>
          <w:rFonts w:ascii="Arial" w:hAnsi="Arial" w:cs="Arial"/>
          <w:b/>
          <w:lang w:val="es-ES"/>
        </w:rPr>
      </w:pPr>
      <w:r w:rsidRPr="0068194B">
        <w:rPr>
          <w:rFonts w:ascii="Arial" w:hAnsi="Arial" w:cs="Arial"/>
        </w:rPr>
        <w:lastRenderedPageBreak/>
        <w:t xml:space="preserve">Los temas </w:t>
      </w:r>
      <w:r w:rsidR="008941B6" w:rsidRPr="0068194B">
        <w:rPr>
          <w:rFonts w:ascii="Arial" w:hAnsi="Arial" w:cs="Arial"/>
        </w:rPr>
        <w:t xml:space="preserve">que se analizarán en este encuentro </w:t>
      </w:r>
      <w:r w:rsidRPr="0068194B">
        <w:rPr>
          <w:rFonts w:ascii="Arial" w:hAnsi="Arial" w:cs="Arial"/>
        </w:rPr>
        <w:t>son</w:t>
      </w:r>
      <w:r w:rsidR="00494992" w:rsidRPr="0068194B">
        <w:rPr>
          <w:rFonts w:ascii="Arial" w:hAnsi="Arial" w:cs="Arial"/>
        </w:rPr>
        <w:t xml:space="preserve">: </w:t>
      </w:r>
      <w:r w:rsidRPr="0068194B">
        <w:rPr>
          <w:rFonts w:ascii="Arial" w:hAnsi="Arial" w:cs="Arial"/>
        </w:rPr>
        <w:t>Institucionalización para el avance de las estadísticas de género</w:t>
      </w:r>
      <w:r w:rsidR="00494992" w:rsidRPr="0068194B">
        <w:rPr>
          <w:rFonts w:ascii="Arial" w:hAnsi="Arial" w:cs="Arial"/>
        </w:rPr>
        <w:t xml:space="preserve"> en América Latina y el Caribe; </w:t>
      </w:r>
      <w:r w:rsidR="00FD6C91" w:rsidRPr="0068194B">
        <w:rPr>
          <w:rFonts w:ascii="Arial" w:hAnsi="Arial" w:cs="Arial"/>
        </w:rPr>
        <w:t>l</w:t>
      </w:r>
      <w:r w:rsidR="00494992" w:rsidRPr="0068194B">
        <w:rPr>
          <w:rFonts w:ascii="Arial" w:hAnsi="Arial" w:cs="Arial"/>
        </w:rPr>
        <w:t xml:space="preserve">os desafíos de </w:t>
      </w:r>
      <w:proofErr w:type="spellStart"/>
      <w:r w:rsidR="00494992" w:rsidRPr="0068194B">
        <w:rPr>
          <w:rFonts w:ascii="Arial" w:hAnsi="Arial" w:cs="Arial"/>
        </w:rPr>
        <w:t>transversalizar</w:t>
      </w:r>
      <w:proofErr w:type="spellEnd"/>
      <w:r w:rsidR="00494992" w:rsidRPr="0068194B">
        <w:rPr>
          <w:rFonts w:ascii="Arial" w:hAnsi="Arial" w:cs="Arial"/>
        </w:rPr>
        <w:t xml:space="preserve"> la perspectiva de género en la producción de indicadores en el marco de los </w:t>
      </w:r>
      <w:proofErr w:type="spellStart"/>
      <w:r w:rsidR="00494992" w:rsidRPr="0068194B">
        <w:rPr>
          <w:rFonts w:ascii="Arial" w:hAnsi="Arial" w:cs="Arial"/>
        </w:rPr>
        <w:t>ODS</w:t>
      </w:r>
      <w:proofErr w:type="spellEnd"/>
      <w:r w:rsidR="00494992" w:rsidRPr="0068194B">
        <w:rPr>
          <w:rFonts w:ascii="Arial" w:hAnsi="Arial" w:cs="Arial"/>
        </w:rPr>
        <w:t>;</w:t>
      </w:r>
      <w:r w:rsidR="00FD6C91" w:rsidRPr="0068194B">
        <w:rPr>
          <w:rFonts w:ascii="Arial" w:hAnsi="Arial" w:cs="Arial"/>
        </w:rPr>
        <w:t xml:space="preserve"> i</w:t>
      </w:r>
      <w:r w:rsidR="00494992" w:rsidRPr="0068194B">
        <w:rPr>
          <w:rFonts w:ascii="Arial" w:hAnsi="Arial" w:cs="Arial"/>
        </w:rPr>
        <w:t xml:space="preserve">nformación estadística con perspectiva de género, </w:t>
      </w:r>
      <w:proofErr w:type="spellStart"/>
      <w:r w:rsidR="00494992" w:rsidRPr="0068194B">
        <w:rPr>
          <w:rFonts w:ascii="Arial" w:hAnsi="Arial" w:cs="Arial"/>
        </w:rPr>
        <w:t>interseccionalidad</w:t>
      </w:r>
      <w:proofErr w:type="spellEnd"/>
      <w:r w:rsidR="00494992" w:rsidRPr="0068194B">
        <w:rPr>
          <w:rFonts w:ascii="Arial" w:hAnsi="Arial" w:cs="Arial"/>
        </w:rPr>
        <w:t xml:space="preserve"> </w:t>
      </w:r>
      <w:r w:rsidR="00A00FAF" w:rsidRPr="0068194B">
        <w:rPr>
          <w:rFonts w:ascii="Arial" w:hAnsi="Arial" w:cs="Arial"/>
        </w:rPr>
        <w:t>e</w:t>
      </w:r>
      <w:r w:rsidR="00494992" w:rsidRPr="0068194B">
        <w:rPr>
          <w:rFonts w:ascii="Arial" w:hAnsi="Arial" w:cs="Arial"/>
        </w:rPr>
        <w:t xml:space="preserve"> interculturalidad; </w:t>
      </w:r>
      <w:r w:rsidR="00FD6C91" w:rsidRPr="0068194B">
        <w:rPr>
          <w:rFonts w:ascii="Arial" w:hAnsi="Arial" w:cs="Arial"/>
        </w:rPr>
        <w:t>e</w:t>
      </w:r>
      <w:r w:rsidR="00494992" w:rsidRPr="0068194B">
        <w:rPr>
          <w:rFonts w:ascii="Arial" w:hAnsi="Arial" w:cs="Arial"/>
        </w:rPr>
        <w:t>stadísticas sobre género y migración</w:t>
      </w:r>
      <w:r w:rsidR="0027601A" w:rsidRPr="0068194B">
        <w:rPr>
          <w:rFonts w:ascii="Arial" w:hAnsi="Arial" w:cs="Arial"/>
        </w:rPr>
        <w:t xml:space="preserve"> y</w:t>
      </w:r>
      <w:r w:rsidR="00494992" w:rsidRPr="0068194B">
        <w:rPr>
          <w:rFonts w:ascii="Arial" w:hAnsi="Arial" w:cs="Arial"/>
        </w:rPr>
        <w:t xml:space="preserve"> </w:t>
      </w:r>
      <w:r w:rsidR="00FD6C91" w:rsidRPr="0068194B">
        <w:rPr>
          <w:rFonts w:ascii="Arial" w:hAnsi="Arial" w:cs="Arial"/>
        </w:rPr>
        <w:t>e</w:t>
      </w:r>
      <w:r w:rsidR="00494992" w:rsidRPr="0068194B">
        <w:rPr>
          <w:rFonts w:ascii="Arial" w:hAnsi="Arial" w:cs="Arial"/>
        </w:rPr>
        <w:t>nfoque territorial con perspectiva de género, innovación y nuevas herramientas</w:t>
      </w:r>
    </w:p>
    <w:p w14:paraId="2C304A75" w14:textId="77777777" w:rsidR="0027601A" w:rsidRPr="0068194B" w:rsidRDefault="0027601A" w:rsidP="003A7909">
      <w:pPr>
        <w:tabs>
          <w:tab w:val="left" w:pos="7185"/>
        </w:tabs>
        <w:spacing w:after="0" w:line="240" w:lineRule="auto"/>
        <w:ind w:left="-567" w:right="-516"/>
        <w:jc w:val="both"/>
        <w:rPr>
          <w:rFonts w:ascii="Arial" w:hAnsi="Arial" w:cs="Arial"/>
        </w:rPr>
      </w:pPr>
    </w:p>
    <w:p w14:paraId="53A5470A" w14:textId="2FE26A68" w:rsidR="00494992" w:rsidRPr="0068194B" w:rsidRDefault="0027601A" w:rsidP="003A7909">
      <w:pPr>
        <w:tabs>
          <w:tab w:val="left" w:pos="7185"/>
        </w:tabs>
        <w:spacing w:after="0" w:line="240" w:lineRule="auto"/>
        <w:ind w:left="-567" w:right="-516"/>
        <w:jc w:val="both"/>
        <w:rPr>
          <w:rFonts w:ascii="Arial" w:hAnsi="Arial" w:cs="Arial"/>
        </w:rPr>
      </w:pPr>
      <w:r w:rsidRPr="0068194B">
        <w:rPr>
          <w:rFonts w:ascii="Arial" w:hAnsi="Arial" w:cs="Arial"/>
        </w:rPr>
        <w:t xml:space="preserve">Complementan las sesiones </w:t>
      </w:r>
      <w:r w:rsidR="00A00FAF" w:rsidRPr="0068194B">
        <w:rPr>
          <w:rFonts w:ascii="Arial" w:hAnsi="Arial" w:cs="Arial"/>
        </w:rPr>
        <w:t>de</w:t>
      </w:r>
      <w:r w:rsidR="003A7909" w:rsidRPr="0068194B">
        <w:rPr>
          <w:rFonts w:ascii="Arial" w:hAnsi="Arial" w:cs="Arial"/>
        </w:rPr>
        <w:t xml:space="preserve"> </w:t>
      </w:r>
      <w:r w:rsidR="00A00FAF" w:rsidRPr="0068194B">
        <w:rPr>
          <w:rFonts w:ascii="Arial" w:hAnsi="Arial" w:cs="Arial"/>
        </w:rPr>
        <w:t>e</w:t>
      </w:r>
      <w:r w:rsidR="00494992" w:rsidRPr="0068194B">
        <w:rPr>
          <w:rFonts w:ascii="Arial" w:hAnsi="Arial" w:cs="Arial"/>
        </w:rPr>
        <w:t>stadísticas e indicadores sobre empoderamiento económico de las mujeres</w:t>
      </w:r>
      <w:r w:rsidR="003A7909" w:rsidRPr="0068194B">
        <w:rPr>
          <w:rFonts w:ascii="Arial" w:hAnsi="Arial" w:cs="Arial"/>
        </w:rPr>
        <w:t xml:space="preserve">; </w:t>
      </w:r>
      <w:r w:rsidR="00FD6C91" w:rsidRPr="0068194B">
        <w:rPr>
          <w:rFonts w:ascii="Arial" w:hAnsi="Arial" w:cs="Arial"/>
        </w:rPr>
        <w:t>e</w:t>
      </w:r>
      <w:r w:rsidR="00494992" w:rsidRPr="0068194B">
        <w:rPr>
          <w:rFonts w:ascii="Arial" w:hAnsi="Arial" w:cs="Arial"/>
        </w:rPr>
        <w:t>stadísticas sobre uso del tiempo, trabajo remunerado y no remunerado</w:t>
      </w:r>
      <w:r w:rsidR="003A7909" w:rsidRPr="0068194B">
        <w:rPr>
          <w:rFonts w:ascii="Arial" w:hAnsi="Arial" w:cs="Arial"/>
        </w:rPr>
        <w:t xml:space="preserve">; </w:t>
      </w:r>
      <w:r w:rsidR="00494992" w:rsidRPr="0068194B">
        <w:rPr>
          <w:rFonts w:ascii="Arial" w:hAnsi="Arial" w:cs="Arial"/>
        </w:rPr>
        <w:t>violencia contra las mujeres y las niñas</w:t>
      </w:r>
      <w:r w:rsidR="003A7909" w:rsidRPr="0068194B">
        <w:rPr>
          <w:rFonts w:ascii="Arial" w:hAnsi="Arial" w:cs="Arial"/>
        </w:rPr>
        <w:t xml:space="preserve">, y </w:t>
      </w:r>
      <w:r w:rsidR="00FD6C91" w:rsidRPr="0068194B">
        <w:rPr>
          <w:rFonts w:ascii="Arial" w:hAnsi="Arial" w:cs="Arial"/>
        </w:rPr>
        <w:t>u</w:t>
      </w:r>
      <w:r w:rsidR="00494992" w:rsidRPr="0068194B">
        <w:rPr>
          <w:rFonts w:ascii="Arial" w:hAnsi="Arial" w:cs="Arial"/>
        </w:rPr>
        <w:t>so de la información estadística para políticas públicas.</w:t>
      </w:r>
    </w:p>
    <w:p w14:paraId="06A330FD" w14:textId="77777777" w:rsidR="003A7909" w:rsidRPr="0068194B" w:rsidRDefault="003A7909" w:rsidP="003A7909">
      <w:pPr>
        <w:tabs>
          <w:tab w:val="left" w:pos="7185"/>
        </w:tabs>
        <w:spacing w:after="0" w:line="240" w:lineRule="auto"/>
        <w:ind w:left="-567" w:right="-516"/>
        <w:jc w:val="both"/>
        <w:rPr>
          <w:rFonts w:ascii="Arial" w:hAnsi="Arial" w:cs="Arial"/>
        </w:rPr>
      </w:pPr>
    </w:p>
    <w:p w14:paraId="733998B2" w14:textId="77777777" w:rsidR="001904B4" w:rsidRPr="0068194B" w:rsidRDefault="00494992" w:rsidP="003A7909">
      <w:pPr>
        <w:tabs>
          <w:tab w:val="left" w:pos="7185"/>
        </w:tabs>
        <w:spacing w:after="0" w:line="240" w:lineRule="auto"/>
        <w:ind w:left="-567" w:right="-516"/>
        <w:jc w:val="both"/>
        <w:rPr>
          <w:rFonts w:ascii="Arial" w:hAnsi="Arial" w:cs="Arial"/>
        </w:rPr>
      </w:pPr>
      <w:r w:rsidRPr="0068194B">
        <w:rPr>
          <w:rFonts w:ascii="Arial" w:hAnsi="Arial" w:cs="Arial"/>
        </w:rPr>
        <w:t xml:space="preserve">En el tercer día de actividades tendrá lugar una mesa redonda para abordar los desafíos para fortalecer </w:t>
      </w:r>
    </w:p>
    <w:p w14:paraId="010DD36E" w14:textId="77777777" w:rsidR="001904B4" w:rsidRPr="0068194B" w:rsidRDefault="00494992" w:rsidP="001904B4">
      <w:pPr>
        <w:tabs>
          <w:tab w:val="left" w:pos="7185"/>
        </w:tabs>
        <w:spacing w:after="0" w:line="240" w:lineRule="auto"/>
        <w:ind w:left="-567" w:right="-516"/>
        <w:jc w:val="both"/>
        <w:rPr>
          <w:rFonts w:ascii="Arial" w:hAnsi="Arial" w:cs="Arial"/>
        </w:rPr>
      </w:pPr>
      <w:r w:rsidRPr="0068194B">
        <w:rPr>
          <w:rFonts w:ascii="Arial" w:hAnsi="Arial" w:cs="Arial"/>
        </w:rPr>
        <w:t>los registros administrativos en materia de violencia contra las mujeres y el feminicidio.</w:t>
      </w:r>
    </w:p>
    <w:p w14:paraId="40A968F9" w14:textId="77777777" w:rsidR="001904B4" w:rsidRPr="0068194B" w:rsidRDefault="001904B4" w:rsidP="001904B4">
      <w:pPr>
        <w:tabs>
          <w:tab w:val="left" w:pos="7185"/>
        </w:tabs>
        <w:spacing w:after="0" w:line="240" w:lineRule="auto"/>
        <w:ind w:left="-567" w:right="-516"/>
        <w:jc w:val="both"/>
        <w:rPr>
          <w:rFonts w:ascii="Arial" w:hAnsi="Arial" w:cs="Arial"/>
        </w:rPr>
      </w:pPr>
    </w:p>
    <w:p w14:paraId="3617469B" w14:textId="227D9C3E" w:rsidR="001904B4" w:rsidRPr="0068194B" w:rsidRDefault="001904B4" w:rsidP="001904B4">
      <w:pPr>
        <w:tabs>
          <w:tab w:val="left" w:pos="7185"/>
        </w:tabs>
        <w:spacing w:after="0" w:line="240" w:lineRule="auto"/>
        <w:ind w:left="-567" w:right="-516"/>
        <w:jc w:val="both"/>
        <w:rPr>
          <w:rFonts w:ascii="Arial" w:hAnsi="Arial" w:cs="Arial"/>
        </w:rPr>
      </w:pPr>
      <w:r w:rsidRPr="0068194B">
        <w:rPr>
          <w:rFonts w:ascii="Arial" w:hAnsi="Arial" w:cs="Arial"/>
        </w:rPr>
        <w:t xml:space="preserve">En la antesala del XX Encuentro se realizó la 17ª. Reunión internacional de especialistas sobre uso del tiempo y trabajo no remunerado, convocada por las mismas organizaciones. En dicha reunión, la CEPAL presentó para el debate la </w:t>
      </w:r>
      <w:r w:rsidRPr="0068194B">
        <w:rPr>
          <w:rFonts w:ascii="Arial" w:hAnsi="Arial" w:cs="Arial"/>
          <w:iCs/>
          <w:lang w:val="es-ES"/>
        </w:rPr>
        <w:t>Guía Metodológica sobre Encuestas de Uso del Tiempo en América Latina y el Caribe.</w:t>
      </w:r>
    </w:p>
    <w:p w14:paraId="2F510910" w14:textId="77777777" w:rsidR="001904B4" w:rsidRPr="0068194B" w:rsidRDefault="001904B4" w:rsidP="001904B4">
      <w:pPr>
        <w:tabs>
          <w:tab w:val="left" w:pos="7185"/>
        </w:tabs>
        <w:spacing w:after="0" w:line="240" w:lineRule="auto"/>
        <w:ind w:left="-567" w:right="-516"/>
        <w:jc w:val="both"/>
        <w:rPr>
          <w:rFonts w:ascii="Arial" w:hAnsi="Arial" w:cs="Arial"/>
        </w:rPr>
      </w:pPr>
    </w:p>
    <w:p w14:paraId="4E289ABA" w14:textId="5BAA139B" w:rsidR="00967091" w:rsidRPr="0068194B" w:rsidRDefault="001904B4" w:rsidP="003A7909">
      <w:pPr>
        <w:tabs>
          <w:tab w:val="left" w:pos="7185"/>
        </w:tabs>
        <w:spacing w:after="0" w:line="240" w:lineRule="auto"/>
        <w:ind w:left="-567" w:right="-516"/>
        <w:jc w:val="both"/>
        <w:rPr>
          <w:rFonts w:ascii="Arial" w:hAnsi="Arial" w:cs="Arial"/>
        </w:rPr>
      </w:pPr>
      <w:r w:rsidRPr="0068194B">
        <w:rPr>
          <w:rFonts w:ascii="Arial" w:hAnsi="Arial" w:cs="Arial"/>
          <w:color w:val="000000"/>
        </w:rPr>
        <w:t>La celebración de los 20 años del Encuentro de Aguascalientes coincide</w:t>
      </w:r>
      <w:r w:rsidR="007E582E" w:rsidRPr="0068194B">
        <w:rPr>
          <w:rFonts w:ascii="Arial" w:hAnsi="Arial" w:cs="Arial"/>
          <w:color w:val="000000"/>
        </w:rPr>
        <w:t>,</w:t>
      </w:r>
      <w:r w:rsidRPr="0068194B">
        <w:rPr>
          <w:rFonts w:ascii="Arial" w:hAnsi="Arial" w:cs="Arial"/>
          <w:color w:val="000000"/>
        </w:rPr>
        <w:t xml:space="preserve"> </w:t>
      </w:r>
      <w:r w:rsidR="007E582E" w:rsidRPr="0068194B">
        <w:rPr>
          <w:rFonts w:ascii="Arial" w:hAnsi="Arial" w:cs="Arial"/>
          <w:color w:val="000000"/>
        </w:rPr>
        <w:t xml:space="preserve">además, </w:t>
      </w:r>
      <w:r w:rsidRPr="0068194B">
        <w:rPr>
          <w:rFonts w:ascii="Arial" w:hAnsi="Arial" w:cs="Arial"/>
          <w:color w:val="000000"/>
        </w:rPr>
        <w:t xml:space="preserve">con los preparativos </w:t>
      </w:r>
      <w:r w:rsidR="007E582E" w:rsidRPr="0068194B">
        <w:rPr>
          <w:rFonts w:ascii="Arial" w:hAnsi="Arial" w:cs="Arial"/>
          <w:color w:val="000000"/>
        </w:rPr>
        <w:t>d</w:t>
      </w:r>
      <w:r w:rsidRPr="0068194B">
        <w:rPr>
          <w:rFonts w:ascii="Arial" w:hAnsi="Arial" w:cs="Arial"/>
          <w:color w:val="000000"/>
        </w:rPr>
        <w:t>el 25 aniversario de la Cuarta Conferencia Mundial sobre la Mujer</w:t>
      </w:r>
      <w:r w:rsidR="007E582E" w:rsidRPr="0068194B">
        <w:rPr>
          <w:rFonts w:ascii="Arial" w:hAnsi="Arial" w:cs="Arial"/>
          <w:color w:val="000000"/>
        </w:rPr>
        <w:t xml:space="preserve"> realizada en Beijing</w:t>
      </w:r>
      <w:r w:rsidRPr="0068194B">
        <w:rPr>
          <w:rFonts w:ascii="Arial" w:hAnsi="Arial" w:cs="Arial"/>
          <w:color w:val="000000"/>
        </w:rPr>
        <w:t xml:space="preserve">, el </w:t>
      </w:r>
      <w:r w:rsidR="007E582E" w:rsidRPr="0068194B">
        <w:rPr>
          <w:rFonts w:ascii="Arial" w:hAnsi="Arial" w:cs="Arial"/>
          <w:color w:val="000000"/>
        </w:rPr>
        <w:t xml:space="preserve">tercer </w:t>
      </w:r>
      <w:r w:rsidRPr="0068194B">
        <w:rPr>
          <w:rFonts w:ascii="Arial" w:hAnsi="Arial" w:cs="Arial"/>
          <w:color w:val="000000"/>
        </w:rPr>
        <w:t>aniversario de la aprobación de la Estrategia de Montevideo para la Implementación de la Agenda Regional de Género en el marco del Desarrollo Sostenible</w:t>
      </w:r>
      <w:r w:rsidR="007E582E" w:rsidRPr="0068194B">
        <w:rPr>
          <w:rFonts w:ascii="Arial" w:hAnsi="Arial" w:cs="Arial"/>
          <w:color w:val="000000"/>
        </w:rPr>
        <w:t>,</w:t>
      </w:r>
      <w:r w:rsidRPr="0068194B">
        <w:rPr>
          <w:rFonts w:ascii="Arial" w:hAnsi="Arial" w:cs="Arial"/>
          <w:color w:val="000000"/>
        </w:rPr>
        <w:t xml:space="preserve"> y la </w:t>
      </w:r>
      <w:r w:rsidR="007E582E" w:rsidRPr="0068194B">
        <w:rPr>
          <w:rFonts w:ascii="Arial" w:hAnsi="Arial" w:cs="Arial"/>
          <w:color w:val="000000"/>
        </w:rPr>
        <w:t>realización</w:t>
      </w:r>
      <w:r w:rsidRPr="0068194B">
        <w:rPr>
          <w:rFonts w:ascii="Arial" w:hAnsi="Arial" w:cs="Arial"/>
          <w:color w:val="000000"/>
        </w:rPr>
        <w:t xml:space="preserve"> de la XIV Conferencia Regional sobre la Mujer de América Latina y el Caribe </w:t>
      </w:r>
      <w:r w:rsidR="007E582E" w:rsidRPr="0068194B">
        <w:rPr>
          <w:rFonts w:ascii="Arial" w:hAnsi="Arial" w:cs="Arial"/>
          <w:color w:val="000000"/>
        </w:rPr>
        <w:t xml:space="preserve">del </w:t>
      </w:r>
      <w:r w:rsidR="002D2549" w:rsidRPr="0068194B">
        <w:rPr>
          <w:rFonts w:ascii="Arial" w:hAnsi="Arial" w:cs="Arial"/>
          <w:color w:val="000000"/>
        </w:rPr>
        <w:t>4 al 8 de</w:t>
      </w:r>
      <w:r w:rsidRPr="0068194B">
        <w:rPr>
          <w:rFonts w:ascii="Arial" w:hAnsi="Arial" w:cs="Arial"/>
          <w:color w:val="000000"/>
        </w:rPr>
        <w:t xml:space="preserve"> noviembre en </w:t>
      </w:r>
      <w:r w:rsidR="007E582E" w:rsidRPr="0068194B">
        <w:rPr>
          <w:rFonts w:ascii="Arial" w:hAnsi="Arial" w:cs="Arial"/>
          <w:color w:val="000000"/>
        </w:rPr>
        <w:t>Chile</w:t>
      </w:r>
      <w:r w:rsidRPr="0068194B">
        <w:rPr>
          <w:rFonts w:ascii="Arial" w:hAnsi="Arial" w:cs="Arial"/>
          <w:color w:val="000000"/>
        </w:rPr>
        <w:t>.</w:t>
      </w:r>
    </w:p>
    <w:p w14:paraId="26B2A809" w14:textId="77777777" w:rsidR="00903D59" w:rsidRPr="0068194B" w:rsidRDefault="00903D59" w:rsidP="00967091">
      <w:pPr>
        <w:spacing w:after="0" w:line="276" w:lineRule="auto"/>
        <w:ind w:left="-567" w:right="-518"/>
        <w:jc w:val="both"/>
        <w:rPr>
          <w:rFonts w:ascii="Arial" w:hAnsi="Arial" w:cs="Arial"/>
        </w:rPr>
      </w:pPr>
    </w:p>
    <w:p w14:paraId="2BC17E9C" w14:textId="48740A0E" w:rsidR="00967091" w:rsidRPr="0068194B" w:rsidRDefault="00967091" w:rsidP="00967091">
      <w:pPr>
        <w:spacing w:after="0" w:line="276" w:lineRule="auto"/>
        <w:ind w:left="-567" w:right="-518"/>
        <w:jc w:val="both"/>
        <w:rPr>
          <w:rFonts w:ascii="Arial" w:hAnsi="Arial" w:cs="Arial"/>
        </w:rPr>
      </w:pPr>
      <w:r w:rsidRPr="0068194B">
        <w:rPr>
          <w:rFonts w:ascii="Arial" w:hAnsi="Arial" w:cs="Arial"/>
        </w:rPr>
        <w:t>En el marco de la inauguración del XX Encuentro Internacional de Estadísticas de Género se rindió un homenaje póstumo al Dr. Carlos Echarri Cánovas, distinguido demógrafo mexicano, en reconocimiento por sus destacadas contribuciones a las estadísticas con perspectiva de género y a estos encuentros internacionales.</w:t>
      </w:r>
    </w:p>
    <w:p w14:paraId="010F989F" w14:textId="77777777" w:rsidR="003A7909" w:rsidRPr="0068194B" w:rsidRDefault="003A7909" w:rsidP="003A7909">
      <w:pPr>
        <w:tabs>
          <w:tab w:val="left" w:pos="7185"/>
        </w:tabs>
        <w:spacing w:after="0" w:line="240" w:lineRule="auto"/>
        <w:ind w:left="-567" w:right="-516"/>
        <w:jc w:val="both"/>
        <w:rPr>
          <w:rFonts w:ascii="Arial" w:hAnsi="Arial" w:cs="Arial"/>
        </w:rPr>
      </w:pPr>
    </w:p>
    <w:p w14:paraId="4E5ECBD3" w14:textId="77777777" w:rsidR="00DD516A" w:rsidRPr="0068194B" w:rsidRDefault="00A07FE3" w:rsidP="00A07FE3">
      <w:pPr>
        <w:pStyle w:val="Pa14"/>
        <w:spacing w:line="240" w:lineRule="auto"/>
        <w:ind w:left="-567" w:right="-518"/>
        <w:rPr>
          <w:rFonts w:ascii="Arial" w:hAnsi="Arial" w:cs="Arial"/>
          <w:b/>
          <w:bCs/>
          <w:color w:val="000000"/>
          <w:sz w:val="22"/>
          <w:szCs w:val="22"/>
        </w:rPr>
      </w:pPr>
      <w:r w:rsidRPr="0068194B">
        <w:rPr>
          <w:rFonts w:ascii="Arial" w:hAnsi="Arial" w:cs="Arial"/>
          <w:b/>
          <w:bCs/>
          <w:color w:val="000000"/>
          <w:sz w:val="22"/>
          <w:szCs w:val="22"/>
        </w:rPr>
        <w:t>VEINTE ENCUENTROS, ALGUNOS NÚMEROS</w:t>
      </w:r>
    </w:p>
    <w:p w14:paraId="25BE431C" w14:textId="77777777" w:rsidR="00A07FE3" w:rsidRPr="0068194B" w:rsidRDefault="00A07FE3" w:rsidP="00A07FE3"/>
    <w:p w14:paraId="0F2145DE" w14:textId="558B7D39" w:rsidR="00A07FE3" w:rsidRPr="0068194B" w:rsidRDefault="00DD516A" w:rsidP="00A07FE3">
      <w:pPr>
        <w:pStyle w:val="Pa21"/>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 xml:space="preserve">Desde el primer encuentro (2000), hasta el XIX en 2018, se ha contado con la presencia de </w:t>
      </w:r>
      <w:r w:rsidR="00967091" w:rsidRPr="0068194B">
        <w:rPr>
          <w:rFonts w:ascii="Arial" w:hAnsi="Arial" w:cs="Arial"/>
          <w:color w:val="000000"/>
          <w:sz w:val="22"/>
          <w:szCs w:val="22"/>
        </w:rPr>
        <w:t xml:space="preserve">representantes de </w:t>
      </w:r>
      <w:r w:rsidRPr="0068194B">
        <w:rPr>
          <w:rFonts w:ascii="Arial" w:hAnsi="Arial" w:cs="Arial"/>
          <w:color w:val="000000"/>
          <w:sz w:val="22"/>
          <w:szCs w:val="22"/>
        </w:rPr>
        <w:t xml:space="preserve">48 países. </w:t>
      </w:r>
    </w:p>
    <w:p w14:paraId="0A820E13" w14:textId="3261FDB6" w:rsidR="00A07FE3" w:rsidRPr="0068194B" w:rsidRDefault="00A07FE3" w:rsidP="00A07FE3">
      <w:pPr>
        <w:pStyle w:val="Pa21"/>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El encuentro</w:t>
      </w:r>
      <w:r w:rsidR="00DD516A" w:rsidRPr="0068194B">
        <w:rPr>
          <w:rFonts w:ascii="Arial" w:hAnsi="Arial" w:cs="Arial"/>
          <w:color w:val="000000"/>
          <w:sz w:val="22"/>
          <w:szCs w:val="22"/>
        </w:rPr>
        <w:t xml:space="preserve"> XIX </w:t>
      </w:r>
      <w:r w:rsidRPr="0068194B">
        <w:rPr>
          <w:rFonts w:ascii="Arial" w:hAnsi="Arial" w:cs="Arial"/>
          <w:color w:val="000000"/>
          <w:sz w:val="22"/>
          <w:szCs w:val="22"/>
        </w:rPr>
        <w:t>fue el de mayor diversidad internacional,</w:t>
      </w:r>
      <w:r w:rsidR="00DD516A" w:rsidRPr="0068194B">
        <w:rPr>
          <w:rFonts w:ascii="Arial" w:hAnsi="Arial" w:cs="Arial"/>
          <w:color w:val="000000"/>
          <w:sz w:val="22"/>
          <w:szCs w:val="22"/>
        </w:rPr>
        <w:t xml:space="preserve"> con la participaron </w:t>
      </w:r>
      <w:r w:rsidR="00203F90" w:rsidRPr="0068194B">
        <w:rPr>
          <w:rFonts w:ascii="Arial" w:hAnsi="Arial" w:cs="Arial"/>
          <w:color w:val="000000"/>
          <w:sz w:val="22"/>
          <w:szCs w:val="22"/>
        </w:rPr>
        <w:t xml:space="preserve">de representantes de </w:t>
      </w:r>
      <w:r w:rsidR="00DD516A" w:rsidRPr="0068194B">
        <w:rPr>
          <w:rFonts w:ascii="Arial" w:hAnsi="Arial" w:cs="Arial"/>
          <w:color w:val="000000"/>
          <w:sz w:val="22"/>
          <w:szCs w:val="22"/>
        </w:rPr>
        <w:t xml:space="preserve">29 países. </w:t>
      </w:r>
    </w:p>
    <w:p w14:paraId="3A6299C3" w14:textId="77777777" w:rsidR="00A07FE3" w:rsidRPr="0068194B" w:rsidRDefault="00DD516A" w:rsidP="00A07FE3">
      <w:pPr>
        <w:pStyle w:val="Pa21"/>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 xml:space="preserve">De los países que no pertenecen a la región, </w:t>
      </w:r>
      <w:r w:rsidR="00FD78EF" w:rsidRPr="0068194B">
        <w:rPr>
          <w:rFonts w:ascii="Arial" w:hAnsi="Arial" w:cs="Arial"/>
          <w:color w:val="000000"/>
          <w:sz w:val="22"/>
          <w:szCs w:val="22"/>
        </w:rPr>
        <w:t xml:space="preserve">los que más han participado son </w:t>
      </w:r>
      <w:r w:rsidRPr="0068194B">
        <w:rPr>
          <w:rFonts w:ascii="Arial" w:hAnsi="Arial" w:cs="Arial"/>
          <w:color w:val="000000"/>
          <w:sz w:val="22"/>
          <w:szCs w:val="22"/>
        </w:rPr>
        <w:t>Estados Unidos (16</w:t>
      </w:r>
      <w:r w:rsidR="00FD78EF" w:rsidRPr="0068194B">
        <w:rPr>
          <w:rFonts w:ascii="Arial" w:hAnsi="Arial" w:cs="Arial"/>
          <w:color w:val="000000"/>
          <w:sz w:val="22"/>
          <w:szCs w:val="22"/>
        </w:rPr>
        <w:t xml:space="preserve"> ocasiones</w:t>
      </w:r>
      <w:r w:rsidRPr="0068194B">
        <w:rPr>
          <w:rFonts w:ascii="Arial" w:hAnsi="Arial" w:cs="Arial"/>
          <w:color w:val="000000"/>
          <w:sz w:val="22"/>
          <w:szCs w:val="22"/>
        </w:rPr>
        <w:t>) y España (</w:t>
      </w:r>
      <w:r w:rsidR="00FD78EF" w:rsidRPr="0068194B">
        <w:rPr>
          <w:rFonts w:ascii="Arial" w:hAnsi="Arial" w:cs="Arial"/>
          <w:color w:val="000000"/>
          <w:sz w:val="22"/>
          <w:szCs w:val="22"/>
        </w:rPr>
        <w:t xml:space="preserve">en </w:t>
      </w:r>
      <w:r w:rsidRPr="0068194B">
        <w:rPr>
          <w:rFonts w:ascii="Arial" w:hAnsi="Arial" w:cs="Arial"/>
          <w:color w:val="000000"/>
          <w:sz w:val="22"/>
          <w:szCs w:val="22"/>
        </w:rPr>
        <w:t>4</w:t>
      </w:r>
      <w:r w:rsidR="00FD78EF" w:rsidRPr="0068194B">
        <w:rPr>
          <w:rFonts w:ascii="Arial" w:hAnsi="Arial" w:cs="Arial"/>
          <w:color w:val="000000"/>
          <w:sz w:val="22"/>
          <w:szCs w:val="22"/>
        </w:rPr>
        <w:t xml:space="preserve"> ediciones</w:t>
      </w:r>
      <w:r w:rsidRPr="0068194B">
        <w:rPr>
          <w:rFonts w:ascii="Arial" w:hAnsi="Arial" w:cs="Arial"/>
          <w:color w:val="000000"/>
          <w:sz w:val="22"/>
          <w:szCs w:val="22"/>
        </w:rPr>
        <w:t>)</w:t>
      </w:r>
      <w:r w:rsidR="00FD78EF" w:rsidRPr="0068194B">
        <w:rPr>
          <w:rFonts w:ascii="Arial" w:hAnsi="Arial" w:cs="Arial"/>
          <w:color w:val="000000"/>
          <w:sz w:val="22"/>
          <w:szCs w:val="22"/>
        </w:rPr>
        <w:t>.</w:t>
      </w:r>
      <w:r w:rsidRPr="0068194B">
        <w:rPr>
          <w:rFonts w:ascii="Arial" w:hAnsi="Arial" w:cs="Arial"/>
          <w:color w:val="000000"/>
          <w:sz w:val="22"/>
          <w:szCs w:val="22"/>
        </w:rPr>
        <w:t xml:space="preserve"> </w:t>
      </w:r>
    </w:p>
    <w:p w14:paraId="73B1A3C8" w14:textId="77777777" w:rsidR="00A07FE3" w:rsidRPr="0068194B" w:rsidRDefault="00A07FE3" w:rsidP="00A07FE3">
      <w:pPr>
        <w:pStyle w:val="Pa21"/>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 xml:space="preserve">México, </w:t>
      </w:r>
      <w:r w:rsidR="00DD516A" w:rsidRPr="0068194B">
        <w:rPr>
          <w:rFonts w:ascii="Arial" w:hAnsi="Arial" w:cs="Arial"/>
          <w:color w:val="000000"/>
          <w:sz w:val="22"/>
          <w:szCs w:val="22"/>
        </w:rPr>
        <w:t>Colombia</w:t>
      </w:r>
      <w:r w:rsidRPr="0068194B">
        <w:rPr>
          <w:rFonts w:ascii="Arial" w:hAnsi="Arial" w:cs="Arial"/>
          <w:color w:val="000000"/>
          <w:sz w:val="22"/>
          <w:szCs w:val="22"/>
        </w:rPr>
        <w:t xml:space="preserve"> y</w:t>
      </w:r>
      <w:r w:rsidR="00DD516A" w:rsidRPr="0068194B">
        <w:rPr>
          <w:rFonts w:ascii="Arial" w:hAnsi="Arial" w:cs="Arial"/>
          <w:color w:val="000000"/>
          <w:sz w:val="22"/>
          <w:szCs w:val="22"/>
        </w:rPr>
        <w:t xml:space="preserve"> Guatemala han estado presentes en todos los encuentros. </w:t>
      </w:r>
    </w:p>
    <w:p w14:paraId="00E5169D" w14:textId="77777777" w:rsidR="00A07FE3" w:rsidRPr="0068194B" w:rsidRDefault="00A07FE3" w:rsidP="00A07FE3">
      <w:pPr>
        <w:pStyle w:val="Pa21"/>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Han participado</w:t>
      </w:r>
      <w:r w:rsidR="00DD516A" w:rsidRPr="0068194B">
        <w:rPr>
          <w:rFonts w:ascii="Arial" w:hAnsi="Arial" w:cs="Arial"/>
          <w:color w:val="000000"/>
          <w:sz w:val="22"/>
          <w:szCs w:val="22"/>
        </w:rPr>
        <w:t xml:space="preserve"> 22 oficinas nacio</w:t>
      </w:r>
      <w:r w:rsidR="00DD516A" w:rsidRPr="0068194B">
        <w:rPr>
          <w:rFonts w:ascii="Arial" w:hAnsi="Arial" w:cs="Arial"/>
          <w:color w:val="000000"/>
          <w:sz w:val="22"/>
          <w:szCs w:val="22"/>
        </w:rPr>
        <w:softHyphen/>
        <w:t>nales estadísticas (</w:t>
      </w:r>
      <w:proofErr w:type="spellStart"/>
      <w:r w:rsidR="00DD516A" w:rsidRPr="0068194B">
        <w:rPr>
          <w:rFonts w:ascii="Arial" w:hAnsi="Arial" w:cs="Arial"/>
          <w:color w:val="000000"/>
          <w:sz w:val="22"/>
          <w:szCs w:val="22"/>
        </w:rPr>
        <w:t>ONE</w:t>
      </w:r>
      <w:proofErr w:type="spellEnd"/>
      <w:r w:rsidR="00DD516A" w:rsidRPr="0068194B">
        <w:rPr>
          <w:rFonts w:ascii="Arial" w:hAnsi="Arial" w:cs="Arial"/>
          <w:color w:val="000000"/>
          <w:sz w:val="22"/>
          <w:szCs w:val="22"/>
        </w:rPr>
        <w:t>) y 14 mecanismos para el adelanto de las mujeres (</w:t>
      </w:r>
      <w:proofErr w:type="spellStart"/>
      <w:r w:rsidR="00DD516A" w:rsidRPr="0068194B">
        <w:rPr>
          <w:rFonts w:ascii="Arial" w:hAnsi="Arial" w:cs="Arial"/>
          <w:color w:val="000000"/>
          <w:sz w:val="22"/>
          <w:szCs w:val="22"/>
        </w:rPr>
        <w:t>MAM</w:t>
      </w:r>
      <w:proofErr w:type="spellEnd"/>
      <w:r w:rsidR="00DD516A" w:rsidRPr="0068194B">
        <w:rPr>
          <w:rFonts w:ascii="Arial" w:hAnsi="Arial" w:cs="Arial"/>
          <w:color w:val="000000"/>
          <w:sz w:val="22"/>
          <w:szCs w:val="22"/>
        </w:rPr>
        <w:t xml:space="preserve">) de la región. </w:t>
      </w:r>
    </w:p>
    <w:p w14:paraId="6FA12853" w14:textId="77777777" w:rsidR="00A07FE3" w:rsidRPr="0068194B" w:rsidRDefault="00A07FE3" w:rsidP="00A07FE3">
      <w:pPr>
        <w:pStyle w:val="Pa21"/>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 xml:space="preserve">Las </w:t>
      </w:r>
      <w:proofErr w:type="spellStart"/>
      <w:r w:rsidR="00DD516A" w:rsidRPr="0068194B">
        <w:rPr>
          <w:rFonts w:ascii="Arial" w:hAnsi="Arial" w:cs="Arial"/>
          <w:color w:val="000000"/>
          <w:sz w:val="22"/>
          <w:szCs w:val="22"/>
        </w:rPr>
        <w:t>ONE</w:t>
      </w:r>
      <w:proofErr w:type="spellEnd"/>
      <w:r w:rsidR="00DD516A" w:rsidRPr="0068194B">
        <w:rPr>
          <w:rFonts w:ascii="Arial" w:hAnsi="Arial" w:cs="Arial"/>
          <w:color w:val="000000"/>
          <w:sz w:val="22"/>
          <w:szCs w:val="22"/>
        </w:rPr>
        <w:t xml:space="preserve"> de países fuera de la región tales como España, Italia y Ghana</w:t>
      </w:r>
      <w:r w:rsidRPr="0068194B">
        <w:rPr>
          <w:rFonts w:ascii="Arial" w:hAnsi="Arial" w:cs="Arial"/>
          <w:color w:val="000000"/>
          <w:sz w:val="22"/>
          <w:szCs w:val="22"/>
        </w:rPr>
        <w:t xml:space="preserve"> han contribuido a estos encuentros</w:t>
      </w:r>
      <w:r w:rsidR="00DD516A" w:rsidRPr="0068194B">
        <w:rPr>
          <w:rFonts w:ascii="Arial" w:hAnsi="Arial" w:cs="Arial"/>
          <w:color w:val="000000"/>
          <w:sz w:val="22"/>
          <w:szCs w:val="22"/>
        </w:rPr>
        <w:t xml:space="preserve">. </w:t>
      </w:r>
    </w:p>
    <w:p w14:paraId="1494E733" w14:textId="77777777" w:rsidR="00A07FE3" w:rsidRPr="0068194B" w:rsidRDefault="00A07FE3" w:rsidP="00A07FE3">
      <w:pPr>
        <w:pStyle w:val="Pa21"/>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lastRenderedPageBreak/>
        <w:t xml:space="preserve">De 2014 a 2018 </w:t>
      </w:r>
      <w:r w:rsidR="00DD516A" w:rsidRPr="0068194B">
        <w:rPr>
          <w:rFonts w:ascii="Arial" w:hAnsi="Arial" w:cs="Arial"/>
          <w:color w:val="000000"/>
          <w:sz w:val="22"/>
          <w:szCs w:val="22"/>
        </w:rPr>
        <w:t xml:space="preserve">se han presentado un total de 117 sesiones temáticas y 561 ponencias. </w:t>
      </w:r>
    </w:p>
    <w:p w14:paraId="2F7655E3" w14:textId="77777777" w:rsidR="00A07FE3" w:rsidRPr="0068194B" w:rsidRDefault="00DD516A" w:rsidP="00A07FE3">
      <w:pPr>
        <w:pStyle w:val="Pa21"/>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 xml:space="preserve">Los temas </w:t>
      </w:r>
      <w:r w:rsidR="00A07FE3" w:rsidRPr="0068194B">
        <w:rPr>
          <w:rFonts w:ascii="Arial" w:hAnsi="Arial" w:cs="Arial"/>
          <w:color w:val="000000"/>
          <w:sz w:val="22"/>
          <w:szCs w:val="22"/>
        </w:rPr>
        <w:t>con</w:t>
      </w:r>
      <w:r w:rsidRPr="0068194B">
        <w:rPr>
          <w:rFonts w:ascii="Arial" w:hAnsi="Arial" w:cs="Arial"/>
          <w:color w:val="000000"/>
          <w:sz w:val="22"/>
          <w:szCs w:val="22"/>
        </w:rPr>
        <w:t xml:space="preserve"> más ponencias son: </w:t>
      </w:r>
    </w:p>
    <w:p w14:paraId="69C9AE71" w14:textId="0B140BAF" w:rsidR="00A07FE3" w:rsidRPr="0068194B" w:rsidRDefault="00DD516A" w:rsidP="00A07FE3">
      <w:pPr>
        <w:pStyle w:val="Pa21"/>
        <w:spacing w:line="240" w:lineRule="auto"/>
        <w:ind w:left="-284" w:right="-518"/>
        <w:jc w:val="both"/>
        <w:rPr>
          <w:rFonts w:ascii="Arial" w:hAnsi="Arial" w:cs="Arial"/>
          <w:color w:val="000000"/>
          <w:sz w:val="22"/>
          <w:szCs w:val="22"/>
        </w:rPr>
      </w:pPr>
      <w:r w:rsidRPr="0068194B">
        <w:rPr>
          <w:rFonts w:ascii="Arial" w:hAnsi="Arial" w:cs="Arial"/>
          <w:color w:val="000000"/>
          <w:sz w:val="22"/>
          <w:szCs w:val="22"/>
        </w:rPr>
        <w:t xml:space="preserve">Trabajo </w:t>
      </w:r>
      <w:proofErr w:type="spellStart"/>
      <w:proofErr w:type="gramStart"/>
      <w:r w:rsidRPr="0068194B">
        <w:rPr>
          <w:rFonts w:ascii="Arial" w:hAnsi="Arial" w:cs="Arial"/>
          <w:color w:val="000000"/>
          <w:sz w:val="22"/>
          <w:szCs w:val="22"/>
        </w:rPr>
        <w:t>remunerado</w:t>
      </w:r>
      <w:r w:rsidR="007E582E" w:rsidRPr="0068194B">
        <w:rPr>
          <w:rFonts w:ascii="Arial" w:hAnsi="Arial" w:cs="Arial"/>
          <w:color w:val="000000"/>
          <w:sz w:val="22"/>
          <w:szCs w:val="22"/>
        </w:rPr>
        <w:t>,</w:t>
      </w:r>
      <w:r w:rsidRPr="0068194B">
        <w:rPr>
          <w:rFonts w:ascii="Arial" w:hAnsi="Arial" w:cs="Arial"/>
          <w:color w:val="000000"/>
          <w:sz w:val="22"/>
          <w:szCs w:val="22"/>
        </w:rPr>
        <w:t>trabajo</w:t>
      </w:r>
      <w:proofErr w:type="spellEnd"/>
      <w:proofErr w:type="gramEnd"/>
      <w:r w:rsidRPr="0068194B">
        <w:rPr>
          <w:rFonts w:ascii="Arial" w:hAnsi="Arial" w:cs="Arial"/>
          <w:color w:val="000000"/>
          <w:sz w:val="22"/>
          <w:szCs w:val="22"/>
        </w:rPr>
        <w:t xml:space="preserve"> no remunerado y uso del tiempo</w:t>
      </w:r>
      <w:r w:rsidR="00A07FE3" w:rsidRPr="0068194B">
        <w:rPr>
          <w:rFonts w:ascii="Arial" w:hAnsi="Arial" w:cs="Arial"/>
          <w:color w:val="000000"/>
          <w:sz w:val="22"/>
          <w:szCs w:val="22"/>
        </w:rPr>
        <w:t>.</w:t>
      </w:r>
      <w:r w:rsidRPr="0068194B">
        <w:rPr>
          <w:rFonts w:ascii="Arial" w:hAnsi="Arial" w:cs="Arial"/>
          <w:color w:val="000000"/>
          <w:sz w:val="22"/>
          <w:szCs w:val="22"/>
        </w:rPr>
        <w:t xml:space="preserve"> </w:t>
      </w:r>
    </w:p>
    <w:p w14:paraId="7936221A" w14:textId="77777777" w:rsidR="00A07FE3" w:rsidRPr="0068194B" w:rsidRDefault="00DD516A" w:rsidP="00A07FE3">
      <w:pPr>
        <w:pStyle w:val="Pa21"/>
        <w:spacing w:line="240" w:lineRule="auto"/>
        <w:ind w:left="-284" w:right="-518"/>
        <w:jc w:val="both"/>
        <w:rPr>
          <w:rFonts w:ascii="Arial" w:hAnsi="Arial" w:cs="Arial"/>
          <w:color w:val="000000"/>
          <w:sz w:val="22"/>
          <w:szCs w:val="22"/>
        </w:rPr>
      </w:pPr>
      <w:r w:rsidRPr="0068194B">
        <w:rPr>
          <w:rFonts w:ascii="Arial" w:hAnsi="Arial" w:cs="Arial"/>
          <w:color w:val="000000"/>
          <w:sz w:val="22"/>
          <w:szCs w:val="22"/>
        </w:rPr>
        <w:t>Experiencias de incorporación de estadísticas de género en los países de la región</w:t>
      </w:r>
      <w:r w:rsidR="00A07FE3" w:rsidRPr="0068194B">
        <w:rPr>
          <w:rFonts w:ascii="Arial" w:hAnsi="Arial" w:cs="Arial"/>
          <w:color w:val="000000"/>
          <w:sz w:val="22"/>
          <w:szCs w:val="22"/>
        </w:rPr>
        <w:t>.</w:t>
      </w:r>
    </w:p>
    <w:p w14:paraId="2CC745B8" w14:textId="77777777" w:rsidR="00A07FE3" w:rsidRPr="0068194B" w:rsidRDefault="00DD516A" w:rsidP="00A07FE3">
      <w:pPr>
        <w:pStyle w:val="Pa21"/>
        <w:spacing w:line="240" w:lineRule="auto"/>
        <w:ind w:left="-284" w:right="-518"/>
        <w:jc w:val="both"/>
        <w:rPr>
          <w:rFonts w:ascii="Arial" w:hAnsi="Arial" w:cs="Arial"/>
          <w:color w:val="000000"/>
          <w:sz w:val="22"/>
          <w:szCs w:val="22"/>
        </w:rPr>
      </w:pPr>
      <w:r w:rsidRPr="0068194B">
        <w:rPr>
          <w:rFonts w:ascii="Arial" w:hAnsi="Arial" w:cs="Arial"/>
          <w:color w:val="000000"/>
          <w:sz w:val="22"/>
          <w:szCs w:val="22"/>
        </w:rPr>
        <w:t>Violencia contra las mujeres</w:t>
      </w:r>
      <w:r w:rsidR="00A07FE3" w:rsidRPr="0068194B">
        <w:rPr>
          <w:rFonts w:ascii="Arial" w:hAnsi="Arial" w:cs="Arial"/>
          <w:color w:val="000000"/>
          <w:sz w:val="22"/>
          <w:szCs w:val="22"/>
        </w:rPr>
        <w:t>.</w:t>
      </w:r>
    </w:p>
    <w:p w14:paraId="73CA6A80" w14:textId="77777777" w:rsidR="00A07FE3" w:rsidRPr="0068194B" w:rsidRDefault="00DD516A" w:rsidP="00A07FE3">
      <w:pPr>
        <w:pStyle w:val="Pa21"/>
        <w:spacing w:line="240" w:lineRule="auto"/>
        <w:ind w:left="-284" w:right="-518"/>
        <w:jc w:val="both"/>
        <w:rPr>
          <w:rFonts w:ascii="Arial" w:hAnsi="Arial" w:cs="Arial"/>
          <w:color w:val="000000"/>
          <w:sz w:val="22"/>
          <w:szCs w:val="22"/>
        </w:rPr>
      </w:pPr>
      <w:r w:rsidRPr="0068194B">
        <w:rPr>
          <w:rFonts w:ascii="Arial" w:hAnsi="Arial" w:cs="Arial"/>
          <w:color w:val="000000"/>
          <w:sz w:val="22"/>
          <w:szCs w:val="22"/>
        </w:rPr>
        <w:t>Población indígena y afrodescendiente</w:t>
      </w:r>
      <w:r w:rsidR="00A07FE3" w:rsidRPr="0068194B">
        <w:rPr>
          <w:rFonts w:ascii="Arial" w:hAnsi="Arial" w:cs="Arial"/>
          <w:color w:val="000000"/>
          <w:sz w:val="22"/>
          <w:szCs w:val="22"/>
        </w:rPr>
        <w:t>.</w:t>
      </w:r>
      <w:r w:rsidRPr="0068194B">
        <w:rPr>
          <w:rFonts w:ascii="Arial" w:hAnsi="Arial" w:cs="Arial"/>
          <w:color w:val="000000"/>
          <w:sz w:val="22"/>
          <w:szCs w:val="22"/>
        </w:rPr>
        <w:t xml:space="preserve"> </w:t>
      </w:r>
    </w:p>
    <w:p w14:paraId="3764955B" w14:textId="77777777" w:rsidR="00DD516A" w:rsidRPr="0068194B" w:rsidRDefault="00DD516A" w:rsidP="00A07FE3">
      <w:pPr>
        <w:pStyle w:val="Pa21"/>
        <w:spacing w:line="240" w:lineRule="auto"/>
        <w:ind w:left="-284" w:right="-518"/>
        <w:jc w:val="both"/>
        <w:rPr>
          <w:rFonts w:ascii="Arial" w:hAnsi="Arial" w:cs="Arial"/>
          <w:color w:val="000000"/>
          <w:sz w:val="22"/>
          <w:szCs w:val="22"/>
        </w:rPr>
      </w:pPr>
      <w:r w:rsidRPr="0068194B">
        <w:rPr>
          <w:rFonts w:ascii="Arial" w:hAnsi="Arial" w:cs="Arial"/>
          <w:color w:val="000000"/>
          <w:sz w:val="22"/>
          <w:szCs w:val="22"/>
        </w:rPr>
        <w:t>O</w:t>
      </w:r>
      <w:r w:rsidR="00A07FE3" w:rsidRPr="0068194B">
        <w:rPr>
          <w:rFonts w:ascii="Arial" w:hAnsi="Arial" w:cs="Arial"/>
          <w:color w:val="000000"/>
          <w:sz w:val="22"/>
          <w:szCs w:val="22"/>
        </w:rPr>
        <w:t xml:space="preserve">bjetivos de </w:t>
      </w:r>
      <w:r w:rsidRPr="0068194B">
        <w:rPr>
          <w:rFonts w:ascii="Arial" w:hAnsi="Arial" w:cs="Arial"/>
          <w:color w:val="000000"/>
          <w:sz w:val="22"/>
          <w:szCs w:val="22"/>
        </w:rPr>
        <w:t>D</w:t>
      </w:r>
      <w:r w:rsidR="00A07FE3" w:rsidRPr="0068194B">
        <w:rPr>
          <w:rFonts w:ascii="Arial" w:hAnsi="Arial" w:cs="Arial"/>
          <w:color w:val="000000"/>
          <w:sz w:val="22"/>
          <w:szCs w:val="22"/>
        </w:rPr>
        <w:t xml:space="preserve">esarrollo </w:t>
      </w:r>
      <w:r w:rsidRPr="0068194B">
        <w:rPr>
          <w:rFonts w:ascii="Arial" w:hAnsi="Arial" w:cs="Arial"/>
          <w:color w:val="000000"/>
          <w:sz w:val="22"/>
          <w:szCs w:val="22"/>
        </w:rPr>
        <w:t>S</w:t>
      </w:r>
      <w:r w:rsidR="00A07FE3" w:rsidRPr="0068194B">
        <w:rPr>
          <w:rFonts w:ascii="Arial" w:hAnsi="Arial" w:cs="Arial"/>
          <w:color w:val="000000"/>
          <w:sz w:val="22"/>
          <w:szCs w:val="22"/>
        </w:rPr>
        <w:t>ostenible (</w:t>
      </w:r>
      <w:proofErr w:type="spellStart"/>
      <w:r w:rsidR="00A07FE3" w:rsidRPr="0068194B">
        <w:rPr>
          <w:rFonts w:ascii="Arial" w:hAnsi="Arial" w:cs="Arial"/>
          <w:color w:val="000000"/>
          <w:sz w:val="22"/>
          <w:szCs w:val="22"/>
        </w:rPr>
        <w:t>ODS</w:t>
      </w:r>
      <w:proofErr w:type="spellEnd"/>
      <w:r w:rsidR="00A07FE3" w:rsidRPr="0068194B">
        <w:rPr>
          <w:rFonts w:ascii="Arial" w:hAnsi="Arial" w:cs="Arial"/>
          <w:color w:val="000000"/>
          <w:sz w:val="22"/>
          <w:szCs w:val="22"/>
        </w:rPr>
        <w:t>).</w:t>
      </w:r>
      <w:r w:rsidRPr="0068194B">
        <w:rPr>
          <w:rFonts w:ascii="Arial" w:hAnsi="Arial" w:cs="Arial"/>
          <w:color w:val="000000"/>
          <w:sz w:val="22"/>
          <w:szCs w:val="22"/>
        </w:rPr>
        <w:t xml:space="preserve"> </w:t>
      </w:r>
    </w:p>
    <w:p w14:paraId="28C28A6B" w14:textId="77777777" w:rsidR="00741D9E" w:rsidRPr="0068194B" w:rsidRDefault="00FD78EF" w:rsidP="00741D9E">
      <w:pPr>
        <w:pStyle w:val="Pa49"/>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Desde 2004, hubo ponencias de 26 organismos internacionales, 26 instituciones académicas y más de 19 or</w:t>
      </w:r>
      <w:r w:rsidRPr="0068194B">
        <w:rPr>
          <w:rFonts w:ascii="Arial" w:hAnsi="Arial" w:cs="Arial"/>
          <w:color w:val="000000"/>
          <w:sz w:val="22"/>
          <w:szCs w:val="22"/>
        </w:rPr>
        <w:softHyphen/>
        <w:t xml:space="preserve">ganismos no gubernamentales. </w:t>
      </w:r>
    </w:p>
    <w:p w14:paraId="4A44F3DA" w14:textId="77777777" w:rsidR="00741D9E" w:rsidRPr="0068194B" w:rsidRDefault="00FD78EF" w:rsidP="00741D9E">
      <w:pPr>
        <w:pStyle w:val="Pa49"/>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Los organismos internacionales que más participaron en las agendas de los encuentros desde 2004 hasta 2018 son: ONU MUJERES</w:t>
      </w:r>
      <w:r w:rsidR="00741D9E" w:rsidRPr="0068194B">
        <w:rPr>
          <w:rFonts w:ascii="Arial" w:hAnsi="Arial" w:cs="Arial"/>
          <w:color w:val="000000"/>
          <w:sz w:val="22"/>
          <w:szCs w:val="22"/>
        </w:rPr>
        <w:t xml:space="preserve">, </w:t>
      </w:r>
      <w:r w:rsidRPr="0068194B">
        <w:rPr>
          <w:rFonts w:ascii="Arial" w:hAnsi="Arial" w:cs="Arial"/>
          <w:color w:val="000000"/>
          <w:sz w:val="22"/>
          <w:szCs w:val="22"/>
        </w:rPr>
        <w:t>CEPAL</w:t>
      </w:r>
      <w:r w:rsidR="00741D9E" w:rsidRPr="0068194B">
        <w:rPr>
          <w:rFonts w:ascii="Arial" w:hAnsi="Arial" w:cs="Arial"/>
          <w:color w:val="000000"/>
          <w:sz w:val="22"/>
          <w:szCs w:val="22"/>
        </w:rPr>
        <w:t xml:space="preserve">, </w:t>
      </w:r>
      <w:r w:rsidRPr="0068194B">
        <w:rPr>
          <w:rFonts w:ascii="Arial" w:hAnsi="Arial" w:cs="Arial"/>
          <w:color w:val="000000"/>
          <w:sz w:val="22"/>
          <w:szCs w:val="22"/>
        </w:rPr>
        <w:t>Programa de las Naciones Unidas para el Desarrollo (</w:t>
      </w:r>
      <w:proofErr w:type="spellStart"/>
      <w:r w:rsidRPr="0068194B">
        <w:rPr>
          <w:rFonts w:ascii="Arial" w:hAnsi="Arial" w:cs="Arial"/>
          <w:color w:val="000000"/>
          <w:sz w:val="22"/>
          <w:szCs w:val="22"/>
        </w:rPr>
        <w:t>PNUD</w:t>
      </w:r>
      <w:proofErr w:type="spellEnd"/>
      <w:r w:rsidRPr="0068194B">
        <w:rPr>
          <w:rFonts w:ascii="Arial" w:hAnsi="Arial" w:cs="Arial"/>
          <w:color w:val="000000"/>
          <w:sz w:val="22"/>
          <w:szCs w:val="22"/>
        </w:rPr>
        <w:t>)</w:t>
      </w:r>
      <w:r w:rsidR="00741D9E" w:rsidRPr="0068194B">
        <w:rPr>
          <w:rFonts w:ascii="Arial" w:hAnsi="Arial" w:cs="Arial"/>
          <w:color w:val="000000"/>
          <w:sz w:val="22"/>
          <w:szCs w:val="22"/>
        </w:rPr>
        <w:t xml:space="preserve">, </w:t>
      </w:r>
      <w:r w:rsidRPr="0068194B">
        <w:rPr>
          <w:rFonts w:ascii="Arial" w:hAnsi="Arial" w:cs="Arial"/>
          <w:color w:val="000000"/>
          <w:sz w:val="22"/>
          <w:szCs w:val="22"/>
        </w:rPr>
        <w:t>División de Estadísticas de las Naciones Unidas (</w:t>
      </w:r>
      <w:proofErr w:type="spellStart"/>
      <w:r w:rsidRPr="0068194B">
        <w:rPr>
          <w:rFonts w:ascii="Arial" w:hAnsi="Arial" w:cs="Arial"/>
          <w:color w:val="000000"/>
          <w:sz w:val="22"/>
          <w:szCs w:val="22"/>
        </w:rPr>
        <w:t>UNSD</w:t>
      </w:r>
      <w:proofErr w:type="spellEnd"/>
      <w:r w:rsidRPr="0068194B">
        <w:rPr>
          <w:rFonts w:ascii="Arial" w:hAnsi="Arial" w:cs="Arial"/>
          <w:color w:val="000000"/>
          <w:sz w:val="22"/>
          <w:szCs w:val="22"/>
        </w:rPr>
        <w:t>)</w:t>
      </w:r>
      <w:r w:rsidR="00741D9E" w:rsidRPr="0068194B">
        <w:rPr>
          <w:rFonts w:ascii="Arial" w:hAnsi="Arial" w:cs="Arial"/>
          <w:color w:val="000000"/>
          <w:sz w:val="22"/>
          <w:szCs w:val="22"/>
        </w:rPr>
        <w:t xml:space="preserve">, </w:t>
      </w:r>
      <w:r w:rsidRPr="0068194B">
        <w:rPr>
          <w:rFonts w:ascii="Arial" w:hAnsi="Arial" w:cs="Arial"/>
          <w:color w:val="000000"/>
          <w:sz w:val="22"/>
          <w:szCs w:val="22"/>
        </w:rPr>
        <w:t>Organización Panamericana de la Salud (</w:t>
      </w:r>
      <w:proofErr w:type="spellStart"/>
      <w:r w:rsidRPr="0068194B">
        <w:rPr>
          <w:rFonts w:ascii="Arial" w:hAnsi="Arial" w:cs="Arial"/>
          <w:color w:val="000000"/>
          <w:sz w:val="22"/>
          <w:szCs w:val="22"/>
        </w:rPr>
        <w:t>OPS</w:t>
      </w:r>
      <w:proofErr w:type="spellEnd"/>
      <w:r w:rsidRPr="0068194B">
        <w:rPr>
          <w:rFonts w:ascii="Arial" w:hAnsi="Arial" w:cs="Arial"/>
          <w:color w:val="000000"/>
          <w:sz w:val="22"/>
          <w:szCs w:val="22"/>
        </w:rPr>
        <w:t>)</w:t>
      </w:r>
      <w:r w:rsidR="00741D9E" w:rsidRPr="0068194B">
        <w:rPr>
          <w:rFonts w:ascii="Arial" w:hAnsi="Arial" w:cs="Arial"/>
          <w:color w:val="000000"/>
          <w:sz w:val="22"/>
          <w:szCs w:val="22"/>
        </w:rPr>
        <w:t xml:space="preserve">, </w:t>
      </w:r>
      <w:r w:rsidRPr="0068194B">
        <w:rPr>
          <w:rFonts w:ascii="Arial" w:hAnsi="Arial" w:cs="Arial"/>
          <w:color w:val="000000"/>
          <w:sz w:val="22"/>
          <w:szCs w:val="22"/>
        </w:rPr>
        <w:t xml:space="preserve">Organización de las Naciones Unidas para la Alimentación y la Agricultura (FAO) </w:t>
      </w:r>
      <w:r w:rsidR="00741D9E" w:rsidRPr="0068194B">
        <w:rPr>
          <w:rFonts w:ascii="Arial" w:hAnsi="Arial" w:cs="Arial"/>
          <w:color w:val="000000"/>
          <w:sz w:val="22"/>
          <w:szCs w:val="22"/>
        </w:rPr>
        <w:t xml:space="preserve">y </w:t>
      </w:r>
      <w:r w:rsidRPr="0068194B">
        <w:rPr>
          <w:rFonts w:ascii="Arial" w:hAnsi="Arial" w:cs="Arial"/>
          <w:color w:val="000000"/>
          <w:sz w:val="22"/>
          <w:szCs w:val="22"/>
        </w:rPr>
        <w:t>Organización Internacional del Trabajo (OIT)</w:t>
      </w:r>
      <w:r w:rsidR="00741D9E" w:rsidRPr="0068194B">
        <w:rPr>
          <w:rFonts w:ascii="Arial" w:hAnsi="Arial" w:cs="Arial"/>
          <w:color w:val="000000"/>
          <w:sz w:val="22"/>
          <w:szCs w:val="22"/>
        </w:rPr>
        <w:t>.</w:t>
      </w:r>
    </w:p>
    <w:p w14:paraId="524BC8E3" w14:textId="77777777" w:rsidR="00741D9E" w:rsidRPr="0068194B" w:rsidRDefault="00FD78EF" w:rsidP="00741D9E">
      <w:pPr>
        <w:pStyle w:val="Pa49"/>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 xml:space="preserve">También se contó con la presencia de organismos internacionales como la Organización para la Cooperación y el Desarrollo Económico (OCDE), el Banco Mundial (BM) y el Banco Interamericano de Desarrollo (BID). </w:t>
      </w:r>
    </w:p>
    <w:p w14:paraId="40668C60" w14:textId="77777777" w:rsidR="00FD78EF" w:rsidRPr="0068194B" w:rsidRDefault="00741D9E" w:rsidP="00741D9E">
      <w:pPr>
        <w:pStyle w:val="Pa49"/>
        <w:numPr>
          <w:ilvl w:val="0"/>
          <w:numId w:val="1"/>
        </w:numPr>
        <w:spacing w:line="240" w:lineRule="auto"/>
        <w:ind w:left="-284" w:right="-518" w:hanging="283"/>
        <w:jc w:val="both"/>
        <w:rPr>
          <w:rFonts w:ascii="Arial" w:hAnsi="Arial" w:cs="Arial"/>
          <w:color w:val="000000"/>
          <w:sz w:val="22"/>
          <w:szCs w:val="22"/>
        </w:rPr>
      </w:pPr>
      <w:r w:rsidRPr="0068194B">
        <w:rPr>
          <w:rFonts w:ascii="Arial" w:hAnsi="Arial" w:cs="Arial"/>
          <w:color w:val="000000"/>
          <w:sz w:val="22"/>
          <w:szCs w:val="22"/>
        </w:rPr>
        <w:t>I</w:t>
      </w:r>
      <w:r w:rsidR="00FD78EF" w:rsidRPr="0068194B">
        <w:rPr>
          <w:rFonts w:ascii="Arial" w:hAnsi="Arial" w:cs="Arial"/>
          <w:color w:val="000000"/>
          <w:sz w:val="22"/>
          <w:szCs w:val="22"/>
        </w:rPr>
        <w:t>nstituciones académicas de 10 países diferentes (</w:t>
      </w:r>
      <w:r w:rsidR="003D7E99" w:rsidRPr="0068194B">
        <w:rPr>
          <w:rFonts w:ascii="Arial" w:hAnsi="Arial" w:cs="Arial"/>
          <w:color w:val="000000"/>
          <w:sz w:val="22"/>
          <w:szCs w:val="22"/>
        </w:rPr>
        <w:t xml:space="preserve">Alemania, </w:t>
      </w:r>
      <w:r w:rsidR="00FD78EF" w:rsidRPr="0068194B">
        <w:rPr>
          <w:rFonts w:ascii="Arial" w:hAnsi="Arial" w:cs="Arial"/>
          <w:color w:val="000000"/>
          <w:sz w:val="22"/>
          <w:szCs w:val="22"/>
        </w:rPr>
        <w:t xml:space="preserve">Brasil, </w:t>
      </w:r>
      <w:r w:rsidR="003D7E99" w:rsidRPr="0068194B">
        <w:rPr>
          <w:rFonts w:ascii="Arial" w:hAnsi="Arial" w:cs="Arial"/>
          <w:color w:val="000000"/>
          <w:sz w:val="22"/>
          <w:szCs w:val="22"/>
        </w:rPr>
        <w:t xml:space="preserve">Ecuador, España, Estados Unidos, Inglaterra, Italia, México, </w:t>
      </w:r>
      <w:r w:rsidR="00FD78EF" w:rsidRPr="0068194B">
        <w:rPr>
          <w:rFonts w:ascii="Arial" w:hAnsi="Arial" w:cs="Arial"/>
          <w:color w:val="000000"/>
          <w:sz w:val="22"/>
          <w:szCs w:val="22"/>
        </w:rPr>
        <w:t>Puerto Rico</w:t>
      </w:r>
      <w:r w:rsidR="003D7E99" w:rsidRPr="0068194B">
        <w:rPr>
          <w:rFonts w:ascii="Arial" w:hAnsi="Arial" w:cs="Arial"/>
          <w:color w:val="000000"/>
          <w:sz w:val="22"/>
          <w:szCs w:val="22"/>
        </w:rPr>
        <w:t xml:space="preserve"> y</w:t>
      </w:r>
      <w:r w:rsidR="00FD78EF" w:rsidRPr="0068194B">
        <w:rPr>
          <w:rFonts w:ascii="Arial" w:hAnsi="Arial" w:cs="Arial"/>
          <w:color w:val="000000"/>
          <w:sz w:val="22"/>
          <w:szCs w:val="22"/>
        </w:rPr>
        <w:t xml:space="preserve"> </w:t>
      </w:r>
      <w:r w:rsidR="003D7E99" w:rsidRPr="0068194B">
        <w:rPr>
          <w:rFonts w:ascii="Arial" w:hAnsi="Arial" w:cs="Arial"/>
          <w:color w:val="000000"/>
          <w:sz w:val="22"/>
          <w:szCs w:val="22"/>
        </w:rPr>
        <w:t>Uruguay</w:t>
      </w:r>
      <w:r w:rsidR="00FD78EF" w:rsidRPr="0068194B">
        <w:rPr>
          <w:rFonts w:ascii="Arial" w:hAnsi="Arial" w:cs="Arial"/>
          <w:color w:val="000000"/>
          <w:sz w:val="22"/>
          <w:szCs w:val="22"/>
        </w:rPr>
        <w:t>)</w:t>
      </w:r>
      <w:r w:rsidRPr="0068194B">
        <w:rPr>
          <w:rFonts w:ascii="Arial" w:hAnsi="Arial" w:cs="Arial"/>
          <w:color w:val="000000"/>
          <w:sz w:val="22"/>
          <w:szCs w:val="22"/>
        </w:rPr>
        <w:t xml:space="preserve"> han enriquecido los encuentros, entre ellas </w:t>
      </w:r>
      <w:proofErr w:type="spellStart"/>
      <w:r w:rsidR="00FD78EF" w:rsidRPr="0068194B">
        <w:rPr>
          <w:rFonts w:ascii="Arial" w:hAnsi="Arial" w:cs="Arial"/>
          <w:color w:val="000000"/>
          <w:sz w:val="22"/>
          <w:szCs w:val="22"/>
        </w:rPr>
        <w:t>Cornell</w:t>
      </w:r>
      <w:proofErr w:type="spellEnd"/>
      <w:r w:rsidR="00FD78EF" w:rsidRPr="0068194B">
        <w:rPr>
          <w:rFonts w:ascii="Arial" w:hAnsi="Arial" w:cs="Arial"/>
          <w:color w:val="000000"/>
          <w:sz w:val="22"/>
          <w:szCs w:val="22"/>
        </w:rPr>
        <w:t xml:space="preserve"> </w:t>
      </w:r>
      <w:proofErr w:type="spellStart"/>
      <w:r w:rsidR="00FD78EF" w:rsidRPr="0068194B">
        <w:rPr>
          <w:rFonts w:ascii="Arial" w:hAnsi="Arial" w:cs="Arial"/>
          <w:color w:val="000000"/>
          <w:sz w:val="22"/>
          <w:szCs w:val="22"/>
        </w:rPr>
        <w:t>University</w:t>
      </w:r>
      <w:proofErr w:type="spellEnd"/>
      <w:r w:rsidR="00FD78EF" w:rsidRPr="0068194B">
        <w:rPr>
          <w:rFonts w:ascii="Arial" w:hAnsi="Arial" w:cs="Arial"/>
          <w:color w:val="000000"/>
          <w:sz w:val="22"/>
          <w:szCs w:val="22"/>
        </w:rPr>
        <w:t xml:space="preserve"> </w:t>
      </w:r>
      <w:r w:rsidR="003D7E99" w:rsidRPr="0068194B">
        <w:rPr>
          <w:rFonts w:ascii="Arial" w:hAnsi="Arial" w:cs="Arial"/>
          <w:color w:val="000000"/>
          <w:sz w:val="22"/>
          <w:szCs w:val="22"/>
        </w:rPr>
        <w:t>(</w:t>
      </w:r>
      <w:r w:rsidR="00FD78EF" w:rsidRPr="0068194B">
        <w:rPr>
          <w:rFonts w:ascii="Arial" w:hAnsi="Arial" w:cs="Arial"/>
          <w:color w:val="000000"/>
          <w:sz w:val="22"/>
          <w:szCs w:val="22"/>
        </w:rPr>
        <w:t>EUA</w:t>
      </w:r>
      <w:r w:rsidR="003D7E99" w:rsidRPr="0068194B">
        <w:rPr>
          <w:rFonts w:ascii="Arial" w:hAnsi="Arial" w:cs="Arial"/>
          <w:color w:val="000000"/>
          <w:sz w:val="22"/>
          <w:szCs w:val="22"/>
        </w:rPr>
        <w:t>)</w:t>
      </w:r>
      <w:r w:rsidR="00A07FE3" w:rsidRPr="0068194B">
        <w:rPr>
          <w:rFonts w:ascii="Arial" w:hAnsi="Arial" w:cs="Arial"/>
          <w:color w:val="000000"/>
          <w:sz w:val="22"/>
          <w:szCs w:val="22"/>
        </w:rPr>
        <w:t xml:space="preserve">, </w:t>
      </w:r>
      <w:r w:rsidR="00FD78EF" w:rsidRPr="0068194B">
        <w:rPr>
          <w:rFonts w:ascii="Arial" w:hAnsi="Arial" w:cs="Arial"/>
          <w:color w:val="000000"/>
          <w:sz w:val="22"/>
          <w:szCs w:val="22"/>
        </w:rPr>
        <w:t>Universidad de Yale</w:t>
      </w:r>
      <w:r w:rsidR="003D7E99" w:rsidRPr="0068194B">
        <w:rPr>
          <w:rFonts w:ascii="Arial" w:hAnsi="Arial" w:cs="Arial"/>
          <w:color w:val="000000"/>
          <w:sz w:val="22"/>
          <w:szCs w:val="22"/>
        </w:rPr>
        <w:t xml:space="preserve"> (</w:t>
      </w:r>
      <w:r w:rsidR="00FD78EF" w:rsidRPr="0068194B">
        <w:rPr>
          <w:rFonts w:ascii="Arial" w:hAnsi="Arial" w:cs="Arial"/>
          <w:color w:val="000000"/>
          <w:sz w:val="22"/>
          <w:szCs w:val="22"/>
        </w:rPr>
        <w:t>EUA</w:t>
      </w:r>
      <w:r w:rsidR="003D7E99" w:rsidRPr="0068194B">
        <w:rPr>
          <w:rFonts w:ascii="Arial" w:hAnsi="Arial" w:cs="Arial"/>
          <w:color w:val="000000"/>
          <w:sz w:val="22"/>
          <w:szCs w:val="22"/>
        </w:rPr>
        <w:t>),</w:t>
      </w:r>
      <w:r w:rsidR="00A07FE3" w:rsidRPr="0068194B">
        <w:rPr>
          <w:rFonts w:ascii="Arial" w:hAnsi="Arial" w:cs="Arial"/>
          <w:color w:val="000000"/>
          <w:sz w:val="22"/>
          <w:szCs w:val="22"/>
        </w:rPr>
        <w:t xml:space="preserve"> </w:t>
      </w:r>
      <w:r w:rsidR="00FD78EF" w:rsidRPr="0068194B">
        <w:rPr>
          <w:rFonts w:ascii="Arial" w:hAnsi="Arial" w:cs="Arial"/>
          <w:color w:val="000000"/>
          <w:sz w:val="22"/>
          <w:szCs w:val="22"/>
        </w:rPr>
        <w:t xml:space="preserve">Oxford </w:t>
      </w:r>
      <w:proofErr w:type="spellStart"/>
      <w:r w:rsidR="00FD78EF" w:rsidRPr="0068194B">
        <w:rPr>
          <w:rFonts w:ascii="Arial" w:hAnsi="Arial" w:cs="Arial"/>
          <w:color w:val="000000"/>
          <w:sz w:val="22"/>
          <w:szCs w:val="22"/>
        </w:rPr>
        <w:t>Poverty</w:t>
      </w:r>
      <w:proofErr w:type="spellEnd"/>
      <w:r w:rsidR="00FD78EF" w:rsidRPr="0068194B">
        <w:rPr>
          <w:rFonts w:ascii="Arial" w:hAnsi="Arial" w:cs="Arial"/>
          <w:color w:val="000000"/>
          <w:sz w:val="22"/>
          <w:szCs w:val="22"/>
        </w:rPr>
        <w:t xml:space="preserve"> and Human </w:t>
      </w:r>
      <w:proofErr w:type="spellStart"/>
      <w:r w:rsidR="00FD78EF" w:rsidRPr="0068194B">
        <w:rPr>
          <w:rFonts w:ascii="Arial" w:hAnsi="Arial" w:cs="Arial"/>
          <w:color w:val="000000"/>
          <w:sz w:val="22"/>
          <w:szCs w:val="22"/>
        </w:rPr>
        <w:t>Development</w:t>
      </w:r>
      <w:proofErr w:type="spellEnd"/>
      <w:r w:rsidR="00FD78EF" w:rsidRPr="0068194B">
        <w:rPr>
          <w:rFonts w:ascii="Arial" w:hAnsi="Arial" w:cs="Arial"/>
          <w:color w:val="000000"/>
          <w:sz w:val="22"/>
          <w:szCs w:val="22"/>
        </w:rPr>
        <w:t xml:space="preserve"> </w:t>
      </w:r>
      <w:proofErr w:type="spellStart"/>
      <w:r w:rsidR="00FD78EF" w:rsidRPr="0068194B">
        <w:rPr>
          <w:rFonts w:ascii="Arial" w:hAnsi="Arial" w:cs="Arial"/>
          <w:color w:val="000000"/>
          <w:sz w:val="22"/>
          <w:szCs w:val="22"/>
        </w:rPr>
        <w:t>Initiative</w:t>
      </w:r>
      <w:proofErr w:type="spellEnd"/>
      <w:r w:rsidR="00FD78EF" w:rsidRPr="0068194B">
        <w:rPr>
          <w:rFonts w:ascii="Arial" w:hAnsi="Arial" w:cs="Arial"/>
          <w:color w:val="000000"/>
          <w:sz w:val="22"/>
          <w:szCs w:val="22"/>
        </w:rPr>
        <w:t xml:space="preserve"> </w:t>
      </w:r>
      <w:r w:rsidR="003D7E99" w:rsidRPr="0068194B">
        <w:rPr>
          <w:rFonts w:ascii="Arial" w:hAnsi="Arial" w:cs="Arial"/>
          <w:color w:val="000000"/>
          <w:sz w:val="22"/>
          <w:szCs w:val="22"/>
        </w:rPr>
        <w:t>(</w:t>
      </w:r>
      <w:r w:rsidR="00FD78EF" w:rsidRPr="0068194B">
        <w:rPr>
          <w:rFonts w:ascii="Arial" w:hAnsi="Arial" w:cs="Arial"/>
          <w:color w:val="000000"/>
          <w:sz w:val="22"/>
          <w:szCs w:val="22"/>
        </w:rPr>
        <w:t>Inglaterra</w:t>
      </w:r>
      <w:r w:rsidR="003D7E99" w:rsidRPr="0068194B">
        <w:rPr>
          <w:rFonts w:ascii="Arial" w:hAnsi="Arial" w:cs="Arial"/>
          <w:color w:val="000000"/>
          <w:sz w:val="22"/>
          <w:szCs w:val="22"/>
        </w:rPr>
        <w:t>)</w:t>
      </w:r>
      <w:r w:rsidR="00A07FE3" w:rsidRPr="0068194B">
        <w:rPr>
          <w:rFonts w:ascii="Arial" w:hAnsi="Arial" w:cs="Arial"/>
          <w:color w:val="000000"/>
          <w:sz w:val="22"/>
          <w:szCs w:val="22"/>
        </w:rPr>
        <w:t xml:space="preserve">, </w:t>
      </w:r>
      <w:r w:rsidR="00FD78EF" w:rsidRPr="0068194B">
        <w:rPr>
          <w:rFonts w:ascii="Arial" w:hAnsi="Arial" w:cs="Arial"/>
          <w:color w:val="000000"/>
          <w:sz w:val="22"/>
          <w:szCs w:val="22"/>
        </w:rPr>
        <w:t xml:space="preserve">Levy </w:t>
      </w:r>
      <w:proofErr w:type="spellStart"/>
      <w:r w:rsidR="00FD78EF" w:rsidRPr="0068194B">
        <w:rPr>
          <w:rFonts w:ascii="Arial" w:hAnsi="Arial" w:cs="Arial"/>
          <w:color w:val="000000"/>
          <w:sz w:val="22"/>
          <w:szCs w:val="22"/>
        </w:rPr>
        <w:t>Economics</w:t>
      </w:r>
      <w:proofErr w:type="spellEnd"/>
      <w:r w:rsidR="00FD78EF" w:rsidRPr="0068194B">
        <w:rPr>
          <w:rFonts w:ascii="Arial" w:hAnsi="Arial" w:cs="Arial"/>
          <w:color w:val="000000"/>
          <w:sz w:val="22"/>
          <w:szCs w:val="22"/>
        </w:rPr>
        <w:t xml:space="preserve"> </w:t>
      </w:r>
      <w:proofErr w:type="spellStart"/>
      <w:r w:rsidR="00FD78EF" w:rsidRPr="0068194B">
        <w:rPr>
          <w:rFonts w:ascii="Arial" w:hAnsi="Arial" w:cs="Arial"/>
          <w:color w:val="000000"/>
          <w:sz w:val="22"/>
          <w:szCs w:val="22"/>
        </w:rPr>
        <w:t>Institute</w:t>
      </w:r>
      <w:proofErr w:type="spellEnd"/>
      <w:r w:rsidR="00FD78EF" w:rsidRPr="0068194B">
        <w:rPr>
          <w:rFonts w:ascii="Arial" w:hAnsi="Arial" w:cs="Arial"/>
          <w:color w:val="000000"/>
          <w:sz w:val="22"/>
          <w:szCs w:val="22"/>
        </w:rPr>
        <w:t xml:space="preserve">, </w:t>
      </w:r>
      <w:proofErr w:type="spellStart"/>
      <w:r w:rsidR="00FD78EF" w:rsidRPr="0068194B">
        <w:rPr>
          <w:rFonts w:ascii="Arial" w:hAnsi="Arial" w:cs="Arial"/>
          <w:color w:val="000000"/>
          <w:sz w:val="22"/>
          <w:szCs w:val="22"/>
        </w:rPr>
        <w:t>Bard</w:t>
      </w:r>
      <w:proofErr w:type="spellEnd"/>
      <w:r w:rsidR="00FD78EF" w:rsidRPr="0068194B">
        <w:rPr>
          <w:rFonts w:ascii="Arial" w:hAnsi="Arial" w:cs="Arial"/>
          <w:color w:val="000000"/>
          <w:sz w:val="22"/>
          <w:szCs w:val="22"/>
        </w:rPr>
        <w:t xml:space="preserve"> </w:t>
      </w:r>
      <w:proofErr w:type="spellStart"/>
      <w:r w:rsidR="00FD78EF" w:rsidRPr="0068194B">
        <w:rPr>
          <w:rFonts w:ascii="Arial" w:hAnsi="Arial" w:cs="Arial"/>
          <w:color w:val="000000"/>
          <w:sz w:val="22"/>
          <w:szCs w:val="22"/>
        </w:rPr>
        <w:t>College</w:t>
      </w:r>
      <w:proofErr w:type="spellEnd"/>
      <w:r w:rsidR="003D7E99" w:rsidRPr="0068194B">
        <w:rPr>
          <w:rFonts w:ascii="Arial" w:hAnsi="Arial" w:cs="Arial"/>
          <w:color w:val="000000"/>
          <w:sz w:val="22"/>
          <w:szCs w:val="22"/>
        </w:rPr>
        <w:t xml:space="preserve"> (</w:t>
      </w:r>
      <w:r w:rsidR="00FD78EF" w:rsidRPr="0068194B">
        <w:rPr>
          <w:rFonts w:ascii="Arial" w:hAnsi="Arial" w:cs="Arial"/>
          <w:color w:val="000000"/>
          <w:sz w:val="22"/>
          <w:szCs w:val="22"/>
        </w:rPr>
        <w:t>Alemania</w:t>
      </w:r>
      <w:r w:rsidR="003D7E99" w:rsidRPr="0068194B">
        <w:rPr>
          <w:rFonts w:ascii="Arial" w:hAnsi="Arial" w:cs="Arial"/>
          <w:color w:val="000000"/>
          <w:sz w:val="22"/>
          <w:szCs w:val="22"/>
        </w:rPr>
        <w:t>)</w:t>
      </w:r>
      <w:r w:rsidR="00A07FE3" w:rsidRPr="0068194B">
        <w:rPr>
          <w:rFonts w:ascii="Arial" w:hAnsi="Arial" w:cs="Arial"/>
          <w:color w:val="000000"/>
          <w:sz w:val="22"/>
          <w:szCs w:val="22"/>
        </w:rPr>
        <w:t xml:space="preserve"> y </w:t>
      </w:r>
      <w:r w:rsidR="003D7E99" w:rsidRPr="0068194B">
        <w:rPr>
          <w:rFonts w:ascii="Arial" w:hAnsi="Arial" w:cs="Arial"/>
          <w:color w:val="000000"/>
          <w:sz w:val="22"/>
          <w:szCs w:val="22"/>
        </w:rPr>
        <w:t>El Colegio de México (</w:t>
      </w:r>
      <w:r w:rsidR="00FD78EF" w:rsidRPr="0068194B">
        <w:rPr>
          <w:rFonts w:ascii="Arial" w:hAnsi="Arial" w:cs="Arial"/>
          <w:color w:val="000000"/>
          <w:sz w:val="22"/>
          <w:szCs w:val="22"/>
        </w:rPr>
        <w:t>México</w:t>
      </w:r>
      <w:r w:rsidR="003D7E99" w:rsidRPr="0068194B">
        <w:rPr>
          <w:rFonts w:ascii="Arial" w:hAnsi="Arial" w:cs="Arial"/>
          <w:color w:val="000000"/>
          <w:sz w:val="22"/>
          <w:szCs w:val="22"/>
        </w:rPr>
        <w:t>)</w:t>
      </w:r>
      <w:r w:rsidR="00FD78EF" w:rsidRPr="0068194B">
        <w:rPr>
          <w:rFonts w:ascii="Arial" w:hAnsi="Arial" w:cs="Arial"/>
          <w:color w:val="000000"/>
          <w:sz w:val="22"/>
          <w:szCs w:val="22"/>
        </w:rPr>
        <w:t xml:space="preserve">. </w:t>
      </w:r>
    </w:p>
    <w:p w14:paraId="39240588" w14:textId="77777777" w:rsidR="008F3271" w:rsidRDefault="008F3271" w:rsidP="008F3271">
      <w:pPr>
        <w:tabs>
          <w:tab w:val="left" w:pos="7185"/>
        </w:tabs>
      </w:pPr>
    </w:p>
    <w:p w14:paraId="35F51743" w14:textId="77777777" w:rsidR="003A7909" w:rsidRDefault="003A7909" w:rsidP="003A7909">
      <w:pPr>
        <w:tabs>
          <w:tab w:val="left" w:pos="7185"/>
        </w:tabs>
        <w:jc w:val="center"/>
        <w:rPr>
          <w:b/>
          <w:bCs/>
        </w:rPr>
      </w:pPr>
      <w:r w:rsidRPr="003A7909">
        <w:rPr>
          <w:b/>
          <w:bCs/>
        </w:rPr>
        <w:t>-</w:t>
      </w:r>
      <w:proofErr w:type="spellStart"/>
      <w:r w:rsidRPr="003A7909">
        <w:rPr>
          <w:b/>
          <w:bCs/>
        </w:rPr>
        <w:t>oOo</w:t>
      </w:r>
      <w:proofErr w:type="spellEnd"/>
      <w:r w:rsidRPr="003A7909">
        <w:rPr>
          <w:b/>
          <w:bCs/>
        </w:rPr>
        <w:t>-</w:t>
      </w:r>
    </w:p>
    <w:p w14:paraId="168A2B8D" w14:textId="4BF1A6FC" w:rsidR="003A7909" w:rsidRDefault="003A7909" w:rsidP="003A7909">
      <w:pPr>
        <w:tabs>
          <w:tab w:val="left" w:pos="7185"/>
        </w:tabs>
        <w:jc w:val="center"/>
        <w:rPr>
          <w:b/>
          <w:bCs/>
        </w:rPr>
      </w:pPr>
    </w:p>
    <w:p w14:paraId="109FF701" w14:textId="63D39297" w:rsidR="0068194B" w:rsidRDefault="0068194B" w:rsidP="003A7909">
      <w:pPr>
        <w:tabs>
          <w:tab w:val="left" w:pos="7185"/>
        </w:tabs>
        <w:jc w:val="center"/>
        <w:rPr>
          <w:b/>
          <w:bCs/>
        </w:rPr>
      </w:pPr>
    </w:p>
    <w:p w14:paraId="46AB91A8" w14:textId="3EFFBBF7" w:rsidR="0068194B" w:rsidRDefault="0068194B" w:rsidP="003A7909">
      <w:pPr>
        <w:tabs>
          <w:tab w:val="left" w:pos="7185"/>
        </w:tabs>
        <w:jc w:val="center"/>
        <w:rPr>
          <w:b/>
          <w:bCs/>
        </w:rPr>
      </w:pPr>
    </w:p>
    <w:p w14:paraId="73DAB5B7" w14:textId="287A1628" w:rsidR="0068194B" w:rsidRDefault="0068194B" w:rsidP="003A7909">
      <w:pPr>
        <w:tabs>
          <w:tab w:val="left" w:pos="7185"/>
        </w:tabs>
        <w:jc w:val="center"/>
        <w:rPr>
          <w:b/>
          <w:bCs/>
        </w:rPr>
      </w:pPr>
    </w:p>
    <w:p w14:paraId="6EB0CCED" w14:textId="77777777" w:rsidR="0068194B" w:rsidRDefault="0068194B" w:rsidP="003A7909">
      <w:pPr>
        <w:tabs>
          <w:tab w:val="left" w:pos="7185"/>
        </w:tabs>
        <w:jc w:val="center"/>
        <w:rPr>
          <w:b/>
          <w:bCs/>
        </w:rPr>
      </w:pPr>
    </w:p>
    <w:p w14:paraId="4DB57B44" w14:textId="77777777" w:rsidR="003A7909" w:rsidRPr="00245F14" w:rsidRDefault="003A7909" w:rsidP="003A7909">
      <w:pPr>
        <w:pStyle w:val="NormalWeb"/>
        <w:spacing w:before="0" w:beforeAutospacing="0" w:after="0" w:afterAutospacing="0"/>
        <w:ind w:left="-567"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Pr>
          <w:rFonts w:ascii="Arial" w:hAnsi="Arial" w:cs="Arial"/>
          <w:sz w:val="20"/>
          <w:szCs w:val="20"/>
        </w:rPr>
        <w:t xml:space="preserve"> </w:t>
      </w:r>
      <w:hyperlink r:id="rId7"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4646BEA3" w14:textId="77777777" w:rsidR="003A7909" w:rsidRPr="00245F14" w:rsidRDefault="003A7909" w:rsidP="003A7909">
      <w:pPr>
        <w:pStyle w:val="NormalWeb"/>
        <w:spacing w:before="0" w:beforeAutospacing="0" w:after="0" w:afterAutospacing="0"/>
        <w:ind w:left="-567" w:right="-518"/>
        <w:contextualSpacing/>
        <w:jc w:val="center"/>
        <w:rPr>
          <w:rFonts w:ascii="Arial" w:hAnsi="Arial" w:cs="Arial"/>
          <w:sz w:val="20"/>
          <w:szCs w:val="20"/>
        </w:rPr>
      </w:pPr>
      <w:r w:rsidRPr="00245F14">
        <w:rPr>
          <w:rFonts w:ascii="Arial" w:hAnsi="Arial" w:cs="Arial"/>
          <w:sz w:val="20"/>
          <w:szCs w:val="20"/>
        </w:rPr>
        <w:t xml:space="preserve">o llamar al teléfono (55) 52-78-10-00, </w:t>
      </w:r>
      <w:proofErr w:type="spellStart"/>
      <w:r w:rsidRPr="00245F14">
        <w:rPr>
          <w:rFonts w:ascii="Arial" w:hAnsi="Arial" w:cs="Arial"/>
          <w:sz w:val="20"/>
          <w:szCs w:val="20"/>
        </w:rPr>
        <w:t>exts</w:t>
      </w:r>
      <w:proofErr w:type="spellEnd"/>
      <w:r w:rsidRPr="00245F14">
        <w:rPr>
          <w:rFonts w:ascii="Arial" w:hAnsi="Arial" w:cs="Arial"/>
          <w:sz w:val="20"/>
          <w:szCs w:val="20"/>
        </w:rPr>
        <w:t>. 1134, 1260 y 1241.</w:t>
      </w:r>
    </w:p>
    <w:p w14:paraId="230C5260" w14:textId="77777777" w:rsidR="003A7909" w:rsidRPr="00245F14" w:rsidRDefault="003A7909" w:rsidP="003A7909">
      <w:pPr>
        <w:ind w:left="-567" w:right="-518"/>
        <w:contextualSpacing/>
        <w:jc w:val="center"/>
        <w:rPr>
          <w:rFonts w:ascii="Arial" w:hAnsi="Arial" w:cs="Arial"/>
          <w:sz w:val="20"/>
          <w:szCs w:val="20"/>
        </w:rPr>
      </w:pPr>
    </w:p>
    <w:p w14:paraId="2AC0FA94" w14:textId="77777777" w:rsidR="003A7909" w:rsidRDefault="003A7909" w:rsidP="003A7909">
      <w:pPr>
        <w:ind w:left="-567"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4859C11A" w14:textId="77777777" w:rsidR="003A7909" w:rsidRPr="00317C6E" w:rsidRDefault="003A7909" w:rsidP="003A7909">
      <w:pPr>
        <w:ind w:left="-426" w:right="-518"/>
        <w:contextualSpacing/>
        <w:jc w:val="center"/>
        <w:rPr>
          <w:rFonts w:ascii="Arial" w:hAnsi="Arial" w:cs="Arial"/>
          <w:sz w:val="20"/>
          <w:szCs w:val="20"/>
        </w:rPr>
      </w:pPr>
    </w:p>
    <w:p w14:paraId="3651EB45" w14:textId="77777777" w:rsidR="003A7909" w:rsidRPr="003A7909" w:rsidRDefault="003A7909" w:rsidP="003A7909">
      <w:pPr>
        <w:tabs>
          <w:tab w:val="left" w:pos="7185"/>
        </w:tabs>
        <w:ind w:left="-567" w:right="-518"/>
        <w:jc w:val="center"/>
        <w:rPr>
          <w:b/>
          <w:bCs/>
        </w:rPr>
      </w:pPr>
      <w:r>
        <w:rPr>
          <w:noProof/>
          <w:sz w:val="20"/>
          <w:lang w:eastAsia="es-MX"/>
        </w:rPr>
        <w:t xml:space="preserve">                                         </w:t>
      </w:r>
      <w:r w:rsidRPr="008F0992">
        <w:rPr>
          <w:noProof/>
          <w:sz w:val="20"/>
          <w:lang w:eastAsia="es-MX"/>
        </w:rPr>
        <w:drawing>
          <wp:inline distT="0" distB="0" distL="0" distR="0" wp14:anchorId="7FBB9453" wp14:editId="5A362152">
            <wp:extent cx="318472" cy="322419"/>
            <wp:effectExtent l="0" t="0" r="5715" b="1905"/>
            <wp:docPr id="16" name="Imagen 16" descr="C:\Users\saladeprensa\Desktop\NVOS LOGOS\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69A939A7" wp14:editId="1C15A6F8">
            <wp:extent cx="327704" cy="325467"/>
            <wp:effectExtent l="0" t="0" r="0" b="0"/>
            <wp:docPr id="17" name="Imagen 17" descr="C:\Users\saladeprensa\Desktop\NVOS LOGOS\I.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05B32FC5" wp14:editId="463C4A78">
            <wp:extent cx="321276" cy="324093"/>
            <wp:effectExtent l="0" t="0" r="3175" b="0"/>
            <wp:docPr id="4" name="Imagen 4" descr="C:\Users\saladeprensa\Desktop\NVOS LOGOS\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1201B663" wp14:editId="66BEB0CE">
            <wp:extent cx="321276" cy="326574"/>
            <wp:effectExtent l="0" t="0" r="3175" b="0"/>
            <wp:docPr id="18" name="Imagen 18" descr="C:\Users\saladeprensa\Desktop\NVOS LOGOS\Y.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3C91BB8F" wp14:editId="3DD525EE">
            <wp:extent cx="2323070" cy="319707"/>
            <wp:effectExtent l="0" t="0" r="1270" b="4445"/>
            <wp:docPr id="19" name="Imagen 1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sectPr w:rsidR="003A7909" w:rsidRPr="003A7909">
      <w:headerReference w:type="even" r:id="rId18"/>
      <w:headerReference w:type="default" r:id="rId19"/>
      <w:footerReference w:type="even" r:id="rId20"/>
      <w:footerReference w:type="default" r:id="rId21"/>
      <w:headerReference w:type="first" r:id="rId22"/>
      <w:footerReference w:type="firs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DEF7D" w14:textId="77777777" w:rsidR="00FF502E" w:rsidRDefault="00FF502E" w:rsidP="008F3271">
      <w:pPr>
        <w:spacing w:after="0" w:line="240" w:lineRule="auto"/>
      </w:pPr>
      <w:r>
        <w:separator/>
      </w:r>
    </w:p>
  </w:endnote>
  <w:endnote w:type="continuationSeparator" w:id="0">
    <w:p w14:paraId="0C1FEB8D" w14:textId="77777777" w:rsidR="00FF502E" w:rsidRDefault="00FF502E" w:rsidP="008F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ED36" w14:textId="77777777" w:rsidR="00F46415" w:rsidRDefault="00F4641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B3FF" w14:textId="77777777" w:rsidR="00DD516A" w:rsidRPr="00DD516A" w:rsidRDefault="00DD516A" w:rsidP="00DD516A">
    <w:pPr>
      <w:pStyle w:val="Piedepgina"/>
      <w:jc w:val="center"/>
      <w:rPr>
        <w:rFonts w:ascii="Arial" w:hAnsi="Arial" w:cs="Arial"/>
        <w:b/>
        <w:bCs/>
        <w:color w:val="002060"/>
        <w:sz w:val="20"/>
        <w:szCs w:val="20"/>
      </w:rPr>
    </w:pPr>
    <w:r w:rsidRPr="00DD516A">
      <w:rPr>
        <w:rFonts w:ascii="Arial" w:hAnsi="Arial" w:cs="Arial"/>
        <w:b/>
        <w:bCs/>
        <w:color w:val="002060"/>
        <w:sz w:val="20"/>
        <w:szCs w:val="20"/>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F8E19" w14:textId="77777777" w:rsidR="00F46415" w:rsidRDefault="00F4641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5C2D4" w14:textId="77777777" w:rsidR="00FF502E" w:rsidRDefault="00FF502E" w:rsidP="008F3271">
      <w:pPr>
        <w:spacing w:after="0" w:line="240" w:lineRule="auto"/>
      </w:pPr>
      <w:r>
        <w:separator/>
      </w:r>
    </w:p>
  </w:footnote>
  <w:footnote w:type="continuationSeparator" w:id="0">
    <w:p w14:paraId="5C73B145" w14:textId="77777777" w:rsidR="00FF502E" w:rsidRDefault="00FF502E" w:rsidP="008F3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FA9B" w14:textId="77777777" w:rsidR="00F46415" w:rsidRDefault="00F4641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4E7D" w14:textId="77777777" w:rsidR="008F3271" w:rsidRDefault="00DD516A" w:rsidP="008F3271">
    <w:pPr>
      <w:pStyle w:val="Encabezado"/>
      <w:tabs>
        <w:tab w:val="clear" w:pos="4419"/>
        <w:tab w:val="clear" w:pos="8838"/>
      </w:tabs>
      <w:ind w:left="-567" w:right="-518"/>
    </w:pPr>
    <w:r w:rsidRPr="00801C49">
      <w:rPr>
        <w:rFonts w:cstheme="minorHAnsi"/>
        <w:noProof/>
        <w:lang w:eastAsia="es-MX"/>
      </w:rPr>
      <w:drawing>
        <wp:anchor distT="0" distB="0" distL="114300" distR="114300" simplePos="0" relativeHeight="251659264" behindDoc="0" locked="0" layoutInCell="1" allowOverlap="1" wp14:anchorId="02285CBD" wp14:editId="617A6F36">
          <wp:simplePos x="0" y="0"/>
          <wp:positionH relativeFrom="margin">
            <wp:posOffset>3939540</wp:posOffset>
          </wp:positionH>
          <wp:positionV relativeFrom="margin">
            <wp:posOffset>-1649730</wp:posOffset>
          </wp:positionV>
          <wp:extent cx="973455" cy="590550"/>
          <wp:effectExtent l="0" t="0" r="0" b="0"/>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345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1C49">
      <w:rPr>
        <w:rFonts w:cstheme="minorHAnsi"/>
        <w:b/>
        <w:noProof/>
        <w:lang w:eastAsia="es-MX"/>
      </w:rPr>
      <w:drawing>
        <wp:anchor distT="0" distB="0" distL="114300" distR="114300" simplePos="0" relativeHeight="251660288" behindDoc="0" locked="0" layoutInCell="1" allowOverlap="1" wp14:anchorId="31095F6F" wp14:editId="4F9EF69F">
          <wp:simplePos x="0" y="0"/>
          <wp:positionH relativeFrom="margin">
            <wp:posOffset>2234565</wp:posOffset>
          </wp:positionH>
          <wp:positionV relativeFrom="margin">
            <wp:posOffset>-1649730</wp:posOffset>
          </wp:positionV>
          <wp:extent cx="1231900" cy="457200"/>
          <wp:effectExtent l="0" t="0" r="6350" b="0"/>
          <wp:wrapSquare wrapText="bothSides"/>
          <wp:docPr id="22" name="Imagen 22" descr="Descripción: Azul-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Azul-chic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19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1C49">
      <w:rPr>
        <w:rFonts w:cstheme="minorHAnsi"/>
        <w:noProof/>
        <w:lang w:eastAsia="es-MX"/>
      </w:rPr>
      <w:drawing>
        <wp:anchor distT="0" distB="0" distL="114300" distR="114300" simplePos="0" relativeHeight="251658240" behindDoc="0" locked="0" layoutInCell="1" allowOverlap="1" wp14:anchorId="20680EAD" wp14:editId="5307BF50">
          <wp:simplePos x="0" y="0"/>
          <wp:positionH relativeFrom="margin">
            <wp:posOffset>5231765</wp:posOffset>
          </wp:positionH>
          <wp:positionV relativeFrom="margin">
            <wp:posOffset>-1678305</wp:posOffset>
          </wp:positionV>
          <wp:extent cx="615950" cy="685800"/>
          <wp:effectExtent l="0" t="0" r="0" b="0"/>
          <wp:wrapSquare wrapText="bothSides"/>
          <wp:docPr id="23" name="Imagen 23" descr="cid:_1_0D616E440D616CF4005EC7A984257C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_1_0D616E440D616CF4005EC7A984257CE6"/>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6159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271" w:rsidRPr="00801C49">
      <w:rPr>
        <w:rFonts w:cstheme="minorHAnsi"/>
        <w:b/>
        <w:noProof/>
        <w:lang w:eastAsia="es-MX"/>
      </w:rPr>
      <w:drawing>
        <wp:anchor distT="0" distB="0" distL="114300" distR="114300" simplePos="0" relativeHeight="251661312" behindDoc="0" locked="0" layoutInCell="1" allowOverlap="1" wp14:anchorId="6B43504E" wp14:editId="106C9DED">
          <wp:simplePos x="0" y="0"/>
          <wp:positionH relativeFrom="margin">
            <wp:posOffset>576580</wp:posOffset>
          </wp:positionH>
          <wp:positionV relativeFrom="topMargin">
            <wp:posOffset>454660</wp:posOffset>
          </wp:positionV>
          <wp:extent cx="1522095" cy="381000"/>
          <wp:effectExtent l="0" t="0" r="190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formatos_institucional_inmujeres_logo_gmx_institucional_blanco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95" cy="381000"/>
                  </a:xfrm>
                  <a:prstGeom prst="rect">
                    <a:avLst/>
                  </a:prstGeom>
                </pic:spPr>
              </pic:pic>
            </a:graphicData>
          </a:graphic>
          <wp14:sizeRelH relativeFrom="margin">
            <wp14:pctWidth>0</wp14:pctWidth>
          </wp14:sizeRelH>
          <wp14:sizeRelV relativeFrom="margin">
            <wp14:pctHeight>0</wp14:pctHeight>
          </wp14:sizeRelV>
        </wp:anchor>
      </w:drawing>
    </w:r>
    <w:r w:rsidR="008F3271">
      <w:rPr>
        <w:noProof/>
        <w:lang w:eastAsia="es-MX"/>
      </w:rPr>
      <w:drawing>
        <wp:inline distT="0" distB="0" distL="0" distR="0" wp14:anchorId="31F33BA1" wp14:editId="5B43619C">
          <wp:extent cx="596060" cy="61912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275" cy="630774"/>
                  </a:xfrm>
                  <a:prstGeom prst="rect">
                    <a:avLst/>
                  </a:prstGeom>
                  <a:noFill/>
                  <a:ln>
                    <a:noFill/>
                  </a:ln>
                </pic:spPr>
              </pic:pic>
            </a:graphicData>
          </a:graphic>
        </wp:inline>
      </w:drawing>
    </w:r>
  </w:p>
  <w:p w14:paraId="15ED070D" w14:textId="77777777" w:rsidR="008F3271" w:rsidRDefault="008F3271" w:rsidP="008F3271">
    <w:pPr>
      <w:pStyle w:val="Encabezado"/>
      <w:tabs>
        <w:tab w:val="clear" w:pos="4419"/>
        <w:tab w:val="clear" w:pos="8838"/>
      </w:tabs>
      <w:ind w:left="-567" w:right="-518"/>
    </w:pPr>
  </w:p>
  <w:p w14:paraId="413437F1" w14:textId="77777777" w:rsidR="008F3271" w:rsidRDefault="008F3271" w:rsidP="008F3271">
    <w:pPr>
      <w:pStyle w:val="Encabezado"/>
      <w:tabs>
        <w:tab w:val="clear" w:pos="4419"/>
        <w:tab w:val="clear" w:pos="8838"/>
      </w:tabs>
      <w:ind w:left="-567" w:right="-518"/>
    </w:pPr>
  </w:p>
  <w:p w14:paraId="0B52F790" w14:textId="51704EE3" w:rsidR="00DD516A" w:rsidRPr="00FE1C98" w:rsidRDefault="00DD516A" w:rsidP="00DD516A">
    <w:pPr>
      <w:pStyle w:val="Encabezado"/>
      <w:tabs>
        <w:tab w:val="clear" w:pos="4419"/>
        <w:tab w:val="clear" w:pos="8838"/>
      </w:tabs>
      <w:ind w:left="-567" w:right="-376"/>
      <w:jc w:val="right"/>
      <w:rPr>
        <w:rFonts w:ascii="Arial" w:hAnsi="Arial"/>
        <w:b/>
        <w:color w:val="002060"/>
        <w:sz w:val="26"/>
        <w:lang w:val="pt-BR"/>
      </w:rPr>
    </w:pP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F46415">
      <w:rPr>
        <w:rFonts w:ascii="Arial" w:hAnsi="Arial"/>
        <w:b/>
        <w:color w:val="002060"/>
        <w:sz w:val="24"/>
      </w:rPr>
      <w:t>45</w:t>
    </w:r>
    <w:r w:rsidR="00696257">
      <w:rPr>
        <w:rFonts w:ascii="Arial" w:hAnsi="Arial"/>
        <w:b/>
        <w:color w:val="002060"/>
        <w:sz w:val="24"/>
      </w:rPr>
      <w:t>8</w:t>
    </w:r>
    <w:bookmarkStart w:id="0" w:name="_GoBack"/>
    <w:bookmarkEnd w:id="0"/>
    <w:r>
      <w:rPr>
        <w:rFonts w:ascii="Arial" w:hAnsi="Arial"/>
        <w:b/>
        <w:color w:val="002060"/>
        <w:sz w:val="24"/>
      </w:rPr>
      <w:t>/19</w:t>
    </w:r>
  </w:p>
  <w:p w14:paraId="08F00F15" w14:textId="77777777" w:rsidR="00DD516A" w:rsidRPr="00FE1C98" w:rsidRDefault="00DD516A" w:rsidP="00DD516A">
    <w:pPr>
      <w:pStyle w:val="Encabezado"/>
      <w:tabs>
        <w:tab w:val="clear" w:pos="4419"/>
        <w:tab w:val="clear" w:pos="8838"/>
      </w:tabs>
      <w:ind w:left="-567" w:right="-376"/>
      <w:jc w:val="right"/>
      <w:rPr>
        <w:rFonts w:ascii="Arial" w:hAnsi="Arial"/>
        <w:b/>
        <w:color w:val="002060"/>
        <w:sz w:val="26"/>
        <w:lang w:val="pt-BR"/>
      </w:rPr>
    </w:pPr>
    <w:r>
      <w:rPr>
        <w:rFonts w:ascii="Arial" w:hAnsi="Arial"/>
        <w:b/>
        <w:color w:val="002060"/>
        <w:sz w:val="24"/>
        <w:lang w:val="pt-BR"/>
      </w:rPr>
      <w:t xml:space="preserve">11 DE </w:t>
    </w:r>
    <w:proofErr w:type="spellStart"/>
    <w:r>
      <w:rPr>
        <w:rFonts w:ascii="Arial" w:hAnsi="Arial"/>
        <w:b/>
        <w:color w:val="002060"/>
        <w:sz w:val="24"/>
        <w:lang w:val="pt-BR"/>
      </w:rPr>
      <w:t>SEPTIEMBRE</w:t>
    </w:r>
    <w:proofErr w:type="spellEnd"/>
    <w:r>
      <w:rPr>
        <w:rFonts w:ascii="Arial" w:hAnsi="Arial"/>
        <w:b/>
        <w:color w:val="002060"/>
        <w:sz w:val="24"/>
        <w:lang w:val="pt-BR"/>
      </w:rPr>
      <w:t xml:space="preserve"> DE 2019</w:t>
    </w:r>
  </w:p>
  <w:p w14:paraId="7C7F3BD8" w14:textId="3F7F49D8" w:rsidR="00DD516A" w:rsidRPr="00FE1C98" w:rsidRDefault="00DD516A" w:rsidP="00DD516A">
    <w:pPr>
      <w:pStyle w:val="Encabezado"/>
      <w:tabs>
        <w:tab w:val="clear" w:pos="4419"/>
        <w:tab w:val="clear" w:pos="8838"/>
      </w:tabs>
      <w:ind w:left="-567" w:right="-376"/>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696257">
      <w:rPr>
        <w:rFonts w:ascii="Arial" w:hAnsi="Arial"/>
        <w:b/>
        <w:noProof/>
        <w:color w:val="002060"/>
        <w:sz w:val="24"/>
      </w:rPr>
      <w:t>1</w:t>
    </w:r>
    <w:r w:rsidRPr="00FE1C98">
      <w:rPr>
        <w:rFonts w:ascii="Arial" w:hAnsi="Arial"/>
        <w:b/>
        <w:color w:val="002060"/>
        <w:sz w:val="24"/>
      </w:rPr>
      <w:fldChar w:fldCharType="end"/>
    </w:r>
    <w:r w:rsidRPr="00FE1C98">
      <w:rPr>
        <w:rFonts w:ascii="Arial" w:hAnsi="Arial"/>
        <w:b/>
        <w:color w:val="002060"/>
        <w:sz w:val="24"/>
      </w:rPr>
      <w:t>/</w:t>
    </w:r>
    <w:r w:rsidR="0068194B">
      <w:rPr>
        <w:rFonts w:ascii="Arial" w:hAnsi="Arial"/>
        <w:b/>
        <w:color w:val="002060"/>
        <w:sz w:val="24"/>
      </w:rPr>
      <w:t>4</w:t>
    </w:r>
  </w:p>
  <w:p w14:paraId="3827B58C" w14:textId="77777777" w:rsidR="00DD516A" w:rsidRDefault="00DD516A" w:rsidP="008F3271">
    <w:pPr>
      <w:pStyle w:val="Encabezado"/>
      <w:tabs>
        <w:tab w:val="clear" w:pos="4419"/>
        <w:tab w:val="clear" w:pos="8838"/>
      </w:tabs>
      <w:ind w:left="-567" w:right="-51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FC109" w14:textId="77777777" w:rsidR="00F46415" w:rsidRDefault="00F4641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1647D"/>
    <w:multiLevelType w:val="hybridMultilevel"/>
    <w:tmpl w:val="3A9CEFDC"/>
    <w:lvl w:ilvl="0" w:tplc="080A000D">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77FF505C"/>
    <w:multiLevelType w:val="hybridMultilevel"/>
    <w:tmpl w:val="DE90E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71"/>
    <w:rsid w:val="00042136"/>
    <w:rsid w:val="001904B4"/>
    <w:rsid w:val="001D546C"/>
    <w:rsid w:val="001F3EF2"/>
    <w:rsid w:val="00203F90"/>
    <w:rsid w:val="002270B1"/>
    <w:rsid w:val="00253E7D"/>
    <w:rsid w:val="002569D8"/>
    <w:rsid w:val="00263C10"/>
    <w:rsid w:val="0027601A"/>
    <w:rsid w:val="002D2549"/>
    <w:rsid w:val="002E17C0"/>
    <w:rsid w:val="003A7909"/>
    <w:rsid w:val="003C7A25"/>
    <w:rsid w:val="003D7E99"/>
    <w:rsid w:val="00443B09"/>
    <w:rsid w:val="0048349D"/>
    <w:rsid w:val="00494992"/>
    <w:rsid w:val="004A08E3"/>
    <w:rsid w:val="004A0CB1"/>
    <w:rsid w:val="004C3715"/>
    <w:rsid w:val="004D7AE9"/>
    <w:rsid w:val="00505789"/>
    <w:rsid w:val="00514C83"/>
    <w:rsid w:val="005B343D"/>
    <w:rsid w:val="005C0950"/>
    <w:rsid w:val="005D5166"/>
    <w:rsid w:val="00604D3F"/>
    <w:rsid w:val="00662397"/>
    <w:rsid w:val="0068194B"/>
    <w:rsid w:val="00696257"/>
    <w:rsid w:val="006D0853"/>
    <w:rsid w:val="00741D9E"/>
    <w:rsid w:val="00746938"/>
    <w:rsid w:val="0078676C"/>
    <w:rsid w:val="00796E5F"/>
    <w:rsid w:val="007E0C3B"/>
    <w:rsid w:val="007E582E"/>
    <w:rsid w:val="0080202B"/>
    <w:rsid w:val="008049F9"/>
    <w:rsid w:val="008171F7"/>
    <w:rsid w:val="00851769"/>
    <w:rsid w:val="008673CB"/>
    <w:rsid w:val="008941B6"/>
    <w:rsid w:val="008D1F3E"/>
    <w:rsid w:val="008F3271"/>
    <w:rsid w:val="00903D59"/>
    <w:rsid w:val="00957B26"/>
    <w:rsid w:val="00967091"/>
    <w:rsid w:val="00991C5D"/>
    <w:rsid w:val="00A00FAF"/>
    <w:rsid w:val="00A07FE3"/>
    <w:rsid w:val="00A94784"/>
    <w:rsid w:val="00AF3C84"/>
    <w:rsid w:val="00B21D3C"/>
    <w:rsid w:val="00B40113"/>
    <w:rsid w:val="00B64EBB"/>
    <w:rsid w:val="00B84AC8"/>
    <w:rsid w:val="00BC2869"/>
    <w:rsid w:val="00BE35E3"/>
    <w:rsid w:val="00DD516A"/>
    <w:rsid w:val="00E32D8C"/>
    <w:rsid w:val="00E64FDD"/>
    <w:rsid w:val="00F10425"/>
    <w:rsid w:val="00F46415"/>
    <w:rsid w:val="00F53711"/>
    <w:rsid w:val="00F55C31"/>
    <w:rsid w:val="00F71460"/>
    <w:rsid w:val="00F76260"/>
    <w:rsid w:val="00FB1441"/>
    <w:rsid w:val="00FD6C91"/>
    <w:rsid w:val="00FD78EF"/>
    <w:rsid w:val="00FF50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DCA917"/>
  <w15:chartTrackingRefBased/>
  <w15:docId w15:val="{55A3CB01-6440-4B91-AEDC-0CCAE46A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32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271"/>
  </w:style>
  <w:style w:type="paragraph" w:styleId="Piedepgina">
    <w:name w:val="footer"/>
    <w:basedOn w:val="Normal"/>
    <w:link w:val="PiedepginaCar"/>
    <w:uiPriority w:val="99"/>
    <w:unhideWhenUsed/>
    <w:rsid w:val="008F32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271"/>
  </w:style>
  <w:style w:type="paragraph" w:customStyle="1" w:styleId="Pa14">
    <w:name w:val="Pa14"/>
    <w:basedOn w:val="Normal"/>
    <w:next w:val="Normal"/>
    <w:uiPriority w:val="99"/>
    <w:rsid w:val="00DD516A"/>
    <w:pPr>
      <w:autoSpaceDE w:val="0"/>
      <w:autoSpaceDN w:val="0"/>
      <w:adjustRightInd w:val="0"/>
      <w:spacing w:after="0" w:line="321" w:lineRule="atLeast"/>
    </w:pPr>
    <w:rPr>
      <w:rFonts w:ascii="Myriad Pro" w:hAnsi="Myriad Pro"/>
      <w:sz w:val="24"/>
      <w:szCs w:val="24"/>
    </w:rPr>
  </w:style>
  <w:style w:type="paragraph" w:customStyle="1" w:styleId="Pa21">
    <w:name w:val="Pa21"/>
    <w:basedOn w:val="Normal"/>
    <w:next w:val="Normal"/>
    <w:uiPriority w:val="99"/>
    <w:rsid w:val="00DD516A"/>
    <w:pPr>
      <w:autoSpaceDE w:val="0"/>
      <w:autoSpaceDN w:val="0"/>
      <w:adjustRightInd w:val="0"/>
      <w:spacing w:after="0" w:line="191" w:lineRule="atLeast"/>
    </w:pPr>
    <w:rPr>
      <w:rFonts w:ascii="Myriad Pro" w:hAnsi="Myriad Pro"/>
      <w:sz w:val="24"/>
      <w:szCs w:val="24"/>
    </w:rPr>
  </w:style>
  <w:style w:type="paragraph" w:customStyle="1" w:styleId="Pa49">
    <w:name w:val="Pa49"/>
    <w:basedOn w:val="Normal"/>
    <w:next w:val="Normal"/>
    <w:uiPriority w:val="99"/>
    <w:rsid w:val="00DD516A"/>
    <w:pPr>
      <w:autoSpaceDE w:val="0"/>
      <w:autoSpaceDN w:val="0"/>
      <w:adjustRightInd w:val="0"/>
      <w:spacing w:after="0" w:line="191" w:lineRule="atLeast"/>
    </w:pPr>
    <w:rPr>
      <w:rFonts w:ascii="Myriad Pro" w:hAnsi="Myriad Pro"/>
      <w:sz w:val="24"/>
      <w:szCs w:val="24"/>
    </w:rPr>
  </w:style>
  <w:style w:type="paragraph" w:customStyle="1" w:styleId="Pa7">
    <w:name w:val="Pa7"/>
    <w:basedOn w:val="Normal"/>
    <w:next w:val="Normal"/>
    <w:uiPriority w:val="99"/>
    <w:rsid w:val="00DD516A"/>
    <w:pPr>
      <w:autoSpaceDE w:val="0"/>
      <w:autoSpaceDN w:val="0"/>
      <w:adjustRightInd w:val="0"/>
      <w:spacing w:after="0" w:line="161" w:lineRule="atLeast"/>
    </w:pPr>
    <w:rPr>
      <w:rFonts w:ascii="Myriad Pro" w:hAnsi="Myriad Pro"/>
      <w:sz w:val="24"/>
      <w:szCs w:val="24"/>
    </w:rPr>
  </w:style>
  <w:style w:type="paragraph" w:customStyle="1" w:styleId="Pa38">
    <w:name w:val="Pa38"/>
    <w:basedOn w:val="Normal"/>
    <w:next w:val="Normal"/>
    <w:uiPriority w:val="99"/>
    <w:rsid w:val="00DD516A"/>
    <w:pPr>
      <w:autoSpaceDE w:val="0"/>
      <w:autoSpaceDN w:val="0"/>
      <w:adjustRightInd w:val="0"/>
      <w:spacing w:after="0" w:line="191" w:lineRule="atLeast"/>
    </w:pPr>
    <w:rPr>
      <w:rFonts w:ascii="Myriad Pro" w:hAnsi="Myriad Pro"/>
      <w:sz w:val="24"/>
      <w:szCs w:val="24"/>
    </w:rPr>
  </w:style>
  <w:style w:type="paragraph" w:customStyle="1" w:styleId="Pa6">
    <w:name w:val="Pa6"/>
    <w:basedOn w:val="Normal"/>
    <w:next w:val="Normal"/>
    <w:uiPriority w:val="99"/>
    <w:rsid w:val="00741D9E"/>
    <w:pPr>
      <w:autoSpaceDE w:val="0"/>
      <w:autoSpaceDN w:val="0"/>
      <w:adjustRightInd w:val="0"/>
      <w:spacing w:after="0" w:line="191" w:lineRule="atLeast"/>
    </w:pPr>
    <w:rPr>
      <w:rFonts w:ascii="Myriad Pro" w:hAnsi="Myriad Pro"/>
      <w:sz w:val="24"/>
      <w:szCs w:val="24"/>
    </w:rPr>
  </w:style>
  <w:style w:type="paragraph" w:styleId="Prrafodelista">
    <w:name w:val="List Paragraph"/>
    <w:basedOn w:val="Normal"/>
    <w:uiPriority w:val="34"/>
    <w:qFormat/>
    <w:rsid w:val="00253E7D"/>
    <w:pPr>
      <w:ind w:left="720"/>
      <w:contextualSpacing/>
    </w:pPr>
  </w:style>
  <w:style w:type="character" w:styleId="Hipervnculo">
    <w:name w:val="Hyperlink"/>
    <w:basedOn w:val="Fuentedeprrafopredeter"/>
    <w:uiPriority w:val="99"/>
    <w:unhideWhenUsed/>
    <w:rsid w:val="003A7909"/>
    <w:rPr>
      <w:color w:val="0563C1" w:themeColor="hyperlink"/>
      <w:u w:val="single"/>
    </w:rPr>
  </w:style>
  <w:style w:type="paragraph" w:styleId="NormalWeb">
    <w:name w:val="Normal (Web)"/>
    <w:basedOn w:val="Normal"/>
    <w:uiPriority w:val="99"/>
    <w:unhideWhenUsed/>
    <w:rsid w:val="003A7909"/>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normaltextrun">
    <w:name w:val="normaltextrun"/>
    <w:basedOn w:val="Fuentedeprrafopredeter"/>
    <w:rsid w:val="00263C10"/>
  </w:style>
  <w:style w:type="paragraph" w:styleId="Textodeglobo">
    <w:name w:val="Balloon Text"/>
    <w:basedOn w:val="Normal"/>
    <w:link w:val="TextodegloboCar"/>
    <w:uiPriority w:val="99"/>
    <w:semiHidden/>
    <w:unhideWhenUsed/>
    <w:rsid w:val="004A0C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0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38978">
      <w:bodyDiv w:val="1"/>
      <w:marLeft w:val="0"/>
      <w:marRight w:val="0"/>
      <w:marTop w:val="0"/>
      <w:marBottom w:val="0"/>
      <w:divBdr>
        <w:top w:val="none" w:sz="0" w:space="0" w:color="auto"/>
        <w:left w:val="none" w:sz="0" w:space="0" w:color="auto"/>
        <w:bottom w:val="none" w:sz="0" w:space="0" w:color="auto"/>
        <w:right w:val="none" w:sz="0" w:space="0" w:color="auto"/>
      </w:divBdr>
    </w:div>
    <w:div w:id="1388184432">
      <w:bodyDiv w:val="1"/>
      <w:marLeft w:val="0"/>
      <w:marRight w:val="0"/>
      <w:marTop w:val="0"/>
      <w:marBottom w:val="0"/>
      <w:divBdr>
        <w:top w:val="none" w:sz="0" w:space="0" w:color="auto"/>
        <w:left w:val="none" w:sz="0" w:space="0" w:color="auto"/>
        <w:bottom w:val="none" w:sz="0" w:space="0" w:color="auto"/>
        <w:right w:val="none" w:sz="0" w:space="0" w:color="auto"/>
      </w:divBdr>
    </w:div>
    <w:div w:id="1528134033">
      <w:bodyDiv w:val="1"/>
      <w:marLeft w:val="0"/>
      <w:marRight w:val="0"/>
      <w:marTop w:val="0"/>
      <w:marBottom w:val="0"/>
      <w:divBdr>
        <w:top w:val="none" w:sz="0" w:space="0" w:color="auto"/>
        <w:left w:val="none" w:sz="0" w:space="0" w:color="auto"/>
        <w:bottom w:val="none" w:sz="0" w:space="0" w:color="auto"/>
        <w:right w:val="none" w:sz="0" w:space="0" w:color="auto"/>
      </w:divBdr>
    </w:div>
    <w:div w:id="177262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NEGIInforma/"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comunicacionsocial@inegi.org.mx" TargetMode="External"/><Relationship Id="rId12" Type="http://schemas.openxmlformats.org/officeDocument/2006/relationships/hyperlink" Target="https://twitter.com/INEGI_INFORMA"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egi.org.m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hyperlink" Target="https://www.instagram.com/inegi_inform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youtube.com/user/INEGIInforma"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8.gif"/><Relationship Id="rId2" Type="http://schemas.openxmlformats.org/officeDocument/2006/relationships/image" Target="media/image7.jpeg"/><Relationship Id="rId1" Type="http://schemas.openxmlformats.org/officeDocument/2006/relationships/image" Target="media/image6.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cid:_1_0D616E440D616CF4005EC7A984257CE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1603</Words>
  <Characters>8822</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SALA DE PRENSA</cp:lastModifiedBy>
  <cp:revision>5</cp:revision>
  <cp:lastPrinted>2019-09-10T19:42:00Z</cp:lastPrinted>
  <dcterms:created xsi:type="dcterms:W3CDTF">2019-09-11T23:01:00Z</dcterms:created>
  <dcterms:modified xsi:type="dcterms:W3CDTF">2019-09-11T23:13:00Z</dcterms:modified>
</cp:coreProperties>
</file>