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9BDE" w14:textId="5B982C42" w:rsidR="007D03CD" w:rsidRPr="00DA1EBD" w:rsidRDefault="0052125F" w:rsidP="00DA1EBD">
      <w:pPr>
        <w:tabs>
          <w:tab w:val="left" w:pos="708"/>
        </w:tabs>
        <w:suppressAutoHyphens/>
        <w:ind w:left="-709" w:right="-518"/>
        <w:jc w:val="center"/>
        <w:rPr>
          <w:rFonts w:ascii="Arial" w:hAnsi="Arial" w:cs="Arial"/>
          <w:b/>
          <w:bCs/>
        </w:rPr>
      </w:pPr>
      <w:r w:rsidRPr="00CC2F80">
        <w:rPr>
          <w:rFonts w:ascii="Arial" w:hAnsi="Arial" w:cs="Arial"/>
          <w:b/>
        </w:rPr>
        <w:t>MÓDULO SOBRE CIBERACOSO</w:t>
      </w:r>
      <w:r w:rsidR="001A624F">
        <w:rPr>
          <w:rFonts w:ascii="Arial" w:hAnsi="Arial" w:cs="Arial"/>
          <w:b/>
        </w:rPr>
        <w:t xml:space="preserve"> </w:t>
      </w:r>
      <w:r w:rsidRPr="00CC2F80">
        <w:rPr>
          <w:rFonts w:ascii="Arial" w:hAnsi="Arial" w:cs="Arial"/>
          <w:b/>
        </w:rPr>
        <w:t>201</w:t>
      </w:r>
      <w:r w:rsidR="001A624F">
        <w:rPr>
          <w:rFonts w:ascii="Arial" w:hAnsi="Arial" w:cs="Arial"/>
          <w:b/>
        </w:rPr>
        <w:t>9</w:t>
      </w:r>
    </w:p>
    <w:p w14:paraId="3DE67595" w14:textId="77777777" w:rsidR="00DA1EBD" w:rsidRPr="00CC2F80" w:rsidRDefault="00DA1EBD" w:rsidP="00DA1EBD">
      <w:pPr>
        <w:tabs>
          <w:tab w:val="left" w:pos="708"/>
        </w:tabs>
        <w:suppressAutoHyphens/>
        <w:ind w:left="-567" w:right="-374"/>
        <w:jc w:val="center"/>
        <w:rPr>
          <w:rFonts w:ascii="Arial" w:hAnsi="Arial" w:cs="Arial"/>
          <w:b/>
        </w:rPr>
      </w:pPr>
    </w:p>
    <w:p w14:paraId="4D39981D" w14:textId="395727A4" w:rsidR="009758D3" w:rsidRDefault="00573DAD" w:rsidP="0052125F">
      <w:pPr>
        <w:pStyle w:val="NormalWeb"/>
        <w:numPr>
          <w:ilvl w:val="0"/>
          <w:numId w:val="4"/>
        </w:numPr>
        <w:spacing w:before="0" w:beforeAutospacing="0" w:after="0" w:afterAutospacing="0"/>
        <w:ind w:right="49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El </w:t>
      </w:r>
      <w:r w:rsidR="009758D3">
        <w:rPr>
          <w:rFonts w:ascii="Arial" w:eastAsia="Calibri" w:hAnsi="Arial" w:cs="Arial"/>
          <w:b/>
          <w:bCs/>
          <w:lang w:eastAsia="en-US"/>
        </w:rPr>
        <w:t xml:space="preserve">23.9% de la población de 12 años y más usuaria de </w:t>
      </w:r>
      <w:r w:rsidR="002B7848">
        <w:rPr>
          <w:rFonts w:ascii="Arial" w:eastAsia="Calibri" w:hAnsi="Arial" w:cs="Arial"/>
          <w:b/>
          <w:bCs/>
          <w:lang w:eastAsia="en-US"/>
        </w:rPr>
        <w:t>I</w:t>
      </w:r>
      <w:r w:rsidR="009758D3">
        <w:rPr>
          <w:rFonts w:ascii="Arial" w:eastAsia="Calibri" w:hAnsi="Arial" w:cs="Arial"/>
          <w:b/>
          <w:bCs/>
          <w:lang w:eastAsia="en-US"/>
        </w:rPr>
        <w:t>nternet fue víctima de ciberacoso</w:t>
      </w:r>
      <w:r w:rsidR="001A624F">
        <w:rPr>
          <w:rFonts w:ascii="Arial" w:eastAsia="Calibri" w:hAnsi="Arial" w:cs="Arial"/>
          <w:b/>
          <w:bCs/>
          <w:lang w:eastAsia="en-US"/>
        </w:rPr>
        <w:t>.</w:t>
      </w:r>
      <w:r w:rsidR="009758D3"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358D7936" w14:textId="1C3B53B4" w:rsidR="0052125F" w:rsidRPr="00CF71DE" w:rsidRDefault="0052125F" w:rsidP="001A624F">
      <w:pPr>
        <w:pStyle w:val="NormalWeb"/>
        <w:numPr>
          <w:ilvl w:val="0"/>
          <w:numId w:val="4"/>
        </w:numPr>
        <w:spacing w:before="0" w:beforeAutospacing="0" w:after="0" w:afterAutospacing="0"/>
        <w:ind w:right="49"/>
        <w:jc w:val="both"/>
        <w:rPr>
          <w:rFonts w:ascii="Arial" w:eastAsia="Calibri" w:hAnsi="Arial" w:cs="Arial"/>
          <w:b/>
          <w:bCs/>
          <w:lang w:eastAsia="en-US"/>
        </w:rPr>
      </w:pPr>
      <w:bookmarkStart w:id="0" w:name="_Hlk32761443"/>
      <w:r w:rsidRPr="00CF71DE">
        <w:rPr>
          <w:rFonts w:ascii="Arial" w:eastAsia="Calibri" w:hAnsi="Arial" w:cs="Arial"/>
          <w:b/>
          <w:bCs/>
          <w:lang w:eastAsia="en-US"/>
        </w:rPr>
        <w:t xml:space="preserve">La 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situación de ciberacoso más frecuente que </w:t>
      </w:r>
      <w:r w:rsidRPr="00CF71DE">
        <w:rPr>
          <w:rFonts w:ascii="Arial" w:eastAsia="Calibri" w:hAnsi="Arial" w:cs="Arial"/>
          <w:b/>
          <w:bCs/>
          <w:lang w:eastAsia="en-US"/>
        </w:rPr>
        <w:t>experimenta</w:t>
      </w:r>
      <w:r w:rsidR="007122E1">
        <w:rPr>
          <w:rFonts w:ascii="Arial" w:eastAsia="Calibri" w:hAnsi="Arial" w:cs="Arial"/>
          <w:b/>
          <w:bCs/>
          <w:lang w:eastAsia="en-US"/>
        </w:rPr>
        <w:t>ro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>n las mujeres</w:t>
      </w:r>
      <w:r w:rsidRPr="00CF71DE">
        <w:rPr>
          <w:rFonts w:ascii="Arial" w:eastAsia="Calibri" w:hAnsi="Arial" w:cs="Arial"/>
          <w:b/>
          <w:bCs/>
          <w:lang w:eastAsia="en-US"/>
        </w:rPr>
        <w:t xml:space="preserve"> </w:t>
      </w:r>
      <w:r w:rsidR="005A1DFD">
        <w:rPr>
          <w:rFonts w:ascii="Arial" w:eastAsia="Calibri" w:hAnsi="Arial" w:cs="Arial"/>
          <w:b/>
          <w:bCs/>
          <w:lang w:eastAsia="en-US"/>
        </w:rPr>
        <w:t>fue</w:t>
      </w:r>
      <w:r w:rsidR="007122E1">
        <w:rPr>
          <w:rFonts w:ascii="Arial" w:eastAsia="Calibri" w:hAnsi="Arial" w:cs="Arial"/>
          <w:b/>
          <w:bCs/>
          <w:lang w:eastAsia="en-US"/>
        </w:rPr>
        <w:t>ron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 la</w:t>
      </w:r>
      <w:r w:rsidR="007122E1">
        <w:rPr>
          <w:rFonts w:ascii="Arial" w:eastAsia="Calibri" w:hAnsi="Arial" w:cs="Arial"/>
          <w:b/>
          <w:bCs/>
          <w:lang w:eastAsia="en-US"/>
        </w:rPr>
        <w:t>s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 insinuaciones o propuestas sexuales (40.3</w:t>
      </w:r>
      <w:r w:rsidR="00B051A3">
        <w:rPr>
          <w:rFonts w:ascii="Arial" w:eastAsia="Calibri" w:hAnsi="Arial" w:cs="Arial"/>
          <w:b/>
          <w:bCs/>
          <w:lang w:eastAsia="en-US"/>
        </w:rPr>
        <w:t>%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>)</w:t>
      </w:r>
      <w:r w:rsidR="007122E1">
        <w:rPr>
          <w:rFonts w:ascii="Arial" w:eastAsia="Calibri" w:hAnsi="Arial" w:cs="Arial"/>
          <w:b/>
          <w:bCs/>
          <w:lang w:eastAsia="en-US"/>
        </w:rPr>
        <w:t>,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 mientras que </w:t>
      </w:r>
      <w:r w:rsidR="00FE4357">
        <w:rPr>
          <w:rFonts w:ascii="Arial" w:eastAsia="Calibri" w:hAnsi="Arial" w:cs="Arial"/>
          <w:b/>
          <w:bCs/>
          <w:lang w:eastAsia="en-US"/>
        </w:rPr>
        <w:t xml:space="preserve">en 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el caso de los hombres </w:t>
      </w:r>
      <w:r w:rsidR="00FE4357">
        <w:rPr>
          <w:rFonts w:ascii="Arial" w:eastAsia="Calibri" w:hAnsi="Arial" w:cs="Arial"/>
          <w:b/>
          <w:bCs/>
          <w:lang w:eastAsia="en-US"/>
        </w:rPr>
        <w:t>fue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 la rec</w:t>
      </w:r>
      <w:r w:rsidR="00FE4357">
        <w:rPr>
          <w:rFonts w:ascii="Arial" w:eastAsia="Calibri" w:hAnsi="Arial" w:cs="Arial"/>
          <w:b/>
          <w:bCs/>
          <w:lang w:eastAsia="en-US"/>
        </w:rPr>
        <w:t>epción de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 xml:space="preserve"> mensajes ofensivos </w:t>
      </w:r>
      <w:r w:rsidR="006B3CD0" w:rsidRPr="00CF71DE">
        <w:rPr>
          <w:rFonts w:ascii="Arial" w:eastAsia="Calibri" w:hAnsi="Arial" w:cs="Arial"/>
          <w:b/>
          <w:bCs/>
          <w:lang w:eastAsia="en-US"/>
        </w:rPr>
        <w:t>(</w:t>
      </w:r>
      <w:r w:rsidR="00CF71DE" w:rsidRPr="00CF71DE">
        <w:rPr>
          <w:rFonts w:ascii="Arial" w:eastAsia="Calibri" w:hAnsi="Arial" w:cs="Arial"/>
          <w:b/>
          <w:bCs/>
          <w:lang w:eastAsia="en-US"/>
        </w:rPr>
        <w:t>33</w:t>
      </w:r>
      <w:r w:rsidR="00B051A3">
        <w:rPr>
          <w:rFonts w:ascii="Arial" w:eastAsia="Calibri" w:hAnsi="Arial" w:cs="Arial"/>
          <w:b/>
          <w:bCs/>
          <w:lang w:eastAsia="en-US"/>
        </w:rPr>
        <w:t>%</w:t>
      </w:r>
      <w:r w:rsidR="006B3CD0" w:rsidRPr="00CF71DE">
        <w:rPr>
          <w:rFonts w:ascii="Arial" w:eastAsia="Calibri" w:hAnsi="Arial" w:cs="Arial"/>
          <w:b/>
          <w:bCs/>
          <w:lang w:eastAsia="en-US"/>
        </w:rPr>
        <w:t>)</w:t>
      </w:r>
      <w:r w:rsidRPr="00CF71DE">
        <w:rPr>
          <w:rFonts w:ascii="Arial" w:eastAsia="Calibri" w:hAnsi="Arial" w:cs="Arial"/>
          <w:b/>
          <w:bCs/>
          <w:lang w:eastAsia="en-US"/>
        </w:rPr>
        <w:t>.</w:t>
      </w:r>
    </w:p>
    <w:bookmarkEnd w:id="0"/>
    <w:p w14:paraId="6941DB52" w14:textId="77777777" w:rsidR="00F23B2A" w:rsidRDefault="00F23B2A" w:rsidP="00A60B0D">
      <w:pPr>
        <w:tabs>
          <w:tab w:val="left" w:pos="708"/>
        </w:tabs>
        <w:suppressAutoHyphens/>
        <w:spacing w:after="240" w:line="260" w:lineRule="exact"/>
        <w:ind w:left="-567"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A82CCA" w14:textId="77777777" w:rsidR="00B01F83" w:rsidRPr="00A60B0D" w:rsidRDefault="00B01F83" w:rsidP="00B01F83">
      <w:pPr>
        <w:tabs>
          <w:tab w:val="left" w:pos="708"/>
        </w:tabs>
        <w:suppressAutoHyphens/>
        <w:spacing w:after="240" w:line="260" w:lineRule="exact"/>
        <w:ind w:left="-567"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38646025"/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Del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julio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al 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agost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>o de 201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se levantó el Módulo sobre Ciberacoso (MOCIBA) 201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>, cuyo objetivo es generar información estadística para conocer la prevalencia de ciberacoso</w:t>
      </w:r>
      <w:r w:rsidRPr="00A60B0D">
        <w:rPr>
          <w:rStyle w:val="Refdenotaalpie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entre las personas de 12 </w:t>
      </w:r>
      <w:r>
        <w:rPr>
          <w:rFonts w:ascii="Arial" w:hAnsi="Arial" w:cs="Arial"/>
          <w:color w:val="000000" w:themeColor="text1"/>
          <w:sz w:val="22"/>
          <w:szCs w:val="22"/>
        </w:rPr>
        <w:t>años y más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A60B0D">
        <w:rPr>
          <w:rFonts w:ascii="Arial" w:eastAsia="SimSun" w:hAnsi="Arial" w:cs="Arial"/>
          <w:color w:val="000000" w:themeColor="text1"/>
          <w:sz w:val="22"/>
          <w:szCs w:val="22"/>
        </w:rPr>
        <w:t>usuarias de Internet en cualquier dispositivo)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el tipo de</w:t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situación de ciberacoso vivida</w:t>
      </w:r>
      <w:r w:rsidRPr="00A60B0D">
        <w:rPr>
          <w:rStyle w:val="Refdenotaalpie"/>
          <w:rFonts w:ascii="Arial" w:hAnsi="Arial" w:cs="Arial"/>
          <w:bCs/>
          <w:color w:val="000000" w:themeColor="text1"/>
          <w:sz w:val="22"/>
          <w:szCs w:val="22"/>
        </w:rPr>
        <w:footnoteReference w:id="2"/>
      </w:r>
      <w:r w:rsidRPr="00A60B0D">
        <w:rPr>
          <w:rFonts w:ascii="Arial" w:hAnsi="Arial" w:cs="Arial"/>
          <w:color w:val="000000" w:themeColor="text1"/>
          <w:sz w:val="22"/>
          <w:szCs w:val="22"/>
        </w:rPr>
        <w:t xml:space="preserve"> y su caracterización.</w:t>
      </w:r>
    </w:p>
    <w:p w14:paraId="0FCAFE9A" w14:textId="5C4F4478" w:rsidR="00B01F83" w:rsidRPr="00A60B0D" w:rsidRDefault="00B01F83" w:rsidP="00B01F83">
      <w:pPr>
        <w:spacing w:after="240" w:line="280" w:lineRule="exact"/>
        <w:ind w:left="-567" w:right="-5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El MOCIBA 201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busca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establecer la identidad y sexo de la persona que llev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ó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a cabo</w:t>
      </w:r>
      <w:r w:rsidR="008463B4">
        <w:rPr>
          <w:rFonts w:ascii="Arial" w:hAnsi="Arial" w:cs="Arial"/>
          <w:bCs/>
          <w:color w:val="000000" w:themeColor="text1"/>
          <w:sz w:val="22"/>
          <w:szCs w:val="22"/>
        </w:rPr>
        <w:t xml:space="preserve"> el ciberacoso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8463B4">
        <w:rPr>
          <w:rFonts w:ascii="Arial" w:hAnsi="Arial" w:cs="Arial"/>
          <w:bCs/>
          <w:color w:val="000000" w:themeColor="text1"/>
          <w:sz w:val="22"/>
          <w:szCs w:val="22"/>
        </w:rPr>
        <w:t>su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intensidad y el impacto causado en la víctima. </w:t>
      </w:r>
      <w:bookmarkStart w:id="2" w:name="_GoBack"/>
      <w:bookmarkEnd w:id="2"/>
    </w:p>
    <w:p w14:paraId="79961CC7" w14:textId="77777777" w:rsidR="00B01F83" w:rsidRPr="00A60B0D" w:rsidRDefault="00B01F83" w:rsidP="00B01F83">
      <w:pPr>
        <w:spacing w:after="240" w:line="280" w:lineRule="exact"/>
        <w:ind w:left="-567" w:right="-5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Se i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ncluye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también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el porcentaje de población que declar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ó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haber sido víctima 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de ciberacoso por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rango de edad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 nivel de escolaridad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, las acciones tomadas contra el ciberacoso experimentado y las medidas de seguridad que realiz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ó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la población usuaria de Internet para proteger su información y equipos.</w:t>
      </w:r>
    </w:p>
    <w:bookmarkEnd w:id="1"/>
    <w:p w14:paraId="007D4622" w14:textId="54F20AB8" w:rsidR="004C6BEA" w:rsidRDefault="00573DAD" w:rsidP="00A60B0D">
      <w:pPr>
        <w:spacing w:after="240" w:line="280" w:lineRule="exact"/>
        <w:ind w:left="-567" w:right="-51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PRINCIPALES RESULTADOS</w:t>
      </w:r>
    </w:p>
    <w:p w14:paraId="60F846A3" w14:textId="2BB53375" w:rsidR="00C66B51" w:rsidRPr="00A60B0D" w:rsidRDefault="00B60600" w:rsidP="000D31E7">
      <w:pPr>
        <w:spacing w:after="240" w:line="280" w:lineRule="exact"/>
        <w:ind w:left="-567" w:right="-5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En México, la población de 12 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y más años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estimada por la</w:t>
      </w:r>
      <w:r w:rsidR="000D31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D31E7" w:rsidRPr="000D31E7">
        <w:rPr>
          <w:rFonts w:ascii="Arial" w:hAnsi="Arial" w:cs="Arial"/>
          <w:bCs/>
          <w:color w:val="000000" w:themeColor="text1"/>
          <w:sz w:val="22"/>
          <w:szCs w:val="22"/>
        </w:rPr>
        <w:t>Encuesta</w:t>
      </w:r>
      <w:r w:rsidR="000D31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D31E7" w:rsidRPr="000D31E7">
        <w:rPr>
          <w:rFonts w:ascii="Arial" w:hAnsi="Arial" w:cs="Arial"/>
          <w:bCs/>
          <w:color w:val="000000" w:themeColor="text1"/>
          <w:sz w:val="22"/>
          <w:szCs w:val="22"/>
        </w:rPr>
        <w:t>Nacional sobre Disponibilidad y Uso de las T</w:t>
      </w:r>
      <w:r w:rsidR="000D31E7">
        <w:rPr>
          <w:rFonts w:ascii="Arial" w:hAnsi="Arial" w:cs="Arial"/>
          <w:bCs/>
          <w:color w:val="000000" w:themeColor="text1"/>
          <w:sz w:val="22"/>
          <w:szCs w:val="22"/>
        </w:rPr>
        <w:t>ecnologías de la Información</w:t>
      </w:r>
      <w:r w:rsidR="000D31E7" w:rsidRPr="000D31E7">
        <w:rPr>
          <w:rFonts w:ascii="Arial" w:hAnsi="Arial" w:cs="Arial"/>
          <w:bCs/>
          <w:color w:val="000000" w:themeColor="text1"/>
          <w:sz w:val="22"/>
          <w:szCs w:val="22"/>
        </w:rPr>
        <w:t xml:space="preserve"> en</w:t>
      </w:r>
      <w:r w:rsidR="000D31E7">
        <w:rPr>
          <w:rFonts w:ascii="Arial" w:hAnsi="Arial" w:cs="Arial"/>
          <w:bCs/>
          <w:color w:val="000000" w:themeColor="text1"/>
          <w:sz w:val="22"/>
          <w:szCs w:val="22"/>
        </w:rPr>
        <w:t xml:space="preserve"> los</w:t>
      </w:r>
      <w:r w:rsidR="000D31E7" w:rsidRPr="000D31E7">
        <w:rPr>
          <w:rFonts w:ascii="Arial" w:hAnsi="Arial" w:cs="Arial"/>
          <w:bCs/>
          <w:color w:val="000000" w:themeColor="text1"/>
          <w:sz w:val="22"/>
          <w:szCs w:val="22"/>
        </w:rPr>
        <w:t xml:space="preserve"> Hogares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D31E7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ENDUTIH</w:t>
      </w:r>
      <w:r w:rsidR="000D31E7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0650D">
        <w:rPr>
          <w:rFonts w:ascii="Arial" w:hAnsi="Arial" w:cs="Arial"/>
          <w:bCs/>
          <w:color w:val="000000" w:themeColor="text1"/>
          <w:sz w:val="22"/>
          <w:szCs w:val="22"/>
        </w:rPr>
        <w:t xml:space="preserve">2019 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es de </w:t>
      </w:r>
      <w:r w:rsidR="00B966B7">
        <w:rPr>
          <w:rFonts w:ascii="Arial" w:hAnsi="Arial" w:cs="Arial"/>
          <w:bCs/>
          <w:color w:val="000000" w:themeColor="text1"/>
          <w:sz w:val="22"/>
          <w:szCs w:val="22"/>
        </w:rPr>
        <w:t>101</w:t>
      </w:r>
      <w:r w:rsidR="003A27CC" w:rsidRPr="00593246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242AAD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millones de personas. De ese total,</w:t>
      </w:r>
      <w:r w:rsidR="00B54EB1"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966B7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705941">
        <w:rPr>
          <w:rFonts w:ascii="Arial" w:hAnsi="Arial" w:cs="Arial"/>
          <w:bCs/>
          <w:color w:val="000000" w:themeColor="text1"/>
          <w:sz w:val="22"/>
          <w:szCs w:val="22"/>
        </w:rPr>
        <w:t>2.9</w:t>
      </w:r>
      <w:r w:rsidR="00B54EB1"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% 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utiliz</w:t>
      </w:r>
      <w:r w:rsidR="00C66B51" w:rsidRPr="00A60B0D">
        <w:rPr>
          <w:rFonts w:ascii="Arial" w:hAnsi="Arial" w:cs="Arial"/>
          <w:bCs/>
          <w:color w:val="000000" w:themeColor="text1"/>
          <w:sz w:val="22"/>
          <w:szCs w:val="22"/>
        </w:rPr>
        <w:t>ó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Internet en cualquier dispositivo en los últimos tres meses</w:t>
      </w:r>
      <w:r w:rsidR="00C66B51" w:rsidRPr="00A60B0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FBAD593" w14:textId="3006C38B" w:rsidR="00C66B51" w:rsidRDefault="00B60600" w:rsidP="00A60B0D">
      <w:pPr>
        <w:spacing w:after="240" w:line="280" w:lineRule="exact"/>
        <w:ind w:left="-567" w:right="-5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De la población usuaria de Internet, 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23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>% declaró haber vivido, en los doce meses</w:t>
      </w:r>
      <w:r w:rsidR="00C66B51"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previos al </w:t>
      </w:r>
      <w:r w:rsidR="00C66B51" w:rsidRPr="00DA1EBD">
        <w:rPr>
          <w:rFonts w:ascii="Arial" w:hAnsi="Arial" w:cs="Arial"/>
          <w:bCs/>
          <w:color w:val="000000" w:themeColor="text1"/>
          <w:sz w:val="22"/>
          <w:szCs w:val="22"/>
        </w:rPr>
        <w:t>levantamiento del MOCIBA 201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Pr="00DA1EBD">
        <w:rPr>
          <w:rFonts w:ascii="Arial" w:hAnsi="Arial" w:cs="Arial"/>
          <w:bCs/>
          <w:color w:val="000000" w:themeColor="text1"/>
          <w:sz w:val="22"/>
          <w:szCs w:val="22"/>
        </w:rPr>
        <w:t>, alguna</w:t>
      </w:r>
      <w:r w:rsidRPr="00A60B0D">
        <w:rPr>
          <w:rFonts w:ascii="Arial" w:hAnsi="Arial" w:cs="Arial"/>
          <w:bCs/>
          <w:color w:val="000000" w:themeColor="text1"/>
          <w:sz w:val="22"/>
          <w:szCs w:val="22"/>
        </w:rPr>
        <w:t xml:space="preserve"> situación de acoso cibernético por las que se indagó</w:t>
      </w:r>
      <w:r w:rsidR="00A77DAC">
        <w:rPr>
          <w:rFonts w:ascii="Arial" w:hAnsi="Arial" w:cs="Arial"/>
          <w:bCs/>
          <w:color w:val="000000" w:themeColor="text1"/>
          <w:sz w:val="22"/>
          <w:szCs w:val="22"/>
        </w:rPr>
        <w:t>, siendo</w:t>
      </w:r>
      <w:r w:rsidR="00A77DAC" w:rsidRPr="00A77DAC">
        <w:rPr>
          <w:rFonts w:ascii="Arial" w:hAnsi="Arial" w:cs="Arial"/>
          <w:bCs/>
          <w:color w:val="000000" w:themeColor="text1"/>
          <w:sz w:val="22"/>
          <w:szCs w:val="22"/>
        </w:rPr>
        <w:t xml:space="preserve"> ligeramente mayor para mujeres </w:t>
      </w:r>
      <w:r w:rsidR="00A77DAC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24</w:t>
      </w:r>
      <w:r w:rsidR="00A77DAC" w:rsidRPr="00A77DAC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A77DAC" w:rsidRPr="00A77DAC">
        <w:rPr>
          <w:rFonts w:ascii="Arial" w:hAnsi="Arial" w:cs="Arial"/>
          <w:bCs/>
          <w:color w:val="000000" w:themeColor="text1"/>
          <w:sz w:val="22"/>
          <w:szCs w:val="22"/>
        </w:rPr>
        <w:t>%</w:t>
      </w:r>
      <w:r w:rsidR="00A77DAC">
        <w:rPr>
          <w:rFonts w:ascii="Arial" w:hAnsi="Arial" w:cs="Arial"/>
          <w:bCs/>
          <w:color w:val="000000" w:themeColor="text1"/>
          <w:sz w:val="22"/>
          <w:szCs w:val="22"/>
        </w:rPr>
        <w:t>) que para los hombres (</w:t>
      </w:r>
      <w:r w:rsidR="003A27CC">
        <w:rPr>
          <w:rFonts w:ascii="Arial" w:hAnsi="Arial" w:cs="Arial"/>
          <w:bCs/>
          <w:color w:val="000000" w:themeColor="text1"/>
          <w:sz w:val="22"/>
          <w:szCs w:val="22"/>
        </w:rPr>
        <w:t>23.5</w:t>
      </w:r>
      <w:r w:rsidR="00633B45">
        <w:rPr>
          <w:rFonts w:ascii="Arial" w:hAnsi="Arial" w:cs="Arial"/>
          <w:bCs/>
          <w:color w:val="000000" w:themeColor="text1"/>
          <w:sz w:val="22"/>
          <w:szCs w:val="22"/>
        </w:rPr>
        <w:t>%</w:t>
      </w:r>
      <w:r w:rsidR="00A77DAC">
        <w:rPr>
          <w:rFonts w:ascii="Arial" w:hAnsi="Arial" w:cs="Arial"/>
          <w:bCs/>
          <w:color w:val="000000" w:themeColor="text1"/>
          <w:sz w:val="22"/>
          <w:szCs w:val="22"/>
        </w:rPr>
        <w:t>).</w:t>
      </w:r>
    </w:p>
    <w:p w14:paraId="1EF1DF92" w14:textId="35D3C53A" w:rsidR="001014AB" w:rsidRPr="00A60B0D" w:rsidRDefault="001014AB" w:rsidP="001014AB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  <w:r w:rsidRPr="00A60B0D">
        <w:rPr>
          <w:rFonts w:ascii="Arial" w:hAnsi="Arial" w:cs="Arial"/>
          <w:bCs/>
          <w:sz w:val="22"/>
          <w:szCs w:val="22"/>
        </w:rPr>
        <w:t xml:space="preserve">Los adolescentes y jóvenes son los más expuestos: </w:t>
      </w:r>
      <w:r w:rsidR="00542CBB">
        <w:rPr>
          <w:rFonts w:ascii="Arial" w:hAnsi="Arial" w:cs="Arial"/>
          <w:bCs/>
          <w:sz w:val="22"/>
          <w:szCs w:val="22"/>
        </w:rPr>
        <w:t>28.1% de los hombres de 12 a</w:t>
      </w:r>
      <w:r w:rsidR="00542CBB" w:rsidRPr="00A60B0D">
        <w:rPr>
          <w:rFonts w:ascii="Arial" w:hAnsi="Arial" w:cs="Arial"/>
          <w:bCs/>
          <w:sz w:val="22"/>
          <w:szCs w:val="22"/>
        </w:rPr>
        <w:t xml:space="preserve"> </w:t>
      </w:r>
      <w:r w:rsidR="00542CBB">
        <w:rPr>
          <w:rFonts w:ascii="Arial" w:hAnsi="Arial" w:cs="Arial"/>
          <w:bCs/>
          <w:sz w:val="22"/>
          <w:szCs w:val="22"/>
        </w:rPr>
        <w:t>1</w:t>
      </w:r>
      <w:r w:rsidR="00542CBB" w:rsidRPr="00A60B0D">
        <w:rPr>
          <w:rFonts w:ascii="Arial" w:hAnsi="Arial" w:cs="Arial"/>
          <w:bCs/>
          <w:sz w:val="22"/>
          <w:szCs w:val="22"/>
        </w:rPr>
        <w:t>9 años</w:t>
      </w:r>
      <w:r w:rsidR="00542CBB">
        <w:rPr>
          <w:rFonts w:ascii="Arial" w:hAnsi="Arial" w:cs="Arial"/>
          <w:bCs/>
          <w:sz w:val="22"/>
          <w:szCs w:val="22"/>
        </w:rPr>
        <w:t xml:space="preserve"> y 36.4% de las mujeres de 20 a 29 años</w:t>
      </w:r>
      <w:r w:rsidRPr="00A60B0D">
        <w:rPr>
          <w:rFonts w:ascii="Arial" w:hAnsi="Arial" w:cs="Arial"/>
          <w:bCs/>
          <w:sz w:val="22"/>
          <w:szCs w:val="22"/>
        </w:rPr>
        <w:t>, señalaron haber vivido algún tipo de ciberacoso.</w:t>
      </w:r>
    </w:p>
    <w:p w14:paraId="7C0E91FC" w14:textId="77777777" w:rsidR="001014AB" w:rsidRDefault="001014AB" w:rsidP="007F313C">
      <w:pPr>
        <w:pStyle w:val="NormalWeb"/>
        <w:spacing w:before="0" w:beforeAutospacing="0" w:after="0" w:afterAutospacing="0"/>
        <w:ind w:left="-567" w:right="-51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878A0F" w14:textId="6052572D" w:rsidR="00705941" w:rsidRPr="00A60B0D" w:rsidRDefault="00705941" w:rsidP="00705941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  <w:r w:rsidRPr="00A60B0D">
        <w:rPr>
          <w:rFonts w:ascii="Arial" w:hAnsi="Arial" w:cs="Arial"/>
          <w:bCs/>
          <w:sz w:val="22"/>
          <w:szCs w:val="22"/>
        </w:rPr>
        <w:t xml:space="preserve">Tanto hombres como mujeres que vivieron alguna situación </w:t>
      </w:r>
      <w:r>
        <w:rPr>
          <w:rFonts w:ascii="Arial" w:hAnsi="Arial" w:cs="Arial"/>
          <w:bCs/>
          <w:sz w:val="22"/>
          <w:szCs w:val="22"/>
        </w:rPr>
        <w:t xml:space="preserve">de ciberacoso </w:t>
      </w:r>
      <w:r w:rsidRPr="00A60B0D">
        <w:rPr>
          <w:rFonts w:ascii="Arial" w:hAnsi="Arial" w:cs="Arial"/>
          <w:bCs/>
          <w:sz w:val="22"/>
          <w:szCs w:val="22"/>
        </w:rPr>
        <w:t>e</w:t>
      </w:r>
      <w:r w:rsidRPr="00CF6D4D">
        <w:rPr>
          <w:rFonts w:ascii="Arial" w:hAnsi="Arial" w:cs="Arial"/>
          <w:bCs/>
          <w:sz w:val="22"/>
          <w:szCs w:val="22"/>
        </w:rPr>
        <w:t>n los últimos doce meses</w:t>
      </w:r>
      <w:r w:rsidRPr="00A60B0D">
        <w:rPr>
          <w:rFonts w:ascii="Arial" w:hAnsi="Arial" w:cs="Arial"/>
          <w:bCs/>
          <w:sz w:val="22"/>
          <w:szCs w:val="22"/>
        </w:rPr>
        <w:t xml:space="preserve"> utiliza</w:t>
      </w:r>
      <w:r w:rsidR="00306692">
        <w:rPr>
          <w:rFonts w:ascii="Arial" w:hAnsi="Arial" w:cs="Arial"/>
          <w:bCs/>
          <w:sz w:val="22"/>
          <w:szCs w:val="22"/>
        </w:rPr>
        <w:t>ro</w:t>
      </w:r>
      <w:r w:rsidRPr="00A60B0D">
        <w:rPr>
          <w:rFonts w:ascii="Arial" w:hAnsi="Arial" w:cs="Arial"/>
          <w:bCs/>
          <w:sz w:val="22"/>
          <w:szCs w:val="22"/>
        </w:rPr>
        <w:t xml:space="preserve">n Internet en promedio </w:t>
      </w:r>
      <w:r w:rsidR="00245FAB">
        <w:rPr>
          <w:rFonts w:ascii="Arial" w:hAnsi="Arial" w:cs="Arial"/>
          <w:bCs/>
          <w:sz w:val="22"/>
          <w:szCs w:val="22"/>
        </w:rPr>
        <w:t xml:space="preserve">más de </w:t>
      </w:r>
      <w:r w:rsidRPr="00A60B0D">
        <w:rPr>
          <w:rFonts w:ascii="Arial" w:hAnsi="Arial" w:cs="Arial"/>
          <w:bCs/>
          <w:sz w:val="22"/>
          <w:szCs w:val="22"/>
        </w:rPr>
        <w:t xml:space="preserve">una hora </w:t>
      </w:r>
      <w:r w:rsidR="00245FAB">
        <w:rPr>
          <w:rFonts w:ascii="Arial" w:hAnsi="Arial" w:cs="Arial"/>
          <w:bCs/>
          <w:sz w:val="22"/>
          <w:szCs w:val="22"/>
        </w:rPr>
        <w:t>adicional</w:t>
      </w:r>
      <w:r>
        <w:rPr>
          <w:rFonts w:ascii="Arial" w:hAnsi="Arial" w:cs="Arial"/>
          <w:bCs/>
          <w:sz w:val="22"/>
          <w:szCs w:val="22"/>
        </w:rPr>
        <w:t xml:space="preserve"> en relación con aquellos que no vivieron ciberacoso</w:t>
      </w:r>
      <w:r w:rsidRPr="00A60B0D">
        <w:rPr>
          <w:rFonts w:ascii="Arial" w:hAnsi="Arial" w:cs="Arial"/>
          <w:bCs/>
          <w:sz w:val="22"/>
          <w:szCs w:val="22"/>
        </w:rPr>
        <w:t>.</w:t>
      </w:r>
    </w:p>
    <w:p w14:paraId="2419B6D3" w14:textId="77777777" w:rsidR="00705941" w:rsidRDefault="00705941" w:rsidP="007F313C">
      <w:pPr>
        <w:pStyle w:val="NormalWeb"/>
        <w:spacing w:before="0" w:beforeAutospacing="0" w:after="0" w:afterAutospacing="0"/>
        <w:ind w:left="-567" w:right="-51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66AA16" w14:textId="571F9EDF" w:rsidR="007035B3" w:rsidRPr="007F313C" w:rsidRDefault="00DB3EDA" w:rsidP="007F313C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  <w:sz w:val="22"/>
          <w:szCs w:val="22"/>
        </w:rPr>
      </w:pPr>
      <w:r w:rsidRPr="00A60B0D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L</w:t>
      </w:r>
      <w:r w:rsidR="00B60600" w:rsidRPr="00A60B0D">
        <w:rPr>
          <w:rFonts w:ascii="Arial" w:eastAsia="Calibri" w:hAnsi="Arial" w:cs="Arial"/>
          <w:bCs/>
          <w:sz w:val="22"/>
          <w:szCs w:val="22"/>
          <w:lang w:eastAsia="en-US"/>
        </w:rPr>
        <w:t xml:space="preserve">as situaciones experimentadas con mayor frecuencia por </w:t>
      </w:r>
      <w:r w:rsidR="00B642CE">
        <w:rPr>
          <w:rFonts w:ascii="Arial" w:eastAsia="Calibri" w:hAnsi="Arial" w:cs="Arial"/>
          <w:bCs/>
          <w:sz w:val="22"/>
          <w:szCs w:val="22"/>
          <w:lang w:eastAsia="en-US"/>
        </w:rPr>
        <w:t xml:space="preserve">parte de </w:t>
      </w:r>
      <w:r w:rsidR="00B60600" w:rsidRPr="00A60B0D">
        <w:rPr>
          <w:rFonts w:ascii="Arial" w:eastAsia="Calibri" w:hAnsi="Arial" w:cs="Arial"/>
          <w:bCs/>
          <w:sz w:val="22"/>
          <w:szCs w:val="22"/>
          <w:lang w:eastAsia="en-US"/>
        </w:rPr>
        <w:t>la población</w:t>
      </w:r>
      <w:r w:rsidR="00705941">
        <w:rPr>
          <w:rFonts w:ascii="Arial" w:eastAsia="Calibri" w:hAnsi="Arial" w:cs="Arial"/>
          <w:bCs/>
          <w:sz w:val="22"/>
          <w:szCs w:val="22"/>
          <w:lang w:eastAsia="en-US"/>
        </w:rPr>
        <w:t xml:space="preserve"> de</w:t>
      </w:r>
      <w:r w:rsidR="00B60600" w:rsidRPr="00A60B0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6D7036" w:rsidRPr="00F10960">
        <w:rPr>
          <w:rFonts w:ascii="Arial" w:hAnsi="Arial" w:cs="Arial"/>
          <w:bCs/>
          <w:sz w:val="22"/>
          <w:szCs w:val="22"/>
        </w:rPr>
        <w:t>mujeres</w:t>
      </w:r>
      <w:r w:rsidR="00705941">
        <w:rPr>
          <w:rFonts w:ascii="Arial" w:hAnsi="Arial" w:cs="Arial"/>
          <w:bCs/>
          <w:sz w:val="22"/>
          <w:szCs w:val="22"/>
        </w:rPr>
        <w:t xml:space="preserve"> que ha vivido ciberacoso fueron</w:t>
      </w:r>
      <w:r w:rsidR="00542CBB">
        <w:rPr>
          <w:rFonts w:ascii="Arial" w:hAnsi="Arial" w:cs="Arial"/>
          <w:bCs/>
          <w:sz w:val="22"/>
          <w:szCs w:val="22"/>
        </w:rPr>
        <w:t>:</w:t>
      </w:r>
      <w:r w:rsidR="00705941">
        <w:rPr>
          <w:rFonts w:ascii="Arial" w:hAnsi="Arial" w:cs="Arial"/>
          <w:bCs/>
          <w:sz w:val="22"/>
          <w:szCs w:val="22"/>
        </w:rPr>
        <w:t xml:space="preserve"> </w:t>
      </w:r>
      <w:r w:rsidR="00705941" w:rsidRPr="001A6ED0">
        <w:rPr>
          <w:rFonts w:ascii="Arial" w:hAnsi="Arial" w:cs="Arial"/>
          <w:bCs/>
          <w:i/>
          <w:iCs/>
          <w:sz w:val="22"/>
          <w:szCs w:val="22"/>
        </w:rPr>
        <w:t xml:space="preserve">recibir </w:t>
      </w:r>
      <w:r w:rsidR="006D7036" w:rsidRPr="001A6ED0">
        <w:rPr>
          <w:rFonts w:ascii="Arial" w:hAnsi="Arial" w:cs="Arial"/>
          <w:bCs/>
          <w:i/>
          <w:iCs/>
          <w:sz w:val="22"/>
          <w:szCs w:val="22"/>
        </w:rPr>
        <w:t>insinuaciones o propuestas sexuales</w:t>
      </w:r>
      <w:r w:rsidR="006D7036" w:rsidRPr="00F1096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358A0">
        <w:rPr>
          <w:rFonts w:ascii="Arial" w:hAnsi="Arial" w:cs="Arial"/>
          <w:bCs/>
          <w:sz w:val="22"/>
          <w:szCs w:val="22"/>
        </w:rPr>
        <w:t>(</w:t>
      </w:r>
      <w:r w:rsidR="00A774EE">
        <w:rPr>
          <w:rFonts w:ascii="Arial" w:hAnsi="Arial" w:cs="Arial"/>
          <w:bCs/>
          <w:sz w:val="22"/>
          <w:szCs w:val="22"/>
        </w:rPr>
        <w:t>40</w:t>
      </w:r>
      <w:r w:rsidR="00F10960">
        <w:rPr>
          <w:rFonts w:ascii="Arial" w:hAnsi="Arial" w:cs="Arial"/>
          <w:bCs/>
          <w:sz w:val="22"/>
          <w:szCs w:val="22"/>
        </w:rPr>
        <w:t>.</w:t>
      </w:r>
      <w:r w:rsidR="00A774EE">
        <w:rPr>
          <w:rFonts w:ascii="Arial" w:hAnsi="Arial" w:cs="Arial"/>
          <w:bCs/>
          <w:sz w:val="22"/>
          <w:szCs w:val="22"/>
        </w:rPr>
        <w:t>3</w:t>
      </w:r>
      <w:r w:rsidR="00F10960">
        <w:rPr>
          <w:rFonts w:ascii="Arial" w:hAnsi="Arial" w:cs="Arial"/>
          <w:bCs/>
          <w:sz w:val="22"/>
          <w:szCs w:val="22"/>
        </w:rPr>
        <w:t>%</w:t>
      </w:r>
      <w:r w:rsidR="001358A0">
        <w:rPr>
          <w:rFonts w:ascii="Arial" w:hAnsi="Arial" w:cs="Arial"/>
          <w:bCs/>
          <w:sz w:val="22"/>
          <w:szCs w:val="22"/>
        </w:rPr>
        <w:t>)</w:t>
      </w:r>
      <w:r w:rsidR="00B642CE">
        <w:rPr>
          <w:rFonts w:ascii="Arial" w:hAnsi="Arial" w:cs="Arial"/>
          <w:bCs/>
          <w:sz w:val="22"/>
          <w:szCs w:val="22"/>
        </w:rPr>
        <w:t xml:space="preserve">, </w:t>
      </w:r>
      <w:r w:rsidR="00B642CE" w:rsidRPr="001A6ED0">
        <w:rPr>
          <w:rFonts w:ascii="Arial" w:hAnsi="Arial" w:cs="Arial"/>
          <w:bCs/>
          <w:i/>
          <w:iCs/>
          <w:sz w:val="22"/>
          <w:szCs w:val="22"/>
        </w:rPr>
        <w:t>contacto mediante identidades falsas</w:t>
      </w:r>
      <w:r w:rsidR="001358A0">
        <w:rPr>
          <w:rFonts w:ascii="Arial" w:hAnsi="Arial" w:cs="Arial"/>
          <w:bCs/>
          <w:sz w:val="22"/>
          <w:szCs w:val="22"/>
        </w:rPr>
        <w:t xml:space="preserve"> (</w:t>
      </w:r>
      <w:r w:rsidR="00B642CE">
        <w:rPr>
          <w:rFonts w:ascii="Arial" w:hAnsi="Arial" w:cs="Arial"/>
          <w:bCs/>
          <w:sz w:val="22"/>
          <w:szCs w:val="22"/>
        </w:rPr>
        <w:t>35.3%</w:t>
      </w:r>
      <w:r w:rsidR="001358A0">
        <w:rPr>
          <w:rFonts w:ascii="Arial" w:hAnsi="Arial" w:cs="Arial"/>
          <w:bCs/>
          <w:sz w:val="22"/>
          <w:szCs w:val="22"/>
        </w:rPr>
        <w:t>)</w:t>
      </w:r>
      <w:r w:rsidR="00B642CE">
        <w:rPr>
          <w:rFonts w:ascii="Arial" w:hAnsi="Arial" w:cs="Arial"/>
          <w:bCs/>
          <w:sz w:val="22"/>
          <w:szCs w:val="22"/>
        </w:rPr>
        <w:t xml:space="preserve"> y </w:t>
      </w:r>
      <w:r w:rsidR="00B642CE" w:rsidRPr="001A6ED0">
        <w:rPr>
          <w:rFonts w:ascii="Arial" w:hAnsi="Arial" w:cs="Arial"/>
          <w:bCs/>
          <w:i/>
          <w:iCs/>
          <w:sz w:val="22"/>
          <w:szCs w:val="22"/>
        </w:rPr>
        <w:t>recibir mensajes ofensivos</w:t>
      </w:r>
      <w:r w:rsidR="00B642CE">
        <w:rPr>
          <w:rFonts w:ascii="Arial" w:hAnsi="Arial" w:cs="Arial"/>
          <w:bCs/>
          <w:sz w:val="22"/>
          <w:szCs w:val="22"/>
        </w:rPr>
        <w:t xml:space="preserve"> </w:t>
      </w:r>
      <w:r w:rsidR="001358A0">
        <w:rPr>
          <w:rFonts w:ascii="Arial" w:hAnsi="Arial" w:cs="Arial"/>
          <w:bCs/>
          <w:sz w:val="22"/>
          <w:szCs w:val="22"/>
        </w:rPr>
        <w:t>(</w:t>
      </w:r>
      <w:r w:rsidR="00B642CE">
        <w:rPr>
          <w:rFonts w:ascii="Arial" w:hAnsi="Arial" w:cs="Arial"/>
          <w:bCs/>
          <w:sz w:val="22"/>
          <w:szCs w:val="22"/>
        </w:rPr>
        <w:t>33.9%</w:t>
      </w:r>
      <w:r w:rsidR="001358A0">
        <w:rPr>
          <w:rFonts w:ascii="Arial" w:hAnsi="Arial" w:cs="Arial"/>
          <w:bCs/>
          <w:sz w:val="22"/>
          <w:szCs w:val="22"/>
        </w:rPr>
        <w:t>)</w:t>
      </w:r>
      <w:r w:rsidR="00B642CE">
        <w:rPr>
          <w:rFonts w:ascii="Arial" w:hAnsi="Arial" w:cs="Arial"/>
          <w:bCs/>
          <w:sz w:val="22"/>
          <w:szCs w:val="22"/>
        </w:rPr>
        <w:t>; mientras que para la población de hombres</w:t>
      </w:r>
      <w:r w:rsidR="001358A0">
        <w:rPr>
          <w:rFonts w:ascii="Arial" w:hAnsi="Arial" w:cs="Arial"/>
          <w:bCs/>
          <w:sz w:val="22"/>
          <w:szCs w:val="22"/>
        </w:rPr>
        <w:t xml:space="preserve"> que han vivido ciberacoso fueron</w:t>
      </w:r>
      <w:r w:rsidR="00542CBB">
        <w:rPr>
          <w:rFonts w:ascii="Arial" w:hAnsi="Arial" w:cs="Arial"/>
          <w:bCs/>
          <w:sz w:val="22"/>
          <w:szCs w:val="22"/>
        </w:rPr>
        <w:t>:</w:t>
      </w:r>
      <w:r w:rsidR="001358A0">
        <w:rPr>
          <w:rFonts w:ascii="Arial" w:hAnsi="Arial" w:cs="Arial"/>
          <w:bCs/>
          <w:sz w:val="22"/>
          <w:szCs w:val="22"/>
        </w:rPr>
        <w:t xml:space="preserve"> </w:t>
      </w:r>
      <w:r w:rsidR="00B642CE" w:rsidRPr="001A6ED0">
        <w:rPr>
          <w:rFonts w:ascii="Arial" w:hAnsi="Arial" w:cs="Arial"/>
          <w:bCs/>
          <w:i/>
          <w:iCs/>
          <w:sz w:val="22"/>
          <w:szCs w:val="22"/>
        </w:rPr>
        <w:t>recibir mensajes ofensivos</w:t>
      </w:r>
      <w:r w:rsidR="00B642CE">
        <w:rPr>
          <w:rFonts w:ascii="Arial" w:hAnsi="Arial" w:cs="Arial"/>
          <w:bCs/>
          <w:sz w:val="22"/>
          <w:szCs w:val="22"/>
        </w:rPr>
        <w:t xml:space="preserve"> </w:t>
      </w:r>
      <w:r w:rsidR="001358A0">
        <w:rPr>
          <w:rFonts w:ascii="Arial" w:hAnsi="Arial" w:cs="Arial"/>
          <w:bCs/>
          <w:sz w:val="22"/>
          <w:szCs w:val="22"/>
        </w:rPr>
        <w:t>(</w:t>
      </w:r>
      <w:r w:rsidR="00B642CE">
        <w:rPr>
          <w:rFonts w:ascii="Arial" w:hAnsi="Arial" w:cs="Arial"/>
          <w:bCs/>
          <w:sz w:val="22"/>
          <w:szCs w:val="22"/>
        </w:rPr>
        <w:t>33%</w:t>
      </w:r>
      <w:r w:rsidR="001358A0">
        <w:rPr>
          <w:rFonts w:ascii="Arial" w:hAnsi="Arial" w:cs="Arial"/>
          <w:bCs/>
          <w:sz w:val="22"/>
          <w:szCs w:val="22"/>
        </w:rPr>
        <w:t>)</w:t>
      </w:r>
      <w:r w:rsidR="00B642CE">
        <w:rPr>
          <w:rFonts w:ascii="Arial" w:hAnsi="Arial" w:cs="Arial"/>
          <w:bCs/>
          <w:sz w:val="22"/>
          <w:szCs w:val="22"/>
        </w:rPr>
        <w:t xml:space="preserve">, </w:t>
      </w:r>
      <w:r w:rsidR="00B642CE" w:rsidRPr="001A6ED0">
        <w:rPr>
          <w:rFonts w:ascii="Arial" w:hAnsi="Arial" w:cs="Arial"/>
          <w:bCs/>
          <w:i/>
          <w:iCs/>
          <w:sz w:val="22"/>
          <w:szCs w:val="22"/>
        </w:rPr>
        <w:t>contacto mediante identidades falsas</w:t>
      </w:r>
      <w:r w:rsidR="00B642CE">
        <w:rPr>
          <w:rFonts w:ascii="Arial" w:hAnsi="Arial" w:cs="Arial"/>
          <w:bCs/>
          <w:sz w:val="22"/>
          <w:szCs w:val="22"/>
        </w:rPr>
        <w:t xml:space="preserve"> </w:t>
      </w:r>
      <w:r w:rsidR="001358A0">
        <w:rPr>
          <w:rFonts w:ascii="Arial" w:hAnsi="Arial" w:cs="Arial"/>
          <w:bCs/>
          <w:sz w:val="22"/>
          <w:szCs w:val="22"/>
        </w:rPr>
        <w:t>(</w:t>
      </w:r>
      <w:r w:rsidR="00B642CE">
        <w:rPr>
          <w:rFonts w:ascii="Arial" w:hAnsi="Arial" w:cs="Arial"/>
          <w:bCs/>
          <w:sz w:val="22"/>
          <w:szCs w:val="22"/>
        </w:rPr>
        <w:t>31.6%</w:t>
      </w:r>
      <w:r w:rsidR="001358A0">
        <w:rPr>
          <w:rFonts w:ascii="Arial" w:hAnsi="Arial" w:cs="Arial"/>
          <w:bCs/>
          <w:sz w:val="22"/>
          <w:szCs w:val="22"/>
        </w:rPr>
        <w:t>)</w:t>
      </w:r>
      <w:r w:rsidR="00B642CE">
        <w:rPr>
          <w:rFonts w:ascii="Arial" w:hAnsi="Arial" w:cs="Arial"/>
          <w:bCs/>
          <w:sz w:val="22"/>
          <w:szCs w:val="22"/>
        </w:rPr>
        <w:t xml:space="preserve"> y </w:t>
      </w:r>
      <w:r w:rsidR="00B642CE" w:rsidRPr="001A6ED0">
        <w:rPr>
          <w:rFonts w:ascii="Arial" w:hAnsi="Arial" w:cs="Arial"/>
          <w:bCs/>
          <w:i/>
          <w:iCs/>
          <w:sz w:val="22"/>
          <w:szCs w:val="22"/>
        </w:rPr>
        <w:t>recibir llamadas ofensivas</w:t>
      </w:r>
      <w:r w:rsidR="00B642CE">
        <w:rPr>
          <w:rFonts w:ascii="Arial" w:hAnsi="Arial" w:cs="Arial"/>
          <w:bCs/>
          <w:sz w:val="22"/>
          <w:szCs w:val="22"/>
        </w:rPr>
        <w:t xml:space="preserve"> </w:t>
      </w:r>
      <w:r w:rsidR="001358A0">
        <w:rPr>
          <w:rFonts w:ascii="Arial" w:hAnsi="Arial" w:cs="Arial"/>
          <w:bCs/>
          <w:sz w:val="22"/>
          <w:szCs w:val="22"/>
        </w:rPr>
        <w:t>(</w:t>
      </w:r>
      <w:r w:rsidR="002D311B">
        <w:rPr>
          <w:rFonts w:ascii="Arial" w:hAnsi="Arial" w:cs="Arial"/>
          <w:bCs/>
          <w:sz w:val="22"/>
          <w:szCs w:val="22"/>
        </w:rPr>
        <w:t>2</w:t>
      </w:r>
      <w:r w:rsidR="00B642CE">
        <w:rPr>
          <w:rFonts w:ascii="Arial" w:hAnsi="Arial" w:cs="Arial"/>
          <w:bCs/>
          <w:sz w:val="22"/>
          <w:szCs w:val="22"/>
        </w:rPr>
        <w:t>4.9</w:t>
      </w:r>
      <w:r w:rsidR="009913BB">
        <w:rPr>
          <w:rFonts w:ascii="Arial" w:hAnsi="Arial" w:cs="Arial"/>
          <w:bCs/>
          <w:sz w:val="22"/>
          <w:szCs w:val="22"/>
        </w:rPr>
        <w:t>%</w:t>
      </w:r>
      <w:r w:rsidR="001358A0">
        <w:rPr>
          <w:rFonts w:ascii="Arial" w:hAnsi="Arial" w:cs="Arial"/>
          <w:bCs/>
          <w:sz w:val="22"/>
          <w:szCs w:val="22"/>
        </w:rPr>
        <w:t>)</w:t>
      </w:r>
      <w:r w:rsidR="006D7036" w:rsidRPr="00A21F44">
        <w:rPr>
          <w:rFonts w:ascii="Arial" w:hAnsi="Arial" w:cs="Arial"/>
          <w:bCs/>
          <w:sz w:val="22"/>
          <w:szCs w:val="22"/>
        </w:rPr>
        <w:t>.</w:t>
      </w:r>
    </w:p>
    <w:p w14:paraId="0E2F0158" w14:textId="77777777" w:rsidR="00440020" w:rsidRDefault="00440020" w:rsidP="001014AB">
      <w:pPr>
        <w:pStyle w:val="NormalWeb"/>
        <w:spacing w:before="0" w:beforeAutospacing="0" w:after="0" w:afterAutospacing="0"/>
        <w:ind w:right="-518"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</w:p>
    <w:p w14:paraId="3C533A4D" w14:textId="6EF80533" w:rsidR="00D23B57" w:rsidRDefault="00D23B57" w:rsidP="00D23B57">
      <w:pPr>
        <w:ind w:left="-567" w:right="-660"/>
        <w:jc w:val="both"/>
        <w:rPr>
          <w:rFonts w:ascii="Arial" w:hAnsi="Arial" w:cs="Arial"/>
          <w:bCs/>
          <w:sz w:val="22"/>
          <w:szCs w:val="22"/>
        </w:rPr>
      </w:pPr>
      <w:r w:rsidRPr="00EE162C">
        <w:rPr>
          <w:rFonts w:ascii="Arial" w:hAnsi="Arial" w:cs="Arial"/>
          <w:bCs/>
          <w:sz w:val="22"/>
          <w:szCs w:val="22"/>
        </w:rPr>
        <w:t xml:space="preserve">En </w:t>
      </w:r>
      <w:r w:rsidR="001B34D4" w:rsidRPr="00EE162C">
        <w:rPr>
          <w:rFonts w:ascii="Arial" w:hAnsi="Arial" w:cs="Arial"/>
          <w:bCs/>
          <w:sz w:val="22"/>
          <w:szCs w:val="22"/>
        </w:rPr>
        <w:t>53.4</w:t>
      </w:r>
      <w:r w:rsidRPr="00EE162C">
        <w:rPr>
          <w:rFonts w:ascii="Arial" w:hAnsi="Arial" w:cs="Arial"/>
          <w:bCs/>
          <w:sz w:val="22"/>
          <w:szCs w:val="22"/>
        </w:rPr>
        <w:t>% de los casos de ciberacoso no se identific</w:t>
      </w:r>
      <w:r w:rsidR="000332D6">
        <w:rPr>
          <w:rFonts w:ascii="Arial" w:hAnsi="Arial" w:cs="Arial"/>
          <w:bCs/>
          <w:sz w:val="22"/>
          <w:szCs w:val="22"/>
        </w:rPr>
        <w:t>ó</w:t>
      </w:r>
      <w:r w:rsidRPr="00EE162C">
        <w:rPr>
          <w:rFonts w:ascii="Arial" w:hAnsi="Arial" w:cs="Arial"/>
          <w:bCs/>
          <w:sz w:val="22"/>
          <w:szCs w:val="22"/>
        </w:rPr>
        <w:t xml:space="preserve"> a las personas acosadoras, </w:t>
      </w:r>
      <w:r w:rsidR="001B34D4" w:rsidRPr="00EE162C">
        <w:rPr>
          <w:rFonts w:ascii="Arial" w:hAnsi="Arial" w:cs="Arial"/>
          <w:bCs/>
          <w:sz w:val="22"/>
          <w:szCs w:val="22"/>
        </w:rPr>
        <w:t xml:space="preserve">en 25.5% se logró detectar solo a personas conocidas, </w:t>
      </w:r>
      <w:r w:rsidRPr="00EE162C">
        <w:rPr>
          <w:rFonts w:ascii="Arial" w:hAnsi="Arial" w:cs="Arial"/>
          <w:bCs/>
          <w:sz w:val="22"/>
          <w:szCs w:val="22"/>
        </w:rPr>
        <w:t xml:space="preserve">mientras que en </w:t>
      </w:r>
      <w:r w:rsidR="001B34D4" w:rsidRPr="00EE162C">
        <w:rPr>
          <w:rFonts w:ascii="Arial" w:hAnsi="Arial" w:cs="Arial"/>
          <w:bCs/>
          <w:sz w:val="22"/>
          <w:szCs w:val="22"/>
        </w:rPr>
        <w:t>21</w:t>
      </w:r>
      <w:r w:rsidRPr="00EE162C">
        <w:rPr>
          <w:rFonts w:ascii="Arial" w:hAnsi="Arial" w:cs="Arial"/>
          <w:bCs/>
          <w:sz w:val="22"/>
          <w:szCs w:val="22"/>
        </w:rPr>
        <w:t xml:space="preserve">% se </w:t>
      </w:r>
      <w:r w:rsidR="001B34D4" w:rsidRPr="00EE162C">
        <w:rPr>
          <w:rFonts w:ascii="Arial" w:hAnsi="Arial" w:cs="Arial"/>
          <w:bCs/>
          <w:sz w:val="22"/>
          <w:szCs w:val="22"/>
        </w:rPr>
        <w:t>identificó tanto a personas conocidas como a desconocidas</w:t>
      </w:r>
      <w:r w:rsidR="008F17B5">
        <w:rPr>
          <w:rFonts w:ascii="Arial" w:hAnsi="Arial" w:cs="Arial"/>
          <w:bCs/>
          <w:sz w:val="22"/>
          <w:szCs w:val="22"/>
        </w:rPr>
        <w:t>.</w:t>
      </w:r>
      <w:r w:rsidR="008F17B5" w:rsidRPr="00EE162C">
        <w:rPr>
          <w:rFonts w:ascii="Arial" w:hAnsi="Arial" w:cs="Arial"/>
          <w:bCs/>
          <w:sz w:val="22"/>
          <w:szCs w:val="22"/>
        </w:rPr>
        <w:t xml:space="preserve"> </w:t>
      </w:r>
      <w:r w:rsidR="00F2631F">
        <w:rPr>
          <w:rFonts w:ascii="Arial" w:hAnsi="Arial" w:cs="Arial"/>
          <w:bCs/>
          <w:sz w:val="22"/>
          <w:szCs w:val="22"/>
        </w:rPr>
        <w:t>Cuando se logró identificar al menos a un acosador</w:t>
      </w:r>
      <w:r w:rsidR="007833FD">
        <w:rPr>
          <w:rFonts w:ascii="Arial" w:hAnsi="Arial" w:cs="Arial"/>
          <w:bCs/>
          <w:sz w:val="22"/>
          <w:szCs w:val="22"/>
        </w:rPr>
        <w:t>,</w:t>
      </w:r>
      <w:r w:rsidR="008F17B5">
        <w:rPr>
          <w:rFonts w:ascii="Arial" w:hAnsi="Arial" w:cs="Arial"/>
          <w:bCs/>
          <w:sz w:val="22"/>
          <w:szCs w:val="22"/>
        </w:rPr>
        <w:t xml:space="preserve"> se identificó</w:t>
      </w:r>
      <w:r w:rsidR="007833FD">
        <w:rPr>
          <w:rFonts w:ascii="Arial" w:hAnsi="Arial" w:cs="Arial"/>
          <w:bCs/>
          <w:sz w:val="22"/>
          <w:szCs w:val="22"/>
        </w:rPr>
        <w:t xml:space="preserve"> a</w:t>
      </w:r>
      <w:r w:rsidR="008F17B5">
        <w:rPr>
          <w:rFonts w:ascii="Arial" w:hAnsi="Arial" w:cs="Arial"/>
          <w:bCs/>
          <w:sz w:val="22"/>
          <w:szCs w:val="22"/>
        </w:rPr>
        <w:t xml:space="preserve"> </w:t>
      </w:r>
      <w:r w:rsidRPr="00EE162C">
        <w:rPr>
          <w:rFonts w:ascii="Arial" w:hAnsi="Arial" w:cs="Arial"/>
          <w:bCs/>
          <w:sz w:val="22"/>
          <w:szCs w:val="22"/>
        </w:rPr>
        <w:t xml:space="preserve">personas con las </w:t>
      </w:r>
      <w:r w:rsidR="000332D6">
        <w:rPr>
          <w:rFonts w:ascii="Arial" w:hAnsi="Arial" w:cs="Arial"/>
          <w:bCs/>
          <w:sz w:val="22"/>
          <w:szCs w:val="22"/>
        </w:rPr>
        <w:t>cuales</w:t>
      </w:r>
      <w:r w:rsidRPr="00EE162C">
        <w:rPr>
          <w:rFonts w:ascii="Arial" w:hAnsi="Arial" w:cs="Arial"/>
          <w:bCs/>
          <w:sz w:val="22"/>
          <w:szCs w:val="22"/>
        </w:rPr>
        <w:t xml:space="preserve"> no exist</w:t>
      </w:r>
      <w:r w:rsidR="000332D6">
        <w:rPr>
          <w:rFonts w:ascii="Arial" w:hAnsi="Arial" w:cs="Arial"/>
          <w:bCs/>
          <w:sz w:val="22"/>
          <w:szCs w:val="22"/>
        </w:rPr>
        <w:t>ía</w:t>
      </w:r>
      <w:r w:rsidRPr="00EE162C">
        <w:rPr>
          <w:rFonts w:ascii="Arial" w:hAnsi="Arial" w:cs="Arial"/>
          <w:bCs/>
          <w:sz w:val="22"/>
          <w:szCs w:val="22"/>
        </w:rPr>
        <w:t xml:space="preserve"> una relación cercana, es decir, conocidas de poco trato o solo de vista (</w:t>
      </w:r>
      <w:r w:rsidR="001B34D4" w:rsidRPr="00EE162C">
        <w:rPr>
          <w:rFonts w:ascii="Arial" w:hAnsi="Arial" w:cs="Arial"/>
          <w:bCs/>
          <w:sz w:val="22"/>
          <w:szCs w:val="22"/>
        </w:rPr>
        <w:t>20</w:t>
      </w:r>
      <w:r w:rsidRPr="00EE162C">
        <w:rPr>
          <w:rFonts w:ascii="Arial" w:hAnsi="Arial" w:cs="Arial"/>
          <w:bCs/>
          <w:sz w:val="22"/>
          <w:szCs w:val="22"/>
        </w:rPr>
        <w:t>.</w:t>
      </w:r>
      <w:r w:rsidR="001B34D4" w:rsidRPr="00EE162C">
        <w:rPr>
          <w:rFonts w:ascii="Arial" w:hAnsi="Arial" w:cs="Arial"/>
          <w:bCs/>
          <w:sz w:val="22"/>
          <w:szCs w:val="22"/>
        </w:rPr>
        <w:t>5</w:t>
      </w:r>
      <w:r w:rsidRPr="00EE162C">
        <w:rPr>
          <w:rFonts w:ascii="Arial" w:hAnsi="Arial" w:cs="Arial"/>
          <w:bCs/>
          <w:sz w:val="22"/>
          <w:szCs w:val="22"/>
        </w:rPr>
        <w:t xml:space="preserve">%); personas cercanas o en quien se pudiera </w:t>
      </w:r>
      <w:r w:rsidR="000332D6">
        <w:rPr>
          <w:rFonts w:ascii="Arial" w:hAnsi="Arial" w:cs="Arial"/>
          <w:bCs/>
          <w:sz w:val="22"/>
          <w:szCs w:val="22"/>
        </w:rPr>
        <w:t>confiar</w:t>
      </w:r>
      <w:r w:rsidRPr="00EE162C">
        <w:rPr>
          <w:rFonts w:ascii="Arial" w:hAnsi="Arial" w:cs="Arial"/>
          <w:bCs/>
          <w:sz w:val="22"/>
          <w:szCs w:val="22"/>
        </w:rPr>
        <w:t xml:space="preserve">, </w:t>
      </w:r>
      <w:r w:rsidR="000332D6">
        <w:rPr>
          <w:rFonts w:ascii="Arial" w:hAnsi="Arial" w:cs="Arial"/>
          <w:bCs/>
          <w:sz w:val="22"/>
          <w:szCs w:val="22"/>
        </w:rPr>
        <w:t xml:space="preserve">tales </w:t>
      </w:r>
      <w:r w:rsidRPr="00EE162C">
        <w:rPr>
          <w:rFonts w:ascii="Arial" w:hAnsi="Arial" w:cs="Arial"/>
          <w:bCs/>
          <w:sz w:val="22"/>
          <w:szCs w:val="22"/>
        </w:rPr>
        <w:t>como amigos(as) (</w:t>
      </w:r>
      <w:r w:rsidR="001B34D4" w:rsidRPr="00EE162C">
        <w:rPr>
          <w:rFonts w:ascii="Arial" w:hAnsi="Arial" w:cs="Arial"/>
          <w:bCs/>
          <w:sz w:val="22"/>
          <w:szCs w:val="22"/>
        </w:rPr>
        <w:t>16</w:t>
      </w:r>
      <w:r w:rsidRPr="00EE162C">
        <w:rPr>
          <w:rFonts w:ascii="Arial" w:hAnsi="Arial" w:cs="Arial"/>
          <w:bCs/>
          <w:sz w:val="22"/>
          <w:szCs w:val="22"/>
        </w:rPr>
        <w:t>.</w:t>
      </w:r>
      <w:r w:rsidR="001B34D4" w:rsidRPr="00EE162C">
        <w:rPr>
          <w:rFonts w:ascii="Arial" w:hAnsi="Arial" w:cs="Arial"/>
          <w:bCs/>
          <w:sz w:val="22"/>
          <w:szCs w:val="22"/>
        </w:rPr>
        <w:t>6</w:t>
      </w:r>
      <w:r w:rsidRPr="00EE162C">
        <w:rPr>
          <w:rFonts w:ascii="Arial" w:hAnsi="Arial" w:cs="Arial"/>
          <w:bCs/>
          <w:sz w:val="22"/>
          <w:szCs w:val="22"/>
        </w:rPr>
        <w:t>%), compañeros(as) de clase o trabajo (</w:t>
      </w:r>
      <w:r w:rsidR="001B34D4" w:rsidRPr="00EE162C">
        <w:rPr>
          <w:rFonts w:ascii="Arial" w:hAnsi="Arial" w:cs="Arial"/>
          <w:bCs/>
          <w:sz w:val="22"/>
          <w:szCs w:val="22"/>
        </w:rPr>
        <w:t>10</w:t>
      </w:r>
      <w:r w:rsidRPr="00EE162C">
        <w:rPr>
          <w:rFonts w:ascii="Arial" w:hAnsi="Arial" w:cs="Arial"/>
          <w:bCs/>
          <w:sz w:val="22"/>
          <w:szCs w:val="22"/>
        </w:rPr>
        <w:t>.</w:t>
      </w:r>
      <w:r w:rsidR="001B34D4" w:rsidRPr="00EE162C">
        <w:rPr>
          <w:rFonts w:ascii="Arial" w:hAnsi="Arial" w:cs="Arial"/>
          <w:bCs/>
          <w:sz w:val="22"/>
          <w:szCs w:val="22"/>
        </w:rPr>
        <w:t>4</w:t>
      </w:r>
      <w:r w:rsidRPr="00EE162C">
        <w:rPr>
          <w:rFonts w:ascii="Arial" w:hAnsi="Arial" w:cs="Arial"/>
          <w:bCs/>
          <w:sz w:val="22"/>
          <w:szCs w:val="22"/>
        </w:rPr>
        <w:t>%)</w:t>
      </w:r>
      <w:r w:rsidR="001B34D4" w:rsidRPr="00EE162C">
        <w:rPr>
          <w:rFonts w:ascii="Arial" w:hAnsi="Arial" w:cs="Arial"/>
          <w:bCs/>
          <w:sz w:val="22"/>
          <w:szCs w:val="22"/>
        </w:rPr>
        <w:t>, exnovio(a) o expareja (7.7%)</w:t>
      </w:r>
      <w:r w:rsidRPr="00EE162C">
        <w:rPr>
          <w:rFonts w:ascii="Arial" w:hAnsi="Arial" w:cs="Arial"/>
          <w:bCs/>
          <w:sz w:val="22"/>
          <w:szCs w:val="22"/>
        </w:rPr>
        <w:t xml:space="preserve"> y</w:t>
      </w:r>
      <w:r w:rsidR="000332D6">
        <w:rPr>
          <w:rFonts w:ascii="Arial" w:hAnsi="Arial" w:cs="Arial"/>
          <w:bCs/>
          <w:sz w:val="22"/>
          <w:szCs w:val="22"/>
        </w:rPr>
        <w:t>,</w:t>
      </w:r>
      <w:r w:rsidRPr="00EE162C">
        <w:rPr>
          <w:rFonts w:ascii="Arial" w:hAnsi="Arial" w:cs="Arial"/>
          <w:bCs/>
          <w:sz w:val="22"/>
          <w:szCs w:val="22"/>
        </w:rPr>
        <w:t xml:space="preserve"> finalmente</w:t>
      </w:r>
      <w:r w:rsidR="000332D6">
        <w:rPr>
          <w:rFonts w:ascii="Arial" w:hAnsi="Arial" w:cs="Arial"/>
          <w:bCs/>
          <w:sz w:val="22"/>
          <w:szCs w:val="22"/>
        </w:rPr>
        <w:t>,</w:t>
      </w:r>
      <w:r w:rsidRPr="00EE162C">
        <w:rPr>
          <w:rFonts w:ascii="Arial" w:hAnsi="Arial" w:cs="Arial"/>
          <w:bCs/>
          <w:sz w:val="22"/>
          <w:szCs w:val="22"/>
        </w:rPr>
        <w:t xml:space="preserve"> familiares (</w:t>
      </w:r>
      <w:r w:rsidR="001B34D4" w:rsidRPr="00EE162C">
        <w:rPr>
          <w:rFonts w:ascii="Arial" w:hAnsi="Arial" w:cs="Arial"/>
          <w:bCs/>
          <w:sz w:val="22"/>
          <w:szCs w:val="22"/>
        </w:rPr>
        <w:t>4</w:t>
      </w:r>
      <w:r w:rsidRPr="00EE162C">
        <w:rPr>
          <w:rFonts w:ascii="Arial" w:hAnsi="Arial" w:cs="Arial"/>
          <w:bCs/>
          <w:sz w:val="22"/>
          <w:szCs w:val="22"/>
        </w:rPr>
        <w:t>.</w:t>
      </w:r>
      <w:r w:rsidR="001B34D4" w:rsidRPr="00EE162C">
        <w:rPr>
          <w:rFonts w:ascii="Arial" w:hAnsi="Arial" w:cs="Arial"/>
          <w:bCs/>
          <w:sz w:val="22"/>
          <w:szCs w:val="22"/>
        </w:rPr>
        <w:t>3</w:t>
      </w:r>
      <w:r w:rsidR="00C671E5">
        <w:rPr>
          <w:rFonts w:ascii="Arial" w:hAnsi="Arial" w:cs="Arial"/>
          <w:bCs/>
          <w:sz w:val="22"/>
          <w:szCs w:val="22"/>
        </w:rPr>
        <w:t>%</w:t>
      </w:r>
      <w:r w:rsidRPr="00EE162C">
        <w:rPr>
          <w:rFonts w:ascii="Arial" w:hAnsi="Arial" w:cs="Arial"/>
          <w:bCs/>
          <w:sz w:val="22"/>
          <w:szCs w:val="22"/>
        </w:rPr>
        <w:t>).</w:t>
      </w:r>
    </w:p>
    <w:p w14:paraId="75C4510D" w14:textId="07665B6F" w:rsidR="00716EC2" w:rsidRDefault="00716EC2" w:rsidP="00D23B57">
      <w:pPr>
        <w:ind w:left="-567" w:right="-660"/>
        <w:jc w:val="both"/>
        <w:rPr>
          <w:rFonts w:ascii="Arial" w:hAnsi="Arial" w:cs="Arial"/>
          <w:bCs/>
          <w:sz w:val="22"/>
          <w:szCs w:val="22"/>
        </w:rPr>
      </w:pPr>
    </w:p>
    <w:p w14:paraId="7CCE609A" w14:textId="3D72D65C" w:rsidR="00716EC2" w:rsidRDefault="00BF6D4D" w:rsidP="00716EC2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716EC2" w:rsidRPr="00A60B0D">
        <w:rPr>
          <w:rFonts w:ascii="Arial" w:hAnsi="Arial" w:cs="Arial"/>
          <w:bCs/>
          <w:sz w:val="22"/>
          <w:szCs w:val="22"/>
        </w:rPr>
        <w:t>e la</w:t>
      </w:r>
      <w:r w:rsidR="00694917">
        <w:rPr>
          <w:rFonts w:ascii="Arial" w:hAnsi="Arial" w:cs="Arial"/>
          <w:bCs/>
          <w:sz w:val="22"/>
          <w:szCs w:val="22"/>
        </w:rPr>
        <w:t>s</w:t>
      </w:r>
      <w:r w:rsidR="00716EC2" w:rsidRPr="00A60B0D">
        <w:rPr>
          <w:rFonts w:ascii="Arial" w:hAnsi="Arial" w:cs="Arial"/>
          <w:bCs/>
          <w:sz w:val="22"/>
          <w:szCs w:val="22"/>
        </w:rPr>
        <w:t xml:space="preserve"> </w:t>
      </w:r>
      <w:r w:rsidR="00694917">
        <w:rPr>
          <w:rFonts w:ascii="Arial" w:hAnsi="Arial" w:cs="Arial"/>
          <w:bCs/>
          <w:sz w:val="22"/>
          <w:szCs w:val="22"/>
        </w:rPr>
        <w:t>víctimas</w:t>
      </w:r>
      <w:r w:rsidR="00716EC2" w:rsidRPr="00A60B0D">
        <w:rPr>
          <w:rFonts w:ascii="Arial" w:hAnsi="Arial" w:cs="Arial"/>
          <w:bCs/>
          <w:sz w:val="22"/>
          <w:szCs w:val="22"/>
        </w:rPr>
        <w:t xml:space="preserve"> que </w:t>
      </w:r>
      <w:r w:rsidR="000332D6">
        <w:rPr>
          <w:rFonts w:ascii="Arial" w:hAnsi="Arial" w:cs="Arial"/>
          <w:bCs/>
          <w:sz w:val="22"/>
          <w:szCs w:val="22"/>
        </w:rPr>
        <w:t>logr</w:t>
      </w:r>
      <w:r>
        <w:rPr>
          <w:rFonts w:ascii="Arial" w:hAnsi="Arial" w:cs="Arial"/>
          <w:bCs/>
          <w:sz w:val="22"/>
          <w:szCs w:val="22"/>
        </w:rPr>
        <w:t>aron</w:t>
      </w:r>
      <w:r w:rsidR="000332D6">
        <w:rPr>
          <w:rFonts w:ascii="Arial" w:hAnsi="Arial" w:cs="Arial"/>
          <w:bCs/>
          <w:sz w:val="22"/>
          <w:szCs w:val="22"/>
        </w:rPr>
        <w:t xml:space="preserve"> identificar</w:t>
      </w:r>
      <w:r w:rsidR="00716EC2" w:rsidRPr="00A60B0D">
        <w:rPr>
          <w:rFonts w:ascii="Arial" w:hAnsi="Arial" w:cs="Arial"/>
          <w:bCs/>
          <w:sz w:val="22"/>
          <w:szCs w:val="22"/>
        </w:rPr>
        <w:t xml:space="preserve"> el sexo del </w:t>
      </w:r>
      <w:r w:rsidR="000332D6" w:rsidRPr="00A60B0D">
        <w:rPr>
          <w:rFonts w:ascii="Arial" w:hAnsi="Arial" w:cs="Arial"/>
          <w:bCs/>
          <w:sz w:val="22"/>
          <w:szCs w:val="22"/>
        </w:rPr>
        <w:t>agresor</w:t>
      </w:r>
      <w:r w:rsidR="002F4C4D">
        <w:rPr>
          <w:rFonts w:ascii="Arial" w:hAnsi="Arial" w:cs="Arial"/>
          <w:bCs/>
          <w:sz w:val="22"/>
          <w:szCs w:val="22"/>
        </w:rPr>
        <w:t>,</w:t>
      </w:r>
      <w:r w:rsidR="00716EC2" w:rsidRPr="00A60B0D">
        <w:rPr>
          <w:rFonts w:ascii="Arial" w:hAnsi="Arial" w:cs="Arial"/>
          <w:bCs/>
          <w:sz w:val="22"/>
          <w:szCs w:val="22"/>
        </w:rPr>
        <w:t xml:space="preserve"> </w:t>
      </w:r>
      <w:r w:rsidR="00176F73">
        <w:rPr>
          <w:rFonts w:ascii="Arial" w:hAnsi="Arial" w:cs="Arial"/>
          <w:bCs/>
          <w:sz w:val="22"/>
          <w:szCs w:val="22"/>
        </w:rPr>
        <w:t xml:space="preserve">61.8% </w:t>
      </w:r>
      <w:r w:rsidR="00574ED5">
        <w:rPr>
          <w:rFonts w:ascii="Arial" w:hAnsi="Arial" w:cs="Arial"/>
          <w:bCs/>
          <w:sz w:val="22"/>
          <w:szCs w:val="22"/>
        </w:rPr>
        <w:t xml:space="preserve">de </w:t>
      </w:r>
      <w:r w:rsidR="00E67383">
        <w:rPr>
          <w:rFonts w:ascii="Arial" w:hAnsi="Arial" w:cs="Arial"/>
          <w:bCs/>
          <w:sz w:val="22"/>
          <w:szCs w:val="22"/>
        </w:rPr>
        <w:t>l</w:t>
      </w:r>
      <w:r w:rsidR="00CB661E">
        <w:rPr>
          <w:rFonts w:ascii="Arial" w:hAnsi="Arial" w:cs="Arial"/>
          <w:bCs/>
          <w:sz w:val="22"/>
          <w:szCs w:val="22"/>
        </w:rPr>
        <w:t xml:space="preserve">os hombres y 54.8% de las mujeres </w:t>
      </w:r>
      <w:r w:rsidR="002F4C4D">
        <w:rPr>
          <w:rFonts w:ascii="Arial" w:hAnsi="Arial" w:cs="Arial"/>
          <w:bCs/>
          <w:sz w:val="22"/>
          <w:szCs w:val="22"/>
        </w:rPr>
        <w:t>señaló que se trataba</w:t>
      </w:r>
      <w:r w:rsidR="002F4C4D" w:rsidRPr="00A60B0D">
        <w:rPr>
          <w:rFonts w:ascii="Arial" w:hAnsi="Arial" w:cs="Arial"/>
          <w:bCs/>
          <w:sz w:val="22"/>
          <w:szCs w:val="22"/>
        </w:rPr>
        <w:t xml:space="preserve"> </w:t>
      </w:r>
      <w:r w:rsidR="002F4C4D">
        <w:rPr>
          <w:rFonts w:ascii="Arial" w:hAnsi="Arial" w:cs="Arial"/>
          <w:bCs/>
          <w:sz w:val="22"/>
          <w:szCs w:val="22"/>
        </w:rPr>
        <w:t xml:space="preserve">de </w:t>
      </w:r>
      <w:r w:rsidR="002F4C4D" w:rsidRPr="00A60B0D">
        <w:rPr>
          <w:rFonts w:ascii="Arial" w:hAnsi="Arial" w:cs="Arial"/>
          <w:bCs/>
          <w:sz w:val="22"/>
          <w:szCs w:val="22"/>
        </w:rPr>
        <w:t>un hombre</w:t>
      </w:r>
      <w:r w:rsidR="00716EC2" w:rsidRPr="00A60B0D">
        <w:rPr>
          <w:rFonts w:ascii="Arial" w:hAnsi="Arial" w:cs="Arial"/>
          <w:bCs/>
          <w:sz w:val="22"/>
          <w:szCs w:val="22"/>
        </w:rPr>
        <w:t>.</w:t>
      </w:r>
    </w:p>
    <w:p w14:paraId="171ED13C" w14:textId="144DAD30" w:rsidR="00716EC2" w:rsidRDefault="00716EC2" w:rsidP="00716EC2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</w:p>
    <w:p w14:paraId="687CE84A" w14:textId="554D5EC3" w:rsidR="00D23B57" w:rsidRDefault="00716EC2" w:rsidP="003F1C3E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</w:t>
      </w:r>
      <w:r w:rsidRPr="00A60B0D">
        <w:rPr>
          <w:rFonts w:ascii="Arial" w:hAnsi="Arial" w:cs="Arial"/>
          <w:bCs/>
          <w:sz w:val="22"/>
          <w:szCs w:val="22"/>
        </w:rPr>
        <w:t xml:space="preserve"> efecto</w:t>
      </w:r>
      <w:r>
        <w:rPr>
          <w:rFonts w:ascii="Arial" w:hAnsi="Arial" w:cs="Arial"/>
          <w:bCs/>
          <w:sz w:val="22"/>
          <w:szCs w:val="22"/>
        </w:rPr>
        <w:t xml:space="preserve"> principal </w:t>
      </w:r>
      <w:r w:rsidRPr="00A60B0D">
        <w:rPr>
          <w:rFonts w:ascii="Arial" w:hAnsi="Arial" w:cs="Arial"/>
          <w:bCs/>
          <w:sz w:val="22"/>
          <w:szCs w:val="22"/>
        </w:rPr>
        <w:t>que ocasiona</w:t>
      </w:r>
      <w:r w:rsidR="000332D6">
        <w:rPr>
          <w:rFonts w:ascii="Arial" w:hAnsi="Arial" w:cs="Arial"/>
          <w:bCs/>
          <w:sz w:val="22"/>
          <w:szCs w:val="22"/>
        </w:rPr>
        <w:t>n las situaciones de ciberacoso</w:t>
      </w:r>
      <w:r w:rsidRPr="00A60B0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tanto a mujeres como </w:t>
      </w:r>
      <w:r w:rsidR="000332D6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hombres es el </w:t>
      </w:r>
      <w:r w:rsidRPr="007833FD">
        <w:rPr>
          <w:rFonts w:ascii="Arial" w:hAnsi="Arial" w:cs="Arial"/>
          <w:bCs/>
          <w:i/>
          <w:iCs/>
          <w:sz w:val="22"/>
          <w:szCs w:val="22"/>
        </w:rPr>
        <w:t>enojo</w:t>
      </w:r>
      <w:r>
        <w:rPr>
          <w:rFonts w:ascii="Arial" w:hAnsi="Arial" w:cs="Arial"/>
          <w:bCs/>
          <w:sz w:val="22"/>
          <w:szCs w:val="22"/>
        </w:rPr>
        <w:t xml:space="preserve"> con 78.7% y 63.2%, respectivamente</w:t>
      </w:r>
      <w:r w:rsidR="000332D6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2185">
        <w:rPr>
          <w:rFonts w:ascii="Arial" w:hAnsi="Arial" w:cs="Arial"/>
          <w:bCs/>
          <w:sz w:val="22"/>
          <w:szCs w:val="22"/>
        </w:rPr>
        <w:t>seguid</w:t>
      </w:r>
      <w:r w:rsidR="007E5C27">
        <w:rPr>
          <w:rFonts w:ascii="Arial" w:hAnsi="Arial" w:cs="Arial"/>
          <w:bCs/>
          <w:sz w:val="22"/>
          <w:szCs w:val="22"/>
        </w:rPr>
        <w:t>o de</w:t>
      </w:r>
      <w:r w:rsidR="00746679">
        <w:rPr>
          <w:rFonts w:ascii="Arial" w:hAnsi="Arial" w:cs="Arial"/>
          <w:bCs/>
          <w:sz w:val="22"/>
          <w:szCs w:val="22"/>
        </w:rPr>
        <w:t xml:space="preserve"> la sensación de</w:t>
      </w:r>
      <w:r w:rsidR="007E5C27">
        <w:rPr>
          <w:rFonts w:ascii="Arial" w:hAnsi="Arial" w:cs="Arial"/>
          <w:bCs/>
          <w:sz w:val="22"/>
          <w:szCs w:val="22"/>
        </w:rPr>
        <w:t xml:space="preserve"> </w:t>
      </w:r>
      <w:r w:rsidR="007E5C27">
        <w:rPr>
          <w:rFonts w:ascii="Arial" w:hAnsi="Arial" w:cs="Arial"/>
          <w:bCs/>
          <w:i/>
          <w:iCs/>
          <w:sz w:val="22"/>
          <w:szCs w:val="22"/>
        </w:rPr>
        <w:t>desconfianza</w:t>
      </w:r>
      <w:r w:rsidR="007E5C27">
        <w:rPr>
          <w:rFonts w:ascii="Arial" w:hAnsi="Arial" w:cs="Arial"/>
          <w:bCs/>
          <w:sz w:val="22"/>
          <w:szCs w:val="22"/>
        </w:rPr>
        <w:t>, con 36.8% y 35%</w:t>
      </w:r>
      <w:r w:rsidR="00963D68">
        <w:rPr>
          <w:rFonts w:ascii="Arial" w:hAnsi="Arial" w:cs="Arial"/>
          <w:bCs/>
          <w:sz w:val="22"/>
          <w:szCs w:val="22"/>
        </w:rPr>
        <w:t xml:space="preserve"> para mujeres y hombres, </w:t>
      </w:r>
      <w:r w:rsidR="007E5C27">
        <w:rPr>
          <w:rFonts w:ascii="Arial" w:hAnsi="Arial" w:cs="Arial"/>
          <w:bCs/>
          <w:sz w:val="22"/>
          <w:szCs w:val="22"/>
        </w:rPr>
        <w:t>respectivamente</w:t>
      </w:r>
      <w:r w:rsidRPr="00A60B0D">
        <w:rPr>
          <w:rFonts w:ascii="Arial" w:hAnsi="Arial" w:cs="Arial"/>
          <w:bCs/>
          <w:sz w:val="22"/>
          <w:szCs w:val="22"/>
        </w:rPr>
        <w:t xml:space="preserve">. </w:t>
      </w:r>
    </w:p>
    <w:p w14:paraId="1BBBF128" w14:textId="77777777" w:rsidR="003F1C3E" w:rsidRPr="003F1C3E" w:rsidRDefault="003F1C3E" w:rsidP="003F1C3E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</w:p>
    <w:p w14:paraId="1AE84696" w14:textId="44C5FEBA" w:rsidR="00D23B57" w:rsidRPr="00A60B0D" w:rsidRDefault="00D23B57" w:rsidP="00D23B57">
      <w:pPr>
        <w:ind w:left="-567" w:right="-518"/>
        <w:jc w:val="both"/>
        <w:rPr>
          <w:rFonts w:ascii="Arial" w:hAnsi="Arial" w:cs="Arial"/>
          <w:bCs/>
          <w:sz w:val="22"/>
          <w:szCs w:val="22"/>
        </w:rPr>
      </w:pPr>
      <w:r w:rsidRPr="00A60B0D">
        <w:rPr>
          <w:rFonts w:ascii="Arial" w:hAnsi="Arial" w:cs="Arial"/>
          <w:bCs/>
          <w:sz w:val="22"/>
          <w:szCs w:val="22"/>
        </w:rPr>
        <w:t>De acuerdo con los resultados</w:t>
      </w:r>
      <w:r w:rsidR="000332D6">
        <w:rPr>
          <w:rFonts w:ascii="Arial" w:hAnsi="Arial" w:cs="Arial"/>
          <w:bCs/>
          <w:sz w:val="22"/>
          <w:szCs w:val="22"/>
        </w:rPr>
        <w:t>,</w:t>
      </w:r>
      <w:r w:rsidRPr="00A60B0D">
        <w:rPr>
          <w:rFonts w:ascii="Arial" w:hAnsi="Arial" w:cs="Arial"/>
          <w:bCs/>
          <w:sz w:val="22"/>
          <w:szCs w:val="22"/>
        </w:rPr>
        <w:t xml:space="preserve"> se identifica que l</w:t>
      </w:r>
      <w:r w:rsidR="000332D6">
        <w:rPr>
          <w:rFonts w:ascii="Arial" w:hAnsi="Arial" w:cs="Arial"/>
          <w:bCs/>
          <w:sz w:val="22"/>
          <w:szCs w:val="22"/>
        </w:rPr>
        <w:t>a</w:t>
      </w:r>
      <w:r w:rsidRPr="00A60B0D">
        <w:rPr>
          <w:rFonts w:ascii="Arial" w:hAnsi="Arial" w:cs="Arial"/>
          <w:bCs/>
          <w:sz w:val="22"/>
          <w:szCs w:val="22"/>
        </w:rPr>
        <w:t xml:space="preserve"> </w:t>
      </w:r>
      <w:r w:rsidR="000332D6">
        <w:rPr>
          <w:rFonts w:ascii="Arial" w:hAnsi="Arial" w:cs="Arial"/>
          <w:bCs/>
          <w:sz w:val="22"/>
          <w:szCs w:val="22"/>
        </w:rPr>
        <w:t xml:space="preserve">acción </w:t>
      </w:r>
      <w:r w:rsidR="00746679">
        <w:rPr>
          <w:rFonts w:ascii="Arial" w:hAnsi="Arial" w:cs="Arial"/>
          <w:bCs/>
          <w:sz w:val="22"/>
          <w:szCs w:val="22"/>
        </w:rPr>
        <w:t xml:space="preserve">tomada con </w:t>
      </w:r>
      <w:r w:rsidRPr="00A60B0D">
        <w:rPr>
          <w:rFonts w:ascii="Arial" w:hAnsi="Arial" w:cs="Arial"/>
          <w:bCs/>
          <w:sz w:val="22"/>
          <w:szCs w:val="22"/>
        </w:rPr>
        <w:t>m</w:t>
      </w:r>
      <w:r w:rsidR="00746679">
        <w:rPr>
          <w:rFonts w:ascii="Arial" w:hAnsi="Arial" w:cs="Arial"/>
          <w:bCs/>
          <w:sz w:val="22"/>
          <w:szCs w:val="22"/>
        </w:rPr>
        <w:t>ayor</w:t>
      </w:r>
      <w:r w:rsidRPr="00A60B0D">
        <w:rPr>
          <w:rFonts w:ascii="Arial" w:hAnsi="Arial" w:cs="Arial"/>
          <w:bCs/>
          <w:sz w:val="22"/>
          <w:szCs w:val="22"/>
        </w:rPr>
        <w:t xml:space="preserve"> frecuen</w:t>
      </w:r>
      <w:r w:rsidR="00746679">
        <w:rPr>
          <w:rFonts w:ascii="Arial" w:hAnsi="Arial" w:cs="Arial"/>
          <w:bCs/>
          <w:sz w:val="22"/>
          <w:szCs w:val="22"/>
        </w:rPr>
        <w:t>cia</w:t>
      </w:r>
      <w:r w:rsidR="000332D6">
        <w:rPr>
          <w:rFonts w:ascii="Arial" w:hAnsi="Arial" w:cs="Arial"/>
          <w:bCs/>
          <w:sz w:val="22"/>
          <w:szCs w:val="22"/>
        </w:rPr>
        <w:t xml:space="preserve"> ante el ciberacoso</w:t>
      </w:r>
      <w:r w:rsidRPr="00A60B0D">
        <w:rPr>
          <w:rFonts w:ascii="Arial" w:hAnsi="Arial" w:cs="Arial"/>
          <w:bCs/>
          <w:sz w:val="22"/>
          <w:szCs w:val="22"/>
        </w:rPr>
        <w:t xml:space="preserve"> es </w:t>
      </w:r>
      <w:r w:rsidRPr="00746679">
        <w:rPr>
          <w:rFonts w:ascii="Arial" w:hAnsi="Arial" w:cs="Arial"/>
          <w:bCs/>
          <w:i/>
          <w:iCs/>
          <w:sz w:val="22"/>
          <w:szCs w:val="22"/>
        </w:rPr>
        <w:t>bloquear a la persona, cuenta o página</w:t>
      </w:r>
      <w:r w:rsidR="00ED64EE" w:rsidRPr="0074667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D64EE">
        <w:rPr>
          <w:rFonts w:ascii="Arial" w:hAnsi="Arial" w:cs="Arial"/>
          <w:bCs/>
          <w:sz w:val="22"/>
          <w:szCs w:val="22"/>
        </w:rPr>
        <w:t>(</w:t>
      </w:r>
      <w:r w:rsidR="0088213D">
        <w:rPr>
          <w:rFonts w:ascii="Arial" w:hAnsi="Arial" w:cs="Arial"/>
          <w:bCs/>
          <w:sz w:val="22"/>
          <w:szCs w:val="22"/>
        </w:rPr>
        <w:t>69.2</w:t>
      </w:r>
      <w:r w:rsidR="00ED64EE">
        <w:rPr>
          <w:rFonts w:ascii="Arial" w:hAnsi="Arial" w:cs="Arial"/>
          <w:bCs/>
          <w:sz w:val="22"/>
          <w:szCs w:val="22"/>
        </w:rPr>
        <w:t>%</w:t>
      </w:r>
      <w:r w:rsidR="0088213D">
        <w:rPr>
          <w:rFonts w:ascii="Arial" w:hAnsi="Arial" w:cs="Arial"/>
          <w:bCs/>
          <w:sz w:val="22"/>
          <w:szCs w:val="22"/>
        </w:rPr>
        <w:t xml:space="preserve"> en el caso de las mujeres, 49.1% en el caso de los hombres</w:t>
      </w:r>
      <w:r w:rsidR="00ED64EE">
        <w:rPr>
          <w:rFonts w:ascii="Arial" w:hAnsi="Arial" w:cs="Arial"/>
          <w:bCs/>
          <w:sz w:val="22"/>
          <w:szCs w:val="22"/>
        </w:rPr>
        <w:t>)</w:t>
      </w:r>
      <w:r w:rsidRPr="00A60B0D">
        <w:rPr>
          <w:rFonts w:ascii="Arial" w:hAnsi="Arial" w:cs="Arial"/>
          <w:bCs/>
          <w:sz w:val="22"/>
          <w:szCs w:val="22"/>
        </w:rPr>
        <w:t xml:space="preserve">, seguida de </w:t>
      </w:r>
      <w:r w:rsidRPr="00746679">
        <w:rPr>
          <w:rFonts w:ascii="Arial" w:hAnsi="Arial" w:cs="Arial"/>
          <w:bCs/>
          <w:i/>
          <w:iCs/>
          <w:sz w:val="22"/>
          <w:szCs w:val="22"/>
        </w:rPr>
        <w:t>ignorar o no contestar</w:t>
      </w:r>
      <w:r w:rsidR="00ED64EE">
        <w:rPr>
          <w:rFonts w:ascii="Arial" w:hAnsi="Arial" w:cs="Arial"/>
          <w:bCs/>
          <w:sz w:val="22"/>
          <w:szCs w:val="22"/>
        </w:rPr>
        <w:t xml:space="preserve"> (</w:t>
      </w:r>
      <w:r w:rsidR="005F2064">
        <w:rPr>
          <w:rFonts w:ascii="Arial" w:hAnsi="Arial" w:cs="Arial"/>
          <w:bCs/>
          <w:sz w:val="22"/>
          <w:szCs w:val="22"/>
        </w:rPr>
        <w:t>26</w:t>
      </w:r>
      <w:r w:rsidR="0088213D">
        <w:rPr>
          <w:rFonts w:ascii="Arial" w:hAnsi="Arial" w:cs="Arial"/>
          <w:bCs/>
          <w:sz w:val="22"/>
          <w:szCs w:val="22"/>
        </w:rPr>
        <w:t>.</w:t>
      </w:r>
      <w:r w:rsidR="00C770A6">
        <w:rPr>
          <w:rFonts w:ascii="Arial" w:hAnsi="Arial" w:cs="Arial"/>
          <w:bCs/>
          <w:sz w:val="22"/>
          <w:szCs w:val="22"/>
        </w:rPr>
        <w:t>6</w:t>
      </w:r>
      <w:r w:rsidR="0088213D">
        <w:rPr>
          <w:rFonts w:ascii="Arial" w:hAnsi="Arial" w:cs="Arial"/>
          <w:bCs/>
          <w:sz w:val="22"/>
          <w:szCs w:val="22"/>
        </w:rPr>
        <w:t xml:space="preserve"> en el caso de las mujeres, </w:t>
      </w:r>
      <w:r w:rsidR="005F2064">
        <w:rPr>
          <w:rFonts w:ascii="Arial" w:hAnsi="Arial" w:cs="Arial"/>
          <w:bCs/>
          <w:sz w:val="22"/>
          <w:szCs w:val="22"/>
        </w:rPr>
        <w:t>39.4</w:t>
      </w:r>
      <w:r w:rsidR="0088213D">
        <w:rPr>
          <w:rFonts w:ascii="Arial" w:hAnsi="Arial" w:cs="Arial"/>
          <w:bCs/>
          <w:sz w:val="22"/>
          <w:szCs w:val="22"/>
        </w:rPr>
        <w:t>% en el caso de los hombres)</w:t>
      </w:r>
      <w:r w:rsidRPr="00A60B0D">
        <w:rPr>
          <w:rFonts w:ascii="Arial" w:hAnsi="Arial" w:cs="Arial"/>
          <w:bCs/>
          <w:sz w:val="22"/>
          <w:szCs w:val="22"/>
        </w:rPr>
        <w:t>.</w:t>
      </w:r>
    </w:p>
    <w:p w14:paraId="49A63ABC" w14:textId="77777777" w:rsidR="001419C7" w:rsidRDefault="001419C7" w:rsidP="00771D15">
      <w:pPr>
        <w:ind w:right="-518"/>
        <w:jc w:val="both"/>
        <w:rPr>
          <w:rFonts w:ascii="Arial" w:hAnsi="Arial" w:cs="Arial"/>
          <w:sz w:val="22"/>
          <w:szCs w:val="22"/>
        </w:rPr>
      </w:pPr>
    </w:p>
    <w:p w14:paraId="50B2BEE3" w14:textId="1DDFDBE2" w:rsidR="0052125F" w:rsidRPr="00A60B0D" w:rsidRDefault="00DD68C7" w:rsidP="004C5B06">
      <w:pPr>
        <w:ind w:left="-567" w:right="-518"/>
        <w:jc w:val="both"/>
        <w:rPr>
          <w:rFonts w:ascii="Arial" w:hAnsi="Arial" w:cs="Arial"/>
          <w:sz w:val="22"/>
          <w:szCs w:val="22"/>
        </w:rPr>
      </w:pPr>
      <w:r w:rsidRPr="00A60B0D">
        <w:rPr>
          <w:rFonts w:ascii="Arial" w:hAnsi="Arial" w:cs="Arial"/>
          <w:sz w:val="22"/>
          <w:szCs w:val="22"/>
        </w:rPr>
        <w:t>E</w:t>
      </w:r>
      <w:r w:rsidR="0052125F" w:rsidRPr="00A60B0D">
        <w:rPr>
          <w:rFonts w:ascii="Arial" w:hAnsi="Arial" w:cs="Arial"/>
          <w:sz w:val="22"/>
          <w:szCs w:val="22"/>
        </w:rPr>
        <w:t xml:space="preserve">l </w:t>
      </w:r>
      <w:r w:rsidR="004C5B06">
        <w:rPr>
          <w:rFonts w:ascii="Arial" w:hAnsi="Arial" w:cs="Arial"/>
          <w:sz w:val="22"/>
          <w:szCs w:val="22"/>
        </w:rPr>
        <w:t>MOCIBA</w:t>
      </w:r>
      <w:r w:rsidR="0052125F" w:rsidRPr="00A60B0D">
        <w:rPr>
          <w:rFonts w:ascii="Arial" w:hAnsi="Arial" w:cs="Arial"/>
          <w:sz w:val="22"/>
          <w:szCs w:val="22"/>
        </w:rPr>
        <w:t xml:space="preserve"> se levantó en 2015</w:t>
      </w:r>
      <w:r w:rsidR="00BA4104">
        <w:rPr>
          <w:rFonts w:ascii="Arial" w:hAnsi="Arial" w:cs="Arial"/>
          <w:sz w:val="22"/>
          <w:szCs w:val="22"/>
        </w:rPr>
        <w:t xml:space="preserve">, </w:t>
      </w:r>
      <w:r w:rsidR="0052125F" w:rsidRPr="00DA1EBD">
        <w:rPr>
          <w:rFonts w:ascii="Arial" w:hAnsi="Arial" w:cs="Arial"/>
          <w:sz w:val="22"/>
          <w:szCs w:val="22"/>
        </w:rPr>
        <w:t>2016</w:t>
      </w:r>
      <w:r w:rsidR="00BA4104">
        <w:rPr>
          <w:rFonts w:ascii="Arial" w:hAnsi="Arial" w:cs="Arial"/>
          <w:sz w:val="22"/>
          <w:szCs w:val="22"/>
        </w:rPr>
        <w:t xml:space="preserve"> y 2017</w:t>
      </w:r>
      <w:r w:rsidR="00771D15">
        <w:rPr>
          <w:rFonts w:ascii="Arial" w:hAnsi="Arial" w:cs="Arial"/>
          <w:sz w:val="22"/>
          <w:szCs w:val="22"/>
        </w:rPr>
        <w:t xml:space="preserve"> </w:t>
      </w:r>
      <w:r w:rsidR="0052125F" w:rsidRPr="00854E7E">
        <w:rPr>
          <w:rFonts w:ascii="Arial" w:hAnsi="Arial" w:cs="Arial"/>
          <w:sz w:val="22"/>
          <w:szCs w:val="22"/>
        </w:rPr>
        <w:t>como estadística experimental con la finalidad de investigar sobre la temática</w:t>
      </w:r>
      <w:r w:rsidR="00DA1EBD">
        <w:rPr>
          <w:rFonts w:ascii="Arial" w:hAnsi="Arial" w:cs="Arial"/>
          <w:sz w:val="22"/>
          <w:szCs w:val="22"/>
        </w:rPr>
        <w:t xml:space="preserve"> para</w:t>
      </w:r>
      <w:r w:rsidR="0052125F" w:rsidRPr="00A60B0D">
        <w:rPr>
          <w:rFonts w:ascii="Arial" w:hAnsi="Arial" w:cs="Arial"/>
          <w:sz w:val="22"/>
          <w:szCs w:val="22"/>
        </w:rPr>
        <w:t xml:space="preserve"> generar información que sea útil para promover iniciativas para prevenir, atender y erradicar el ciberacoso</w:t>
      </w:r>
      <w:r w:rsidR="002F55C5">
        <w:rPr>
          <w:rFonts w:ascii="Arial" w:hAnsi="Arial" w:cs="Arial"/>
          <w:sz w:val="22"/>
          <w:szCs w:val="22"/>
        </w:rPr>
        <w:t>; y a partir de esta edición, se integra al conjunto de proyectos regulares del Sistema Nacional de Información Estadística y Geográfica.</w:t>
      </w:r>
    </w:p>
    <w:p w14:paraId="7451E25A" w14:textId="4E3BBDDC" w:rsidR="00DD2E4E" w:rsidRDefault="00DD2E4E" w:rsidP="00A60B0D">
      <w:pPr>
        <w:ind w:left="-567" w:right="-518"/>
      </w:pPr>
    </w:p>
    <w:p w14:paraId="5CFDF3FD" w14:textId="77777777" w:rsidR="001419C7" w:rsidRPr="00A60B0D" w:rsidRDefault="001419C7" w:rsidP="00A60B0D">
      <w:pPr>
        <w:ind w:left="-567" w:right="-518"/>
      </w:pPr>
    </w:p>
    <w:p w14:paraId="04659960" w14:textId="6F99C96C" w:rsidR="00DD68C7" w:rsidRDefault="00DD68C7" w:rsidP="00DD68C7">
      <w:pPr>
        <w:ind w:left="-567" w:right="-376"/>
        <w:jc w:val="center"/>
        <w:rPr>
          <w:rFonts w:ascii="Arial" w:hAnsi="Arial" w:cs="Arial"/>
          <w:b/>
        </w:rPr>
      </w:pPr>
      <w:r w:rsidRPr="00DD68C7">
        <w:rPr>
          <w:rFonts w:ascii="Arial" w:hAnsi="Arial" w:cs="Arial"/>
          <w:b/>
        </w:rPr>
        <w:t>Se anexa Nota Técnica</w:t>
      </w:r>
    </w:p>
    <w:p w14:paraId="79D134F5" w14:textId="77777777" w:rsidR="000332D6" w:rsidRDefault="000332D6" w:rsidP="00DD68C7">
      <w:pPr>
        <w:ind w:left="-567" w:right="-376"/>
        <w:jc w:val="center"/>
        <w:rPr>
          <w:rFonts w:ascii="Arial" w:hAnsi="Arial" w:cs="Arial"/>
          <w:b/>
        </w:rPr>
      </w:pPr>
    </w:p>
    <w:p w14:paraId="48B9A2F5" w14:textId="77777777" w:rsidR="00DD68C7" w:rsidRDefault="00DD68C7" w:rsidP="00DD68C7">
      <w:pPr>
        <w:ind w:left="-567" w:right="-376"/>
        <w:jc w:val="center"/>
        <w:rPr>
          <w:rFonts w:ascii="Arial" w:hAnsi="Arial" w:cs="Arial"/>
          <w:b/>
        </w:rPr>
      </w:pPr>
    </w:p>
    <w:p w14:paraId="14AD7BDB" w14:textId="15A7F600" w:rsidR="00DD68C7" w:rsidRDefault="00DD68C7" w:rsidP="00DD68C7">
      <w:pPr>
        <w:pStyle w:val="NormalWeb"/>
        <w:spacing w:before="0" w:beforeAutospacing="0" w:after="0" w:afterAutospacing="0"/>
        <w:ind w:left="-426" w:right="-518"/>
        <w:jc w:val="center"/>
        <w:rPr>
          <w:rStyle w:val="Hipervnculo"/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>Para consultas de medios de comunicac</w:t>
      </w:r>
      <w:r w:rsidRPr="00573DAD">
        <w:rPr>
          <w:rFonts w:ascii="Arial" w:hAnsi="Arial" w:cs="Arial"/>
          <w:color w:val="000000" w:themeColor="text1"/>
          <w:sz w:val="20"/>
          <w:szCs w:val="20"/>
        </w:rPr>
        <w:t xml:space="preserve">ión, contactar a: </w:t>
      </w:r>
      <w:hyperlink r:id="rId11" w:history="1">
        <w:r w:rsidRPr="00573DAD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comunicacionsocial@inegi.org.mx</w:t>
        </w:r>
      </w:hyperlink>
    </w:p>
    <w:p w14:paraId="67951D16" w14:textId="77777777" w:rsidR="000332D6" w:rsidRDefault="000332D6" w:rsidP="00DD68C7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0"/>
          <w:szCs w:val="20"/>
        </w:rPr>
      </w:pPr>
    </w:p>
    <w:p w14:paraId="5E7534C8" w14:textId="5E89D2F2" w:rsidR="00DD68C7" w:rsidRDefault="00DD68C7" w:rsidP="005D6C5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llamar </w:t>
      </w:r>
      <w:r w:rsidRPr="00BE1AE6">
        <w:rPr>
          <w:rFonts w:ascii="Arial" w:hAnsi="Arial" w:cs="Arial"/>
          <w:sz w:val="20"/>
          <w:szCs w:val="20"/>
        </w:rPr>
        <w:t>al teléfono</w:t>
      </w:r>
      <w:r>
        <w:rPr>
          <w:rFonts w:ascii="Arial" w:hAnsi="Arial" w:cs="Arial"/>
          <w:sz w:val="20"/>
          <w:szCs w:val="20"/>
        </w:rPr>
        <w:t xml:space="preserve"> (55)</w:t>
      </w:r>
      <w:r w:rsidRPr="00BE1AE6">
        <w:rPr>
          <w:rFonts w:ascii="Arial" w:hAnsi="Arial" w:cs="Arial"/>
          <w:sz w:val="20"/>
          <w:szCs w:val="20"/>
        </w:rPr>
        <w:t xml:space="preserve"> 52-78-10-00, </w:t>
      </w:r>
      <w:proofErr w:type="spellStart"/>
      <w:r w:rsidRPr="00BE1AE6">
        <w:rPr>
          <w:rFonts w:ascii="Arial" w:hAnsi="Arial" w:cs="Arial"/>
          <w:sz w:val="20"/>
          <w:szCs w:val="20"/>
        </w:rPr>
        <w:t>exts</w:t>
      </w:r>
      <w:proofErr w:type="spellEnd"/>
      <w:r w:rsidRPr="00BE1AE6">
        <w:rPr>
          <w:rFonts w:ascii="Arial" w:hAnsi="Arial" w:cs="Arial"/>
          <w:sz w:val="20"/>
          <w:szCs w:val="20"/>
        </w:rPr>
        <w:t>. 1134, 1260 y 1241.</w:t>
      </w:r>
    </w:p>
    <w:p w14:paraId="686E74B7" w14:textId="77777777" w:rsidR="000332D6" w:rsidRDefault="000332D6" w:rsidP="005D6C5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0"/>
          <w:szCs w:val="20"/>
        </w:rPr>
      </w:pPr>
    </w:p>
    <w:p w14:paraId="5176CDA6" w14:textId="70807269" w:rsidR="00DD68C7" w:rsidRDefault="00DD68C7" w:rsidP="00DD68C7">
      <w:pPr>
        <w:ind w:left="-426" w:right="-518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>Dirección de Atención a Medios</w:t>
      </w:r>
      <w:r>
        <w:rPr>
          <w:rFonts w:ascii="Arial" w:hAnsi="Arial" w:cs="Arial"/>
          <w:sz w:val="20"/>
          <w:szCs w:val="20"/>
        </w:rPr>
        <w:t>/ Dirección General Adjunta de Comunicación</w:t>
      </w:r>
      <w:r w:rsidRPr="00BE1AE6">
        <w:rPr>
          <w:rFonts w:ascii="Arial" w:hAnsi="Arial" w:cs="Arial"/>
          <w:sz w:val="20"/>
          <w:szCs w:val="20"/>
        </w:rPr>
        <w:t>.</w:t>
      </w:r>
    </w:p>
    <w:p w14:paraId="0AB20F7F" w14:textId="6C093D99" w:rsidR="000332D6" w:rsidRDefault="000332D6" w:rsidP="00DD68C7">
      <w:pPr>
        <w:ind w:left="-426" w:right="-518"/>
        <w:jc w:val="center"/>
        <w:rPr>
          <w:rFonts w:ascii="Arial" w:hAnsi="Arial" w:cs="Arial"/>
          <w:sz w:val="20"/>
          <w:szCs w:val="20"/>
        </w:rPr>
      </w:pPr>
    </w:p>
    <w:p w14:paraId="398CF4D8" w14:textId="77777777" w:rsidR="000332D6" w:rsidRDefault="000332D6" w:rsidP="00DD68C7">
      <w:pPr>
        <w:ind w:left="-426" w:right="-518"/>
        <w:jc w:val="center"/>
        <w:rPr>
          <w:rFonts w:ascii="Arial" w:hAnsi="Arial" w:cs="Arial"/>
          <w:sz w:val="20"/>
          <w:szCs w:val="20"/>
        </w:rPr>
      </w:pPr>
    </w:p>
    <w:p w14:paraId="313B44F3" w14:textId="77777777" w:rsidR="00D77F1F" w:rsidRDefault="00DD68C7" w:rsidP="00DA1EBD">
      <w:pPr>
        <w:ind w:right="-516"/>
        <w:contextualSpacing/>
        <w:jc w:val="center"/>
        <w:rPr>
          <w:noProof/>
          <w:lang w:eastAsia="es-MX"/>
        </w:rPr>
      </w:pPr>
      <w:r w:rsidRPr="00FF1218">
        <w:rPr>
          <w:noProof/>
        </w:rPr>
        <w:drawing>
          <wp:inline distT="0" distB="0" distL="0" distR="0" wp14:anchorId="41D6636D" wp14:editId="58B12B75">
            <wp:extent cx="238125" cy="227500"/>
            <wp:effectExtent l="0" t="0" r="0" b="1270"/>
            <wp:docPr id="18" name="Imagen 18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9" cy="23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1FDCFFB2" wp14:editId="7C4A217B">
            <wp:extent cx="228600" cy="228600"/>
            <wp:effectExtent l="0" t="0" r="0" b="0"/>
            <wp:docPr id="15" name="Imagen 15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42F37960" wp14:editId="11841DF0">
            <wp:extent cx="219075" cy="219075"/>
            <wp:effectExtent l="0" t="0" r="9525" b="9525"/>
            <wp:docPr id="16" name="Imagen 16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147D2D4C" wp14:editId="213F7D6D">
            <wp:extent cx="219075" cy="219075"/>
            <wp:effectExtent l="0" t="0" r="9525" b="9525"/>
            <wp:docPr id="12" name="Imagen 12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</w:rPr>
        <w:drawing>
          <wp:inline distT="0" distB="0" distL="0" distR="0" wp14:anchorId="1BBB76A6" wp14:editId="01C36CB0">
            <wp:extent cx="1962150" cy="235458"/>
            <wp:effectExtent l="0" t="0" r="0" b="0"/>
            <wp:docPr id="17" name="Imagen 1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11" cy="23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5AE5" w14:textId="77777777" w:rsidR="007A549E" w:rsidRDefault="007A549E" w:rsidP="00DA1EBD">
      <w:pPr>
        <w:ind w:right="-516"/>
        <w:contextualSpacing/>
        <w:jc w:val="center"/>
        <w:rPr>
          <w:noProof/>
          <w:lang w:eastAsia="es-MX"/>
        </w:rPr>
      </w:pPr>
    </w:p>
    <w:p w14:paraId="66E5E8FE" w14:textId="1390402A" w:rsidR="007A549E" w:rsidRDefault="007A549E" w:rsidP="00DA1EBD">
      <w:pPr>
        <w:ind w:right="-516"/>
        <w:contextualSpacing/>
        <w:jc w:val="center"/>
        <w:rPr>
          <w:noProof/>
          <w:lang w:eastAsia="es-MX"/>
        </w:rPr>
      </w:pPr>
    </w:p>
    <w:p w14:paraId="1FFA4465" w14:textId="6F73B76A" w:rsidR="00610DF5" w:rsidRDefault="00610DF5" w:rsidP="00DA1EBD">
      <w:pPr>
        <w:ind w:right="-516"/>
        <w:contextualSpacing/>
        <w:jc w:val="center"/>
        <w:rPr>
          <w:noProof/>
          <w:lang w:eastAsia="es-MX"/>
        </w:rPr>
      </w:pPr>
    </w:p>
    <w:p w14:paraId="455060B5" w14:textId="379ADBB1" w:rsidR="00155EAE" w:rsidRDefault="00155EAE" w:rsidP="00DA1EBD">
      <w:pPr>
        <w:ind w:right="-516"/>
        <w:contextualSpacing/>
        <w:jc w:val="center"/>
        <w:rPr>
          <w:noProof/>
          <w:lang w:eastAsia="es-MX"/>
        </w:rPr>
      </w:pPr>
    </w:p>
    <w:p w14:paraId="4AEAEA45" w14:textId="312A3228" w:rsidR="00155EAE" w:rsidRDefault="00155EAE" w:rsidP="00DA1EBD">
      <w:pPr>
        <w:ind w:right="-516"/>
        <w:contextualSpacing/>
        <w:jc w:val="center"/>
        <w:rPr>
          <w:noProof/>
          <w:lang w:eastAsia="es-MX"/>
        </w:rPr>
      </w:pPr>
    </w:p>
    <w:p w14:paraId="3AD3013F" w14:textId="77777777" w:rsidR="00155EAE" w:rsidRDefault="00155EAE" w:rsidP="00DA1EBD">
      <w:pPr>
        <w:ind w:right="-516"/>
        <w:contextualSpacing/>
        <w:jc w:val="center"/>
        <w:rPr>
          <w:noProof/>
          <w:lang w:eastAsia="es-MX"/>
        </w:rPr>
      </w:pPr>
    </w:p>
    <w:p w14:paraId="31A8D53B" w14:textId="3508FC9F" w:rsidR="00610DF5" w:rsidRDefault="00610DF5" w:rsidP="00DA1EBD">
      <w:pPr>
        <w:ind w:right="-516"/>
        <w:contextualSpacing/>
        <w:jc w:val="center"/>
        <w:rPr>
          <w:noProof/>
          <w:lang w:eastAsia="es-MX"/>
        </w:rPr>
      </w:pPr>
    </w:p>
    <w:p w14:paraId="55BC2FD9" w14:textId="79D7CD24" w:rsidR="007A549E" w:rsidRDefault="007A549E" w:rsidP="00DA1EBD">
      <w:pPr>
        <w:ind w:right="-516"/>
        <w:contextualSpacing/>
        <w:jc w:val="center"/>
        <w:rPr>
          <w:noProof/>
          <w:lang w:eastAsia="es-MX"/>
        </w:rPr>
        <w:sectPr w:rsidR="007A549E" w:rsidSect="005D6C5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5840"/>
          <w:pgMar w:top="1843" w:right="1701" w:bottom="1135" w:left="1701" w:header="426" w:footer="440" w:gutter="0"/>
          <w:cols w:space="708"/>
          <w:docGrid w:linePitch="360"/>
        </w:sectPr>
      </w:pPr>
    </w:p>
    <w:p w14:paraId="2F8469CE" w14:textId="77777777" w:rsidR="00D77F1F" w:rsidRPr="00A21F44" w:rsidRDefault="00D77F1F" w:rsidP="00D77F1F">
      <w:pPr>
        <w:pStyle w:val="Default"/>
        <w:spacing w:after="120"/>
        <w:jc w:val="center"/>
        <w:rPr>
          <w:b/>
          <w:color w:val="auto"/>
        </w:rPr>
      </w:pPr>
      <w:r w:rsidRPr="00A21F44">
        <w:rPr>
          <w:b/>
          <w:color w:val="auto"/>
        </w:rPr>
        <w:lastRenderedPageBreak/>
        <w:t>Módulo sobre Ciberacoso (MOCIBA) 201</w:t>
      </w:r>
      <w:r w:rsidR="00BA4104">
        <w:rPr>
          <w:b/>
          <w:color w:val="auto"/>
        </w:rPr>
        <w:t>9</w:t>
      </w:r>
    </w:p>
    <w:p w14:paraId="05DBD2BD" w14:textId="58819E54" w:rsidR="00D77F1F" w:rsidRDefault="00D77F1F" w:rsidP="00D77F1F">
      <w:pPr>
        <w:pStyle w:val="Default"/>
        <w:jc w:val="center"/>
        <w:rPr>
          <w:b/>
          <w:bCs/>
          <w:color w:val="auto"/>
        </w:rPr>
      </w:pPr>
      <w:r w:rsidRPr="00A21F44">
        <w:rPr>
          <w:b/>
          <w:bCs/>
          <w:color w:val="auto"/>
        </w:rPr>
        <w:t>N</w:t>
      </w:r>
      <w:r>
        <w:rPr>
          <w:b/>
          <w:bCs/>
          <w:color w:val="auto"/>
        </w:rPr>
        <w:t>ota</w:t>
      </w:r>
      <w:r w:rsidRPr="00A21F44">
        <w:rPr>
          <w:b/>
          <w:bCs/>
          <w:color w:val="auto"/>
        </w:rPr>
        <w:t xml:space="preserve"> T</w:t>
      </w:r>
      <w:r>
        <w:rPr>
          <w:b/>
          <w:bCs/>
          <w:color w:val="auto"/>
        </w:rPr>
        <w:t>écnica</w:t>
      </w:r>
    </w:p>
    <w:p w14:paraId="7FA3E470" w14:textId="77777777" w:rsidR="0052322D" w:rsidRPr="00A21F44" w:rsidRDefault="0052322D" w:rsidP="00D77F1F">
      <w:pPr>
        <w:pStyle w:val="Default"/>
        <w:jc w:val="center"/>
        <w:rPr>
          <w:b/>
          <w:bCs/>
          <w:color w:val="auto"/>
        </w:rPr>
      </w:pPr>
    </w:p>
    <w:p w14:paraId="28B8FA60" w14:textId="674FB0E1" w:rsidR="00D77F1F" w:rsidRDefault="0052322D" w:rsidP="00D77F1F">
      <w:pPr>
        <w:tabs>
          <w:tab w:val="left" w:pos="708"/>
        </w:tabs>
        <w:suppressAutoHyphens/>
        <w:spacing w:after="24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</w:t>
      </w:r>
      <w:r w:rsidR="00D77F1F" w:rsidRPr="00A21F44">
        <w:rPr>
          <w:rFonts w:ascii="Arial" w:hAnsi="Arial" w:cs="Arial"/>
          <w:sz w:val="22"/>
          <w:szCs w:val="22"/>
        </w:rPr>
        <w:t xml:space="preserve"> </w:t>
      </w:r>
      <w:r w:rsidR="00BA4104">
        <w:rPr>
          <w:rFonts w:ascii="Arial" w:hAnsi="Arial" w:cs="Arial"/>
          <w:sz w:val="22"/>
          <w:szCs w:val="22"/>
        </w:rPr>
        <w:t>1</w:t>
      </w:r>
      <w:r w:rsidR="00D77F1F" w:rsidRPr="00A21F44">
        <w:rPr>
          <w:rFonts w:ascii="Arial" w:hAnsi="Arial" w:cs="Arial"/>
          <w:sz w:val="22"/>
          <w:szCs w:val="22"/>
        </w:rPr>
        <w:t xml:space="preserve"> de </w:t>
      </w:r>
      <w:r w:rsidR="00BA4104">
        <w:rPr>
          <w:rFonts w:ascii="Arial" w:hAnsi="Arial" w:cs="Arial"/>
          <w:sz w:val="22"/>
          <w:szCs w:val="22"/>
        </w:rPr>
        <w:t>julio</w:t>
      </w:r>
      <w:r w:rsidR="00D77F1F" w:rsidRPr="00A21F44">
        <w:rPr>
          <w:rFonts w:ascii="Arial" w:hAnsi="Arial" w:cs="Arial"/>
          <w:sz w:val="22"/>
          <w:szCs w:val="22"/>
        </w:rPr>
        <w:t xml:space="preserve"> al 2</w:t>
      </w:r>
      <w:r w:rsidR="00BA4104">
        <w:rPr>
          <w:rFonts w:ascii="Arial" w:hAnsi="Arial" w:cs="Arial"/>
          <w:sz w:val="22"/>
          <w:szCs w:val="22"/>
        </w:rPr>
        <w:t>3</w:t>
      </w:r>
      <w:r w:rsidR="00D77F1F" w:rsidRPr="00A21F44">
        <w:rPr>
          <w:rFonts w:ascii="Arial" w:hAnsi="Arial" w:cs="Arial"/>
          <w:sz w:val="22"/>
          <w:szCs w:val="22"/>
        </w:rPr>
        <w:t xml:space="preserve"> de </w:t>
      </w:r>
      <w:r w:rsidR="00BA4104">
        <w:rPr>
          <w:rFonts w:ascii="Arial" w:hAnsi="Arial" w:cs="Arial"/>
          <w:sz w:val="22"/>
          <w:szCs w:val="22"/>
        </w:rPr>
        <w:t>agost</w:t>
      </w:r>
      <w:r w:rsidR="00D77F1F" w:rsidRPr="00A21F44">
        <w:rPr>
          <w:rFonts w:ascii="Arial" w:hAnsi="Arial" w:cs="Arial"/>
          <w:sz w:val="22"/>
          <w:szCs w:val="22"/>
        </w:rPr>
        <w:t>o del 201</w:t>
      </w:r>
      <w:r w:rsidR="00BA4104">
        <w:rPr>
          <w:rFonts w:ascii="Arial" w:hAnsi="Arial" w:cs="Arial"/>
          <w:sz w:val="22"/>
          <w:szCs w:val="22"/>
        </w:rPr>
        <w:t>9</w:t>
      </w:r>
      <w:r w:rsidR="00D77F1F" w:rsidRPr="00A21F44">
        <w:rPr>
          <w:rFonts w:ascii="Arial" w:hAnsi="Arial" w:cs="Arial"/>
          <w:sz w:val="22"/>
          <w:szCs w:val="22"/>
        </w:rPr>
        <w:t xml:space="preserve"> se levantó el </w:t>
      </w:r>
      <w:r w:rsidR="00D77F1F" w:rsidRPr="00A21F44">
        <w:rPr>
          <w:rFonts w:ascii="Arial" w:hAnsi="Arial" w:cs="Arial"/>
          <w:b/>
          <w:sz w:val="22"/>
          <w:szCs w:val="22"/>
        </w:rPr>
        <w:t>Módulo sobre Ciberacoso (MOCIBA)</w:t>
      </w:r>
      <w:r w:rsidR="00343E3F">
        <w:rPr>
          <w:rFonts w:ascii="Arial" w:hAnsi="Arial" w:cs="Arial"/>
          <w:b/>
          <w:sz w:val="22"/>
          <w:szCs w:val="22"/>
        </w:rPr>
        <w:t xml:space="preserve"> 2019</w:t>
      </w:r>
      <w:r w:rsidR="00D77F1F" w:rsidRPr="00A21F44">
        <w:rPr>
          <w:rFonts w:ascii="Arial" w:hAnsi="Arial" w:cs="Arial"/>
          <w:sz w:val="22"/>
          <w:szCs w:val="22"/>
        </w:rPr>
        <w:t xml:space="preserve">, cuyo objetivo es generar información </w:t>
      </w:r>
      <w:r w:rsidR="000C14B5" w:rsidRPr="000C14B5">
        <w:rPr>
          <w:rFonts w:ascii="Arial" w:hAnsi="Arial" w:cs="Arial"/>
          <w:sz w:val="22"/>
          <w:szCs w:val="22"/>
        </w:rPr>
        <w:t xml:space="preserve">estadística </w:t>
      </w:r>
      <w:r w:rsidR="00AB229F">
        <w:rPr>
          <w:rFonts w:ascii="Arial" w:hAnsi="Arial" w:cs="Arial"/>
          <w:sz w:val="22"/>
          <w:szCs w:val="22"/>
        </w:rPr>
        <w:t xml:space="preserve">con representatividad a nivel nacional </w:t>
      </w:r>
      <w:r w:rsidR="000C14B5" w:rsidRPr="000C14B5">
        <w:rPr>
          <w:rFonts w:ascii="Arial" w:hAnsi="Arial" w:cs="Arial"/>
          <w:sz w:val="22"/>
          <w:szCs w:val="22"/>
        </w:rPr>
        <w:t>que permita conocer la prevalencia de ciberacoso entre la población de 12 años y más usuaria de Internet, así como la caracterización de aquella que vivió alguna situación de ciberacoso en los últimos 12 meses, incluyendo la identidad y sexo de la persona acosadora, frecuencia del acoso y consecuencias para la víctima.</w:t>
      </w:r>
    </w:p>
    <w:p w14:paraId="7D5EA680" w14:textId="646E6F73" w:rsidR="00B40622" w:rsidRDefault="00B40622" w:rsidP="00B40622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val="es-MX"/>
        </w:rPr>
      </w:pPr>
      <w:r>
        <w:rPr>
          <w:rFonts w:ascii="Arial" w:eastAsia="SimSun" w:hAnsi="Arial" w:cs="Arial"/>
          <w:sz w:val="22"/>
          <w:szCs w:val="22"/>
          <w:lang w:val="es-MX"/>
        </w:rPr>
        <w:t>Para la edición de 2019, e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>l módulo quedó conformado por 12 preguntas</w:t>
      </w:r>
      <w:r>
        <w:rPr>
          <w:rFonts w:ascii="Arial" w:eastAsia="SimSun" w:hAnsi="Arial" w:cs="Arial"/>
          <w:sz w:val="22"/>
          <w:szCs w:val="22"/>
          <w:lang w:val="es-MX"/>
        </w:rPr>
        <w:t xml:space="preserve"> y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 xml:space="preserve"> se consider</w:t>
      </w:r>
      <w:r>
        <w:rPr>
          <w:rFonts w:ascii="Arial" w:eastAsia="SimSun" w:hAnsi="Arial" w:cs="Arial"/>
          <w:sz w:val="22"/>
          <w:szCs w:val="22"/>
          <w:lang w:val="es-MX"/>
        </w:rPr>
        <w:t>ó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 xml:space="preserve"> como población objetivo a las personas de 12 años y más que accedieron a Internet a través de cualquier dispositivo en los últimos tres meses a partir del período de captación de información.</w:t>
      </w:r>
    </w:p>
    <w:p w14:paraId="5B7046F2" w14:textId="77777777" w:rsidR="00B40622" w:rsidRPr="00B40622" w:rsidRDefault="00B40622" w:rsidP="00D77F1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14:paraId="5B6A1010" w14:textId="6775382C" w:rsidR="00D77F1F" w:rsidRDefault="00D77F1F" w:rsidP="00D77F1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011137">
        <w:rPr>
          <w:rFonts w:ascii="Arial" w:hAnsi="Arial" w:cs="Arial"/>
          <w:sz w:val="22"/>
          <w:szCs w:val="22"/>
        </w:rPr>
        <w:t xml:space="preserve">El levantamiento del MOCIBA se agregó como módulo a la </w:t>
      </w:r>
      <w:r w:rsidRPr="00151322">
        <w:rPr>
          <w:rFonts w:ascii="Arial" w:hAnsi="Arial" w:cs="Arial"/>
          <w:b/>
          <w:sz w:val="22"/>
          <w:szCs w:val="22"/>
        </w:rPr>
        <w:t>Encuesta Nacional sobre Disponibilidad y Uso de las T</w:t>
      </w:r>
      <w:r w:rsidR="0087157F">
        <w:rPr>
          <w:rFonts w:ascii="Arial" w:hAnsi="Arial" w:cs="Arial"/>
          <w:b/>
          <w:sz w:val="22"/>
          <w:szCs w:val="22"/>
        </w:rPr>
        <w:t>ecnologías de la Información</w:t>
      </w:r>
      <w:r w:rsidRPr="00151322">
        <w:rPr>
          <w:rFonts w:ascii="Arial" w:hAnsi="Arial" w:cs="Arial"/>
          <w:b/>
          <w:sz w:val="22"/>
          <w:szCs w:val="22"/>
        </w:rPr>
        <w:t xml:space="preserve"> en</w:t>
      </w:r>
      <w:r w:rsidR="0087157F">
        <w:rPr>
          <w:rFonts w:ascii="Arial" w:hAnsi="Arial" w:cs="Arial"/>
          <w:b/>
          <w:sz w:val="22"/>
          <w:szCs w:val="22"/>
        </w:rPr>
        <w:t xml:space="preserve"> los</w:t>
      </w:r>
      <w:r w:rsidRPr="00151322">
        <w:rPr>
          <w:rFonts w:ascii="Arial" w:hAnsi="Arial" w:cs="Arial"/>
          <w:b/>
          <w:sz w:val="22"/>
          <w:szCs w:val="22"/>
        </w:rPr>
        <w:t xml:space="preserve"> Hogares</w:t>
      </w:r>
      <w:r w:rsidRPr="00011137">
        <w:rPr>
          <w:rFonts w:ascii="Arial" w:hAnsi="Arial" w:cs="Arial"/>
          <w:sz w:val="22"/>
          <w:szCs w:val="22"/>
        </w:rPr>
        <w:t xml:space="preserve"> </w:t>
      </w:r>
      <w:r w:rsidRPr="00151322">
        <w:rPr>
          <w:rFonts w:ascii="Arial" w:hAnsi="Arial" w:cs="Arial"/>
          <w:sz w:val="22"/>
          <w:szCs w:val="22"/>
        </w:rPr>
        <w:t>(</w:t>
      </w:r>
      <w:r w:rsidRPr="00F665D3">
        <w:rPr>
          <w:rFonts w:ascii="Arial" w:hAnsi="Arial" w:cs="Arial"/>
          <w:b/>
          <w:sz w:val="22"/>
          <w:szCs w:val="22"/>
        </w:rPr>
        <w:t>ENDUTIH</w:t>
      </w:r>
      <w:r w:rsidRPr="0015132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151322">
        <w:rPr>
          <w:rFonts w:ascii="Arial" w:hAnsi="Arial" w:cs="Arial"/>
          <w:b/>
          <w:sz w:val="22"/>
          <w:szCs w:val="22"/>
        </w:rPr>
        <w:t>201</w:t>
      </w:r>
      <w:r w:rsidR="00BA410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; e</w:t>
      </w:r>
      <w:r w:rsidRPr="00F665D3">
        <w:rPr>
          <w:rFonts w:ascii="Arial" w:hAnsi="Arial" w:cs="Arial"/>
          <w:sz w:val="22"/>
          <w:szCs w:val="22"/>
        </w:rPr>
        <w:t>l módulo se levantó en 2015</w:t>
      </w:r>
      <w:r w:rsidR="00BA4104">
        <w:rPr>
          <w:rFonts w:ascii="Arial" w:hAnsi="Arial" w:cs="Arial"/>
          <w:sz w:val="22"/>
          <w:szCs w:val="22"/>
        </w:rPr>
        <w:t xml:space="preserve">, </w:t>
      </w:r>
      <w:r w:rsidRPr="00F665D3">
        <w:rPr>
          <w:rFonts w:ascii="Arial" w:hAnsi="Arial" w:cs="Arial"/>
          <w:sz w:val="22"/>
          <w:szCs w:val="22"/>
        </w:rPr>
        <w:t>2016</w:t>
      </w:r>
      <w:r w:rsidR="00BA4104">
        <w:rPr>
          <w:rFonts w:ascii="Arial" w:hAnsi="Arial" w:cs="Arial"/>
          <w:sz w:val="22"/>
          <w:szCs w:val="22"/>
        </w:rPr>
        <w:t xml:space="preserve"> y 2017</w:t>
      </w:r>
      <w:r w:rsidR="00CA117F">
        <w:rPr>
          <w:rFonts w:ascii="Arial" w:hAnsi="Arial" w:cs="Arial"/>
          <w:sz w:val="22"/>
          <w:szCs w:val="22"/>
        </w:rPr>
        <w:t xml:space="preserve"> </w:t>
      </w:r>
      <w:r w:rsidRPr="00F665D3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mo estadística experimental</w:t>
      </w:r>
      <w:r w:rsidRPr="00F665D3">
        <w:rPr>
          <w:rFonts w:ascii="Arial" w:hAnsi="Arial" w:cs="Arial"/>
          <w:sz w:val="22"/>
          <w:szCs w:val="22"/>
        </w:rPr>
        <w:t xml:space="preserve"> </w:t>
      </w:r>
      <w:r w:rsidRPr="00011137">
        <w:rPr>
          <w:rFonts w:ascii="Arial" w:hAnsi="Arial" w:cs="Arial"/>
          <w:sz w:val="22"/>
          <w:szCs w:val="22"/>
        </w:rPr>
        <w:t xml:space="preserve">con la finalidad de </w:t>
      </w:r>
      <w:r>
        <w:rPr>
          <w:rFonts w:ascii="Arial" w:hAnsi="Arial" w:cs="Arial"/>
          <w:sz w:val="22"/>
          <w:szCs w:val="22"/>
        </w:rPr>
        <w:t>investigar sobre</w:t>
      </w:r>
      <w:r w:rsidRPr="00011137">
        <w:rPr>
          <w:rFonts w:ascii="Arial" w:hAnsi="Arial" w:cs="Arial"/>
          <w:sz w:val="22"/>
          <w:szCs w:val="22"/>
        </w:rPr>
        <w:t xml:space="preserve"> la temátic</w:t>
      </w:r>
      <w:r>
        <w:rPr>
          <w:rFonts w:ascii="Arial" w:hAnsi="Arial" w:cs="Arial"/>
          <w:sz w:val="22"/>
          <w:szCs w:val="22"/>
        </w:rPr>
        <w:t>a,</w:t>
      </w:r>
      <w:r w:rsidRPr="00F665D3">
        <w:rPr>
          <w:rFonts w:ascii="Arial" w:hAnsi="Arial" w:cs="Arial"/>
          <w:sz w:val="22"/>
          <w:szCs w:val="22"/>
        </w:rPr>
        <w:t xml:space="preserve"> con lo que se ha logrado ajustar su diseño y fortalecer su captación para caracterizar el fenómeno dentro de la realidad nacional. En 201</w:t>
      </w:r>
      <w:r w:rsidR="00BA4104">
        <w:rPr>
          <w:rFonts w:ascii="Arial" w:hAnsi="Arial" w:cs="Arial"/>
          <w:sz w:val="22"/>
          <w:szCs w:val="22"/>
        </w:rPr>
        <w:t>9</w:t>
      </w:r>
      <w:r w:rsidRPr="00F665D3">
        <w:rPr>
          <w:rFonts w:ascii="Arial" w:hAnsi="Arial" w:cs="Arial"/>
          <w:sz w:val="22"/>
          <w:szCs w:val="22"/>
        </w:rPr>
        <w:t xml:space="preserve"> se realiza por </w:t>
      </w:r>
      <w:r w:rsidR="00BA4104">
        <w:rPr>
          <w:rFonts w:ascii="Arial" w:hAnsi="Arial" w:cs="Arial"/>
          <w:sz w:val="22"/>
          <w:szCs w:val="22"/>
        </w:rPr>
        <w:t>cuarta</w:t>
      </w:r>
      <w:r w:rsidRPr="00F665D3">
        <w:rPr>
          <w:rFonts w:ascii="Arial" w:hAnsi="Arial" w:cs="Arial"/>
          <w:sz w:val="22"/>
          <w:szCs w:val="22"/>
        </w:rPr>
        <w:t xml:space="preserve"> ocasión</w:t>
      </w:r>
      <w:r w:rsidR="00610DF5">
        <w:rPr>
          <w:rFonts w:ascii="Arial" w:hAnsi="Arial" w:cs="Arial"/>
          <w:sz w:val="22"/>
          <w:szCs w:val="22"/>
        </w:rPr>
        <w:t>,</w:t>
      </w:r>
      <w:r w:rsidR="00440E6A">
        <w:rPr>
          <w:rFonts w:ascii="Arial" w:hAnsi="Arial" w:cs="Arial"/>
          <w:sz w:val="22"/>
          <w:szCs w:val="22"/>
        </w:rPr>
        <w:t xml:space="preserve"> </w:t>
      </w:r>
      <w:r w:rsidR="007177AE">
        <w:rPr>
          <w:rFonts w:ascii="Arial" w:hAnsi="Arial" w:cs="Arial"/>
          <w:sz w:val="22"/>
          <w:szCs w:val="22"/>
        </w:rPr>
        <w:t>y se incorpora por</w:t>
      </w:r>
      <w:r w:rsidR="00155EAE">
        <w:rPr>
          <w:rFonts w:ascii="Arial" w:hAnsi="Arial" w:cs="Arial"/>
          <w:sz w:val="22"/>
          <w:szCs w:val="22"/>
        </w:rPr>
        <w:t xml:space="preserve"> vez</w:t>
      </w:r>
      <w:r w:rsidR="007177AE">
        <w:rPr>
          <w:rFonts w:ascii="Arial" w:hAnsi="Arial" w:cs="Arial"/>
          <w:sz w:val="22"/>
          <w:szCs w:val="22"/>
        </w:rPr>
        <w:t xml:space="preserve"> primera al</w:t>
      </w:r>
      <w:r w:rsidR="008D5987">
        <w:rPr>
          <w:rFonts w:ascii="Arial" w:hAnsi="Arial" w:cs="Arial"/>
          <w:sz w:val="22"/>
          <w:szCs w:val="22"/>
        </w:rPr>
        <w:t xml:space="preserve"> conjunto de proyectos regulares del Sistema Nacional de Información Estadística y Geográfica.</w:t>
      </w:r>
      <w:r w:rsidRPr="00F665D3">
        <w:rPr>
          <w:rFonts w:ascii="Arial" w:hAnsi="Arial" w:cs="Arial"/>
          <w:sz w:val="22"/>
          <w:szCs w:val="22"/>
        </w:rPr>
        <w:t xml:space="preserve"> </w:t>
      </w:r>
    </w:p>
    <w:p w14:paraId="20BBDF8D" w14:textId="549BBC01" w:rsidR="007B7473" w:rsidRDefault="007B7473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7B1C6879" w14:textId="5F62712A" w:rsidR="00426925" w:rsidRPr="00426925" w:rsidRDefault="00426925" w:rsidP="00105FA0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val="es-MX"/>
        </w:rPr>
      </w:pPr>
      <w:r w:rsidRPr="00426925">
        <w:rPr>
          <w:rFonts w:ascii="Arial" w:eastAsia="SimSun" w:hAnsi="Arial" w:cs="Arial"/>
          <w:sz w:val="22"/>
          <w:szCs w:val="22"/>
          <w:lang w:val="es-MX"/>
        </w:rPr>
        <w:t xml:space="preserve">Con esto, el proyecto complementa la información generada por la ENDUTIH, </w:t>
      </w:r>
      <w:r w:rsidR="00CC080A">
        <w:rPr>
          <w:rFonts w:ascii="Arial" w:eastAsia="SimSun" w:hAnsi="Arial" w:cs="Arial"/>
          <w:sz w:val="22"/>
          <w:szCs w:val="22"/>
          <w:lang w:val="es-MX"/>
        </w:rPr>
        <w:t>proporcionando</w:t>
      </w:r>
      <w:r w:rsidRPr="00426925">
        <w:rPr>
          <w:rFonts w:ascii="Arial" w:eastAsia="SimSun" w:hAnsi="Arial" w:cs="Arial"/>
          <w:sz w:val="22"/>
          <w:szCs w:val="22"/>
          <w:lang w:val="es-MX"/>
        </w:rPr>
        <w:t xml:space="preserve"> estimaciones sobre la condición de la población usuaria de Internet</w:t>
      </w:r>
      <w:r w:rsidR="00CC080A">
        <w:rPr>
          <w:rFonts w:ascii="Arial" w:eastAsia="SimSun" w:hAnsi="Arial" w:cs="Arial"/>
          <w:sz w:val="22"/>
          <w:szCs w:val="22"/>
          <w:lang w:val="es-MX"/>
        </w:rPr>
        <w:t>,</w:t>
      </w:r>
      <w:r w:rsidRPr="00426925">
        <w:rPr>
          <w:rFonts w:ascii="Arial" w:eastAsia="SimSun" w:hAnsi="Arial" w:cs="Arial"/>
          <w:sz w:val="22"/>
          <w:szCs w:val="22"/>
          <w:lang w:val="es-MX"/>
        </w:rPr>
        <w:t xml:space="preserve"> de realizar medidas de seguridad y cuáles de ellas se realizan al utilizar plataformas basadas en Internet; saber si recibieron correo basura o virus por email; si fueron víctimas de acoso a través de medios electrónicos; e identificar los tipos de ciberacoso que han vivido. </w:t>
      </w:r>
    </w:p>
    <w:p w14:paraId="79ED807A" w14:textId="77777777" w:rsidR="00105FA0" w:rsidRDefault="00105FA0" w:rsidP="00105FA0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val="es-MX"/>
        </w:rPr>
      </w:pPr>
    </w:p>
    <w:p w14:paraId="0BE0DBB4" w14:textId="4350EB3A" w:rsidR="00426925" w:rsidRPr="00426925" w:rsidRDefault="00343E3F" w:rsidP="00105FA0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val="es-MX"/>
        </w:rPr>
      </w:pPr>
      <w:r>
        <w:rPr>
          <w:rFonts w:ascii="Arial" w:eastAsia="SimSun" w:hAnsi="Arial" w:cs="Arial"/>
          <w:sz w:val="22"/>
          <w:szCs w:val="22"/>
          <w:lang w:val="es-MX"/>
        </w:rPr>
        <w:t>De igual forma,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 xml:space="preserve"> se indagó sobre la identidad y sexo de la persona acosadora, la frecuencia del ciberacoso, los efectos en la víctima, y </w:t>
      </w:r>
      <w:r w:rsidR="0004015B">
        <w:rPr>
          <w:rFonts w:ascii="Arial" w:eastAsia="SimSun" w:hAnsi="Arial" w:cs="Arial"/>
          <w:sz w:val="22"/>
          <w:szCs w:val="22"/>
          <w:lang w:val="es-MX"/>
        </w:rPr>
        <w:t>la condición de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 xml:space="preserve"> toma</w:t>
      </w:r>
      <w:r w:rsidR="0004015B">
        <w:rPr>
          <w:rFonts w:ascii="Arial" w:eastAsia="SimSun" w:hAnsi="Arial" w:cs="Arial"/>
          <w:sz w:val="22"/>
          <w:szCs w:val="22"/>
          <w:lang w:val="es-MX"/>
        </w:rPr>
        <w:t>r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 xml:space="preserve"> medidas al experimentar </w:t>
      </w:r>
      <w:r w:rsidR="0004015B">
        <w:rPr>
          <w:rFonts w:ascii="Arial" w:eastAsia="SimSun" w:hAnsi="Arial" w:cs="Arial"/>
          <w:sz w:val="22"/>
          <w:szCs w:val="22"/>
          <w:lang w:val="es-MX"/>
        </w:rPr>
        <w:t>tale</w:t>
      </w:r>
      <w:r w:rsidR="00426925" w:rsidRPr="00426925">
        <w:rPr>
          <w:rFonts w:ascii="Arial" w:eastAsia="SimSun" w:hAnsi="Arial" w:cs="Arial"/>
          <w:sz w:val="22"/>
          <w:szCs w:val="22"/>
          <w:lang w:val="es-MX"/>
        </w:rPr>
        <w:t xml:space="preserve">s situaciones. </w:t>
      </w:r>
    </w:p>
    <w:p w14:paraId="75884A1A" w14:textId="77777777" w:rsidR="00426925" w:rsidRPr="00426925" w:rsidRDefault="00426925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val="es-MX"/>
        </w:rPr>
      </w:pPr>
    </w:p>
    <w:p w14:paraId="44621BF3" w14:textId="18E7EEE4" w:rsidR="007B7473" w:rsidRDefault="007B7473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14C44E03" w14:textId="49F190DF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534F954D" w14:textId="2F1F8018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6681D961" w14:textId="1E7D5514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493596E3" w14:textId="27EA6C44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67483276" w14:textId="57C4B6D3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30A6B450" w14:textId="06603DFA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35365C4A" w14:textId="017F4CC4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0BB0B26E" w14:textId="14B9D46C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3816E387" w14:textId="77777777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0F4A5FFB" w14:textId="61237B49" w:rsidR="007B7473" w:rsidRDefault="007B7473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293D7B62" w14:textId="36B32C9A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12C2ED29" w14:textId="5B10EFDF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33CF1DC5" w14:textId="61D95005" w:rsidR="00F9667A" w:rsidRDefault="00F9667A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68DFC00F" w14:textId="6AD7DD08" w:rsidR="00155EAE" w:rsidRDefault="00155EAE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76477716" w14:textId="2EB07883" w:rsidR="00155EAE" w:rsidRDefault="00155EAE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430BF442" w14:textId="3CA66A6F" w:rsidR="00155EAE" w:rsidRDefault="00155EAE" w:rsidP="00D77F1F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</w:rPr>
      </w:pPr>
    </w:p>
    <w:p w14:paraId="3FD6641C" w14:textId="1EC5F767" w:rsidR="00D77F1F" w:rsidRPr="00BE189E" w:rsidRDefault="00D77F1F" w:rsidP="00D77F1F">
      <w:pPr>
        <w:pStyle w:val="Textocomentario"/>
        <w:spacing w:after="0"/>
        <w:rPr>
          <w:rFonts w:ascii="Arial" w:hAnsi="Arial" w:cs="Arial"/>
          <w:b/>
          <w:sz w:val="22"/>
          <w:szCs w:val="22"/>
        </w:rPr>
      </w:pPr>
      <w:r w:rsidRPr="00A21F44">
        <w:rPr>
          <w:rFonts w:ascii="Arial" w:hAnsi="Arial" w:cs="Arial"/>
          <w:b/>
          <w:sz w:val="22"/>
          <w:szCs w:val="22"/>
        </w:rPr>
        <w:lastRenderedPageBreak/>
        <w:t>Cobertura temática:</w:t>
      </w:r>
    </w:p>
    <w:p w14:paraId="1ECB4DA8" w14:textId="77777777" w:rsidR="00D77F1F" w:rsidRPr="00A21F44" w:rsidRDefault="00D77F1F" w:rsidP="00D77F1F">
      <w:pPr>
        <w:rPr>
          <w:rFonts w:ascii="Arial" w:hAnsi="Arial" w:cs="Arial"/>
          <w:b/>
          <w:bCs/>
          <w:u w:val="single"/>
        </w:rPr>
      </w:pPr>
      <w:r w:rsidRPr="00A21F44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601F" wp14:editId="04CD6A59">
                <wp:simplePos x="0" y="0"/>
                <wp:positionH relativeFrom="margin">
                  <wp:posOffset>2107565</wp:posOffset>
                </wp:positionH>
                <wp:positionV relativeFrom="paragraph">
                  <wp:posOffset>23495</wp:posOffset>
                </wp:positionV>
                <wp:extent cx="1908175" cy="350520"/>
                <wp:effectExtent l="0" t="0" r="15875" b="11430"/>
                <wp:wrapNone/>
                <wp:docPr id="30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A76A2" w14:textId="77777777" w:rsidR="008817E4" w:rsidRPr="00337055" w:rsidRDefault="008817E4" w:rsidP="00D77F1F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</w:rPr>
                            </w:pPr>
                            <w:r w:rsidRPr="003370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Categorías y variables</w:t>
                            </w:r>
                          </w:p>
                          <w:p w14:paraId="1FC61000" w14:textId="77777777" w:rsidR="008817E4" w:rsidRPr="00DE571E" w:rsidRDefault="008817E4" w:rsidP="00D77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D601F" id="AutoShape 3" o:spid="_x0000_s1026" style="position:absolute;margin-left:165.95pt;margin-top:1.85pt;width:150.2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" fillcolor="white [3201]" strokecolor="#58b6c0 [3205]" strokeweight="1pt">
                <v:stroke joinstyle="miter"/>
                <v:textbox>
                  <w:txbxContent>
                    <w:p w14:paraId="6B9A76A2" w14:textId="77777777" w:rsidR="008817E4" w:rsidRPr="00337055" w:rsidRDefault="008817E4" w:rsidP="00D77F1F">
                      <w:pPr>
                        <w:jc w:val="center"/>
                        <w:rPr>
                          <w:rFonts w:asciiTheme="minorHAnsi" w:hAnsiTheme="minorHAnsi" w:cs="Arial"/>
                          <w:bCs/>
                        </w:rPr>
                      </w:pPr>
                      <w:r w:rsidRPr="00337055">
                        <w:rPr>
                          <w:rFonts w:ascii="Arial" w:hAnsi="Arial" w:cs="Arial"/>
                          <w:b/>
                          <w:bCs/>
                        </w:rPr>
                        <w:t>Categorías y variables</w:t>
                      </w:r>
                    </w:p>
                    <w:p w14:paraId="1FC61000" w14:textId="77777777" w:rsidR="008817E4" w:rsidRPr="00DE571E" w:rsidRDefault="008817E4" w:rsidP="00D77F1F"/>
                  </w:txbxContent>
                </v:textbox>
                <w10:wrap anchorx="margin"/>
              </v:roundrect>
            </w:pict>
          </mc:Fallback>
        </mc:AlternateContent>
      </w:r>
    </w:p>
    <w:p w14:paraId="786EE472" w14:textId="77777777" w:rsidR="00D77F1F" w:rsidRPr="00A21F44" w:rsidRDefault="00D77F1F" w:rsidP="00D77F1F">
      <w:pPr>
        <w:rPr>
          <w:rFonts w:ascii="Arial" w:hAnsi="Arial" w:cs="Arial"/>
          <w:b/>
          <w:bCs/>
          <w:u w:val="single"/>
        </w:rPr>
      </w:pPr>
    </w:p>
    <w:p w14:paraId="513ECF04" w14:textId="77777777" w:rsidR="00D77F1F" w:rsidRPr="00A21F44" w:rsidRDefault="00D77F1F" w:rsidP="00D77F1F">
      <w:pPr>
        <w:rPr>
          <w:rFonts w:ascii="Arial" w:hAnsi="Arial" w:cs="Arial"/>
          <w:b/>
          <w:bCs/>
          <w:u w:val="single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480"/>
      </w:tblGrid>
      <w:tr w:rsidR="00845D2B" w:rsidRPr="00657AF8" w14:paraId="755203DA" w14:textId="77777777" w:rsidTr="00664548">
        <w:trPr>
          <w:trHeight w:val="360"/>
          <w:jc w:val="center"/>
        </w:trPr>
        <w:tc>
          <w:tcPr>
            <w:tcW w:w="3760" w:type="dxa"/>
            <w:vMerge w:val="restart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B1FA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  <w:r w:rsidRPr="00657AF8">
              <w:rPr>
                <w:rFonts w:ascii="Calibri" w:hAnsi="Calibri" w:cs="Calibri"/>
                <w:color w:val="000000"/>
                <w:lang w:eastAsia="es-MX"/>
              </w:rPr>
              <w:t>Población de 12</w:t>
            </w:r>
            <w:r>
              <w:rPr>
                <w:rFonts w:ascii="Calibri" w:hAnsi="Calibri" w:cs="Calibri"/>
                <w:color w:val="000000"/>
                <w:lang w:eastAsia="es-MX"/>
              </w:rPr>
              <w:t xml:space="preserve"> años y más</w:t>
            </w:r>
            <w:r w:rsidRPr="00657AF8">
              <w:rPr>
                <w:rFonts w:ascii="Calibri" w:hAnsi="Calibri" w:cs="Calibri"/>
                <w:color w:val="000000"/>
                <w:lang w:eastAsia="es-MX"/>
              </w:rPr>
              <w:t xml:space="preserve"> que utilizó Internet en los últimos tres meses</w:t>
            </w: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single" w:sz="12" w:space="0" w:color="2F75B5"/>
              <w:right w:val="nil"/>
            </w:tcBorders>
            <w:shd w:val="clear" w:color="auto" w:fill="auto"/>
            <w:noWrap/>
            <w:vAlign w:val="center"/>
            <w:hideMark/>
          </w:tcPr>
          <w:p w14:paraId="09F0C8BF" w14:textId="77777777" w:rsidR="00845D2B" w:rsidRPr="0087157F" w:rsidRDefault="00845D2B" w:rsidP="00664548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87157F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Condición de uso de medidas de seguridad </w:t>
            </w:r>
          </w:p>
        </w:tc>
      </w:tr>
      <w:tr w:rsidR="00845D2B" w:rsidRPr="00657AF8" w14:paraId="58B621FD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single" w:sz="12" w:space="0" w:color="2F75B5"/>
              <w:left w:val="nil"/>
              <w:bottom w:val="nil"/>
              <w:right w:val="nil"/>
            </w:tcBorders>
            <w:vAlign w:val="center"/>
            <w:hideMark/>
          </w:tcPr>
          <w:p w14:paraId="666AB270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506D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Medidas de seguridad realizadas</w:t>
            </w:r>
          </w:p>
        </w:tc>
      </w:tr>
      <w:tr w:rsidR="00845D2B" w:rsidRPr="00657AF8" w14:paraId="6C74D919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single" w:sz="12" w:space="0" w:color="2F75B5"/>
              <w:left w:val="nil"/>
              <w:bottom w:val="nil"/>
              <w:right w:val="nil"/>
            </w:tcBorders>
            <w:vAlign w:val="center"/>
            <w:hideMark/>
          </w:tcPr>
          <w:p w14:paraId="5E42D02F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7CC8" w14:textId="692BEF9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Condición de </w:t>
            </w:r>
            <w:r w:rsidR="00AE5ACF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r</w:t>
            </w:r>
            <w:r w:rsidRPr="00657AF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ecepción de correo basura o virus </w:t>
            </w:r>
          </w:p>
        </w:tc>
      </w:tr>
      <w:tr w:rsidR="00845D2B" w:rsidRPr="00657AF8" w14:paraId="2B84FD39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single" w:sz="12" w:space="0" w:color="2F75B5"/>
              <w:left w:val="nil"/>
              <w:bottom w:val="nil"/>
              <w:right w:val="nil"/>
            </w:tcBorders>
            <w:vAlign w:val="center"/>
            <w:hideMark/>
          </w:tcPr>
          <w:p w14:paraId="59B9891E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399C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Condición de haber experimentado ciberacoso </w:t>
            </w:r>
          </w:p>
        </w:tc>
      </w:tr>
      <w:tr w:rsidR="00845D2B" w:rsidRPr="00657AF8" w14:paraId="237EE961" w14:textId="77777777" w:rsidTr="00664548">
        <w:trPr>
          <w:trHeight w:val="360"/>
          <w:jc w:val="center"/>
        </w:trPr>
        <w:tc>
          <w:tcPr>
            <w:tcW w:w="3760" w:type="dxa"/>
            <w:tcBorders>
              <w:top w:val="nil"/>
              <w:left w:val="nil"/>
              <w:bottom w:val="single" w:sz="12" w:space="0" w:color="2F75B5"/>
              <w:right w:val="nil"/>
            </w:tcBorders>
            <w:shd w:val="clear" w:color="auto" w:fill="auto"/>
            <w:noWrap/>
            <w:vAlign w:val="bottom"/>
            <w:hideMark/>
          </w:tcPr>
          <w:p w14:paraId="3302B0DD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  <w:r w:rsidRPr="00657AF8">
              <w:rPr>
                <w:rFonts w:ascii="Calibri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D339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45D2B" w:rsidRPr="00657AF8" w14:paraId="7D22F8DF" w14:textId="77777777" w:rsidTr="00664548">
        <w:trPr>
          <w:trHeight w:val="360"/>
          <w:jc w:val="center"/>
        </w:trPr>
        <w:tc>
          <w:tcPr>
            <w:tcW w:w="3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0681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  <w:r w:rsidRPr="00657AF8">
              <w:rPr>
                <w:rFonts w:ascii="Calibri" w:hAnsi="Calibri" w:cs="Calibri"/>
                <w:color w:val="000000"/>
                <w:lang w:val="es-MX" w:eastAsia="es-MX"/>
              </w:rPr>
              <w:t xml:space="preserve">Población de </w:t>
            </w:r>
            <w:r w:rsidRPr="00657AF8">
              <w:rPr>
                <w:rFonts w:ascii="Calibri" w:hAnsi="Calibri" w:cs="Calibri"/>
                <w:color w:val="000000"/>
                <w:lang w:eastAsia="es-MX"/>
              </w:rPr>
              <w:t>12</w:t>
            </w:r>
            <w:r>
              <w:rPr>
                <w:rFonts w:ascii="Calibri" w:hAnsi="Calibri" w:cs="Calibri"/>
                <w:color w:val="000000"/>
                <w:lang w:eastAsia="es-MX"/>
              </w:rPr>
              <w:t xml:space="preserve"> años y más</w:t>
            </w:r>
            <w:r w:rsidRPr="00657AF8">
              <w:rPr>
                <w:rFonts w:ascii="Calibri" w:hAnsi="Calibri" w:cs="Calibri"/>
                <w:color w:val="000000"/>
                <w:lang w:eastAsia="es-MX"/>
              </w:rPr>
              <w:t xml:space="preserve"> </w:t>
            </w:r>
            <w:r w:rsidRPr="00657AF8">
              <w:rPr>
                <w:rFonts w:ascii="Calibri" w:hAnsi="Calibri" w:cs="Calibri"/>
                <w:color w:val="000000"/>
                <w:lang w:val="es-MX" w:eastAsia="es-MX"/>
              </w:rPr>
              <w:t>que utilizó Internet en los últimos tres meses y que experimentó ciberacoso</w:t>
            </w: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5BA7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Situación de ciberacoso experimentada* </w:t>
            </w:r>
          </w:p>
        </w:tc>
      </w:tr>
      <w:tr w:rsidR="00845D2B" w:rsidRPr="00657AF8" w14:paraId="2F65825B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26FBC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4859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Identidad de la persona acosadora</w:t>
            </w:r>
          </w:p>
        </w:tc>
      </w:tr>
      <w:tr w:rsidR="00845D2B" w:rsidRPr="00657AF8" w14:paraId="49AF8A66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6B8FE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E39C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Sexo de la persona acosadora</w:t>
            </w:r>
          </w:p>
        </w:tc>
      </w:tr>
      <w:tr w:rsidR="00845D2B" w:rsidRPr="00657AF8" w14:paraId="42A78164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D43C4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B8CF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Motivación de la persona acosadora</w:t>
            </w:r>
          </w:p>
        </w:tc>
      </w:tr>
      <w:tr w:rsidR="00845D2B" w:rsidRPr="00657AF8" w14:paraId="46414D9D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A8E7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7C02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Frecuencia de ciberacoso</w:t>
            </w:r>
          </w:p>
        </w:tc>
      </w:tr>
      <w:tr w:rsidR="00845D2B" w:rsidRPr="00657AF8" w14:paraId="451499A2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B67A9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A041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Efectos del ciberacoso en la víctima</w:t>
            </w:r>
          </w:p>
        </w:tc>
      </w:tr>
      <w:tr w:rsidR="00845D2B" w:rsidRPr="00657AF8" w14:paraId="62DEC02A" w14:textId="77777777" w:rsidTr="00664548">
        <w:trPr>
          <w:trHeight w:val="360"/>
          <w:jc w:val="center"/>
        </w:trPr>
        <w:tc>
          <w:tcPr>
            <w:tcW w:w="3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6A249" w14:textId="77777777" w:rsidR="00845D2B" w:rsidRPr="00657AF8" w:rsidRDefault="00845D2B" w:rsidP="00664548">
            <w:pPr>
              <w:rPr>
                <w:rFonts w:ascii="Calibri" w:hAnsi="Calibri" w:cs="Calibri"/>
                <w:color w:val="000000"/>
                <w:lang w:val="es-MX" w:eastAsia="es-MX"/>
              </w:rPr>
            </w:pPr>
          </w:p>
        </w:tc>
        <w:tc>
          <w:tcPr>
            <w:tcW w:w="4480" w:type="dxa"/>
            <w:tcBorders>
              <w:top w:val="single" w:sz="12" w:space="0" w:color="2F75B5"/>
              <w:left w:val="nil"/>
              <w:bottom w:val="single" w:sz="12" w:space="0" w:color="2F75B5"/>
              <w:right w:val="nil"/>
            </w:tcBorders>
            <w:shd w:val="clear" w:color="auto" w:fill="auto"/>
            <w:noWrap/>
            <w:vAlign w:val="center"/>
            <w:hideMark/>
          </w:tcPr>
          <w:p w14:paraId="109C9A79" w14:textId="77777777" w:rsidR="00845D2B" w:rsidRPr="00657AF8" w:rsidRDefault="00845D2B" w:rsidP="00664548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657AF8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Medidas contra el ciberacoso experimentado</w:t>
            </w:r>
          </w:p>
        </w:tc>
      </w:tr>
    </w:tbl>
    <w:p w14:paraId="1E1EF6A2" w14:textId="5DEFEC99" w:rsidR="00D77F1F" w:rsidRDefault="00D77F1F" w:rsidP="00D77F1F">
      <w:pPr>
        <w:rPr>
          <w:rFonts w:ascii="Arial" w:hAnsi="Arial" w:cs="Arial"/>
          <w:bCs/>
          <w:sz w:val="16"/>
          <w:szCs w:val="16"/>
        </w:rPr>
      </w:pPr>
    </w:p>
    <w:p w14:paraId="5854A104" w14:textId="77777777" w:rsidR="00AA1092" w:rsidRPr="00A21F44" w:rsidRDefault="00AA1092" w:rsidP="00D77F1F">
      <w:pPr>
        <w:rPr>
          <w:rFonts w:ascii="Arial" w:hAnsi="Arial" w:cs="Arial"/>
          <w:bCs/>
          <w:sz w:val="16"/>
          <w:szCs w:val="16"/>
        </w:rPr>
      </w:pPr>
    </w:p>
    <w:p w14:paraId="24E8751A" w14:textId="584D4D53" w:rsidR="00D77F1F" w:rsidRDefault="00D77F1F" w:rsidP="0087157F">
      <w:pPr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Nota: El uso de Internet puede darse mediante cualquier dispositivo, como computadora, tablet</w:t>
      </w:r>
      <w:r w:rsidR="002B7848">
        <w:rPr>
          <w:rFonts w:ascii="Arial" w:hAnsi="Arial" w:cs="Arial"/>
          <w:bCs/>
          <w:sz w:val="16"/>
          <w:szCs w:val="16"/>
        </w:rPr>
        <w:t>a electrónica</w:t>
      </w:r>
      <w:r w:rsidRPr="00A21F44">
        <w:rPr>
          <w:rFonts w:ascii="Arial" w:hAnsi="Arial" w:cs="Arial"/>
          <w:bCs/>
          <w:sz w:val="16"/>
          <w:szCs w:val="16"/>
        </w:rPr>
        <w:t xml:space="preserve"> o</w:t>
      </w:r>
      <w:r w:rsidR="002B7848">
        <w:rPr>
          <w:rFonts w:ascii="Arial" w:hAnsi="Arial" w:cs="Arial"/>
          <w:bCs/>
          <w:sz w:val="16"/>
          <w:szCs w:val="16"/>
        </w:rPr>
        <w:t xml:space="preserve"> teléfono</w:t>
      </w:r>
      <w:r w:rsidRPr="00A21F44">
        <w:rPr>
          <w:rFonts w:ascii="Arial" w:hAnsi="Arial" w:cs="Arial"/>
          <w:bCs/>
          <w:sz w:val="16"/>
          <w:szCs w:val="16"/>
        </w:rPr>
        <w:t xml:space="preserve"> celular</w:t>
      </w:r>
      <w:r w:rsidR="0087157F">
        <w:rPr>
          <w:rFonts w:ascii="Arial" w:hAnsi="Arial" w:cs="Arial"/>
          <w:bCs/>
          <w:sz w:val="16"/>
          <w:szCs w:val="16"/>
        </w:rPr>
        <w:t xml:space="preserve"> inteligente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289C4D2F" w14:textId="77777777" w:rsidR="0087157F" w:rsidRPr="00A21F44" w:rsidRDefault="0087157F" w:rsidP="0087157F">
      <w:pPr>
        <w:jc w:val="both"/>
        <w:rPr>
          <w:rFonts w:ascii="Arial" w:hAnsi="Arial" w:cs="Arial"/>
          <w:bCs/>
          <w:sz w:val="16"/>
          <w:szCs w:val="16"/>
        </w:rPr>
      </w:pPr>
    </w:p>
    <w:p w14:paraId="58648FDC" w14:textId="125CE904" w:rsidR="00D77F1F" w:rsidRPr="00845D2B" w:rsidRDefault="00D77F1F" w:rsidP="00AA1092">
      <w:pPr>
        <w:jc w:val="both"/>
        <w:rPr>
          <w:rFonts w:ascii="Arial" w:hAnsi="Arial" w:cs="Arial"/>
          <w:bCs/>
          <w:sz w:val="16"/>
          <w:szCs w:val="16"/>
        </w:rPr>
      </w:pPr>
      <w:r w:rsidRPr="00845D2B">
        <w:rPr>
          <w:rFonts w:ascii="Arial" w:hAnsi="Arial" w:cs="Arial"/>
          <w:bCs/>
          <w:sz w:val="16"/>
          <w:szCs w:val="16"/>
        </w:rPr>
        <w:t>*Para</w:t>
      </w:r>
      <w:r w:rsidR="00AA1092">
        <w:rPr>
          <w:rFonts w:ascii="Arial" w:hAnsi="Arial" w:cs="Arial"/>
          <w:bCs/>
          <w:sz w:val="16"/>
          <w:szCs w:val="16"/>
        </w:rPr>
        <w:t xml:space="preserve"> la edición 2019 del</w:t>
      </w:r>
      <w:r w:rsidRPr="00845D2B">
        <w:rPr>
          <w:rFonts w:ascii="Arial" w:hAnsi="Arial" w:cs="Arial"/>
          <w:bCs/>
          <w:sz w:val="16"/>
          <w:szCs w:val="16"/>
        </w:rPr>
        <w:t xml:space="preserve"> </w:t>
      </w:r>
      <w:r w:rsidR="00AA1092" w:rsidRPr="00DD68C7">
        <w:rPr>
          <w:rFonts w:ascii="Arial" w:hAnsi="Arial" w:cs="Arial"/>
          <w:bCs/>
          <w:sz w:val="16"/>
          <w:szCs w:val="16"/>
        </w:rPr>
        <w:t xml:space="preserve">MOCIBA </w:t>
      </w:r>
      <w:r w:rsidR="00AA1092">
        <w:rPr>
          <w:rFonts w:ascii="Arial" w:hAnsi="Arial" w:cs="Arial"/>
          <w:bCs/>
          <w:sz w:val="16"/>
          <w:szCs w:val="16"/>
        </w:rPr>
        <w:t>se consideraron</w:t>
      </w:r>
      <w:r w:rsidR="00AA1092" w:rsidRPr="00DD68C7">
        <w:rPr>
          <w:rFonts w:ascii="Arial" w:hAnsi="Arial" w:cs="Arial"/>
          <w:bCs/>
          <w:sz w:val="16"/>
          <w:szCs w:val="16"/>
        </w:rPr>
        <w:t>: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i.</w:t>
      </w:r>
      <w:r w:rsidR="00AA1092" w:rsidRPr="00DD68C7">
        <w:rPr>
          <w:rFonts w:ascii="Arial" w:hAnsi="Arial" w:cs="Arial"/>
          <w:bCs/>
          <w:sz w:val="16"/>
          <w:szCs w:val="16"/>
        </w:rPr>
        <w:t xml:space="preserve"> Recibir mensajes ofensivos, con insultos o burlas;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ii</w:t>
      </w:r>
      <w:proofErr w:type="spellEnd"/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.</w:t>
      </w:r>
      <w:r w:rsidR="00AA1092" w:rsidRPr="00DD68C7">
        <w:rPr>
          <w:rFonts w:ascii="Arial" w:hAnsi="Arial" w:cs="Arial"/>
          <w:bCs/>
          <w:sz w:val="16"/>
          <w:szCs w:val="16"/>
        </w:rPr>
        <w:t xml:space="preserve"> Recibir llamadas ofensivas, con insultos o burlas; </w:t>
      </w:r>
      <w:proofErr w:type="spellStart"/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iii</w:t>
      </w:r>
      <w:proofErr w:type="spellEnd"/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.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r w:rsidR="00AA1092" w:rsidRPr="00DD68C7">
        <w:rPr>
          <w:rFonts w:ascii="Arial" w:hAnsi="Arial" w:cs="Arial"/>
          <w:bCs/>
          <w:sz w:val="16"/>
          <w:szCs w:val="16"/>
        </w:rPr>
        <w:t>Que una persona publique información personal, fotos o videos (falsos o verdaderos) para dañar</w:t>
      </w:r>
      <w:r w:rsidR="00AA1092">
        <w:rPr>
          <w:rFonts w:ascii="Arial" w:hAnsi="Arial" w:cs="Arial"/>
          <w:bCs/>
          <w:sz w:val="16"/>
          <w:szCs w:val="16"/>
        </w:rPr>
        <w:t>lo(a)</w:t>
      </w:r>
      <w:r w:rsidR="00AA1092" w:rsidRPr="00DD68C7">
        <w:rPr>
          <w:rFonts w:ascii="Arial" w:hAnsi="Arial" w:cs="Arial"/>
          <w:bCs/>
          <w:sz w:val="16"/>
          <w:szCs w:val="16"/>
        </w:rPr>
        <w:t>;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iv</w:t>
      </w:r>
      <w:proofErr w:type="spellEnd"/>
      <w:r w:rsidR="00AA1092" w:rsidRPr="00542CBB">
        <w:rPr>
          <w:rFonts w:ascii="Arial" w:hAnsi="Arial" w:cs="Arial"/>
          <w:bCs/>
          <w:i/>
          <w:iCs/>
          <w:sz w:val="16"/>
          <w:szCs w:val="16"/>
        </w:rPr>
        <w:t>.</w:t>
      </w:r>
      <w:r w:rsidR="00AA1092" w:rsidRPr="00DD68C7">
        <w:rPr>
          <w:rFonts w:ascii="Arial" w:hAnsi="Arial" w:cs="Arial"/>
          <w:bCs/>
          <w:sz w:val="16"/>
          <w:szCs w:val="16"/>
        </w:rPr>
        <w:t xml:space="preserve"> Ser criticado(a)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r w:rsidR="00AA1092" w:rsidRPr="00C440B5">
        <w:rPr>
          <w:rFonts w:ascii="Arial" w:hAnsi="Arial" w:cs="Arial"/>
          <w:bCs/>
          <w:sz w:val="16"/>
          <w:szCs w:val="16"/>
        </w:rPr>
        <w:t xml:space="preserve">por su apariencia </w:t>
      </w:r>
      <w:r w:rsidR="00AA1092">
        <w:rPr>
          <w:rFonts w:ascii="Arial" w:hAnsi="Arial" w:cs="Arial"/>
          <w:bCs/>
          <w:sz w:val="16"/>
          <w:szCs w:val="16"/>
        </w:rPr>
        <w:t xml:space="preserve">(forma de vestir, tono de piel, peso, estatura, etc.) </w:t>
      </w:r>
      <w:r w:rsidR="00AA1092" w:rsidRPr="00C440B5">
        <w:rPr>
          <w:rFonts w:ascii="Arial" w:hAnsi="Arial" w:cs="Arial"/>
          <w:bCs/>
          <w:sz w:val="16"/>
          <w:szCs w:val="16"/>
        </w:rPr>
        <w:t>o clase social;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r w:rsidR="00AA1092">
        <w:rPr>
          <w:rFonts w:ascii="Arial" w:hAnsi="Arial" w:cs="Arial"/>
          <w:bCs/>
          <w:i/>
          <w:iCs/>
          <w:sz w:val="16"/>
          <w:szCs w:val="16"/>
        </w:rPr>
        <w:t>v.</w:t>
      </w:r>
      <w:r w:rsidR="00AA1092" w:rsidRPr="00C440B5">
        <w:rPr>
          <w:rFonts w:ascii="Arial" w:hAnsi="Arial" w:cs="Arial"/>
          <w:bCs/>
          <w:sz w:val="16"/>
          <w:szCs w:val="16"/>
        </w:rPr>
        <w:t xml:space="preserve"> Recibir insinuaciones o propuestas de tipo sexual</w:t>
      </w:r>
      <w:r w:rsidR="00AA1092">
        <w:rPr>
          <w:rFonts w:ascii="Arial" w:hAnsi="Arial" w:cs="Arial"/>
          <w:bCs/>
          <w:sz w:val="16"/>
          <w:szCs w:val="16"/>
        </w:rPr>
        <w:t xml:space="preserve"> que le molestaran</w:t>
      </w:r>
      <w:r w:rsidR="00AA1092" w:rsidRPr="00C440B5">
        <w:rPr>
          <w:rFonts w:ascii="Arial" w:hAnsi="Arial" w:cs="Arial"/>
          <w:bCs/>
          <w:sz w:val="16"/>
          <w:szCs w:val="16"/>
        </w:rPr>
        <w:t>;</w:t>
      </w:r>
      <w:r w:rsidR="00AA1092">
        <w:rPr>
          <w:rFonts w:ascii="Arial" w:hAnsi="Arial" w:cs="Arial"/>
          <w:bCs/>
          <w:sz w:val="16"/>
          <w:szCs w:val="16"/>
        </w:rPr>
        <w:t xml:space="preserve"> </w:t>
      </w:r>
      <w:r w:rsidR="00AA1092">
        <w:rPr>
          <w:rFonts w:ascii="Arial" w:hAnsi="Arial" w:cs="Arial"/>
          <w:bCs/>
          <w:i/>
          <w:iCs/>
          <w:sz w:val="16"/>
          <w:szCs w:val="16"/>
        </w:rPr>
        <w:t>vi.</w:t>
      </w:r>
      <w:r w:rsidR="00AA1092" w:rsidRPr="00C440B5">
        <w:rPr>
          <w:rFonts w:ascii="Arial" w:hAnsi="Arial" w:cs="Arial"/>
          <w:bCs/>
          <w:sz w:val="16"/>
          <w:szCs w:val="16"/>
        </w:rPr>
        <w:t xml:space="preserve"> Que una persona se hiciera pasar por usted para enviar información falsa, insultar o agredir a otr</w:t>
      </w:r>
      <w:r w:rsidR="00AA1092">
        <w:rPr>
          <w:rFonts w:ascii="Arial" w:hAnsi="Arial" w:cs="Arial"/>
          <w:bCs/>
          <w:sz w:val="16"/>
          <w:szCs w:val="16"/>
        </w:rPr>
        <w:t>a</w:t>
      </w:r>
      <w:r w:rsidR="00AA1092" w:rsidRPr="00C440B5">
        <w:rPr>
          <w:rFonts w:ascii="Arial" w:hAnsi="Arial" w:cs="Arial"/>
          <w:bCs/>
          <w:sz w:val="16"/>
          <w:szCs w:val="16"/>
        </w:rPr>
        <w:t>s</w:t>
      </w:r>
      <w:r w:rsidR="00AA1092">
        <w:rPr>
          <w:rFonts w:ascii="Arial" w:hAnsi="Arial" w:cs="Arial"/>
          <w:bCs/>
          <w:sz w:val="16"/>
          <w:szCs w:val="16"/>
        </w:rPr>
        <w:t xml:space="preserve"> personas</w:t>
      </w:r>
      <w:r w:rsidR="00AA1092" w:rsidRPr="00C440B5">
        <w:rPr>
          <w:rFonts w:ascii="Arial" w:hAnsi="Arial" w:cs="Arial"/>
          <w:bCs/>
          <w:sz w:val="16"/>
          <w:szCs w:val="16"/>
        </w:rPr>
        <w:t xml:space="preserve">; </w:t>
      </w:r>
      <w:proofErr w:type="spellStart"/>
      <w:r w:rsidR="00AA1092">
        <w:rPr>
          <w:rFonts w:ascii="Arial" w:hAnsi="Arial" w:cs="Arial"/>
          <w:bCs/>
          <w:i/>
          <w:iCs/>
          <w:sz w:val="16"/>
          <w:szCs w:val="16"/>
        </w:rPr>
        <w:t>vii</w:t>
      </w:r>
      <w:proofErr w:type="spellEnd"/>
      <w:r w:rsidR="00AA1092">
        <w:rPr>
          <w:rFonts w:ascii="Arial" w:hAnsi="Arial" w:cs="Arial"/>
          <w:bCs/>
          <w:i/>
          <w:iCs/>
          <w:sz w:val="16"/>
          <w:szCs w:val="16"/>
        </w:rPr>
        <w:t xml:space="preserve">. </w:t>
      </w:r>
      <w:r w:rsidR="00AA1092" w:rsidRPr="00C440B5">
        <w:rPr>
          <w:rFonts w:ascii="Arial" w:hAnsi="Arial" w:cs="Arial"/>
          <w:bCs/>
          <w:sz w:val="16"/>
          <w:szCs w:val="16"/>
        </w:rPr>
        <w:t xml:space="preserve">Ser contactado(a) por medio de 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>nombres falsos para molestarle o dañarle;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proofErr w:type="spellStart"/>
      <w:r w:rsidR="00AA10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viii</w:t>
      </w:r>
      <w:proofErr w:type="spellEnd"/>
      <w:r w:rsidR="00AA10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.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 Ser vigilado en sus sitios o cuentas en Internet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 xml:space="preserve"> para causarle molestia o daño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; </w:t>
      </w:r>
      <w:proofErr w:type="spellStart"/>
      <w:r w:rsidR="00AA10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ix</w:t>
      </w:r>
      <w:proofErr w:type="spellEnd"/>
      <w:r w:rsidR="00AA10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. 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>Ser provocado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 xml:space="preserve"> en línea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 para que reaccione de forma negativa; 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 xml:space="preserve">y </w:t>
      </w:r>
      <w:r w:rsidR="00AA10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x. 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>Recibió fotos o v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>í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deos 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>de</w:t>
      </w:r>
      <w:r w:rsidR="00AA1092"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 contenido sexual que le molest</w:t>
      </w:r>
      <w:r w:rsidR="00AA1092">
        <w:rPr>
          <w:rFonts w:ascii="Arial" w:hAnsi="Arial" w:cs="Arial"/>
          <w:bCs/>
          <w:color w:val="000000" w:themeColor="text1"/>
          <w:sz w:val="16"/>
          <w:szCs w:val="16"/>
        </w:rPr>
        <w:t>aron</w:t>
      </w:r>
      <w:r w:rsidRPr="00845D2B">
        <w:rPr>
          <w:rFonts w:ascii="Arial" w:hAnsi="Arial" w:cs="Arial"/>
          <w:bCs/>
          <w:sz w:val="16"/>
          <w:szCs w:val="16"/>
        </w:rPr>
        <w:t xml:space="preserve">. </w:t>
      </w:r>
    </w:p>
    <w:p w14:paraId="6D02F603" w14:textId="77777777" w:rsidR="00610DF5" w:rsidRDefault="00610DF5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3A215411" w14:textId="77777777" w:rsidR="00610DF5" w:rsidRDefault="00610DF5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2332160D" w14:textId="77777777" w:rsidR="00610DF5" w:rsidRDefault="00610DF5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24E94FB0" w14:textId="00AD3208" w:rsidR="00610DF5" w:rsidRDefault="00610DF5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0F650FF0" w14:textId="3321120D" w:rsidR="008C66A4" w:rsidRDefault="008C66A4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16BE53FB" w14:textId="1EA87873" w:rsidR="008C66A4" w:rsidRDefault="008C66A4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40218EB5" w14:textId="626C9D6A" w:rsidR="008C66A4" w:rsidRDefault="008C66A4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7BDFE3FD" w14:textId="77777777" w:rsidR="008C66A4" w:rsidRDefault="008C66A4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76318229" w14:textId="4DC9199F" w:rsidR="00610DF5" w:rsidRDefault="00610DF5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36E8C633" w14:textId="77777777" w:rsidR="00D42943" w:rsidRDefault="00D42943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1F4B000B" w14:textId="77777777" w:rsidR="00610DF5" w:rsidRDefault="00610DF5" w:rsidP="00D77F1F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24EFD699" w14:textId="212EBB8D" w:rsidR="00D77F1F" w:rsidRPr="005A1DFD" w:rsidRDefault="005A1DFD" w:rsidP="005A1DFD">
      <w:pPr>
        <w:pStyle w:val="Default"/>
        <w:spacing w:before="240"/>
        <w:jc w:val="center"/>
        <w:rPr>
          <w:b/>
          <w:bCs/>
          <w:color w:val="auto"/>
        </w:rPr>
      </w:pPr>
      <w:r w:rsidRPr="005A1DFD">
        <w:rPr>
          <w:b/>
          <w:bCs/>
          <w:color w:val="auto"/>
        </w:rPr>
        <w:t>Diseño estadístico</w:t>
      </w:r>
    </w:p>
    <w:p w14:paraId="20085FBC" w14:textId="77777777" w:rsidR="00D77F1F" w:rsidRPr="00A21F44" w:rsidRDefault="00D77F1F" w:rsidP="00D77F1F">
      <w:pPr>
        <w:pStyle w:val="Default"/>
        <w:jc w:val="both"/>
        <w:rPr>
          <w:color w:val="auto"/>
          <w:sz w:val="22"/>
          <w:szCs w:val="22"/>
        </w:rPr>
      </w:pPr>
    </w:p>
    <w:p w14:paraId="7C4D72F4" w14:textId="77777777" w:rsidR="00D77F1F" w:rsidRPr="00A21F44" w:rsidRDefault="00D77F1F" w:rsidP="00D77F1F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</w:tblPr>
      <w:tblGrid>
        <w:gridCol w:w="3544"/>
        <w:gridCol w:w="5294"/>
      </w:tblGrid>
      <w:tr w:rsidR="00845D2B" w:rsidRPr="00843EB1" w14:paraId="32764502" w14:textId="77777777" w:rsidTr="00664548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FFBAB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Fecha de levantamiento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6A0DF" w14:textId="1CE4ED70" w:rsidR="00845D2B" w:rsidRPr="0037271D" w:rsidRDefault="00845D2B" w:rsidP="00664548">
            <w:pPr>
              <w:spacing w:after="120" w:line="200" w:lineRule="exact"/>
              <w:rPr>
                <w:rFonts w:ascii="Arial" w:hAnsi="Arial" w:cs="Arial"/>
                <w:color w:val="800080"/>
                <w:sz w:val="20"/>
                <w:szCs w:val="20"/>
                <w:lang w:val="es-MX"/>
              </w:rPr>
            </w:pPr>
            <w:r w:rsidRPr="0037271D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1 de julio al 23 de agosto de 2019.</w:t>
            </w:r>
          </w:p>
        </w:tc>
      </w:tr>
      <w:tr w:rsidR="00845D2B" w:rsidRPr="00843EB1" w14:paraId="2F445DAF" w14:textId="77777777" w:rsidTr="00664548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227D4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Población objeto de estudio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EE281" w14:textId="32C06EA1" w:rsidR="00845D2B" w:rsidRPr="000A4898" w:rsidRDefault="00845D2B" w:rsidP="00664548">
            <w:pPr>
              <w:spacing w:after="120"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Población de 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años y más</w:t>
            </w: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usuaria de Internet </w:t>
            </w:r>
            <w:r w:rsidR="0087157F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a través de</w:t>
            </w: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cualquier dispositivo.</w:t>
            </w:r>
          </w:p>
        </w:tc>
      </w:tr>
      <w:tr w:rsidR="00845D2B" w:rsidRPr="00843EB1" w14:paraId="1322FFF8" w14:textId="77777777" w:rsidTr="00664548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ACED9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Periodo de referencia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E5797" w14:textId="479EE197" w:rsidR="00845D2B" w:rsidRPr="000A4898" w:rsidRDefault="00845D2B" w:rsidP="00664548">
            <w:pPr>
              <w:spacing w:after="120"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Los últimos doce meses</w:t>
            </w:r>
            <w:r w:rsidR="0087157F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anteriores al levantamiento</w:t>
            </w: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.</w:t>
            </w:r>
          </w:p>
        </w:tc>
      </w:tr>
      <w:tr w:rsidR="00845D2B" w:rsidRPr="00843EB1" w14:paraId="1C12DD47" w14:textId="77777777" w:rsidTr="00664548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284D7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Tamaño de muestra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F0B58" w14:textId="77777777" w:rsidR="00845D2B" w:rsidRPr="000A4898" w:rsidRDefault="00845D2B" w:rsidP="00664548">
            <w:pPr>
              <w:spacing w:after="120"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Muestra nacional </w:t>
            </w:r>
            <w:r w:rsidRPr="0037271D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 24 mil viviendas distribuidas</w:t>
            </w: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en las 32 entidades federativas.</w:t>
            </w:r>
          </w:p>
        </w:tc>
      </w:tr>
      <w:tr w:rsidR="00845D2B" w:rsidRPr="00C00307" w14:paraId="3D9255FC" w14:textId="77777777" w:rsidTr="00664548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FAA03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Esquema de muestreo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A036D" w14:textId="77777777" w:rsidR="00845D2B" w:rsidRPr="000A4898" w:rsidRDefault="00845D2B" w:rsidP="00664548">
            <w:pPr>
              <w:spacing w:after="120" w:line="200" w:lineRule="exact"/>
              <w:rPr>
                <w:rFonts w:ascii="Arial" w:hAnsi="Arial" w:cs="Arial"/>
                <w:color w:val="800080"/>
                <w:sz w:val="20"/>
                <w:szCs w:val="20"/>
                <w:lang w:val="es-MX"/>
              </w:rPr>
            </w:pP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Probabilístico, polietápico, estratificado y por conglomerados.</w:t>
            </w:r>
          </w:p>
        </w:tc>
      </w:tr>
      <w:tr w:rsidR="00845D2B" w:rsidRPr="00843EB1" w14:paraId="42DE52CF" w14:textId="77777777" w:rsidTr="00664548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97D90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Desglose geográfico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2CF0F" w14:textId="63A13C94" w:rsidR="00845D2B" w:rsidRPr="000A4898" w:rsidRDefault="00776860" w:rsidP="00664548">
            <w:pPr>
              <w:spacing w:after="120" w:line="200" w:lineRule="exact"/>
              <w:rPr>
                <w:rFonts w:ascii="Arial" w:hAnsi="Arial" w:cs="Arial"/>
                <w:color w:val="8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A nivel n</w:t>
            </w:r>
            <w:r w:rsidR="00845D2B"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acional.</w:t>
            </w:r>
          </w:p>
        </w:tc>
      </w:tr>
      <w:tr w:rsidR="00845D2B" w:rsidRPr="00843EB1" w14:paraId="480BCAB0" w14:textId="77777777" w:rsidTr="00664548">
        <w:trPr>
          <w:trHeight w:val="468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B994D" w14:textId="77777777" w:rsidR="00845D2B" w:rsidRPr="000A4898" w:rsidRDefault="00845D2B" w:rsidP="00664548">
            <w:pPr>
              <w:spacing w:after="160" w:line="200" w:lineRule="exact"/>
              <w:rPr>
                <w:b/>
                <w:bCs/>
                <w:lang w:val="es-MX"/>
              </w:rPr>
            </w:pPr>
            <w:r w:rsidRPr="000A4898">
              <w:rPr>
                <w:rFonts w:ascii="Calibri" w:hAnsi="Calibri" w:cs="Calibri"/>
                <w:b/>
                <w:bCs/>
                <w:color w:val="000000"/>
                <w:lang w:val="es-MX"/>
              </w:rPr>
              <w:t>Forma de captación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0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51176" w14:textId="0A91112A" w:rsidR="00845D2B" w:rsidRPr="000A4898" w:rsidRDefault="00845D2B" w:rsidP="00664548">
            <w:pPr>
              <w:spacing w:after="120" w:line="20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Entrevista cara</w:t>
            </w:r>
            <w:r w:rsidR="00BC5163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a </w:t>
            </w:r>
            <w:r w:rsidRPr="000A48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cara mediante dispositivo electrónico.</w:t>
            </w:r>
          </w:p>
        </w:tc>
      </w:tr>
    </w:tbl>
    <w:p w14:paraId="076B8E38" w14:textId="77777777" w:rsidR="00D77F1F" w:rsidRPr="00A21F44" w:rsidRDefault="00D77F1F" w:rsidP="00D77F1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</w:rPr>
      </w:pPr>
    </w:p>
    <w:p w14:paraId="443BAA5F" w14:textId="77777777" w:rsidR="00D77F1F" w:rsidRPr="00A21F44" w:rsidRDefault="00D77F1F" w:rsidP="00D77F1F">
      <w:pPr>
        <w:rPr>
          <w:rFonts w:ascii="Arial" w:hAnsi="Arial" w:cs="Arial"/>
          <w:lang w:eastAsia="es-MX"/>
        </w:rPr>
      </w:pPr>
    </w:p>
    <w:p w14:paraId="4F834760" w14:textId="77777777" w:rsidR="00D77F1F" w:rsidRPr="00A21F44" w:rsidRDefault="00D77F1F" w:rsidP="00D77F1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0A3D277" w14:textId="16417CBA" w:rsidR="00D77F1F" w:rsidRDefault="00D77F1F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95AA902" w14:textId="5612AFD4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5F04CC1" w14:textId="0EBD61CE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25DDF93" w14:textId="3656C5AC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39EA24F6" w14:textId="6698C429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0DAA4E16" w14:textId="598258C3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78942892" w14:textId="66E57348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0B846FF2" w14:textId="72C741C5" w:rsidR="00506270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1331EDF" w14:textId="77777777" w:rsidR="00506270" w:rsidRPr="00A21F44" w:rsidRDefault="00506270" w:rsidP="00D77F1F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37CDEE95" w14:textId="77777777" w:rsidR="00D77F1F" w:rsidRPr="00A21F44" w:rsidRDefault="00D77F1F" w:rsidP="00D77F1F">
      <w:pPr>
        <w:rPr>
          <w:rFonts w:ascii="Arial" w:hAnsi="Arial" w:cs="Arial"/>
          <w:b/>
          <w:bCs/>
          <w:i/>
          <w:sz w:val="22"/>
          <w:szCs w:val="22"/>
        </w:rPr>
      </w:pPr>
    </w:p>
    <w:p w14:paraId="761F621B" w14:textId="77777777" w:rsidR="008C66A4" w:rsidRDefault="008C66A4" w:rsidP="0088213D">
      <w:pPr>
        <w:spacing w:after="240" w:line="280" w:lineRule="exact"/>
        <w:jc w:val="both"/>
        <w:rPr>
          <w:rFonts w:ascii="Arial" w:hAnsi="Arial" w:cs="Arial"/>
          <w:b/>
          <w:bCs/>
        </w:rPr>
      </w:pPr>
    </w:p>
    <w:p w14:paraId="7F49BB50" w14:textId="77777777" w:rsidR="008C66A4" w:rsidRDefault="008C66A4" w:rsidP="0088213D">
      <w:pPr>
        <w:spacing w:after="240" w:line="280" w:lineRule="exact"/>
        <w:jc w:val="both"/>
        <w:rPr>
          <w:rFonts w:ascii="Arial" w:hAnsi="Arial" w:cs="Arial"/>
          <w:b/>
          <w:bCs/>
        </w:rPr>
      </w:pPr>
    </w:p>
    <w:p w14:paraId="0F97486A" w14:textId="77777777" w:rsidR="008C66A4" w:rsidRDefault="008C66A4" w:rsidP="0088213D">
      <w:pPr>
        <w:spacing w:after="240" w:line="280" w:lineRule="exact"/>
        <w:jc w:val="both"/>
        <w:rPr>
          <w:rFonts w:ascii="Arial" w:hAnsi="Arial" w:cs="Arial"/>
          <w:b/>
          <w:bCs/>
        </w:rPr>
      </w:pPr>
    </w:p>
    <w:p w14:paraId="58885F62" w14:textId="77777777" w:rsidR="008C66A4" w:rsidRDefault="008C66A4" w:rsidP="0088213D">
      <w:pPr>
        <w:spacing w:after="240" w:line="280" w:lineRule="exact"/>
        <w:jc w:val="both"/>
        <w:rPr>
          <w:rFonts w:ascii="Arial" w:hAnsi="Arial" w:cs="Arial"/>
          <w:b/>
          <w:bCs/>
        </w:rPr>
      </w:pPr>
    </w:p>
    <w:p w14:paraId="48C4B989" w14:textId="5CC93B1D" w:rsidR="0083237D" w:rsidRDefault="00D77F1F" w:rsidP="008C66A4">
      <w:pPr>
        <w:spacing w:after="240" w:line="280" w:lineRule="exact"/>
        <w:jc w:val="center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/>
          <w:bCs/>
        </w:rPr>
        <w:lastRenderedPageBreak/>
        <w:t>Resultados</w:t>
      </w:r>
    </w:p>
    <w:p w14:paraId="3148E789" w14:textId="77777777" w:rsidR="00BD3F97" w:rsidRPr="00A21F44" w:rsidRDefault="00BD3F97" w:rsidP="00BD3F97">
      <w:pPr>
        <w:spacing w:after="240" w:line="28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A21F44">
        <w:rPr>
          <w:rFonts w:ascii="Arial" w:hAnsi="Arial" w:cs="Arial"/>
          <w:b/>
          <w:bCs/>
          <w:sz w:val="22"/>
          <w:szCs w:val="22"/>
        </w:rPr>
        <w:t>Población usuaria de Internet</w:t>
      </w:r>
    </w:p>
    <w:p w14:paraId="00861653" w14:textId="3623DE6C" w:rsidR="00BD3F97" w:rsidRPr="008817E4" w:rsidRDefault="00BD3F97" w:rsidP="00BD3F97">
      <w:pPr>
        <w:spacing w:after="240" w:line="280" w:lineRule="exact"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A21F44">
        <w:rPr>
          <w:rFonts w:ascii="Arial" w:hAnsi="Arial" w:cs="Arial"/>
          <w:bCs/>
          <w:sz w:val="22"/>
          <w:szCs w:val="22"/>
        </w:rPr>
        <w:t>En México, el total de la población de 12 a</w:t>
      </w:r>
      <w:r>
        <w:rPr>
          <w:rFonts w:ascii="Arial" w:hAnsi="Arial" w:cs="Arial"/>
          <w:bCs/>
          <w:sz w:val="22"/>
          <w:szCs w:val="22"/>
        </w:rPr>
        <w:t>ños y más</w:t>
      </w:r>
      <w:r w:rsidRPr="00A21F44">
        <w:rPr>
          <w:rFonts w:ascii="Arial" w:hAnsi="Arial" w:cs="Arial"/>
          <w:bCs/>
          <w:sz w:val="22"/>
          <w:szCs w:val="22"/>
        </w:rPr>
        <w:t xml:space="preserve"> estimada por la ENDUTIH es de </w:t>
      </w:r>
      <w:r>
        <w:rPr>
          <w:rFonts w:ascii="Arial" w:hAnsi="Arial" w:cs="Arial"/>
          <w:bCs/>
          <w:sz w:val="22"/>
          <w:szCs w:val="22"/>
        </w:rPr>
        <w:t>101</w:t>
      </w:r>
      <w:r w:rsidRPr="008817E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5</w:t>
      </w:r>
      <w:r w:rsidRPr="00A21F44">
        <w:rPr>
          <w:rFonts w:ascii="Arial" w:hAnsi="Arial" w:cs="Arial"/>
          <w:bCs/>
          <w:sz w:val="22"/>
          <w:szCs w:val="22"/>
        </w:rPr>
        <w:t xml:space="preserve"> millones de personas, de las cuales </w:t>
      </w:r>
      <w:r w:rsidRPr="008817E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3</w:t>
      </w:r>
      <w:r w:rsidRPr="008817E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3</w:t>
      </w:r>
      <w:r w:rsidRPr="00A21F44">
        <w:rPr>
          <w:rFonts w:ascii="Arial" w:hAnsi="Arial" w:cs="Arial"/>
          <w:bCs/>
          <w:sz w:val="22"/>
          <w:szCs w:val="22"/>
        </w:rPr>
        <w:t xml:space="preserve">% son mujeres y </w:t>
      </w:r>
      <w:r w:rsidRPr="008817E4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6</w:t>
      </w:r>
      <w:r w:rsidRPr="008817E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7</w:t>
      </w:r>
      <w:r w:rsidRPr="00A21F44">
        <w:rPr>
          <w:rFonts w:ascii="Arial" w:hAnsi="Arial" w:cs="Arial"/>
          <w:bCs/>
          <w:sz w:val="22"/>
          <w:szCs w:val="22"/>
        </w:rPr>
        <w:t xml:space="preserve">% hombres. De ese total, </w:t>
      </w:r>
      <w:r w:rsidR="00C27730">
        <w:rPr>
          <w:rFonts w:ascii="Arial" w:hAnsi="Arial" w:cs="Arial"/>
          <w:bCs/>
          <w:sz w:val="22"/>
          <w:szCs w:val="22"/>
        </w:rPr>
        <w:t>72.9%</w:t>
      </w:r>
      <w:r w:rsidR="003B45D2">
        <w:rPr>
          <w:rFonts w:ascii="Arial" w:hAnsi="Arial" w:cs="Arial"/>
          <w:bCs/>
          <w:sz w:val="22"/>
          <w:szCs w:val="22"/>
        </w:rPr>
        <w:t xml:space="preserve"> </w:t>
      </w:r>
      <w:r w:rsidR="003B45D2" w:rsidRPr="00A21F44">
        <w:rPr>
          <w:rFonts w:ascii="Arial" w:hAnsi="Arial" w:cs="Arial"/>
          <w:bCs/>
          <w:sz w:val="22"/>
          <w:szCs w:val="22"/>
        </w:rPr>
        <w:t>utili</w:t>
      </w:r>
      <w:r w:rsidR="003B45D2">
        <w:rPr>
          <w:rFonts w:ascii="Arial" w:hAnsi="Arial" w:cs="Arial"/>
          <w:bCs/>
          <w:sz w:val="22"/>
          <w:szCs w:val="22"/>
        </w:rPr>
        <w:t>zó</w:t>
      </w:r>
      <w:r w:rsidR="003B45D2" w:rsidRPr="00A21F44">
        <w:rPr>
          <w:rFonts w:ascii="Arial" w:hAnsi="Arial" w:cs="Arial"/>
          <w:bCs/>
          <w:sz w:val="22"/>
          <w:szCs w:val="22"/>
        </w:rPr>
        <w:t xml:space="preserve"> Internet en cualquier dispositivo en los últimos tres mese</w:t>
      </w:r>
      <w:r w:rsidR="003B45D2">
        <w:rPr>
          <w:rFonts w:ascii="Arial" w:hAnsi="Arial" w:cs="Arial"/>
          <w:bCs/>
          <w:sz w:val="22"/>
          <w:szCs w:val="22"/>
        </w:rPr>
        <w:t xml:space="preserve">s, esto es, poco más de </w:t>
      </w:r>
      <w:r w:rsidRPr="00B966B7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4</w:t>
      </w:r>
      <w:r w:rsidRPr="00B966B7">
        <w:rPr>
          <w:rFonts w:ascii="Arial" w:hAnsi="Arial" w:cs="Arial"/>
          <w:bCs/>
          <w:sz w:val="22"/>
          <w:szCs w:val="22"/>
        </w:rPr>
        <w:t xml:space="preserve"> </w:t>
      </w:r>
      <w:r w:rsidR="007330F8">
        <w:rPr>
          <w:rFonts w:ascii="Arial" w:hAnsi="Arial" w:cs="Arial"/>
          <w:bCs/>
          <w:sz w:val="22"/>
          <w:szCs w:val="22"/>
        </w:rPr>
        <w:t>millones de</w:t>
      </w:r>
      <w:r w:rsidRPr="00A21F44">
        <w:rPr>
          <w:rFonts w:ascii="Arial" w:hAnsi="Arial" w:cs="Arial"/>
          <w:bCs/>
          <w:sz w:val="22"/>
          <w:szCs w:val="22"/>
        </w:rPr>
        <w:t xml:space="preserve"> personas en el país</w:t>
      </w:r>
      <w:r w:rsidR="009819A8">
        <w:rPr>
          <w:rFonts w:ascii="Arial" w:hAnsi="Arial" w:cs="Arial"/>
          <w:bCs/>
          <w:sz w:val="22"/>
          <w:szCs w:val="22"/>
        </w:rPr>
        <w:t xml:space="preserve">, </w:t>
      </w:r>
      <w:r w:rsidR="00D67AF8">
        <w:rPr>
          <w:rFonts w:ascii="Arial" w:hAnsi="Arial" w:cs="Arial"/>
          <w:bCs/>
          <w:sz w:val="22"/>
          <w:szCs w:val="22"/>
        </w:rPr>
        <w:t>38.7 millones de mujeres y 35.3 millones de hombres.</w:t>
      </w:r>
    </w:p>
    <w:p w14:paraId="54B808E2" w14:textId="77777777" w:rsidR="00BD3F97" w:rsidRDefault="00BD3F97" w:rsidP="00BD3F97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7D09F12C" w14:textId="77777777" w:rsidR="00BD3F97" w:rsidRDefault="00BD3F97" w:rsidP="00BD3F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366E">
        <w:rPr>
          <w:rFonts w:ascii="Arial" w:hAnsi="Arial" w:cs="Arial"/>
          <w:b/>
          <w:bCs/>
          <w:sz w:val="22"/>
          <w:szCs w:val="22"/>
        </w:rPr>
        <w:t>Porcentaje de población de 12 años y más que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366E">
        <w:rPr>
          <w:rFonts w:ascii="Arial" w:hAnsi="Arial" w:cs="Arial"/>
          <w:b/>
          <w:bCs/>
          <w:sz w:val="22"/>
          <w:szCs w:val="22"/>
        </w:rPr>
        <w:t>utilizó Internet a través</w:t>
      </w:r>
    </w:p>
    <w:p w14:paraId="0176138C" w14:textId="532E2B5C" w:rsidR="00BD3F97" w:rsidRDefault="00BD3F97" w:rsidP="00BD3F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366E">
        <w:rPr>
          <w:rFonts w:ascii="Arial" w:hAnsi="Arial" w:cs="Arial"/>
          <w:b/>
          <w:bCs/>
          <w:sz w:val="22"/>
          <w:szCs w:val="22"/>
        </w:rPr>
        <w:t>de computadoras, teléfonos 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366E">
        <w:rPr>
          <w:rFonts w:ascii="Arial" w:hAnsi="Arial" w:cs="Arial"/>
          <w:b/>
          <w:bCs/>
          <w:sz w:val="22"/>
          <w:szCs w:val="22"/>
        </w:rPr>
        <w:t>televisores inteligentes, tabletas</w:t>
      </w:r>
      <w:r w:rsidR="005E2646">
        <w:rPr>
          <w:rFonts w:ascii="Arial" w:hAnsi="Arial" w:cs="Arial"/>
          <w:b/>
          <w:bCs/>
          <w:sz w:val="22"/>
          <w:szCs w:val="22"/>
        </w:rPr>
        <w:t xml:space="preserve"> electrónicas</w:t>
      </w:r>
      <w:r w:rsidRPr="00CD366E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29D8829B" w14:textId="067892A5" w:rsidR="00BD3F97" w:rsidRDefault="00BD3F97" w:rsidP="00BD3F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366E">
        <w:rPr>
          <w:rFonts w:ascii="Arial" w:hAnsi="Arial" w:cs="Arial"/>
          <w:b/>
          <w:bCs/>
          <w:sz w:val="22"/>
          <w:szCs w:val="22"/>
        </w:rPr>
        <w:t>consolas de videojuegos, etc.</w:t>
      </w:r>
    </w:p>
    <w:p w14:paraId="7217363E" w14:textId="77777777" w:rsidR="00BD3F97" w:rsidRDefault="00BD3F97" w:rsidP="00BD3F9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C0AA503" w14:textId="414C2B5A" w:rsidR="00D5037F" w:rsidRPr="00A21F44" w:rsidRDefault="00914A01" w:rsidP="000C2D12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14A01">
        <w:rPr>
          <w:noProof/>
        </w:rPr>
        <w:drawing>
          <wp:inline distT="0" distB="0" distL="0" distR="0" wp14:anchorId="2227E893" wp14:editId="578794DF">
            <wp:extent cx="1890158" cy="1980000"/>
            <wp:effectExtent l="0" t="0" r="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90158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64FC1" w14:textId="267BF0ED" w:rsidR="00BD3F97" w:rsidRDefault="00BD3F97" w:rsidP="00BD3F97">
      <w:pPr>
        <w:ind w:left="426" w:right="850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 xml:space="preserve">INEGI. Encuesta nacional sobre disponibilidad y uso de tecnologías de la información en los hogares (ENDUTIH) </w:t>
      </w:r>
      <w:r w:rsidR="000C2D12">
        <w:rPr>
          <w:rFonts w:ascii="Arial" w:hAnsi="Arial" w:cs="Arial"/>
          <w:bCs/>
          <w:sz w:val="16"/>
          <w:szCs w:val="16"/>
        </w:rPr>
        <w:t xml:space="preserve">2017 y </w:t>
      </w:r>
      <w:r w:rsidRPr="00A21F44">
        <w:rPr>
          <w:rFonts w:ascii="Arial" w:hAnsi="Arial" w:cs="Arial"/>
          <w:bCs/>
          <w:sz w:val="16"/>
          <w:szCs w:val="16"/>
        </w:rPr>
        <w:t>201</w:t>
      </w:r>
      <w:r>
        <w:rPr>
          <w:rFonts w:ascii="Arial" w:hAnsi="Arial" w:cs="Arial"/>
          <w:bCs/>
          <w:sz w:val="16"/>
          <w:szCs w:val="16"/>
        </w:rPr>
        <w:t>9.</w:t>
      </w:r>
    </w:p>
    <w:p w14:paraId="060A7D5C" w14:textId="1918A3B0" w:rsidR="000C36AE" w:rsidRDefault="000C36AE" w:rsidP="000C36AE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614C513B" w14:textId="77777777" w:rsidR="00D67AF8" w:rsidRDefault="00D67AF8" w:rsidP="000C36AE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51E282C4" w14:textId="718D63CC" w:rsidR="0083237D" w:rsidRDefault="0083237D" w:rsidP="00BD3F97">
      <w:pPr>
        <w:ind w:right="850"/>
        <w:rPr>
          <w:rFonts w:ascii="Arial" w:hAnsi="Arial" w:cs="Arial"/>
          <w:bCs/>
          <w:sz w:val="28"/>
          <w:szCs w:val="28"/>
        </w:rPr>
      </w:pPr>
    </w:p>
    <w:p w14:paraId="530A97BC" w14:textId="77777777" w:rsidR="00FF216E" w:rsidRDefault="00FF216E" w:rsidP="00FF216E">
      <w:pPr>
        <w:ind w:right="49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FF216E">
        <w:rPr>
          <w:rFonts w:ascii="Arial" w:hAnsi="Arial" w:cs="Arial"/>
          <w:b/>
          <w:bCs/>
          <w:sz w:val="22"/>
          <w:szCs w:val="22"/>
          <w:lang w:val="es-MX"/>
        </w:rPr>
        <w:t xml:space="preserve">Población de 12 años y más que utilizó Internet </w:t>
      </w:r>
    </w:p>
    <w:p w14:paraId="7C6D6C61" w14:textId="5D3F45D9" w:rsidR="00FF216E" w:rsidRPr="00FF216E" w:rsidRDefault="00FF216E" w:rsidP="00FF216E">
      <w:pPr>
        <w:ind w:right="49"/>
        <w:jc w:val="center"/>
        <w:rPr>
          <w:rFonts w:ascii="Arial" w:hAnsi="Arial" w:cs="Arial"/>
          <w:bCs/>
          <w:sz w:val="22"/>
          <w:szCs w:val="22"/>
          <w:lang w:val="es-MX"/>
        </w:rPr>
      </w:pPr>
      <w:r w:rsidRPr="00FF216E">
        <w:rPr>
          <w:rFonts w:ascii="Arial" w:hAnsi="Arial" w:cs="Arial"/>
          <w:b/>
          <w:bCs/>
          <w:sz w:val="22"/>
          <w:szCs w:val="22"/>
          <w:lang w:val="es-MX"/>
        </w:rPr>
        <w:t>a través de cualquier dispositivo</w:t>
      </w:r>
    </w:p>
    <w:p w14:paraId="0CE3B4A9" w14:textId="586BFC69" w:rsidR="00FF216E" w:rsidRDefault="00FF216E" w:rsidP="00FF216E">
      <w:pPr>
        <w:ind w:right="49"/>
        <w:jc w:val="center"/>
        <w:rPr>
          <w:rFonts w:ascii="Arial" w:hAnsi="Arial" w:cs="Arial"/>
          <w:bCs/>
          <w:sz w:val="18"/>
          <w:szCs w:val="18"/>
          <w:lang w:val="es-MX"/>
        </w:rPr>
      </w:pPr>
      <w:r w:rsidRPr="00FF216E">
        <w:rPr>
          <w:rFonts w:ascii="Arial" w:hAnsi="Arial" w:cs="Arial"/>
          <w:bCs/>
          <w:sz w:val="18"/>
          <w:szCs w:val="18"/>
          <w:lang w:val="es-MX"/>
        </w:rPr>
        <w:t>(Millones de personas)</w:t>
      </w:r>
    </w:p>
    <w:p w14:paraId="41BF1E50" w14:textId="5BFAB88E" w:rsidR="00FF216E" w:rsidRDefault="00FF216E" w:rsidP="00FF216E">
      <w:pPr>
        <w:ind w:right="49"/>
        <w:jc w:val="center"/>
        <w:rPr>
          <w:rFonts w:ascii="Arial" w:hAnsi="Arial" w:cs="Arial"/>
          <w:bCs/>
          <w:sz w:val="18"/>
          <w:szCs w:val="18"/>
          <w:lang w:val="es-MX"/>
        </w:rPr>
      </w:pPr>
    </w:p>
    <w:p w14:paraId="3C870317" w14:textId="3310F28E" w:rsidR="00FF216E" w:rsidRPr="00FF216E" w:rsidRDefault="00902572" w:rsidP="00FF216E">
      <w:pPr>
        <w:ind w:right="49"/>
        <w:jc w:val="center"/>
        <w:rPr>
          <w:rFonts w:ascii="Arial" w:hAnsi="Arial" w:cs="Arial"/>
          <w:bCs/>
          <w:sz w:val="22"/>
          <w:szCs w:val="22"/>
          <w:lang w:val="es-MX"/>
        </w:rPr>
      </w:pPr>
      <w:r w:rsidRPr="00902572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C35FE64" wp14:editId="2FD9BBF7">
            <wp:extent cx="2413289" cy="1800000"/>
            <wp:effectExtent l="0" t="0" r="6350" b="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1328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AB31" w14:textId="77777777" w:rsidR="009E159C" w:rsidRDefault="009E159C" w:rsidP="009E159C">
      <w:pPr>
        <w:ind w:left="426" w:right="850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 xml:space="preserve">INEGI. Encuesta nacional sobre disponibilidad y uso de tecnologías de la información en los hogares (ENDUTIH) </w:t>
      </w:r>
      <w:r>
        <w:rPr>
          <w:rFonts w:ascii="Arial" w:hAnsi="Arial" w:cs="Arial"/>
          <w:bCs/>
          <w:sz w:val="16"/>
          <w:szCs w:val="16"/>
        </w:rPr>
        <w:t xml:space="preserve">2017 y </w:t>
      </w:r>
      <w:r w:rsidRPr="00A21F44">
        <w:rPr>
          <w:rFonts w:ascii="Arial" w:hAnsi="Arial" w:cs="Arial"/>
          <w:bCs/>
          <w:sz w:val="16"/>
          <w:szCs w:val="16"/>
        </w:rPr>
        <w:t>201</w:t>
      </w:r>
      <w:r>
        <w:rPr>
          <w:rFonts w:ascii="Arial" w:hAnsi="Arial" w:cs="Arial"/>
          <w:bCs/>
          <w:sz w:val="16"/>
          <w:szCs w:val="16"/>
        </w:rPr>
        <w:t>9.</w:t>
      </w:r>
    </w:p>
    <w:p w14:paraId="583A7B26" w14:textId="77777777" w:rsidR="00CB5258" w:rsidRPr="00EC1398" w:rsidRDefault="00CB5258" w:rsidP="00FF216E">
      <w:pPr>
        <w:ind w:right="850"/>
        <w:jc w:val="center"/>
        <w:rPr>
          <w:rFonts w:ascii="Arial" w:hAnsi="Arial" w:cs="Arial"/>
          <w:bCs/>
          <w:sz w:val="28"/>
          <w:szCs w:val="28"/>
        </w:rPr>
      </w:pPr>
    </w:p>
    <w:p w14:paraId="2205DAE2" w14:textId="0484CE4E" w:rsidR="000C36AE" w:rsidRDefault="000C36AE" w:rsidP="00D77F1F">
      <w:pPr>
        <w:rPr>
          <w:rFonts w:ascii="Arial" w:hAnsi="Arial" w:cs="Arial"/>
          <w:b/>
          <w:bCs/>
          <w:sz w:val="22"/>
          <w:szCs w:val="22"/>
        </w:rPr>
      </w:pPr>
    </w:p>
    <w:p w14:paraId="75EB3E14" w14:textId="5CB98ADD" w:rsidR="00CE1F50" w:rsidRDefault="00CE1F50" w:rsidP="00D77F1F">
      <w:pPr>
        <w:rPr>
          <w:rFonts w:ascii="Arial" w:hAnsi="Arial" w:cs="Arial"/>
          <w:b/>
          <w:bCs/>
          <w:sz w:val="22"/>
          <w:szCs w:val="22"/>
        </w:rPr>
      </w:pPr>
    </w:p>
    <w:p w14:paraId="55111507" w14:textId="77777777" w:rsidR="00CE1F50" w:rsidRDefault="00CE1F50" w:rsidP="00D77F1F">
      <w:pPr>
        <w:rPr>
          <w:rFonts w:ascii="Arial" w:hAnsi="Arial" w:cs="Arial"/>
          <w:b/>
          <w:bCs/>
          <w:sz w:val="22"/>
          <w:szCs w:val="22"/>
        </w:rPr>
      </w:pPr>
    </w:p>
    <w:p w14:paraId="5A2D747D" w14:textId="306D60B3" w:rsidR="00AF496B" w:rsidRDefault="00AF496B" w:rsidP="00AF496B">
      <w:pPr>
        <w:jc w:val="both"/>
        <w:rPr>
          <w:rFonts w:ascii="Arial" w:hAnsi="Arial" w:cs="Arial"/>
          <w:b/>
          <w:bCs/>
        </w:rPr>
      </w:pPr>
      <w:r w:rsidRPr="00AF496B">
        <w:rPr>
          <w:rFonts w:ascii="Arial" w:hAnsi="Arial" w:cs="Arial"/>
          <w:b/>
          <w:bCs/>
        </w:rPr>
        <w:lastRenderedPageBreak/>
        <w:t>Medidas de seguridad</w:t>
      </w:r>
    </w:p>
    <w:p w14:paraId="6F239136" w14:textId="77777777" w:rsidR="00AF496B" w:rsidRPr="00AF496B" w:rsidRDefault="00AF496B" w:rsidP="00AF496B">
      <w:pPr>
        <w:jc w:val="both"/>
        <w:rPr>
          <w:rFonts w:ascii="Arial" w:hAnsi="Arial" w:cs="Arial"/>
          <w:b/>
          <w:bCs/>
        </w:rPr>
      </w:pPr>
    </w:p>
    <w:p w14:paraId="35FA9890" w14:textId="203E7F3D" w:rsidR="00AF496B" w:rsidRDefault="00AF496B" w:rsidP="00645A12">
      <w:pPr>
        <w:jc w:val="both"/>
        <w:rPr>
          <w:rFonts w:ascii="Arial" w:hAnsi="Arial" w:cs="Arial"/>
          <w:bCs/>
          <w:sz w:val="22"/>
          <w:szCs w:val="22"/>
        </w:rPr>
      </w:pPr>
      <w:r w:rsidRPr="00A21F44">
        <w:rPr>
          <w:rFonts w:ascii="Arial" w:hAnsi="Arial" w:cs="Arial"/>
          <w:bCs/>
          <w:sz w:val="22"/>
          <w:szCs w:val="22"/>
        </w:rPr>
        <w:t>De l</w:t>
      </w:r>
      <w:r w:rsidR="009A2FC3">
        <w:rPr>
          <w:rFonts w:ascii="Arial" w:hAnsi="Arial" w:cs="Arial"/>
          <w:bCs/>
          <w:sz w:val="22"/>
          <w:szCs w:val="22"/>
        </w:rPr>
        <w:t>os 74 millones de personas</w:t>
      </w:r>
      <w:r w:rsidRPr="00A21F44">
        <w:rPr>
          <w:rFonts w:ascii="Arial" w:hAnsi="Arial" w:cs="Arial"/>
          <w:bCs/>
          <w:sz w:val="22"/>
          <w:szCs w:val="22"/>
        </w:rPr>
        <w:t xml:space="preserve"> de 12 años</w:t>
      </w:r>
      <w:r>
        <w:rPr>
          <w:rFonts w:ascii="Arial" w:hAnsi="Arial" w:cs="Arial"/>
          <w:bCs/>
          <w:sz w:val="22"/>
          <w:szCs w:val="22"/>
        </w:rPr>
        <w:t xml:space="preserve"> y más</w:t>
      </w:r>
      <w:r w:rsidRPr="00A21F44">
        <w:rPr>
          <w:rFonts w:ascii="Arial" w:hAnsi="Arial" w:cs="Arial"/>
          <w:bCs/>
          <w:sz w:val="22"/>
          <w:szCs w:val="22"/>
        </w:rPr>
        <w:t xml:space="preserve"> que utiliz</w:t>
      </w:r>
      <w:r w:rsidR="009A2FC3">
        <w:rPr>
          <w:rFonts w:ascii="Arial" w:hAnsi="Arial" w:cs="Arial"/>
          <w:bCs/>
          <w:sz w:val="22"/>
          <w:szCs w:val="22"/>
        </w:rPr>
        <w:t>aron</w:t>
      </w:r>
      <w:r w:rsidRPr="00A21F44">
        <w:rPr>
          <w:rFonts w:ascii="Arial" w:hAnsi="Arial" w:cs="Arial"/>
          <w:bCs/>
          <w:sz w:val="22"/>
          <w:szCs w:val="22"/>
        </w:rPr>
        <w:t xml:space="preserve"> Internet en cualquier dispositivo en los últimos tres meses, el </w:t>
      </w:r>
      <w:r>
        <w:rPr>
          <w:rFonts w:ascii="Arial" w:hAnsi="Arial" w:cs="Arial"/>
          <w:bCs/>
          <w:sz w:val="22"/>
          <w:szCs w:val="22"/>
        </w:rPr>
        <w:t>70.7</w:t>
      </w:r>
      <w:r w:rsidRPr="00A21F44">
        <w:rPr>
          <w:rFonts w:ascii="Arial" w:hAnsi="Arial" w:cs="Arial"/>
          <w:bCs/>
          <w:sz w:val="22"/>
          <w:szCs w:val="22"/>
        </w:rPr>
        <w:t>% reportó que realiza alguna medida de seguridad para proteger su computadora, tablet</w:t>
      </w:r>
      <w:r>
        <w:rPr>
          <w:rFonts w:ascii="Arial" w:hAnsi="Arial" w:cs="Arial"/>
          <w:bCs/>
          <w:sz w:val="22"/>
          <w:szCs w:val="22"/>
        </w:rPr>
        <w:t>a electrónica</w:t>
      </w:r>
      <w:r w:rsidRPr="00A21F4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teléfono </w:t>
      </w:r>
      <w:r w:rsidRPr="00A21F44">
        <w:rPr>
          <w:rFonts w:ascii="Arial" w:hAnsi="Arial" w:cs="Arial"/>
          <w:bCs/>
          <w:sz w:val="22"/>
          <w:szCs w:val="22"/>
        </w:rPr>
        <w:t>celular o cuentas de Internet</w:t>
      </w:r>
      <w:r w:rsidR="00645A12">
        <w:rPr>
          <w:rFonts w:ascii="Arial" w:hAnsi="Arial" w:cs="Arial"/>
          <w:bCs/>
          <w:sz w:val="22"/>
          <w:szCs w:val="22"/>
        </w:rPr>
        <w:t>.</w:t>
      </w:r>
      <w:r w:rsidR="00D5462A">
        <w:rPr>
          <w:rFonts w:ascii="Arial" w:hAnsi="Arial" w:cs="Arial"/>
          <w:bCs/>
          <w:sz w:val="22"/>
          <w:szCs w:val="22"/>
        </w:rPr>
        <w:t xml:space="preserve"> </w:t>
      </w:r>
      <w:r w:rsidR="00645A12">
        <w:rPr>
          <w:rFonts w:ascii="Arial" w:hAnsi="Arial" w:cs="Arial"/>
          <w:bCs/>
          <w:sz w:val="22"/>
          <w:szCs w:val="22"/>
        </w:rPr>
        <w:t>D</w:t>
      </w:r>
      <w:r w:rsidR="00D5462A">
        <w:rPr>
          <w:rFonts w:ascii="Arial" w:hAnsi="Arial" w:cs="Arial"/>
          <w:bCs/>
          <w:sz w:val="22"/>
          <w:szCs w:val="22"/>
        </w:rPr>
        <w:t xml:space="preserve">e ellos, </w:t>
      </w:r>
      <w:r w:rsidR="00645A12">
        <w:rPr>
          <w:rFonts w:ascii="Arial" w:hAnsi="Arial" w:cs="Arial"/>
          <w:bCs/>
          <w:sz w:val="22"/>
          <w:szCs w:val="22"/>
        </w:rPr>
        <w:t>92.8%</w:t>
      </w:r>
      <w:r w:rsidRPr="00A21F44">
        <w:rPr>
          <w:rFonts w:ascii="Arial" w:hAnsi="Arial" w:cs="Arial"/>
          <w:bCs/>
          <w:sz w:val="22"/>
          <w:szCs w:val="22"/>
        </w:rPr>
        <w:t xml:space="preserve"> reportó como medida principal </w:t>
      </w:r>
      <w:r w:rsidRPr="00A21F44">
        <w:rPr>
          <w:rFonts w:ascii="Arial" w:hAnsi="Arial" w:cs="Arial"/>
          <w:bCs/>
          <w:i/>
          <w:sz w:val="22"/>
          <w:szCs w:val="22"/>
        </w:rPr>
        <w:t>crear o poner contraseñas (claves, huella digital, patrón, etcétera)</w:t>
      </w:r>
      <w:r w:rsidR="00645A12">
        <w:rPr>
          <w:rFonts w:ascii="Arial" w:hAnsi="Arial" w:cs="Arial"/>
          <w:bCs/>
          <w:sz w:val="22"/>
          <w:szCs w:val="22"/>
        </w:rPr>
        <w:t xml:space="preserve">; </w:t>
      </w:r>
      <w:r w:rsidRPr="00A21F44">
        <w:rPr>
          <w:rFonts w:ascii="Arial" w:hAnsi="Arial" w:cs="Arial"/>
          <w:bCs/>
          <w:sz w:val="22"/>
          <w:szCs w:val="22"/>
        </w:rPr>
        <w:t xml:space="preserve">seguida </w:t>
      </w:r>
      <w:r w:rsidR="00645A12">
        <w:rPr>
          <w:rFonts w:ascii="Arial" w:hAnsi="Arial" w:cs="Arial"/>
          <w:bCs/>
          <w:sz w:val="22"/>
          <w:szCs w:val="22"/>
        </w:rPr>
        <w:t>de</w:t>
      </w:r>
      <w:r w:rsidRPr="00A21F44">
        <w:rPr>
          <w:rFonts w:ascii="Arial" w:hAnsi="Arial" w:cs="Arial"/>
          <w:bCs/>
          <w:sz w:val="22"/>
          <w:szCs w:val="22"/>
        </w:rPr>
        <w:t xml:space="preserve"> </w:t>
      </w:r>
      <w:r w:rsidRPr="00A21F44">
        <w:rPr>
          <w:rFonts w:ascii="Arial" w:hAnsi="Arial" w:cs="Arial"/>
          <w:bCs/>
          <w:i/>
          <w:sz w:val="22"/>
          <w:szCs w:val="22"/>
        </w:rPr>
        <w:t xml:space="preserve">instalar o actualizar programas antivirus, cortafuegos o </w:t>
      </w:r>
      <w:proofErr w:type="spellStart"/>
      <w:r w:rsidRPr="00A21F44">
        <w:rPr>
          <w:rFonts w:ascii="Arial" w:hAnsi="Arial" w:cs="Arial"/>
          <w:bCs/>
          <w:i/>
          <w:sz w:val="22"/>
          <w:szCs w:val="22"/>
        </w:rPr>
        <w:t>antiespías</w:t>
      </w:r>
      <w:proofErr w:type="spellEnd"/>
      <w:r w:rsidRPr="00A21F4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con 30</w:t>
      </w:r>
      <w:r w:rsidRPr="00A21F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5</w:t>
      </w:r>
      <w:r w:rsidRPr="00A21F44">
        <w:rPr>
          <w:rFonts w:ascii="Arial" w:hAnsi="Arial" w:cs="Arial"/>
          <w:bCs/>
          <w:sz w:val="22"/>
          <w:szCs w:val="22"/>
        </w:rPr>
        <w:t xml:space="preserve"> por ciento.</w:t>
      </w:r>
    </w:p>
    <w:p w14:paraId="5CEAEE78" w14:textId="76C4781B" w:rsidR="00AF496B" w:rsidRDefault="00AF496B" w:rsidP="00AF496B">
      <w:pPr>
        <w:rPr>
          <w:rFonts w:ascii="Arial" w:hAnsi="Arial" w:cs="Arial"/>
          <w:bCs/>
        </w:rPr>
      </w:pPr>
    </w:p>
    <w:p w14:paraId="6A40ADFA" w14:textId="77777777" w:rsidR="00A5469C" w:rsidRDefault="00A5469C" w:rsidP="00AF496B">
      <w:pPr>
        <w:rPr>
          <w:rFonts w:ascii="Arial" w:hAnsi="Arial" w:cs="Arial"/>
          <w:bCs/>
        </w:rPr>
      </w:pPr>
    </w:p>
    <w:p w14:paraId="181936AE" w14:textId="2FF934B5" w:rsidR="00D5258D" w:rsidRDefault="00D5258D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2C2452">
        <w:rPr>
          <w:rFonts w:ascii="Arial" w:hAnsi="Arial" w:cs="Arial"/>
          <w:b/>
          <w:bCs/>
          <w:sz w:val="22"/>
          <w:szCs w:val="22"/>
          <w:lang w:val="es-MX"/>
        </w:rPr>
        <w:t>Porcentaje de población usuaria de Internet durante 2019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2C2452">
        <w:rPr>
          <w:rFonts w:ascii="Arial" w:hAnsi="Arial" w:cs="Arial"/>
          <w:b/>
          <w:bCs/>
          <w:sz w:val="22"/>
          <w:szCs w:val="22"/>
          <w:lang w:val="es-MX"/>
        </w:rPr>
        <w:t xml:space="preserve">según </w:t>
      </w:r>
      <w:r w:rsidR="00D02A6B">
        <w:rPr>
          <w:rFonts w:ascii="Arial" w:hAnsi="Arial" w:cs="Arial"/>
          <w:b/>
          <w:bCs/>
          <w:sz w:val="22"/>
          <w:szCs w:val="22"/>
          <w:lang w:val="es-MX"/>
        </w:rPr>
        <w:t xml:space="preserve">la 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aplicación de </w:t>
      </w:r>
      <w:r w:rsidRPr="002C2452">
        <w:rPr>
          <w:rFonts w:ascii="Arial" w:hAnsi="Arial" w:cs="Arial"/>
          <w:b/>
          <w:bCs/>
          <w:sz w:val="22"/>
          <w:szCs w:val="22"/>
          <w:lang w:val="es-MX"/>
        </w:rPr>
        <w:t>medidas de seguridad</w:t>
      </w:r>
    </w:p>
    <w:p w14:paraId="4EABF163" w14:textId="490D25CA" w:rsidR="00D5258D" w:rsidRDefault="00D5258D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86F8D74" w14:textId="77777777" w:rsidR="00A5469C" w:rsidRDefault="00A5469C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CBD7086" w14:textId="24310587" w:rsidR="004A2220" w:rsidRDefault="001E1DA9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1E1DA9">
        <w:rPr>
          <w:noProof/>
        </w:rPr>
        <w:drawing>
          <wp:inline distT="0" distB="0" distL="0" distR="0" wp14:anchorId="07ADCCA3" wp14:editId="3A219F90">
            <wp:extent cx="5612130" cy="125412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0E7BE" w14:textId="4E5F331A" w:rsidR="00AE2C64" w:rsidRDefault="00AE2C64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53839C6" w14:textId="77777777" w:rsidR="00A5469C" w:rsidRDefault="00A5469C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ACD6BF6" w14:textId="1A610C15" w:rsidR="00AF496B" w:rsidRPr="002C2452" w:rsidRDefault="00AF496B" w:rsidP="00AF496B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2C2452">
        <w:rPr>
          <w:rFonts w:ascii="Arial" w:hAnsi="Arial" w:cs="Arial"/>
          <w:b/>
          <w:bCs/>
          <w:sz w:val="22"/>
          <w:szCs w:val="22"/>
          <w:lang w:val="es-MX"/>
        </w:rPr>
        <w:t xml:space="preserve">Porcentaje de población usuaria de Internet </w:t>
      </w:r>
      <w:r w:rsidR="00FF3535">
        <w:rPr>
          <w:rFonts w:ascii="Arial" w:hAnsi="Arial" w:cs="Arial"/>
          <w:b/>
          <w:bCs/>
          <w:sz w:val="22"/>
          <w:szCs w:val="22"/>
          <w:lang w:val="es-MX"/>
        </w:rPr>
        <w:t xml:space="preserve">que </w:t>
      </w:r>
      <w:r w:rsidRPr="002C2452">
        <w:rPr>
          <w:rFonts w:ascii="Arial" w:hAnsi="Arial" w:cs="Arial"/>
          <w:b/>
          <w:bCs/>
          <w:sz w:val="22"/>
          <w:szCs w:val="22"/>
          <w:lang w:val="es-MX"/>
        </w:rPr>
        <w:t>durante 2019</w:t>
      </w:r>
      <w:r w:rsidR="00FF3535">
        <w:rPr>
          <w:rFonts w:ascii="Arial" w:hAnsi="Arial" w:cs="Arial"/>
          <w:b/>
          <w:bCs/>
          <w:sz w:val="22"/>
          <w:szCs w:val="22"/>
          <w:lang w:val="es-MX"/>
        </w:rPr>
        <w:t xml:space="preserve"> aplicó medidas de seguridad</w:t>
      </w:r>
      <w:r w:rsidRPr="002C2452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FF3535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2C2452">
        <w:rPr>
          <w:rFonts w:ascii="Arial" w:hAnsi="Arial" w:cs="Arial"/>
          <w:b/>
          <w:bCs/>
          <w:sz w:val="22"/>
          <w:szCs w:val="22"/>
          <w:lang w:val="es-MX"/>
        </w:rPr>
        <w:t xml:space="preserve">según medidas de seguridad </w:t>
      </w:r>
      <w:r w:rsidR="00C3639B">
        <w:rPr>
          <w:rFonts w:ascii="Arial" w:hAnsi="Arial" w:cs="Arial"/>
          <w:b/>
          <w:bCs/>
          <w:sz w:val="22"/>
          <w:szCs w:val="22"/>
          <w:lang w:val="es-MX"/>
        </w:rPr>
        <w:t>utilizadas</w:t>
      </w:r>
    </w:p>
    <w:p w14:paraId="65B3AE7B" w14:textId="77777777" w:rsidR="00AF496B" w:rsidRPr="00A21F44" w:rsidRDefault="00AF496B" w:rsidP="00AF496B">
      <w:pPr>
        <w:rPr>
          <w:rFonts w:ascii="Arial" w:hAnsi="Arial" w:cs="Arial"/>
          <w:b/>
          <w:bCs/>
          <w:sz w:val="22"/>
          <w:szCs w:val="22"/>
        </w:rPr>
      </w:pPr>
    </w:p>
    <w:p w14:paraId="3939971A" w14:textId="77777777" w:rsidR="00AF496B" w:rsidRPr="00466BCC" w:rsidRDefault="00AF496B" w:rsidP="00AF496B">
      <w:pPr>
        <w:jc w:val="center"/>
        <w:rPr>
          <w:rFonts w:ascii="Arial" w:hAnsi="Arial" w:cs="Arial"/>
          <w:b/>
          <w:bCs/>
        </w:rPr>
      </w:pPr>
      <w:r w:rsidRPr="002C2452">
        <w:rPr>
          <w:rFonts w:ascii="Arial" w:hAnsi="Arial" w:cs="Arial"/>
          <w:b/>
          <w:bCs/>
          <w:noProof/>
        </w:rPr>
        <w:drawing>
          <wp:inline distT="0" distB="0" distL="0" distR="0" wp14:anchorId="295E26CD" wp14:editId="1C035500">
            <wp:extent cx="5681941" cy="2626242"/>
            <wp:effectExtent l="0" t="0" r="0" b="3175"/>
            <wp:docPr id="3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22859" cy="26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681EE" w14:textId="77777777" w:rsidR="00AF496B" w:rsidRPr="00A21F44" w:rsidRDefault="00AF496B" w:rsidP="00AF496B">
      <w:pPr>
        <w:ind w:firstLine="567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04937E3A" w14:textId="7CC51244" w:rsidR="00AF496B" w:rsidRDefault="00AF496B" w:rsidP="00AF496B">
      <w:pPr>
        <w:rPr>
          <w:rFonts w:ascii="Arial" w:hAnsi="Arial" w:cs="Arial"/>
          <w:b/>
          <w:bCs/>
        </w:rPr>
      </w:pPr>
    </w:p>
    <w:p w14:paraId="2F5AC8B2" w14:textId="77777777" w:rsidR="005A6C88" w:rsidRPr="00A21F44" w:rsidRDefault="005A6C88" w:rsidP="00AF496B">
      <w:pPr>
        <w:rPr>
          <w:rFonts w:ascii="Arial" w:hAnsi="Arial" w:cs="Arial"/>
          <w:b/>
          <w:bCs/>
        </w:rPr>
      </w:pPr>
    </w:p>
    <w:p w14:paraId="737B3F04" w14:textId="0AD7D70A" w:rsidR="00AF496B" w:rsidRDefault="00AF496B" w:rsidP="00D77F1F">
      <w:pPr>
        <w:rPr>
          <w:rFonts w:ascii="Arial" w:hAnsi="Arial" w:cs="Arial"/>
          <w:b/>
          <w:bCs/>
          <w:sz w:val="22"/>
          <w:szCs w:val="22"/>
        </w:rPr>
      </w:pPr>
    </w:p>
    <w:p w14:paraId="156150CF" w14:textId="392D59F5" w:rsidR="0042572A" w:rsidRDefault="0042572A" w:rsidP="00D77F1F">
      <w:pPr>
        <w:rPr>
          <w:rFonts w:ascii="Arial" w:hAnsi="Arial" w:cs="Arial"/>
          <w:b/>
          <w:bCs/>
          <w:sz w:val="22"/>
          <w:szCs w:val="22"/>
        </w:rPr>
      </w:pPr>
    </w:p>
    <w:p w14:paraId="1BE0D0DE" w14:textId="1AB9855B" w:rsidR="00AE2C64" w:rsidRDefault="00AE2C64" w:rsidP="00D77F1F">
      <w:pPr>
        <w:rPr>
          <w:rFonts w:ascii="Arial" w:hAnsi="Arial" w:cs="Arial"/>
          <w:b/>
          <w:bCs/>
          <w:sz w:val="22"/>
          <w:szCs w:val="22"/>
        </w:rPr>
      </w:pPr>
    </w:p>
    <w:p w14:paraId="5A3DAA15" w14:textId="3658A460" w:rsidR="00AE2C64" w:rsidRDefault="00AE2C64" w:rsidP="00D77F1F">
      <w:pPr>
        <w:rPr>
          <w:rFonts w:ascii="Arial" w:hAnsi="Arial" w:cs="Arial"/>
          <w:b/>
          <w:bCs/>
          <w:sz w:val="22"/>
          <w:szCs w:val="22"/>
        </w:rPr>
      </w:pPr>
    </w:p>
    <w:p w14:paraId="01A6CAF3" w14:textId="77777777" w:rsidR="00A5469C" w:rsidRDefault="00A5469C" w:rsidP="00D77F1F">
      <w:pPr>
        <w:rPr>
          <w:rFonts w:ascii="Arial" w:hAnsi="Arial" w:cs="Arial"/>
          <w:b/>
          <w:bCs/>
          <w:sz w:val="22"/>
          <w:szCs w:val="22"/>
        </w:rPr>
      </w:pPr>
    </w:p>
    <w:p w14:paraId="067E4CBA" w14:textId="3652302C" w:rsidR="00AE2C64" w:rsidRDefault="00AE2C64" w:rsidP="00D77F1F">
      <w:pPr>
        <w:rPr>
          <w:rFonts w:ascii="Arial" w:hAnsi="Arial" w:cs="Arial"/>
          <w:b/>
          <w:bCs/>
          <w:sz w:val="22"/>
          <w:szCs w:val="22"/>
        </w:rPr>
      </w:pPr>
    </w:p>
    <w:p w14:paraId="59980DBB" w14:textId="466D8B06" w:rsidR="00D77F1F" w:rsidRPr="00A21F44" w:rsidRDefault="00D77F1F" w:rsidP="00D77F1F">
      <w:pPr>
        <w:rPr>
          <w:rFonts w:ascii="Arial" w:hAnsi="Arial" w:cs="Arial"/>
          <w:b/>
          <w:bCs/>
          <w:sz w:val="22"/>
          <w:szCs w:val="22"/>
        </w:rPr>
      </w:pPr>
      <w:r w:rsidRPr="00A21F44">
        <w:rPr>
          <w:rFonts w:ascii="Arial" w:hAnsi="Arial" w:cs="Arial"/>
          <w:b/>
          <w:bCs/>
          <w:sz w:val="22"/>
          <w:szCs w:val="22"/>
        </w:rPr>
        <w:lastRenderedPageBreak/>
        <w:t xml:space="preserve">Población que experimentó ciberacoso </w:t>
      </w:r>
    </w:p>
    <w:p w14:paraId="3953AEE1" w14:textId="77777777" w:rsidR="00D77F1F" w:rsidRPr="00EC1398" w:rsidRDefault="00D77F1F" w:rsidP="00D77F1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5A68AF73" w14:textId="0EAAD625" w:rsidR="00D77F1F" w:rsidRPr="00A21F44" w:rsidRDefault="00D77F1F" w:rsidP="00D77F1F">
      <w:pPr>
        <w:jc w:val="both"/>
        <w:rPr>
          <w:rFonts w:ascii="Arial" w:hAnsi="Arial" w:cs="Arial"/>
          <w:bCs/>
          <w:sz w:val="22"/>
          <w:szCs w:val="22"/>
        </w:rPr>
      </w:pPr>
      <w:r w:rsidRPr="00A21F44">
        <w:rPr>
          <w:rFonts w:ascii="Arial" w:hAnsi="Arial" w:cs="Arial"/>
          <w:bCs/>
          <w:sz w:val="22"/>
          <w:szCs w:val="22"/>
        </w:rPr>
        <w:t xml:space="preserve">De la población usuaria de Internet, </w:t>
      </w:r>
      <w:r w:rsidR="00AF0CEB">
        <w:rPr>
          <w:rFonts w:ascii="Arial" w:hAnsi="Arial" w:cs="Arial"/>
          <w:bCs/>
          <w:sz w:val="22"/>
          <w:szCs w:val="22"/>
        </w:rPr>
        <w:t>23</w:t>
      </w:r>
      <w:r w:rsidRPr="00A21F44">
        <w:rPr>
          <w:rFonts w:ascii="Arial" w:hAnsi="Arial" w:cs="Arial"/>
          <w:bCs/>
          <w:sz w:val="22"/>
          <w:szCs w:val="22"/>
        </w:rPr>
        <w:t>.</w:t>
      </w:r>
      <w:r w:rsidR="00AF0CEB">
        <w:rPr>
          <w:rFonts w:ascii="Arial" w:hAnsi="Arial" w:cs="Arial"/>
          <w:bCs/>
          <w:sz w:val="22"/>
          <w:szCs w:val="22"/>
        </w:rPr>
        <w:t>9</w:t>
      </w:r>
      <w:r w:rsidRPr="00A21F44">
        <w:rPr>
          <w:rFonts w:ascii="Arial" w:hAnsi="Arial" w:cs="Arial"/>
          <w:bCs/>
          <w:sz w:val="22"/>
          <w:szCs w:val="22"/>
        </w:rPr>
        <w:t xml:space="preserve">% </w:t>
      </w:r>
      <w:r w:rsidR="00EC1398">
        <w:rPr>
          <w:rFonts w:ascii="Arial" w:hAnsi="Arial" w:cs="Arial"/>
          <w:bCs/>
          <w:sz w:val="22"/>
          <w:szCs w:val="22"/>
        </w:rPr>
        <w:t>vivió</w:t>
      </w:r>
      <w:r w:rsidRPr="00A21F44">
        <w:rPr>
          <w:rFonts w:ascii="Arial" w:hAnsi="Arial" w:cs="Arial"/>
          <w:bCs/>
          <w:sz w:val="22"/>
          <w:szCs w:val="22"/>
        </w:rPr>
        <w:t xml:space="preserve"> alguna situación de acoso cibernético </w:t>
      </w:r>
      <w:r w:rsidR="00EC1398" w:rsidRPr="00A21F44">
        <w:rPr>
          <w:rFonts w:ascii="Arial" w:hAnsi="Arial" w:cs="Arial"/>
          <w:bCs/>
          <w:sz w:val="22"/>
          <w:szCs w:val="22"/>
        </w:rPr>
        <w:t xml:space="preserve">en los últimos </w:t>
      </w:r>
      <w:r w:rsidR="00EC1398">
        <w:rPr>
          <w:rFonts w:ascii="Arial" w:hAnsi="Arial" w:cs="Arial"/>
          <w:bCs/>
          <w:sz w:val="22"/>
          <w:szCs w:val="22"/>
        </w:rPr>
        <w:t>doce</w:t>
      </w:r>
      <w:r w:rsidR="00EC1398" w:rsidRPr="00A21F44">
        <w:rPr>
          <w:rFonts w:ascii="Arial" w:hAnsi="Arial" w:cs="Arial"/>
          <w:bCs/>
          <w:sz w:val="22"/>
          <w:szCs w:val="22"/>
        </w:rPr>
        <w:t xml:space="preserve"> meses</w:t>
      </w:r>
      <w:r w:rsidRPr="00A21F44">
        <w:rPr>
          <w:rFonts w:ascii="Arial" w:hAnsi="Arial" w:cs="Arial"/>
          <w:bCs/>
          <w:sz w:val="22"/>
          <w:szCs w:val="22"/>
        </w:rPr>
        <w:t xml:space="preserve">. </w:t>
      </w:r>
      <w:r w:rsidR="00894CBA" w:rsidRPr="00894CBA">
        <w:rPr>
          <w:rFonts w:ascii="Arial" w:hAnsi="Arial" w:cs="Arial"/>
          <w:bCs/>
          <w:sz w:val="22"/>
          <w:szCs w:val="22"/>
        </w:rPr>
        <w:t xml:space="preserve">Esto equivale a </w:t>
      </w:r>
      <w:r w:rsidR="00894CBA" w:rsidRPr="00894CBA">
        <w:rPr>
          <w:rFonts w:ascii="Arial" w:hAnsi="Arial" w:cs="Arial"/>
          <w:b/>
          <w:bCs/>
          <w:sz w:val="22"/>
          <w:szCs w:val="22"/>
        </w:rPr>
        <w:t xml:space="preserve">17.7 </w:t>
      </w:r>
      <w:r w:rsidR="00894CBA" w:rsidRPr="00894CBA">
        <w:rPr>
          <w:rFonts w:ascii="Arial" w:hAnsi="Arial" w:cs="Arial"/>
          <w:bCs/>
          <w:sz w:val="22"/>
          <w:szCs w:val="22"/>
        </w:rPr>
        <w:t>millones</w:t>
      </w:r>
      <w:r w:rsidR="00894CBA" w:rsidRPr="00894CBA">
        <w:rPr>
          <w:rFonts w:ascii="Arial" w:hAnsi="Arial" w:cs="Arial"/>
          <w:b/>
          <w:bCs/>
          <w:sz w:val="22"/>
          <w:szCs w:val="22"/>
        </w:rPr>
        <w:t xml:space="preserve"> </w:t>
      </w:r>
      <w:r w:rsidR="00894CBA" w:rsidRPr="00894CBA">
        <w:rPr>
          <w:rFonts w:ascii="Arial" w:hAnsi="Arial" w:cs="Arial"/>
          <w:bCs/>
          <w:sz w:val="22"/>
          <w:szCs w:val="22"/>
        </w:rPr>
        <w:t xml:space="preserve">de personas de 12 años y más usuarias de Internet a través de cualquier dispositivo durante </w:t>
      </w:r>
      <w:r w:rsidR="00894CBA" w:rsidRPr="00894CBA">
        <w:rPr>
          <w:rFonts w:ascii="Arial" w:hAnsi="Arial" w:cs="Arial"/>
          <w:b/>
          <w:bCs/>
          <w:sz w:val="22"/>
          <w:szCs w:val="22"/>
        </w:rPr>
        <w:t>2019</w:t>
      </w:r>
      <w:r w:rsidR="00894CBA" w:rsidRPr="00894CBA">
        <w:rPr>
          <w:rFonts w:ascii="Arial" w:hAnsi="Arial" w:cs="Arial"/>
          <w:bCs/>
          <w:sz w:val="22"/>
          <w:szCs w:val="22"/>
        </w:rPr>
        <w:t xml:space="preserve"> en México</w:t>
      </w:r>
      <w:r w:rsidR="002F5B97">
        <w:rPr>
          <w:rFonts w:ascii="Arial" w:hAnsi="Arial" w:cs="Arial"/>
          <w:bCs/>
          <w:sz w:val="22"/>
          <w:szCs w:val="22"/>
        </w:rPr>
        <w:t>, 9.4 millones de mujeres y 8.3 millones de hombres</w:t>
      </w:r>
      <w:r w:rsidRPr="00A21F44">
        <w:rPr>
          <w:rFonts w:ascii="Arial" w:hAnsi="Arial" w:cs="Arial"/>
          <w:bCs/>
          <w:sz w:val="22"/>
          <w:szCs w:val="22"/>
        </w:rPr>
        <w:t>.</w:t>
      </w:r>
    </w:p>
    <w:p w14:paraId="621F6C56" w14:textId="77777777" w:rsidR="0088213D" w:rsidRDefault="0088213D" w:rsidP="0088213D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5A81D0DA" w14:textId="77777777" w:rsidR="00343C9C" w:rsidRDefault="00343C9C" w:rsidP="00D0595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D553279" w14:textId="7EC4AF30" w:rsidR="00D05958" w:rsidRDefault="00D05958" w:rsidP="00D0595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Porcentaje de la población 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de 12 </w:t>
      </w:r>
      <w:r>
        <w:rPr>
          <w:rFonts w:ascii="Arial" w:hAnsi="Arial" w:cs="Arial"/>
          <w:b/>
          <w:bCs/>
          <w:sz w:val="22"/>
          <w:szCs w:val="22"/>
        </w:rPr>
        <w:t xml:space="preserve">años y más que experimentó </w:t>
      </w:r>
    </w:p>
    <w:p w14:paraId="57C67AAD" w14:textId="487E4CE9" w:rsidR="00D05958" w:rsidRPr="00A21F44" w:rsidRDefault="00D05958" w:rsidP="00D0595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alguna situación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 de ciberacoso en los últimos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 meses</w:t>
      </w:r>
    </w:p>
    <w:p w14:paraId="5D2372A6" w14:textId="25D48A89" w:rsidR="00D05958" w:rsidRDefault="00D05958" w:rsidP="0088213D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7F9889C1" w14:textId="17C86ADA" w:rsidR="00D05958" w:rsidRDefault="00D05958" w:rsidP="00D05958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05958"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7EB7EB75" wp14:editId="542B0DF7">
            <wp:extent cx="3958815" cy="1764000"/>
            <wp:effectExtent l="0" t="0" r="3810" b="8255"/>
            <wp:docPr id="20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552143B9-5C63-4181-B2CC-3A9088982E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552143B9-5C63-4181-B2CC-3A9088982E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32"/>
                    <a:srcRect t="14090"/>
                    <a:stretch/>
                  </pic:blipFill>
                  <pic:spPr bwMode="auto">
                    <a:xfrm>
                      <a:off x="0" y="0"/>
                      <a:ext cx="3958815" cy="17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EC561" w14:textId="29057959" w:rsidR="00D77F1F" w:rsidRDefault="00D77F1F" w:rsidP="00D77F1F">
      <w:pPr>
        <w:ind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 xml:space="preserve">                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 xml:space="preserve">INEGI. Módulo sobre Ciberacoso </w:t>
      </w:r>
      <w:r w:rsidR="00D05958">
        <w:rPr>
          <w:rFonts w:ascii="Arial" w:hAnsi="Arial" w:cs="Arial"/>
          <w:bCs/>
          <w:sz w:val="16"/>
          <w:szCs w:val="16"/>
        </w:rPr>
        <w:t xml:space="preserve">2017 y </w:t>
      </w:r>
      <w:r w:rsidRPr="00A21F44">
        <w:rPr>
          <w:rFonts w:ascii="Arial" w:hAnsi="Arial" w:cs="Arial"/>
          <w:bCs/>
          <w:sz w:val="16"/>
          <w:szCs w:val="16"/>
        </w:rPr>
        <w:t>201</w:t>
      </w:r>
      <w:r w:rsidR="00AF0CEB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6EEBCDA2" w14:textId="77777777" w:rsidR="002B4BC9" w:rsidRPr="00A21F44" w:rsidRDefault="002B4BC9" w:rsidP="00D77F1F">
      <w:pPr>
        <w:ind w:right="850"/>
        <w:jc w:val="both"/>
        <w:rPr>
          <w:rFonts w:ascii="Arial" w:hAnsi="Arial" w:cs="Arial"/>
          <w:bCs/>
          <w:sz w:val="16"/>
          <w:szCs w:val="16"/>
        </w:rPr>
      </w:pPr>
    </w:p>
    <w:p w14:paraId="54D6D595" w14:textId="686C08F2" w:rsidR="00D77F1F" w:rsidRDefault="00D77F1F" w:rsidP="00D77F1F">
      <w:pPr>
        <w:ind w:right="850"/>
        <w:jc w:val="both"/>
        <w:rPr>
          <w:rFonts w:ascii="Arial" w:hAnsi="Arial" w:cs="Arial"/>
          <w:bCs/>
          <w:sz w:val="16"/>
          <w:szCs w:val="16"/>
        </w:rPr>
      </w:pPr>
    </w:p>
    <w:p w14:paraId="50CC8993" w14:textId="5B0A0C2A" w:rsidR="00D77F1F" w:rsidRPr="002E4708" w:rsidRDefault="002E4708" w:rsidP="002E470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F67FA" w:rsidRPr="002E4708">
        <w:rPr>
          <w:rFonts w:ascii="Arial" w:hAnsi="Arial" w:cs="Arial"/>
          <w:b/>
          <w:bCs/>
        </w:rPr>
        <w:t>or rangos</w:t>
      </w:r>
      <w:r w:rsidR="00D77F1F" w:rsidRPr="002E4708">
        <w:rPr>
          <w:rFonts w:ascii="Arial" w:hAnsi="Arial" w:cs="Arial"/>
          <w:b/>
          <w:bCs/>
        </w:rPr>
        <w:t xml:space="preserve"> de edad</w:t>
      </w:r>
    </w:p>
    <w:p w14:paraId="415EB45A" w14:textId="096F2095" w:rsidR="003F67FA" w:rsidRPr="003F67FA" w:rsidRDefault="003F67FA" w:rsidP="00A9592F">
      <w:pPr>
        <w:jc w:val="both"/>
        <w:rPr>
          <w:rFonts w:ascii="Arial" w:hAnsi="Arial" w:cs="Arial"/>
          <w:bCs/>
          <w:lang w:val="es-MX"/>
        </w:rPr>
      </w:pPr>
      <w:r w:rsidRPr="003F67FA">
        <w:rPr>
          <w:rFonts w:ascii="Arial" w:hAnsi="Arial" w:cs="Arial"/>
          <w:b/>
          <w:bCs/>
          <w:lang w:val="es-MX"/>
        </w:rPr>
        <w:t>36.4%</w:t>
      </w:r>
      <w:r w:rsidRPr="003F67FA">
        <w:rPr>
          <w:rFonts w:ascii="Arial" w:hAnsi="Arial" w:cs="Arial"/>
          <w:bCs/>
          <w:lang w:val="es-MX"/>
        </w:rPr>
        <w:t xml:space="preserve"> de las mujeres de </w:t>
      </w:r>
      <w:r w:rsidRPr="003F67FA">
        <w:rPr>
          <w:rFonts w:ascii="Arial" w:hAnsi="Arial" w:cs="Arial"/>
          <w:b/>
          <w:bCs/>
          <w:lang w:val="es-MX"/>
        </w:rPr>
        <w:t>20 a 29 años</w:t>
      </w:r>
      <w:r w:rsidRPr="003F67FA">
        <w:rPr>
          <w:rFonts w:ascii="Arial" w:hAnsi="Arial" w:cs="Arial"/>
          <w:bCs/>
          <w:lang w:val="es-MX"/>
        </w:rPr>
        <w:t xml:space="preserve"> </w:t>
      </w:r>
      <w:r w:rsidR="004E4F0A">
        <w:rPr>
          <w:rFonts w:ascii="Arial" w:hAnsi="Arial" w:cs="Arial"/>
          <w:bCs/>
          <w:lang w:val="es-MX"/>
        </w:rPr>
        <w:t xml:space="preserve">y </w:t>
      </w:r>
      <w:r w:rsidR="00A9592F" w:rsidRPr="00A9592F">
        <w:rPr>
          <w:rFonts w:ascii="Arial" w:hAnsi="Arial" w:cs="Arial"/>
          <w:b/>
          <w:lang w:val="es-MX"/>
        </w:rPr>
        <w:t>28.1%</w:t>
      </w:r>
      <w:r w:rsidR="00A9592F">
        <w:rPr>
          <w:rFonts w:ascii="Arial" w:hAnsi="Arial" w:cs="Arial"/>
          <w:bCs/>
          <w:lang w:val="es-MX"/>
        </w:rPr>
        <w:t xml:space="preserve"> de los hombres de </w:t>
      </w:r>
      <w:r w:rsidR="00A9592F" w:rsidRPr="00A9592F">
        <w:rPr>
          <w:rFonts w:ascii="Arial" w:hAnsi="Arial" w:cs="Arial"/>
          <w:b/>
          <w:lang w:val="es-MX"/>
        </w:rPr>
        <w:t>12 a 19 años</w:t>
      </w:r>
      <w:r w:rsidR="00A9592F">
        <w:rPr>
          <w:rFonts w:ascii="Arial" w:hAnsi="Arial" w:cs="Arial"/>
          <w:bCs/>
          <w:lang w:val="es-MX"/>
        </w:rPr>
        <w:t xml:space="preserve"> </w:t>
      </w:r>
      <w:r w:rsidRPr="003F67FA">
        <w:rPr>
          <w:rFonts w:ascii="Arial" w:hAnsi="Arial" w:cs="Arial"/>
          <w:bCs/>
          <w:lang w:val="es-MX"/>
        </w:rPr>
        <w:t>que utilizaron Internet en</w:t>
      </w:r>
      <w:r w:rsidRPr="003F67FA">
        <w:rPr>
          <w:rFonts w:ascii="Arial" w:hAnsi="Arial" w:cs="Arial"/>
          <w:b/>
          <w:bCs/>
          <w:lang w:val="es-MX"/>
        </w:rPr>
        <w:t xml:space="preserve"> 2019</w:t>
      </w:r>
      <w:r w:rsidRPr="003F67FA">
        <w:rPr>
          <w:rFonts w:ascii="Arial" w:hAnsi="Arial" w:cs="Arial"/>
          <w:bCs/>
          <w:lang w:val="es-MX"/>
        </w:rPr>
        <w:t xml:space="preserve"> fue víctima de </w:t>
      </w:r>
      <w:r w:rsidRPr="003F67FA">
        <w:rPr>
          <w:rFonts w:ascii="Arial" w:hAnsi="Arial" w:cs="Arial"/>
          <w:b/>
          <w:bCs/>
          <w:i/>
          <w:iCs/>
          <w:lang w:val="es-MX"/>
        </w:rPr>
        <w:t>ciberacoso</w:t>
      </w:r>
      <w:r w:rsidRPr="003F67FA">
        <w:rPr>
          <w:rFonts w:ascii="Arial" w:hAnsi="Arial" w:cs="Arial"/>
          <w:b/>
          <w:bCs/>
          <w:lang w:val="es-MX"/>
        </w:rPr>
        <w:t xml:space="preserve"> </w:t>
      </w:r>
      <w:r w:rsidRPr="003F67FA">
        <w:rPr>
          <w:rFonts w:ascii="Arial" w:hAnsi="Arial" w:cs="Arial"/>
          <w:bCs/>
          <w:lang w:val="es-MX"/>
        </w:rPr>
        <w:t>en los últimos 12 meses.</w:t>
      </w:r>
      <w:r w:rsidR="00EE6688">
        <w:rPr>
          <w:rFonts w:ascii="Arial" w:hAnsi="Arial" w:cs="Arial"/>
          <w:bCs/>
          <w:lang w:val="es-MX"/>
        </w:rPr>
        <w:t xml:space="preserve"> </w:t>
      </w:r>
      <w:r w:rsidRPr="003F67FA">
        <w:rPr>
          <w:rFonts w:ascii="Arial" w:hAnsi="Arial" w:cs="Arial"/>
          <w:bCs/>
          <w:lang w:val="es-MX"/>
        </w:rPr>
        <w:t xml:space="preserve"> </w:t>
      </w:r>
    </w:p>
    <w:p w14:paraId="611A75EB" w14:textId="77777777" w:rsidR="00D05958" w:rsidRPr="003F67FA" w:rsidRDefault="00D05958" w:rsidP="00D77F1F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35A57F6" w14:textId="77777777" w:rsidR="0088213D" w:rsidRPr="00A21F44" w:rsidRDefault="0088213D" w:rsidP="00D77F1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6A04E7" w14:textId="77777777" w:rsidR="0088213D" w:rsidRDefault="0088213D" w:rsidP="008821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213D">
        <w:rPr>
          <w:rFonts w:ascii="Arial" w:hAnsi="Arial" w:cs="Arial"/>
          <w:b/>
          <w:bCs/>
          <w:sz w:val="22"/>
          <w:szCs w:val="22"/>
        </w:rPr>
        <w:t xml:space="preserve">Porcentaje de población víctima de ciberacoso en los </w:t>
      </w:r>
    </w:p>
    <w:p w14:paraId="52E76E10" w14:textId="644AD833" w:rsidR="0088213D" w:rsidRDefault="0088213D" w:rsidP="008821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213D">
        <w:rPr>
          <w:rFonts w:ascii="Arial" w:hAnsi="Arial" w:cs="Arial"/>
          <w:b/>
          <w:bCs/>
          <w:sz w:val="22"/>
          <w:szCs w:val="22"/>
        </w:rPr>
        <w:t>últimos 12 meses, por sexo y rango de edad</w:t>
      </w:r>
    </w:p>
    <w:p w14:paraId="0CAF431A" w14:textId="77777777" w:rsidR="0088213D" w:rsidRPr="00A21F44" w:rsidRDefault="0088213D" w:rsidP="0088213D">
      <w:pPr>
        <w:rPr>
          <w:rFonts w:ascii="Arial" w:hAnsi="Arial" w:cs="Arial"/>
          <w:b/>
          <w:bCs/>
          <w:sz w:val="22"/>
          <w:szCs w:val="22"/>
        </w:rPr>
      </w:pPr>
    </w:p>
    <w:p w14:paraId="0CF87359" w14:textId="35ACC621" w:rsidR="00D77F1F" w:rsidRDefault="0088213D" w:rsidP="00D77F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213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85047B1" wp14:editId="47E56180">
            <wp:extent cx="5296914" cy="2160000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9691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9B688" w14:textId="77777777" w:rsidR="0088213D" w:rsidRPr="00A21F44" w:rsidRDefault="0088213D" w:rsidP="00D77F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832BC" w14:textId="1AFEFC0A" w:rsidR="00D77F1F" w:rsidRDefault="00D77F1F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365205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21AE9628" w14:textId="41C342E4" w:rsidR="007C4DB2" w:rsidRDefault="007C4DB2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7AE9F94E" w14:textId="45DA4171" w:rsidR="007C4DB2" w:rsidRDefault="007C4DB2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610D7300" w14:textId="4E10BB55" w:rsidR="008C66A4" w:rsidRDefault="008C66A4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72EF8F15" w14:textId="6B510559" w:rsidR="00BC5163" w:rsidRDefault="00BC5163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1E4716C1" w14:textId="2840A17D" w:rsidR="00BC5163" w:rsidRDefault="00BC5163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527FF4CD" w14:textId="77777777" w:rsidR="00BC5163" w:rsidRDefault="00BC5163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2B186160" w14:textId="615C7105" w:rsidR="008C66A4" w:rsidRDefault="008C66A4" w:rsidP="00A15029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34A29BB6" w14:textId="77777777" w:rsidR="007C4DB2" w:rsidRPr="00A21F44" w:rsidRDefault="007C4DB2" w:rsidP="007C4DB2">
      <w:pPr>
        <w:pStyle w:val="Prrafodelista"/>
        <w:numPr>
          <w:ilvl w:val="0"/>
          <w:numId w:val="1"/>
        </w:numPr>
        <w:ind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/>
          <w:bCs/>
        </w:rPr>
        <w:lastRenderedPageBreak/>
        <w:t xml:space="preserve">Por sexo y nivel de escolaridad </w:t>
      </w:r>
    </w:p>
    <w:p w14:paraId="5D3C5AA6" w14:textId="376BD8C9" w:rsidR="007C4DB2" w:rsidRDefault="009342CA" w:rsidP="007C4DB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9342CA">
        <w:rPr>
          <w:rFonts w:ascii="Arial" w:hAnsi="Arial" w:cs="Arial"/>
          <w:bCs/>
          <w:sz w:val="22"/>
          <w:szCs w:val="22"/>
        </w:rPr>
        <w:t>e la población de 12 años y más que fue víctima de ciberacoso en los últimos 12 meses,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342CA">
        <w:rPr>
          <w:rFonts w:ascii="Arial" w:hAnsi="Arial" w:cs="Arial"/>
          <w:b/>
          <w:bCs/>
          <w:sz w:val="22"/>
          <w:szCs w:val="22"/>
        </w:rPr>
        <w:t>37.4%</w:t>
      </w:r>
      <w:r w:rsidRPr="009342CA">
        <w:rPr>
          <w:rFonts w:ascii="Arial" w:hAnsi="Arial" w:cs="Arial"/>
          <w:bCs/>
          <w:sz w:val="22"/>
          <w:szCs w:val="22"/>
        </w:rPr>
        <w:t xml:space="preserve"> contaba con estudios de </w:t>
      </w:r>
      <w:r w:rsidRPr="009342CA">
        <w:rPr>
          <w:rFonts w:ascii="Arial" w:hAnsi="Arial" w:cs="Arial"/>
          <w:b/>
          <w:bCs/>
          <w:sz w:val="22"/>
          <w:szCs w:val="22"/>
        </w:rPr>
        <w:t>nivel básico</w:t>
      </w:r>
      <w:r w:rsidRPr="009342CA">
        <w:rPr>
          <w:rFonts w:ascii="Arial" w:hAnsi="Arial" w:cs="Arial"/>
          <w:bCs/>
          <w:sz w:val="22"/>
          <w:szCs w:val="22"/>
        </w:rPr>
        <w:t xml:space="preserve">. Para la población de </w:t>
      </w:r>
      <w:r w:rsidRPr="009342CA">
        <w:rPr>
          <w:rFonts w:ascii="Arial" w:hAnsi="Arial" w:cs="Arial"/>
          <w:b/>
          <w:bCs/>
          <w:sz w:val="22"/>
          <w:szCs w:val="22"/>
        </w:rPr>
        <w:t xml:space="preserve">hombres </w:t>
      </w:r>
      <w:r w:rsidRPr="009342CA">
        <w:rPr>
          <w:rFonts w:ascii="Arial" w:hAnsi="Arial" w:cs="Arial"/>
          <w:bCs/>
          <w:sz w:val="22"/>
          <w:szCs w:val="22"/>
        </w:rPr>
        <w:t xml:space="preserve">y </w:t>
      </w:r>
      <w:r w:rsidRPr="009342CA">
        <w:rPr>
          <w:rFonts w:ascii="Arial" w:hAnsi="Arial" w:cs="Arial"/>
          <w:b/>
          <w:bCs/>
          <w:sz w:val="22"/>
          <w:szCs w:val="22"/>
        </w:rPr>
        <w:t>mujeres</w:t>
      </w:r>
      <w:r w:rsidRPr="009342CA">
        <w:rPr>
          <w:rFonts w:ascii="Arial" w:hAnsi="Arial" w:cs="Arial"/>
          <w:bCs/>
          <w:sz w:val="22"/>
          <w:szCs w:val="22"/>
        </w:rPr>
        <w:t xml:space="preserve"> el porcentaje de ciberacoso tiende a ser </w:t>
      </w:r>
      <w:r w:rsidRPr="009342CA">
        <w:rPr>
          <w:rFonts w:ascii="Arial" w:hAnsi="Arial" w:cs="Arial"/>
          <w:bCs/>
          <w:i/>
          <w:iCs/>
          <w:sz w:val="22"/>
          <w:szCs w:val="22"/>
        </w:rPr>
        <w:t>similar</w:t>
      </w:r>
      <w:r w:rsidRPr="009342CA">
        <w:rPr>
          <w:rFonts w:ascii="Arial" w:hAnsi="Arial" w:cs="Arial"/>
          <w:bCs/>
          <w:sz w:val="22"/>
          <w:szCs w:val="22"/>
        </w:rPr>
        <w:t xml:space="preserve"> en cada uno de los niveles de escolaridad</w:t>
      </w:r>
      <w:r w:rsidR="007C4DB2" w:rsidRPr="00A21F44">
        <w:rPr>
          <w:rFonts w:ascii="Arial" w:hAnsi="Arial" w:cs="Arial"/>
          <w:bCs/>
          <w:sz w:val="22"/>
          <w:szCs w:val="22"/>
        </w:rPr>
        <w:t xml:space="preserve"> </w:t>
      </w:r>
    </w:p>
    <w:p w14:paraId="74FC464E" w14:textId="0D220511" w:rsidR="005E2646" w:rsidRDefault="005E2646" w:rsidP="007C4DB2">
      <w:pPr>
        <w:jc w:val="both"/>
        <w:rPr>
          <w:rFonts w:ascii="Arial" w:hAnsi="Arial" w:cs="Arial"/>
          <w:bCs/>
          <w:sz w:val="22"/>
          <w:szCs w:val="22"/>
        </w:rPr>
      </w:pPr>
    </w:p>
    <w:p w14:paraId="5130E796" w14:textId="40A22BCD" w:rsidR="007C4DB2" w:rsidRPr="00A21F44" w:rsidRDefault="007C4DB2" w:rsidP="007C4DB2">
      <w:pPr>
        <w:jc w:val="center"/>
        <w:rPr>
          <w:rFonts w:ascii="Arial" w:hAnsi="Arial" w:cs="Arial"/>
          <w:b/>
          <w:bCs/>
          <w:sz w:val="22"/>
          <w:szCs w:val="22"/>
          <w:lang w:eastAsia="es-MX"/>
        </w:rPr>
      </w:pPr>
      <w:r w:rsidRPr="00A21F44">
        <w:rPr>
          <w:rFonts w:ascii="Arial" w:hAnsi="Arial" w:cs="Arial"/>
          <w:b/>
          <w:bCs/>
          <w:sz w:val="22"/>
          <w:szCs w:val="22"/>
        </w:rPr>
        <w:t>Porcentaje de la población de 12 a</w:t>
      </w:r>
      <w:r>
        <w:rPr>
          <w:rFonts w:ascii="Arial" w:hAnsi="Arial" w:cs="Arial"/>
          <w:b/>
          <w:bCs/>
          <w:sz w:val="22"/>
          <w:szCs w:val="22"/>
        </w:rPr>
        <w:t>ños y más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 que</w:t>
      </w:r>
      <w:r>
        <w:rPr>
          <w:rFonts w:ascii="Arial" w:hAnsi="Arial" w:cs="Arial"/>
          <w:b/>
          <w:bCs/>
          <w:sz w:val="22"/>
          <w:szCs w:val="22"/>
        </w:rPr>
        <w:t xml:space="preserve"> experimentó alguna situación de 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  ciberacoso </w:t>
      </w:r>
      <w:r>
        <w:rPr>
          <w:rFonts w:ascii="Arial" w:hAnsi="Arial" w:cs="Arial"/>
          <w:b/>
          <w:bCs/>
          <w:sz w:val="22"/>
          <w:szCs w:val="22"/>
        </w:rPr>
        <w:t xml:space="preserve">en los 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últimos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A21F44">
        <w:rPr>
          <w:rFonts w:ascii="Arial" w:hAnsi="Arial" w:cs="Arial"/>
          <w:b/>
          <w:bCs/>
          <w:sz w:val="22"/>
          <w:szCs w:val="22"/>
        </w:rPr>
        <w:t xml:space="preserve"> meses, </w:t>
      </w:r>
      <w:r>
        <w:rPr>
          <w:rFonts w:ascii="Arial" w:hAnsi="Arial" w:cs="Arial"/>
          <w:b/>
          <w:bCs/>
          <w:sz w:val="22"/>
          <w:szCs w:val="22"/>
        </w:rPr>
        <w:t xml:space="preserve">según </w:t>
      </w:r>
      <w:r w:rsidRPr="00A21F44">
        <w:rPr>
          <w:rFonts w:ascii="Arial" w:hAnsi="Arial" w:cs="Arial"/>
          <w:b/>
          <w:bCs/>
          <w:sz w:val="22"/>
          <w:szCs w:val="22"/>
        </w:rPr>
        <w:t>nivel de escolaridad</w:t>
      </w:r>
    </w:p>
    <w:p w14:paraId="006C3313" w14:textId="51F00B5C" w:rsidR="007C4DB2" w:rsidRDefault="007C4DB2" w:rsidP="007C4DB2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0F0AFC1" w14:textId="1340EFC8" w:rsidR="007C4DB2" w:rsidRPr="00A21F44" w:rsidRDefault="007C4DB2" w:rsidP="007C4DB2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C4DB2"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3D3B8BA6" wp14:editId="78852460">
            <wp:extent cx="4210710" cy="2160000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5E5A5A43-91A1-4530-B7DA-A9856F3900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E5A5A43-91A1-4530-B7DA-A9856F3900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34"/>
                    <a:srcRect t="11157"/>
                    <a:stretch/>
                  </pic:blipFill>
                  <pic:spPr bwMode="auto">
                    <a:xfrm>
                      <a:off x="0" y="0"/>
                      <a:ext cx="4210710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F79D3" w14:textId="1CB79B3D" w:rsidR="007C4DB2" w:rsidRPr="00A21F44" w:rsidRDefault="007C4DB2" w:rsidP="007C4DB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16"/>
          <w:szCs w:val="16"/>
        </w:rPr>
      </w:pPr>
    </w:p>
    <w:p w14:paraId="6C118E9B" w14:textId="77777777" w:rsidR="007C4DB2" w:rsidRPr="00A21F44" w:rsidRDefault="007C4DB2" w:rsidP="007C4DB2">
      <w:pPr>
        <w:pStyle w:val="NormalWeb"/>
        <w:tabs>
          <w:tab w:val="left" w:pos="567"/>
        </w:tabs>
        <w:spacing w:before="0" w:beforeAutospacing="0" w:after="0" w:afterAutospacing="0"/>
        <w:ind w:firstLine="567"/>
        <w:rPr>
          <w:rFonts w:ascii="Arial" w:hAnsi="Arial" w:cs="Arial"/>
          <w:bCs/>
          <w:color w:val="FF0000"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 xml:space="preserve">Nota: </w:t>
      </w:r>
      <w:r w:rsidRPr="00A21F44">
        <w:rPr>
          <w:rFonts w:ascii="Arial" w:hAnsi="Arial" w:cs="Arial"/>
          <w:bCs/>
          <w:sz w:val="16"/>
          <w:szCs w:val="16"/>
          <w:lang w:val="es-ES"/>
        </w:rPr>
        <w:t>Los porcentajes de Mujeres y Hombres se calcularon con relación al total nacional por nivel educativo.</w:t>
      </w:r>
    </w:p>
    <w:p w14:paraId="7898D348" w14:textId="77777777" w:rsidR="007C4DB2" w:rsidRPr="00442E9D" w:rsidRDefault="007C4DB2" w:rsidP="007C4DB2">
      <w:pPr>
        <w:pStyle w:val="NormalWeb"/>
        <w:spacing w:before="0" w:beforeAutospacing="0" w:after="0" w:afterAutospacing="0"/>
        <w:ind w:firstLine="567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 xml:space="preserve">Se excluye información de la población </w:t>
      </w:r>
      <w:r w:rsidRPr="00A21F44">
        <w:rPr>
          <w:rFonts w:ascii="Arial" w:hAnsi="Arial" w:cs="Arial"/>
          <w:bCs/>
          <w:i/>
          <w:sz w:val="16"/>
          <w:szCs w:val="16"/>
        </w:rPr>
        <w:t>sin escolaridad</w:t>
      </w:r>
      <w:r w:rsidRPr="00A21F44">
        <w:rPr>
          <w:rFonts w:ascii="Arial" w:hAnsi="Arial" w:cs="Arial"/>
          <w:bCs/>
          <w:sz w:val="16"/>
          <w:szCs w:val="16"/>
        </w:rPr>
        <w:t xml:space="preserve"> y </w:t>
      </w:r>
      <w:r w:rsidRPr="00A21F44">
        <w:rPr>
          <w:rFonts w:ascii="Arial" w:hAnsi="Arial" w:cs="Arial"/>
          <w:bCs/>
          <w:i/>
          <w:sz w:val="16"/>
          <w:szCs w:val="16"/>
        </w:rPr>
        <w:t>no especificado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19EE5E7B" w14:textId="77777777" w:rsidR="007C4DB2" w:rsidRPr="00A21F44" w:rsidRDefault="007C4DB2" w:rsidP="007C4DB2">
      <w:pPr>
        <w:ind w:right="850" w:firstLine="567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68AB48C2" w14:textId="4582B544" w:rsidR="007C4DB2" w:rsidRDefault="007C4DB2" w:rsidP="007C4DB2">
      <w:pPr>
        <w:pStyle w:val="NormalWeb"/>
        <w:spacing w:before="0" w:beforeAutospacing="0" w:after="0" w:afterAutospacing="0"/>
      </w:pPr>
    </w:p>
    <w:p w14:paraId="4270D97B" w14:textId="77777777" w:rsidR="00430EA6" w:rsidRDefault="00430EA6" w:rsidP="007C4DB2">
      <w:pPr>
        <w:pStyle w:val="NormalWeb"/>
        <w:spacing w:before="0" w:beforeAutospacing="0" w:after="0" w:afterAutospacing="0"/>
      </w:pPr>
    </w:p>
    <w:p w14:paraId="1A8EFD7D" w14:textId="5F633E07" w:rsidR="00D77F1F" w:rsidRPr="00A21F44" w:rsidRDefault="00F85D97" w:rsidP="00D77F1F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Horas de conexión</w:t>
      </w:r>
      <w:r w:rsidR="00D77F1F" w:rsidRPr="00A21F44">
        <w:rPr>
          <w:rFonts w:ascii="Arial" w:hAnsi="Arial" w:cs="Arial"/>
          <w:b/>
          <w:bCs/>
          <w:sz w:val="22"/>
          <w:szCs w:val="22"/>
          <w:lang w:val="es-MX"/>
        </w:rPr>
        <w:t xml:space="preserve">  </w:t>
      </w:r>
    </w:p>
    <w:p w14:paraId="7A9F57CF" w14:textId="77777777" w:rsidR="00D77F1F" w:rsidRPr="00A21F44" w:rsidRDefault="00D77F1F" w:rsidP="00D77F1F">
      <w:pPr>
        <w:ind w:left="72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66C6CA35" w14:textId="77777777" w:rsidR="005C75DB" w:rsidRPr="005C75DB" w:rsidRDefault="005C75DB" w:rsidP="005C75DB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5C75DB">
        <w:rPr>
          <w:rFonts w:ascii="Arial" w:hAnsi="Arial" w:cs="Arial"/>
          <w:bCs/>
          <w:sz w:val="22"/>
          <w:szCs w:val="22"/>
          <w:lang w:val="es-MX"/>
        </w:rPr>
        <w:t xml:space="preserve">Horas promedio de uso diario de Internet por parte de la población de 12 años y más que lo utilizó en </w:t>
      </w:r>
      <w:r w:rsidRPr="005C75DB">
        <w:rPr>
          <w:rFonts w:ascii="Arial" w:hAnsi="Arial" w:cs="Arial"/>
          <w:b/>
          <w:bCs/>
          <w:sz w:val="22"/>
          <w:szCs w:val="22"/>
          <w:lang w:val="es-MX"/>
        </w:rPr>
        <w:t>2019</w:t>
      </w:r>
      <w:r w:rsidRPr="005C75DB">
        <w:rPr>
          <w:rFonts w:ascii="Arial" w:hAnsi="Arial" w:cs="Arial"/>
          <w:bCs/>
          <w:sz w:val="22"/>
          <w:szCs w:val="22"/>
          <w:lang w:val="es-MX"/>
        </w:rPr>
        <w:t>.</w:t>
      </w:r>
    </w:p>
    <w:p w14:paraId="48C2DAB4" w14:textId="775A85AA" w:rsidR="00D77F1F" w:rsidRDefault="00D77F1F" w:rsidP="00D77F1F">
      <w:pPr>
        <w:jc w:val="both"/>
        <w:rPr>
          <w:rFonts w:ascii="Arial" w:hAnsi="Arial" w:cs="Arial"/>
          <w:bCs/>
          <w:sz w:val="22"/>
          <w:szCs w:val="22"/>
        </w:rPr>
      </w:pPr>
      <w:r w:rsidRPr="00A21F44">
        <w:rPr>
          <w:rFonts w:ascii="Arial" w:hAnsi="Arial" w:cs="Arial"/>
          <w:bCs/>
          <w:sz w:val="22"/>
          <w:szCs w:val="22"/>
        </w:rPr>
        <w:t>.</w:t>
      </w:r>
    </w:p>
    <w:p w14:paraId="764CF68A" w14:textId="6F1465CC" w:rsidR="00D77F1F" w:rsidRDefault="00D77F1F" w:rsidP="00D77F1F">
      <w:pPr>
        <w:jc w:val="both"/>
        <w:rPr>
          <w:rFonts w:ascii="Arial" w:hAnsi="Arial" w:cs="Arial"/>
          <w:bCs/>
          <w:sz w:val="20"/>
          <w:szCs w:val="20"/>
        </w:rPr>
      </w:pPr>
    </w:p>
    <w:p w14:paraId="5E570EC0" w14:textId="41AFA2EB" w:rsidR="0088213D" w:rsidRDefault="0088213D" w:rsidP="0088213D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88213D">
        <w:rPr>
          <w:rFonts w:ascii="Arial" w:hAnsi="Arial" w:cs="Arial"/>
          <w:b/>
          <w:bCs/>
          <w:sz w:val="22"/>
          <w:szCs w:val="22"/>
          <w:lang w:val="es-MX"/>
        </w:rPr>
        <w:t>Promedio de horas de uso diario de Internet</w:t>
      </w:r>
    </w:p>
    <w:p w14:paraId="0A09F661" w14:textId="77777777" w:rsidR="008B7B57" w:rsidRPr="0088213D" w:rsidRDefault="008B7B57" w:rsidP="0088213D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7865842" w14:textId="3B3D9505" w:rsidR="0088213D" w:rsidRDefault="0088213D" w:rsidP="00D77F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213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23A94B2" wp14:editId="22B2F0E2">
            <wp:extent cx="4384047" cy="2232000"/>
            <wp:effectExtent l="0" t="0" r="0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35"/>
                    <a:srcRect t="10152"/>
                    <a:stretch/>
                  </pic:blipFill>
                  <pic:spPr bwMode="auto">
                    <a:xfrm>
                      <a:off x="0" y="0"/>
                      <a:ext cx="4384047" cy="22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AB9FB" w14:textId="77777777" w:rsidR="008B7B57" w:rsidRDefault="008B7B57" w:rsidP="00D77F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516CD2" w14:textId="2F0CE20C" w:rsidR="008B7B57" w:rsidRDefault="008B7B57" w:rsidP="008B7B57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1C48BD0E" w14:textId="2D897BA2" w:rsidR="005C75DB" w:rsidRDefault="005C75DB" w:rsidP="008B7B57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0E58BC83" w14:textId="7D44AC14" w:rsidR="005C75DB" w:rsidRDefault="005C75DB" w:rsidP="008B7B57">
      <w:pPr>
        <w:ind w:left="567" w:right="850" w:hanging="425"/>
        <w:jc w:val="both"/>
        <w:rPr>
          <w:rFonts w:ascii="Arial" w:hAnsi="Arial" w:cs="Arial"/>
          <w:bCs/>
          <w:sz w:val="16"/>
          <w:szCs w:val="16"/>
        </w:rPr>
      </w:pPr>
    </w:p>
    <w:p w14:paraId="041C00CB" w14:textId="5DDB30F3" w:rsidR="00D77F1F" w:rsidRPr="00A21F44" w:rsidRDefault="00B010CC" w:rsidP="00D77F1F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S</w:t>
      </w:r>
      <w:r w:rsidR="00D77F1F" w:rsidRPr="00A21F44">
        <w:rPr>
          <w:rFonts w:ascii="Arial" w:hAnsi="Arial" w:cs="Arial"/>
          <w:b/>
          <w:bCs/>
        </w:rPr>
        <w:t>ituaci</w:t>
      </w:r>
      <w:r>
        <w:rPr>
          <w:rFonts w:ascii="Arial" w:hAnsi="Arial" w:cs="Arial"/>
          <w:b/>
          <w:bCs/>
        </w:rPr>
        <w:t>o</w:t>
      </w:r>
      <w:r w:rsidR="00D77F1F" w:rsidRPr="00A21F44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es</w:t>
      </w:r>
      <w:r w:rsidR="00D77F1F" w:rsidRPr="00A21F44">
        <w:rPr>
          <w:rFonts w:ascii="Arial" w:hAnsi="Arial" w:cs="Arial"/>
          <w:b/>
          <w:bCs/>
        </w:rPr>
        <w:t xml:space="preserve"> experimentada</w:t>
      </w:r>
      <w:r>
        <w:rPr>
          <w:rFonts w:ascii="Arial" w:hAnsi="Arial" w:cs="Arial"/>
          <w:b/>
          <w:bCs/>
        </w:rPr>
        <w:t>s</w:t>
      </w:r>
    </w:p>
    <w:p w14:paraId="78B5275C" w14:textId="40CBB53C" w:rsidR="004B6334" w:rsidRDefault="004D076F" w:rsidP="00D77F1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D076F">
        <w:rPr>
          <w:rFonts w:ascii="Arial" w:eastAsia="Calibri" w:hAnsi="Arial" w:cs="Arial"/>
          <w:b/>
          <w:bCs/>
          <w:sz w:val="22"/>
          <w:szCs w:val="22"/>
          <w:lang w:val="es-ES" w:eastAsia="en-US"/>
        </w:rPr>
        <w:t xml:space="preserve">40.3% </w:t>
      </w:r>
      <w:r w:rsidRPr="004D076F">
        <w:rPr>
          <w:rFonts w:ascii="Arial" w:eastAsia="Calibri" w:hAnsi="Arial" w:cs="Arial"/>
          <w:bCs/>
          <w:sz w:val="22"/>
          <w:szCs w:val="22"/>
          <w:lang w:val="es-ES" w:eastAsia="en-US"/>
        </w:rPr>
        <w:t xml:space="preserve">de las mujeres de 12 años y más víctima de ciberacoso durante los últimos 12 meses recibió </w:t>
      </w:r>
      <w:r w:rsidRPr="004D076F">
        <w:rPr>
          <w:rFonts w:ascii="Arial" w:eastAsia="Calibri" w:hAnsi="Arial" w:cs="Arial"/>
          <w:bCs/>
          <w:i/>
          <w:iCs/>
          <w:sz w:val="22"/>
          <w:szCs w:val="22"/>
          <w:lang w:val="es-ES" w:eastAsia="en-US"/>
        </w:rPr>
        <w:t>insinuaciones o propuesta sexuales</w:t>
      </w:r>
      <w:r w:rsidRPr="004D076F">
        <w:rPr>
          <w:rFonts w:ascii="Arial" w:eastAsia="Calibri" w:hAnsi="Arial" w:cs="Arial"/>
          <w:bCs/>
          <w:sz w:val="22"/>
          <w:szCs w:val="22"/>
          <w:lang w:val="es-ES" w:eastAsia="en-US"/>
        </w:rPr>
        <w:t xml:space="preserve">. Por su parte, </w:t>
      </w:r>
      <w:r w:rsidR="00465003">
        <w:rPr>
          <w:rFonts w:ascii="Arial" w:eastAsia="Calibri" w:hAnsi="Arial" w:cs="Arial"/>
          <w:b/>
          <w:bCs/>
          <w:sz w:val="22"/>
          <w:szCs w:val="22"/>
          <w:lang w:val="es-ES" w:eastAsia="en-US"/>
        </w:rPr>
        <w:t>3</w:t>
      </w:r>
      <w:r w:rsidRPr="004D076F">
        <w:rPr>
          <w:rFonts w:ascii="Arial" w:eastAsia="Calibri" w:hAnsi="Arial" w:cs="Arial"/>
          <w:b/>
          <w:bCs/>
          <w:sz w:val="22"/>
          <w:szCs w:val="22"/>
          <w:lang w:val="es-ES" w:eastAsia="en-US"/>
        </w:rPr>
        <w:t xml:space="preserve">3% </w:t>
      </w:r>
      <w:r w:rsidRPr="004D076F">
        <w:rPr>
          <w:rFonts w:ascii="Arial" w:eastAsia="Calibri" w:hAnsi="Arial" w:cs="Arial"/>
          <w:bCs/>
          <w:sz w:val="22"/>
          <w:szCs w:val="22"/>
          <w:lang w:val="es-ES" w:eastAsia="en-US"/>
        </w:rPr>
        <w:t xml:space="preserve">de los hombres víctima de ciberacoso recibió </w:t>
      </w:r>
      <w:r w:rsidRPr="004D076F">
        <w:rPr>
          <w:rFonts w:ascii="Arial" w:eastAsia="Calibri" w:hAnsi="Arial" w:cs="Arial"/>
          <w:bCs/>
          <w:i/>
          <w:iCs/>
          <w:sz w:val="22"/>
          <w:szCs w:val="22"/>
          <w:lang w:val="es-ES" w:eastAsia="en-US"/>
        </w:rPr>
        <w:t>mensajes ofensivos</w:t>
      </w:r>
      <w:r w:rsidRPr="004D076F">
        <w:rPr>
          <w:rFonts w:ascii="Arial" w:eastAsia="Calibri" w:hAnsi="Arial" w:cs="Arial"/>
          <w:bCs/>
          <w:sz w:val="22"/>
          <w:szCs w:val="22"/>
          <w:lang w:val="es-ES" w:eastAsia="en-US"/>
        </w:rPr>
        <w:t>.</w:t>
      </w:r>
    </w:p>
    <w:p w14:paraId="4FC4B5F0" w14:textId="5C729769" w:rsidR="00A15029" w:rsidRDefault="00A15029" w:rsidP="008323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327801F" w14:textId="77777777" w:rsidR="0025279E" w:rsidRDefault="0025279E" w:rsidP="008323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F912A2D" w14:textId="77777777" w:rsidR="007D449C" w:rsidRDefault="007D449C" w:rsidP="008B7B5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7D449C">
        <w:rPr>
          <w:rFonts w:ascii="Arial" w:hAnsi="Arial" w:cs="Arial"/>
          <w:b/>
          <w:bCs/>
          <w:sz w:val="22"/>
          <w:szCs w:val="22"/>
          <w:lang w:val="es-ES"/>
        </w:rPr>
        <w:t xml:space="preserve">Distribución porcentual de las situaciones de ciberacoso </w:t>
      </w:r>
    </w:p>
    <w:p w14:paraId="72395D4C" w14:textId="0D89EE8C" w:rsidR="00D77F1F" w:rsidRPr="00A21F44" w:rsidRDefault="007D449C" w:rsidP="008B7B5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449C">
        <w:rPr>
          <w:rFonts w:ascii="Arial" w:hAnsi="Arial" w:cs="Arial"/>
          <w:b/>
          <w:bCs/>
          <w:sz w:val="22"/>
          <w:szCs w:val="22"/>
          <w:lang w:val="es-ES"/>
        </w:rPr>
        <w:t>experimentadas en los últimos 12 meses por sexo</w:t>
      </w:r>
    </w:p>
    <w:p w14:paraId="7A733BA7" w14:textId="77777777" w:rsidR="002977AC" w:rsidRDefault="002977AC" w:rsidP="00D77F1F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31C46EE7" w14:textId="36334039" w:rsidR="002977AC" w:rsidRPr="00A21F44" w:rsidRDefault="007D449C" w:rsidP="002F4EE1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D449C"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6733884C" wp14:editId="2E3BF8C9">
            <wp:extent cx="4861984" cy="3600000"/>
            <wp:effectExtent l="0" t="0" r="0" b="635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86198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03E0" w14:textId="11363328" w:rsidR="002977AC" w:rsidRPr="002977AC" w:rsidRDefault="002977AC" w:rsidP="0083237D">
      <w:pPr>
        <w:ind w:right="850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0FBA71E2" w14:textId="77777777" w:rsidR="00D77F1F" w:rsidRPr="00A21F44" w:rsidRDefault="00D77F1F" w:rsidP="00D77F1F">
      <w:pPr>
        <w:ind w:left="567"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2977AC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1D8703D0" w14:textId="0D6AEB19" w:rsidR="002C2452" w:rsidRDefault="002C2452" w:rsidP="00D77F1F">
      <w:pPr>
        <w:jc w:val="both"/>
        <w:rPr>
          <w:rFonts w:ascii="Arial" w:hAnsi="Arial" w:cs="Arial"/>
          <w:bCs/>
        </w:rPr>
      </w:pPr>
    </w:p>
    <w:p w14:paraId="59C9DCA5" w14:textId="3022997B" w:rsidR="0025279E" w:rsidRDefault="0025279E" w:rsidP="00D77F1F">
      <w:pPr>
        <w:jc w:val="both"/>
        <w:rPr>
          <w:rFonts w:ascii="Arial" w:hAnsi="Arial" w:cs="Arial"/>
          <w:bCs/>
        </w:rPr>
      </w:pPr>
    </w:p>
    <w:p w14:paraId="3A66E0F8" w14:textId="17D16968" w:rsidR="0025279E" w:rsidRDefault="0025279E" w:rsidP="00D77F1F">
      <w:pPr>
        <w:jc w:val="both"/>
        <w:rPr>
          <w:rFonts w:ascii="Arial" w:hAnsi="Arial" w:cs="Arial"/>
          <w:bCs/>
        </w:rPr>
      </w:pPr>
    </w:p>
    <w:p w14:paraId="57C5700E" w14:textId="4C68A88B" w:rsidR="0025279E" w:rsidRDefault="0025279E" w:rsidP="00D77F1F">
      <w:pPr>
        <w:jc w:val="both"/>
        <w:rPr>
          <w:rFonts w:ascii="Arial" w:hAnsi="Arial" w:cs="Arial"/>
          <w:bCs/>
        </w:rPr>
      </w:pPr>
    </w:p>
    <w:p w14:paraId="6616C611" w14:textId="4E90D7CE" w:rsidR="0025279E" w:rsidRDefault="0025279E" w:rsidP="00D77F1F">
      <w:pPr>
        <w:jc w:val="both"/>
        <w:rPr>
          <w:rFonts w:ascii="Arial" w:hAnsi="Arial" w:cs="Arial"/>
          <w:bCs/>
        </w:rPr>
      </w:pPr>
    </w:p>
    <w:p w14:paraId="25B3D447" w14:textId="7EE3647B" w:rsidR="00E979A7" w:rsidRDefault="00E979A7" w:rsidP="00D77F1F">
      <w:pPr>
        <w:jc w:val="both"/>
        <w:rPr>
          <w:rFonts w:ascii="Arial" w:hAnsi="Arial" w:cs="Arial"/>
          <w:bCs/>
        </w:rPr>
      </w:pPr>
    </w:p>
    <w:p w14:paraId="7492C7D4" w14:textId="3E0907AD" w:rsidR="00E979A7" w:rsidRDefault="00E979A7" w:rsidP="00D77F1F">
      <w:pPr>
        <w:jc w:val="both"/>
        <w:rPr>
          <w:rFonts w:ascii="Arial" w:hAnsi="Arial" w:cs="Arial"/>
          <w:bCs/>
        </w:rPr>
      </w:pPr>
    </w:p>
    <w:p w14:paraId="7B7854D5" w14:textId="525B592D" w:rsidR="00E979A7" w:rsidRDefault="00E979A7" w:rsidP="00D77F1F">
      <w:pPr>
        <w:jc w:val="both"/>
        <w:rPr>
          <w:rFonts w:ascii="Arial" w:hAnsi="Arial" w:cs="Arial"/>
          <w:bCs/>
        </w:rPr>
      </w:pPr>
    </w:p>
    <w:p w14:paraId="1578FF79" w14:textId="5DED7C8D" w:rsidR="00E979A7" w:rsidRDefault="00E979A7" w:rsidP="00D77F1F">
      <w:pPr>
        <w:jc w:val="both"/>
        <w:rPr>
          <w:rFonts w:ascii="Arial" w:hAnsi="Arial" w:cs="Arial"/>
          <w:bCs/>
        </w:rPr>
      </w:pPr>
    </w:p>
    <w:p w14:paraId="7AD024E1" w14:textId="1E23CF04" w:rsidR="00E979A7" w:rsidRDefault="00E979A7" w:rsidP="00D77F1F">
      <w:pPr>
        <w:jc w:val="both"/>
        <w:rPr>
          <w:rFonts w:ascii="Arial" w:hAnsi="Arial" w:cs="Arial"/>
          <w:bCs/>
        </w:rPr>
      </w:pPr>
    </w:p>
    <w:p w14:paraId="5EC988EB" w14:textId="74968F9C" w:rsidR="00E979A7" w:rsidRDefault="00E979A7" w:rsidP="00D77F1F">
      <w:pPr>
        <w:jc w:val="both"/>
        <w:rPr>
          <w:rFonts w:ascii="Arial" w:hAnsi="Arial" w:cs="Arial"/>
          <w:bCs/>
        </w:rPr>
      </w:pPr>
    </w:p>
    <w:p w14:paraId="4F10579F" w14:textId="40FE43A8" w:rsidR="00E979A7" w:rsidRDefault="00E979A7" w:rsidP="00D77F1F">
      <w:pPr>
        <w:jc w:val="both"/>
        <w:rPr>
          <w:rFonts w:ascii="Arial" w:hAnsi="Arial" w:cs="Arial"/>
          <w:bCs/>
        </w:rPr>
      </w:pPr>
    </w:p>
    <w:p w14:paraId="75765626" w14:textId="57D3F301" w:rsidR="00E979A7" w:rsidRDefault="00E979A7" w:rsidP="00D77F1F">
      <w:pPr>
        <w:jc w:val="both"/>
        <w:rPr>
          <w:rFonts w:ascii="Arial" w:hAnsi="Arial" w:cs="Arial"/>
          <w:bCs/>
        </w:rPr>
      </w:pPr>
    </w:p>
    <w:p w14:paraId="791E494C" w14:textId="19EEE3F2" w:rsidR="00E979A7" w:rsidRDefault="00E979A7" w:rsidP="00D77F1F">
      <w:pPr>
        <w:jc w:val="both"/>
        <w:rPr>
          <w:rFonts w:ascii="Arial" w:hAnsi="Arial" w:cs="Arial"/>
          <w:bCs/>
        </w:rPr>
      </w:pPr>
    </w:p>
    <w:p w14:paraId="7CAB6DC9" w14:textId="579FC509" w:rsidR="00E979A7" w:rsidRDefault="00E979A7" w:rsidP="00D77F1F">
      <w:pPr>
        <w:jc w:val="both"/>
        <w:rPr>
          <w:rFonts w:ascii="Arial" w:hAnsi="Arial" w:cs="Arial"/>
          <w:bCs/>
        </w:rPr>
      </w:pPr>
    </w:p>
    <w:p w14:paraId="2756BE6A" w14:textId="77777777" w:rsidR="00E979A7" w:rsidRDefault="00E979A7" w:rsidP="00D77F1F">
      <w:pPr>
        <w:jc w:val="both"/>
        <w:rPr>
          <w:rFonts w:ascii="Arial" w:hAnsi="Arial" w:cs="Arial"/>
          <w:bCs/>
        </w:rPr>
      </w:pPr>
    </w:p>
    <w:p w14:paraId="4A6543E4" w14:textId="043773F7" w:rsidR="00D77F1F" w:rsidRPr="00A21F44" w:rsidRDefault="00D77F1F" w:rsidP="00D77F1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21F44">
        <w:rPr>
          <w:rFonts w:ascii="Arial" w:hAnsi="Arial" w:cs="Arial"/>
          <w:b/>
          <w:bCs/>
        </w:rPr>
        <w:lastRenderedPageBreak/>
        <w:t xml:space="preserve">Situaciones experimentadas según frecuencia </w:t>
      </w:r>
      <w:r w:rsidR="008B7B57">
        <w:rPr>
          <w:rFonts w:ascii="Arial" w:hAnsi="Arial" w:cs="Arial"/>
          <w:b/>
          <w:bCs/>
        </w:rPr>
        <w:t xml:space="preserve">de la situación experimentada </w:t>
      </w:r>
      <w:r w:rsidRPr="00A21F44">
        <w:rPr>
          <w:rFonts w:ascii="Arial" w:hAnsi="Arial" w:cs="Arial"/>
          <w:b/>
          <w:bCs/>
        </w:rPr>
        <w:t>y sexo</w:t>
      </w:r>
    </w:p>
    <w:p w14:paraId="1E4746BF" w14:textId="61B04BA5" w:rsidR="00D77F1F" w:rsidRPr="00400FEC" w:rsidRDefault="0025279E" w:rsidP="00D77F1F">
      <w:pPr>
        <w:jc w:val="both"/>
        <w:rPr>
          <w:rFonts w:ascii="Arial" w:hAnsi="Arial" w:cs="Arial"/>
          <w:b/>
          <w:bCs/>
        </w:rPr>
      </w:pPr>
      <w:r w:rsidRPr="0025279E">
        <w:rPr>
          <w:rFonts w:ascii="Arial" w:hAnsi="Arial" w:cs="Arial"/>
          <w:b/>
          <w:bCs/>
          <w:sz w:val="22"/>
          <w:szCs w:val="22"/>
        </w:rPr>
        <w:t xml:space="preserve">46.4% </w:t>
      </w:r>
      <w:r w:rsidRPr="0025279E">
        <w:rPr>
          <w:rFonts w:ascii="Arial" w:hAnsi="Arial" w:cs="Arial"/>
          <w:sz w:val="22"/>
          <w:szCs w:val="22"/>
        </w:rPr>
        <w:t xml:space="preserve">de las mujeres de 12 años y más que fueron víctima de ciberacoso durante los últimos 12 meses experimentó con mayor frecuencia </w:t>
      </w:r>
      <w:r w:rsidRPr="0025279E">
        <w:rPr>
          <w:rFonts w:ascii="Arial" w:hAnsi="Arial" w:cs="Arial"/>
          <w:i/>
          <w:iCs/>
          <w:sz w:val="22"/>
          <w:szCs w:val="22"/>
        </w:rPr>
        <w:t>críticas por su apariencia o su clase social</w:t>
      </w:r>
      <w:r w:rsidRPr="0025279E">
        <w:rPr>
          <w:rFonts w:ascii="Arial" w:hAnsi="Arial" w:cs="Arial"/>
          <w:sz w:val="22"/>
          <w:szCs w:val="22"/>
        </w:rPr>
        <w:t>.</w:t>
      </w:r>
      <w:r w:rsidR="00D77F1F" w:rsidRPr="00A21F44">
        <w:rPr>
          <w:rFonts w:ascii="Arial" w:hAnsi="Arial" w:cs="Arial"/>
          <w:sz w:val="22"/>
          <w:szCs w:val="22"/>
        </w:rPr>
        <w:t xml:space="preserve"> </w:t>
      </w:r>
      <w:r w:rsidR="00B649A0">
        <w:rPr>
          <w:rFonts w:ascii="Arial" w:hAnsi="Arial" w:cs="Arial"/>
          <w:sz w:val="22"/>
          <w:szCs w:val="22"/>
        </w:rPr>
        <w:t xml:space="preserve">Por otro lado, </w:t>
      </w:r>
      <w:r w:rsidR="009D7B58" w:rsidRPr="00400FEC">
        <w:rPr>
          <w:rFonts w:ascii="Arial" w:hAnsi="Arial" w:cs="Arial"/>
          <w:b/>
          <w:bCs/>
          <w:sz w:val="22"/>
          <w:szCs w:val="22"/>
        </w:rPr>
        <w:t xml:space="preserve">32.4% </w:t>
      </w:r>
      <w:r w:rsidR="009D7B58">
        <w:rPr>
          <w:rFonts w:ascii="Arial" w:hAnsi="Arial" w:cs="Arial"/>
          <w:sz w:val="22"/>
          <w:szCs w:val="22"/>
        </w:rPr>
        <w:t xml:space="preserve">de los hombres experimentó </w:t>
      </w:r>
      <w:r w:rsidR="00400FEC">
        <w:rPr>
          <w:rFonts w:ascii="Arial" w:hAnsi="Arial" w:cs="Arial"/>
          <w:sz w:val="22"/>
          <w:szCs w:val="22"/>
        </w:rPr>
        <w:t xml:space="preserve">con mayor frecuencia la </w:t>
      </w:r>
      <w:r w:rsidR="00400FEC">
        <w:rPr>
          <w:rFonts w:ascii="Arial" w:hAnsi="Arial" w:cs="Arial"/>
          <w:i/>
          <w:iCs/>
          <w:sz w:val="22"/>
          <w:szCs w:val="22"/>
        </w:rPr>
        <w:t>recepción de contenido sexual</w:t>
      </w:r>
      <w:r w:rsidR="00400FEC">
        <w:rPr>
          <w:rFonts w:ascii="Arial" w:hAnsi="Arial" w:cs="Arial"/>
          <w:sz w:val="22"/>
          <w:szCs w:val="22"/>
        </w:rPr>
        <w:t>.</w:t>
      </w:r>
    </w:p>
    <w:p w14:paraId="2F71BE2B" w14:textId="3B4C4855" w:rsidR="00D77F1F" w:rsidRDefault="00D77F1F" w:rsidP="00D77F1F">
      <w:pPr>
        <w:jc w:val="both"/>
        <w:rPr>
          <w:rFonts w:ascii="Arial" w:hAnsi="Arial" w:cs="Arial"/>
          <w:b/>
          <w:bCs/>
        </w:rPr>
      </w:pPr>
    </w:p>
    <w:p w14:paraId="2147D992" w14:textId="5B33E705" w:rsidR="00A15029" w:rsidRPr="007D449C" w:rsidRDefault="00A15029" w:rsidP="007D449C">
      <w:pPr>
        <w:jc w:val="right"/>
        <w:rPr>
          <w:rFonts w:ascii="Arial" w:hAnsi="Arial" w:cs="Arial"/>
          <w:bCs/>
        </w:rPr>
      </w:pPr>
    </w:p>
    <w:p w14:paraId="11C52323" w14:textId="52E1C07E" w:rsidR="007D449C" w:rsidRPr="007D449C" w:rsidRDefault="007D449C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7D449C">
        <w:rPr>
          <w:rFonts w:ascii="Arial" w:hAnsi="Arial" w:cs="Arial"/>
          <w:b/>
          <w:bCs/>
          <w:sz w:val="22"/>
          <w:szCs w:val="22"/>
          <w:lang w:val="es-MX"/>
        </w:rPr>
        <w:t>Porcentaje de población que vivió situaciones de ciberacoso</w:t>
      </w:r>
    </w:p>
    <w:p w14:paraId="7D7E609D" w14:textId="5C451E36" w:rsidR="00D77F1F" w:rsidRDefault="007D449C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7D449C">
        <w:rPr>
          <w:rFonts w:ascii="Arial" w:hAnsi="Arial" w:cs="Arial"/>
          <w:b/>
          <w:bCs/>
          <w:sz w:val="22"/>
          <w:szCs w:val="22"/>
          <w:lang w:val="es-MX"/>
        </w:rPr>
        <w:t>durante los últimos 12 meses, por sexo</w:t>
      </w:r>
    </w:p>
    <w:p w14:paraId="62A4EA09" w14:textId="5751383C" w:rsidR="00E82A00" w:rsidRDefault="00E82A00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1E73D1F" w14:textId="15E9E65C" w:rsidR="00E7666F" w:rsidRDefault="00E7666F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B46940">
        <w:rPr>
          <w:noProof/>
        </w:rPr>
        <w:drawing>
          <wp:inline distT="0" distB="0" distL="0" distR="0" wp14:anchorId="49371610" wp14:editId="615637F5">
            <wp:extent cx="4446176" cy="2700000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46176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BDE2" w14:textId="4F158B3F" w:rsidR="00E82A00" w:rsidRDefault="00E82A00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B92BD5">
        <w:rPr>
          <w:noProof/>
        </w:rPr>
        <w:drawing>
          <wp:inline distT="0" distB="0" distL="0" distR="0" wp14:anchorId="21A4793D" wp14:editId="3DCBE882">
            <wp:extent cx="4393586" cy="2628000"/>
            <wp:effectExtent l="0" t="0" r="6985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/>
                    <a:srcRect b="3656"/>
                    <a:stretch/>
                  </pic:blipFill>
                  <pic:spPr bwMode="auto">
                    <a:xfrm>
                      <a:off x="0" y="0"/>
                      <a:ext cx="4393586" cy="26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69704" w14:textId="77DF9482" w:rsidR="00B46940" w:rsidRDefault="00B46940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DA032A4" w14:textId="03DFF455" w:rsidR="00540880" w:rsidRDefault="006C6DF1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6C6DF1">
        <w:rPr>
          <w:noProof/>
        </w:rPr>
        <w:drawing>
          <wp:inline distT="0" distB="0" distL="0" distR="0" wp14:anchorId="41AD21D8" wp14:editId="2C7544A1">
            <wp:extent cx="4230324" cy="255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30324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DFDB" w14:textId="77777777" w:rsidR="002C2452" w:rsidRDefault="002C2452" w:rsidP="002C2452">
      <w:pPr>
        <w:ind w:right="850"/>
        <w:jc w:val="both"/>
        <w:rPr>
          <w:noProof/>
        </w:rPr>
      </w:pPr>
    </w:p>
    <w:p w14:paraId="13A6F0CA" w14:textId="7BB9905B" w:rsidR="00D77F1F" w:rsidRPr="00A21F44" w:rsidRDefault="00D77F1F" w:rsidP="002C2452">
      <w:pPr>
        <w:ind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324A85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3E568B9F" w14:textId="2FFF91B0" w:rsidR="00A15029" w:rsidRDefault="00A15029" w:rsidP="00D77F1F">
      <w:pPr>
        <w:rPr>
          <w:rFonts w:ascii="Arial" w:hAnsi="Arial" w:cs="Arial"/>
          <w:bCs/>
          <w:sz w:val="22"/>
          <w:szCs w:val="22"/>
        </w:rPr>
      </w:pPr>
    </w:p>
    <w:p w14:paraId="7A84EC2B" w14:textId="586528A7" w:rsidR="00F03442" w:rsidRDefault="00F03442" w:rsidP="00D77F1F">
      <w:pPr>
        <w:rPr>
          <w:rFonts w:ascii="Arial" w:hAnsi="Arial" w:cs="Arial"/>
          <w:bCs/>
          <w:sz w:val="22"/>
          <w:szCs w:val="22"/>
        </w:rPr>
      </w:pPr>
    </w:p>
    <w:p w14:paraId="22F2F0BC" w14:textId="77777777" w:rsidR="00D77F1F" w:rsidRPr="00A21F44" w:rsidRDefault="00D77F1F" w:rsidP="00D77F1F">
      <w:pPr>
        <w:pStyle w:val="Prrafodelista"/>
        <w:numPr>
          <w:ilvl w:val="0"/>
          <w:numId w:val="1"/>
        </w:numPr>
        <w:spacing w:after="240" w:line="280" w:lineRule="exact"/>
        <w:jc w:val="both"/>
        <w:rPr>
          <w:rFonts w:ascii="Arial" w:hAnsi="Arial" w:cs="Arial"/>
          <w:b/>
          <w:bCs/>
        </w:rPr>
      </w:pPr>
      <w:r w:rsidRPr="00A21F44">
        <w:rPr>
          <w:rFonts w:ascii="Arial" w:hAnsi="Arial" w:cs="Arial"/>
          <w:b/>
          <w:bCs/>
        </w:rPr>
        <w:lastRenderedPageBreak/>
        <w:t>Identidad del ciberacosador</w:t>
      </w:r>
    </w:p>
    <w:p w14:paraId="35736868" w14:textId="5B1E3819" w:rsidR="007D449C" w:rsidRDefault="007371D6" w:rsidP="0044537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D77F1F" w:rsidRPr="00A21F44">
        <w:rPr>
          <w:rFonts w:ascii="Arial" w:hAnsi="Arial" w:cs="Arial"/>
          <w:bCs/>
          <w:sz w:val="22"/>
          <w:szCs w:val="22"/>
        </w:rPr>
        <w:t xml:space="preserve">n </w:t>
      </w:r>
      <w:r w:rsidR="00D77F1F" w:rsidRPr="00EE162C">
        <w:rPr>
          <w:rFonts w:ascii="Arial" w:hAnsi="Arial" w:cs="Arial"/>
          <w:bCs/>
          <w:sz w:val="22"/>
          <w:szCs w:val="22"/>
        </w:rPr>
        <w:t>el 5</w:t>
      </w:r>
      <w:r w:rsidR="004A39A0" w:rsidRPr="00EE162C">
        <w:rPr>
          <w:rFonts w:ascii="Arial" w:hAnsi="Arial" w:cs="Arial"/>
          <w:bCs/>
          <w:sz w:val="22"/>
          <w:szCs w:val="22"/>
        </w:rPr>
        <w:t>3</w:t>
      </w:r>
      <w:r w:rsidR="00D77F1F" w:rsidRPr="00EE162C">
        <w:rPr>
          <w:rFonts w:ascii="Arial" w:hAnsi="Arial" w:cs="Arial"/>
          <w:bCs/>
          <w:sz w:val="22"/>
          <w:szCs w:val="22"/>
        </w:rPr>
        <w:t>.</w:t>
      </w:r>
      <w:r w:rsidR="004A39A0" w:rsidRPr="00EE162C">
        <w:rPr>
          <w:rFonts w:ascii="Arial" w:hAnsi="Arial" w:cs="Arial"/>
          <w:bCs/>
          <w:sz w:val="22"/>
          <w:szCs w:val="22"/>
        </w:rPr>
        <w:t>4</w:t>
      </w:r>
      <w:r w:rsidR="00D77F1F" w:rsidRPr="00EE162C">
        <w:rPr>
          <w:rFonts w:ascii="Arial" w:hAnsi="Arial" w:cs="Arial"/>
          <w:bCs/>
          <w:sz w:val="22"/>
          <w:szCs w:val="22"/>
        </w:rPr>
        <w:t>% de las situaciones de ciberacoso experimentadas no se identifi</w:t>
      </w:r>
      <w:r w:rsidR="00B21469">
        <w:rPr>
          <w:rFonts w:ascii="Arial" w:hAnsi="Arial" w:cs="Arial"/>
          <w:bCs/>
          <w:sz w:val="22"/>
          <w:szCs w:val="22"/>
        </w:rPr>
        <w:t>có</w:t>
      </w:r>
      <w:r w:rsidR="00D77F1F" w:rsidRPr="00EE162C">
        <w:rPr>
          <w:rFonts w:ascii="Arial" w:hAnsi="Arial" w:cs="Arial"/>
          <w:bCs/>
          <w:sz w:val="22"/>
          <w:szCs w:val="22"/>
        </w:rPr>
        <w:t xml:space="preserve"> a las personas acosadoras, </w:t>
      </w:r>
      <w:r w:rsidR="004A39A0" w:rsidRPr="00EE162C">
        <w:rPr>
          <w:rFonts w:ascii="Arial" w:hAnsi="Arial" w:cs="Arial"/>
          <w:bCs/>
          <w:sz w:val="22"/>
          <w:szCs w:val="22"/>
        </w:rPr>
        <w:t>en 25.5% se logró detectar solo a personas conocidas, mientras que en 21% se identificó tanto a personas conocidas</w:t>
      </w:r>
      <w:r w:rsidR="004A39A0">
        <w:rPr>
          <w:rFonts w:ascii="Arial" w:hAnsi="Arial" w:cs="Arial"/>
          <w:bCs/>
          <w:sz w:val="22"/>
          <w:szCs w:val="22"/>
        </w:rPr>
        <w:t xml:space="preserve"> como a desconocidas.</w:t>
      </w:r>
    </w:p>
    <w:p w14:paraId="4264B4D4" w14:textId="77777777" w:rsidR="00F03442" w:rsidRDefault="00F03442" w:rsidP="007D449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6"/>
          <w:szCs w:val="16"/>
        </w:rPr>
      </w:pPr>
    </w:p>
    <w:p w14:paraId="42809DD6" w14:textId="77777777" w:rsidR="007371D6" w:rsidRDefault="007371D6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D8B495C" w14:textId="3E50F2D5" w:rsidR="00B21469" w:rsidRDefault="007D449C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7D449C">
        <w:rPr>
          <w:rFonts w:ascii="Arial" w:hAnsi="Arial" w:cs="Arial"/>
          <w:b/>
          <w:bCs/>
          <w:sz w:val="22"/>
          <w:szCs w:val="22"/>
          <w:lang w:val="es-MX"/>
        </w:rPr>
        <w:t>Porcentaje de población</w:t>
      </w:r>
      <w:r w:rsidR="00B21469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D449C">
        <w:rPr>
          <w:rFonts w:ascii="Arial" w:hAnsi="Arial" w:cs="Arial"/>
          <w:b/>
          <w:bCs/>
          <w:sz w:val="22"/>
          <w:szCs w:val="22"/>
          <w:lang w:val="es-MX"/>
        </w:rPr>
        <w:t xml:space="preserve">que vivió ciberacoso durante los últimos 12 meses, </w:t>
      </w:r>
    </w:p>
    <w:p w14:paraId="14E58A78" w14:textId="4ABA670D" w:rsidR="00E00C23" w:rsidRDefault="007D449C" w:rsidP="00445374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7D449C">
        <w:rPr>
          <w:rFonts w:ascii="Arial" w:hAnsi="Arial" w:cs="Arial"/>
          <w:b/>
          <w:bCs/>
          <w:sz w:val="22"/>
          <w:szCs w:val="22"/>
          <w:lang w:val="es-MX"/>
        </w:rPr>
        <w:t xml:space="preserve">según su </w:t>
      </w:r>
      <w:r w:rsidR="00B21469">
        <w:rPr>
          <w:rFonts w:ascii="Arial" w:hAnsi="Arial" w:cs="Arial"/>
          <w:b/>
          <w:bCs/>
          <w:sz w:val="22"/>
          <w:szCs w:val="22"/>
          <w:lang w:val="es-MX"/>
        </w:rPr>
        <w:t>relación con el agresor o agresores</w:t>
      </w:r>
    </w:p>
    <w:p w14:paraId="48DC5E3F" w14:textId="5398ECDC" w:rsidR="00B21469" w:rsidRDefault="00B21469" w:rsidP="007D449C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B2146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CC389A4" wp14:editId="550FC342">
            <wp:extent cx="4924011" cy="2147777"/>
            <wp:effectExtent l="0" t="0" r="0" b="5080"/>
            <wp:docPr id="22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A3714DBC-C8B4-45A4-A498-619ECF623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A3714DBC-C8B4-45A4-A498-619ECF623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89499" cy="217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E0FD" w14:textId="77777777" w:rsidR="00D77F1F" w:rsidRPr="00A21F44" w:rsidRDefault="00D77F1F" w:rsidP="00445374">
      <w:pPr>
        <w:jc w:val="both"/>
        <w:rPr>
          <w:rFonts w:ascii="Arial" w:hAnsi="Arial" w:cs="Arial"/>
          <w:bCs/>
          <w:sz w:val="16"/>
          <w:szCs w:val="16"/>
        </w:rPr>
      </w:pPr>
    </w:p>
    <w:p w14:paraId="1AE2306A" w14:textId="5F02DF3D" w:rsidR="00D77F1F" w:rsidRDefault="00B21469" w:rsidP="00D77F1F">
      <w:pPr>
        <w:ind w:left="567"/>
        <w:jc w:val="both"/>
        <w:rPr>
          <w:rFonts w:ascii="Arial" w:hAnsi="Arial" w:cs="Arial"/>
          <w:bCs/>
          <w:sz w:val="16"/>
          <w:szCs w:val="16"/>
        </w:rPr>
      </w:pPr>
      <w:r w:rsidRPr="00B21469">
        <w:rPr>
          <w:rFonts w:ascii="Arial" w:hAnsi="Arial" w:cs="Arial"/>
          <w:bCs/>
          <w:sz w:val="16"/>
          <w:szCs w:val="16"/>
          <w:vertAlign w:val="superscript"/>
        </w:rPr>
        <w:t>1</w:t>
      </w:r>
      <w:r w:rsidR="00D77F1F" w:rsidRPr="00A21F44">
        <w:rPr>
          <w:rFonts w:ascii="Arial" w:hAnsi="Arial" w:cs="Arial"/>
          <w:bCs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Cs/>
          <w:sz w:val="16"/>
          <w:szCs w:val="16"/>
        </w:rPr>
        <w:t>I</w:t>
      </w:r>
      <w:r w:rsidRPr="00B21469">
        <w:rPr>
          <w:rFonts w:ascii="Arial" w:hAnsi="Arial" w:cs="Arial"/>
          <w:bCs/>
          <w:sz w:val="16"/>
          <w:szCs w:val="16"/>
        </w:rPr>
        <w:t>ncluye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 las opciones de respuesta </w:t>
      </w:r>
      <w:r w:rsidR="00887211">
        <w:rPr>
          <w:rFonts w:ascii="Arial" w:hAnsi="Arial" w:cs="Arial"/>
          <w:bCs/>
          <w:i/>
          <w:sz w:val="16"/>
          <w:szCs w:val="16"/>
        </w:rPr>
        <w:t>e</w:t>
      </w:r>
      <w:r w:rsidR="00D77F1F" w:rsidRPr="00A21F44">
        <w:rPr>
          <w:rFonts w:ascii="Arial" w:hAnsi="Arial" w:cs="Arial"/>
          <w:bCs/>
          <w:i/>
          <w:sz w:val="16"/>
          <w:szCs w:val="16"/>
        </w:rPr>
        <w:t>xnovio(a) / expareja, Familiar, Amigo(a), Compañero(a) de clase / trabajo, Conocido(a) de poco trato y Conocido(a) de vista</w:t>
      </w:r>
      <w:r w:rsidR="00D77F1F" w:rsidRPr="00A21F44">
        <w:rPr>
          <w:rFonts w:ascii="Arial" w:hAnsi="Arial" w:cs="Arial"/>
          <w:bCs/>
          <w:sz w:val="16"/>
          <w:szCs w:val="16"/>
        </w:rPr>
        <w:t>.</w:t>
      </w:r>
    </w:p>
    <w:p w14:paraId="1E834626" w14:textId="77777777" w:rsidR="00D77F1F" w:rsidRPr="00A21F44" w:rsidRDefault="00D77F1F" w:rsidP="00D77F1F">
      <w:pPr>
        <w:ind w:left="567"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806996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2D26E0C5" w14:textId="6E69131A" w:rsidR="00D77F1F" w:rsidRDefault="00D77F1F" w:rsidP="00D77F1F">
      <w:pPr>
        <w:spacing w:before="240" w:after="24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00EC2C2" w14:textId="77777777" w:rsidR="00430EA6" w:rsidRPr="00A21F44" w:rsidRDefault="00430EA6" w:rsidP="00D77F1F">
      <w:pPr>
        <w:spacing w:before="240" w:after="24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A715F86" w14:textId="41FEF068" w:rsidR="00452C46" w:rsidRPr="00452C46" w:rsidRDefault="00452C46" w:rsidP="00452C4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>D</w:t>
      </w:r>
      <w:r w:rsidRPr="00452C46">
        <w:rPr>
          <w:rFonts w:ascii="Arial" w:hAnsi="Arial" w:cs="Arial"/>
          <w:bCs/>
          <w:sz w:val="22"/>
          <w:szCs w:val="22"/>
          <w:lang w:val="es-MX"/>
        </w:rPr>
        <w:t>e la población de 12 años y más víctima de ciberacoso durante los últimos 12 meses y que fue acosada por un(a) conocido(a),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452C46">
        <w:rPr>
          <w:rFonts w:ascii="Arial" w:hAnsi="Arial" w:cs="Arial"/>
          <w:b/>
          <w:bCs/>
          <w:sz w:val="22"/>
          <w:szCs w:val="22"/>
          <w:lang w:val="es-MX"/>
        </w:rPr>
        <w:t>20.5%</w:t>
      </w:r>
      <w:r w:rsidRPr="00452C46">
        <w:rPr>
          <w:rFonts w:ascii="Arial" w:hAnsi="Arial" w:cs="Arial"/>
          <w:bCs/>
          <w:sz w:val="22"/>
          <w:szCs w:val="22"/>
          <w:lang w:val="es-MX"/>
        </w:rPr>
        <w:t xml:space="preserve"> no tenía una relación específica directa con él.</w:t>
      </w:r>
    </w:p>
    <w:p w14:paraId="4789AB8D" w14:textId="6914B505" w:rsidR="00D77F1F" w:rsidRPr="00AF5B4B" w:rsidRDefault="00D77F1F" w:rsidP="00D77F1F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A21F44">
        <w:rPr>
          <w:rFonts w:ascii="Arial" w:hAnsi="Arial" w:cs="Arial"/>
          <w:bCs/>
          <w:sz w:val="22"/>
          <w:szCs w:val="22"/>
        </w:rPr>
        <w:t xml:space="preserve"> </w:t>
      </w:r>
    </w:p>
    <w:p w14:paraId="6CD647CB" w14:textId="18B871B2" w:rsidR="000D15C6" w:rsidRDefault="000D15C6" w:rsidP="000D15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D15C6">
        <w:rPr>
          <w:rFonts w:ascii="Arial" w:hAnsi="Arial" w:cs="Arial"/>
          <w:b/>
          <w:bCs/>
          <w:sz w:val="22"/>
          <w:szCs w:val="22"/>
        </w:rPr>
        <w:t>Porcentaje de población de 12 años y más que vivió ciberacoso durante los últimos 12 meses según identidad de la persona acosadora</w:t>
      </w:r>
    </w:p>
    <w:p w14:paraId="76EE78D3" w14:textId="5387232D" w:rsidR="000D15C6" w:rsidRPr="000D15C6" w:rsidRDefault="000D15C6" w:rsidP="000D15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0D15C6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025D50FD" wp14:editId="07F35FC9">
            <wp:extent cx="5612130" cy="2104390"/>
            <wp:effectExtent l="0" t="0" r="7620" b="0"/>
            <wp:docPr id="2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6AAF25DD-96C9-4508-A765-A9D0A5C4B8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6AAF25DD-96C9-4508-A765-A9D0A5C4B8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1E3F1" w14:textId="18715EBE" w:rsidR="000D15C6" w:rsidRDefault="000D15C6" w:rsidP="000D15C6">
      <w:pPr>
        <w:ind w:left="567"/>
        <w:jc w:val="both"/>
        <w:rPr>
          <w:rFonts w:ascii="Arial" w:hAnsi="Arial" w:cs="Arial"/>
          <w:bCs/>
          <w:sz w:val="16"/>
          <w:szCs w:val="16"/>
        </w:rPr>
      </w:pPr>
      <w:r w:rsidRPr="00B21469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21F44">
        <w:rPr>
          <w:rFonts w:ascii="Arial" w:hAnsi="Arial" w:cs="Arial"/>
          <w:bCs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Cs/>
          <w:sz w:val="16"/>
          <w:szCs w:val="16"/>
        </w:rPr>
        <w:t>I</w:t>
      </w:r>
      <w:r w:rsidRPr="00B21469">
        <w:rPr>
          <w:rFonts w:ascii="Arial" w:hAnsi="Arial" w:cs="Arial"/>
          <w:bCs/>
          <w:sz w:val="16"/>
          <w:szCs w:val="16"/>
        </w:rPr>
        <w:t>ncluye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 las opciones de respuesta </w:t>
      </w:r>
      <w:r w:rsidRPr="00A21F44">
        <w:rPr>
          <w:rFonts w:ascii="Arial" w:hAnsi="Arial" w:cs="Arial"/>
          <w:bCs/>
          <w:i/>
          <w:sz w:val="16"/>
          <w:szCs w:val="16"/>
        </w:rPr>
        <w:t>Conocido(a) de poco trato y Conocido(a) de vista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6316D82F" w14:textId="1308A1BF" w:rsidR="00D77F1F" w:rsidRDefault="00D77F1F" w:rsidP="00D77F1F">
      <w:pPr>
        <w:ind w:left="567"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B22634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 xml:space="preserve">. </w:t>
      </w:r>
    </w:p>
    <w:p w14:paraId="3A4430AD" w14:textId="77777777" w:rsidR="00D77F1F" w:rsidRPr="00A21F44" w:rsidRDefault="00D77F1F" w:rsidP="00B266DE">
      <w:pPr>
        <w:ind w:right="850"/>
        <w:jc w:val="both"/>
        <w:rPr>
          <w:rFonts w:ascii="Arial" w:hAnsi="Arial" w:cs="Arial"/>
          <w:bCs/>
          <w:sz w:val="22"/>
          <w:szCs w:val="22"/>
        </w:rPr>
      </w:pPr>
    </w:p>
    <w:p w14:paraId="3D400608" w14:textId="4CD7CFFE" w:rsidR="00EA6B95" w:rsidRDefault="00EA6B95" w:rsidP="00D77F1F">
      <w:pPr>
        <w:jc w:val="both"/>
        <w:rPr>
          <w:rFonts w:ascii="Arial" w:hAnsi="Arial" w:cs="Arial"/>
          <w:bCs/>
          <w:sz w:val="22"/>
          <w:szCs w:val="22"/>
        </w:rPr>
      </w:pPr>
    </w:p>
    <w:p w14:paraId="436913DF" w14:textId="4F87A12C" w:rsidR="00EA6B95" w:rsidRDefault="00EA6B95" w:rsidP="00AF5B4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13F005C" w14:textId="77777777" w:rsidR="00AF5B4B" w:rsidRDefault="00AF5B4B" w:rsidP="00AF5B4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50D0398" w14:textId="77777777" w:rsidR="007F61C1" w:rsidRPr="007F61C1" w:rsidRDefault="007F61C1" w:rsidP="007F61C1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7F61C1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60.7%</w:t>
      </w:r>
      <w:r w:rsidRPr="007F61C1">
        <w:rPr>
          <w:rFonts w:ascii="Arial" w:hAnsi="Arial" w:cs="Arial"/>
          <w:bCs/>
          <w:sz w:val="22"/>
          <w:szCs w:val="22"/>
          <w:lang w:val="es-MX"/>
        </w:rPr>
        <w:t xml:space="preserve"> de los hombres y </w:t>
      </w:r>
      <w:r w:rsidRPr="007F61C1">
        <w:rPr>
          <w:rFonts w:ascii="Arial" w:hAnsi="Arial" w:cs="Arial"/>
          <w:b/>
          <w:bCs/>
          <w:sz w:val="22"/>
          <w:szCs w:val="22"/>
          <w:lang w:val="es-MX"/>
        </w:rPr>
        <w:t>73.6%</w:t>
      </w:r>
      <w:r w:rsidRPr="007F61C1">
        <w:rPr>
          <w:rFonts w:ascii="Arial" w:hAnsi="Arial" w:cs="Arial"/>
          <w:bCs/>
          <w:sz w:val="22"/>
          <w:szCs w:val="22"/>
          <w:lang w:val="es-MX"/>
        </w:rPr>
        <w:t xml:space="preserve"> de las mujeres que fueron víctimas de ciberacoso en los últimos 12 meses y conocían al acosador recibió </w:t>
      </w:r>
      <w:r w:rsidRPr="007F61C1">
        <w:rPr>
          <w:rFonts w:ascii="Arial" w:hAnsi="Arial" w:cs="Arial"/>
          <w:bCs/>
          <w:i/>
          <w:iCs/>
          <w:sz w:val="22"/>
          <w:szCs w:val="22"/>
          <w:lang w:val="es-MX"/>
        </w:rPr>
        <w:t>críticas por su apariencia o clase social</w:t>
      </w:r>
      <w:r w:rsidRPr="007F61C1">
        <w:rPr>
          <w:rFonts w:ascii="Arial" w:hAnsi="Arial" w:cs="Arial"/>
          <w:bCs/>
          <w:sz w:val="22"/>
          <w:szCs w:val="22"/>
          <w:lang w:val="es-MX"/>
        </w:rPr>
        <w:t>.</w:t>
      </w:r>
    </w:p>
    <w:p w14:paraId="41BE60C9" w14:textId="1C0EBC31" w:rsidR="00B266DE" w:rsidRDefault="00B266DE" w:rsidP="00B266DE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70380AF2" w14:textId="77777777" w:rsidR="008006DA" w:rsidRDefault="008006DA" w:rsidP="008006DA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006DA">
        <w:rPr>
          <w:rFonts w:ascii="Arial" w:hAnsi="Arial" w:cs="Arial"/>
          <w:b/>
          <w:bCs/>
          <w:sz w:val="22"/>
          <w:szCs w:val="22"/>
        </w:rPr>
        <w:t xml:space="preserve">Porcentaje de población que vivió situaciones de ciberacoso </w:t>
      </w:r>
    </w:p>
    <w:p w14:paraId="59C1AE70" w14:textId="77777777" w:rsidR="008006DA" w:rsidRDefault="008006DA" w:rsidP="008006DA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006DA">
        <w:rPr>
          <w:rFonts w:ascii="Arial" w:hAnsi="Arial" w:cs="Arial"/>
          <w:b/>
          <w:bCs/>
          <w:sz w:val="22"/>
          <w:szCs w:val="22"/>
        </w:rPr>
        <w:t xml:space="preserve">por parte de conocidos durante los últimos 12 meses, </w:t>
      </w:r>
    </w:p>
    <w:p w14:paraId="23EF1457" w14:textId="764DD514" w:rsidR="006F6723" w:rsidRPr="00A21F44" w:rsidRDefault="008006DA" w:rsidP="008006DA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006DA">
        <w:rPr>
          <w:rFonts w:ascii="Arial" w:hAnsi="Arial" w:cs="Arial"/>
          <w:b/>
          <w:bCs/>
          <w:sz w:val="22"/>
          <w:szCs w:val="22"/>
        </w:rPr>
        <w:t>según tipo de situación y sexo de la víctima</w:t>
      </w:r>
    </w:p>
    <w:p w14:paraId="6ECE64FE" w14:textId="1FA25ADC" w:rsidR="006F6723" w:rsidRPr="00A21F44" w:rsidRDefault="00944198" w:rsidP="00B266DE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44198"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32845A1A" wp14:editId="4D12E05B">
            <wp:extent cx="5612130" cy="3576955"/>
            <wp:effectExtent l="0" t="0" r="7620" b="4445"/>
            <wp:docPr id="26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B6312889-8563-4DCF-9BE5-287D0199C0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B6312889-8563-4DCF-9BE5-287D0199C0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0D9C8" w14:textId="77777777" w:rsidR="00941BF3" w:rsidRDefault="00941BF3" w:rsidP="00B266DE">
      <w:pPr>
        <w:ind w:right="850"/>
        <w:jc w:val="both"/>
        <w:rPr>
          <w:rFonts w:ascii="Arial" w:hAnsi="Arial" w:cs="Arial"/>
          <w:bCs/>
          <w:sz w:val="16"/>
          <w:szCs w:val="16"/>
        </w:rPr>
      </w:pPr>
    </w:p>
    <w:p w14:paraId="23DCE736" w14:textId="77777777" w:rsidR="00D77F1F" w:rsidRPr="00A21F44" w:rsidRDefault="00D77F1F" w:rsidP="00E61782">
      <w:pPr>
        <w:ind w:left="567"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B576D3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5BEDAFDE" w14:textId="77777777" w:rsidR="002C2452" w:rsidRDefault="002C2452" w:rsidP="00D77F1F">
      <w:pPr>
        <w:jc w:val="both"/>
        <w:rPr>
          <w:rFonts w:ascii="Arial" w:hAnsi="Arial" w:cs="Arial"/>
          <w:bCs/>
          <w:sz w:val="22"/>
          <w:szCs w:val="22"/>
        </w:rPr>
      </w:pPr>
    </w:p>
    <w:p w14:paraId="26778036" w14:textId="77777777" w:rsidR="00235D6A" w:rsidRDefault="00235D6A" w:rsidP="00445374">
      <w:pPr>
        <w:jc w:val="both"/>
        <w:rPr>
          <w:rFonts w:ascii="Arial" w:hAnsi="Arial" w:cs="Arial"/>
          <w:bCs/>
          <w:sz w:val="22"/>
          <w:szCs w:val="22"/>
        </w:rPr>
      </w:pPr>
    </w:p>
    <w:p w14:paraId="04FDED68" w14:textId="79E377CA" w:rsidR="00F03442" w:rsidRDefault="00235D6A" w:rsidP="00445374">
      <w:pPr>
        <w:jc w:val="both"/>
        <w:rPr>
          <w:rFonts w:ascii="Arial" w:hAnsi="Arial" w:cs="Arial"/>
          <w:bCs/>
          <w:sz w:val="22"/>
          <w:szCs w:val="22"/>
        </w:rPr>
      </w:pPr>
      <w:r w:rsidRPr="00235D6A">
        <w:rPr>
          <w:rFonts w:ascii="Arial" w:hAnsi="Arial" w:cs="Arial"/>
          <w:bCs/>
          <w:sz w:val="22"/>
          <w:szCs w:val="22"/>
        </w:rPr>
        <w:t xml:space="preserve">De la población de 12 años y más que fue víctima de ciberacoso durante los últimos 12 meses y pudo identificar el sexo de su o sus agresores, </w:t>
      </w:r>
      <w:r w:rsidRPr="00235D6A">
        <w:rPr>
          <w:rFonts w:ascii="Arial" w:hAnsi="Arial" w:cs="Arial"/>
          <w:b/>
          <w:bCs/>
          <w:sz w:val="22"/>
          <w:szCs w:val="22"/>
        </w:rPr>
        <w:t>61.8%</w:t>
      </w:r>
      <w:r w:rsidRPr="00235D6A">
        <w:rPr>
          <w:rFonts w:ascii="Arial" w:hAnsi="Arial" w:cs="Arial"/>
          <w:bCs/>
          <w:sz w:val="22"/>
          <w:szCs w:val="22"/>
        </w:rPr>
        <w:t xml:space="preserve"> fueron </w:t>
      </w:r>
      <w:r w:rsidRPr="00235D6A">
        <w:rPr>
          <w:rFonts w:ascii="Arial" w:hAnsi="Arial" w:cs="Arial"/>
          <w:bCs/>
          <w:i/>
          <w:iCs/>
          <w:sz w:val="22"/>
          <w:szCs w:val="22"/>
        </w:rPr>
        <w:t xml:space="preserve">hombres agredidos por hombres </w:t>
      </w:r>
      <w:r w:rsidRPr="00235D6A">
        <w:rPr>
          <w:rFonts w:ascii="Arial" w:hAnsi="Arial" w:cs="Arial"/>
          <w:bCs/>
          <w:sz w:val="22"/>
          <w:szCs w:val="22"/>
        </w:rPr>
        <w:t>y</w:t>
      </w:r>
      <w:r w:rsidRPr="00235D6A">
        <w:rPr>
          <w:rFonts w:ascii="Arial" w:hAnsi="Arial" w:cs="Arial"/>
          <w:b/>
          <w:bCs/>
          <w:sz w:val="22"/>
          <w:szCs w:val="22"/>
        </w:rPr>
        <w:t xml:space="preserve"> 54.8% </w:t>
      </w:r>
      <w:r w:rsidRPr="00235D6A">
        <w:rPr>
          <w:rFonts w:ascii="Arial" w:hAnsi="Arial" w:cs="Arial"/>
          <w:bCs/>
          <w:sz w:val="22"/>
          <w:szCs w:val="22"/>
        </w:rPr>
        <w:t>fueron</w:t>
      </w:r>
      <w:r w:rsidRPr="00235D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5D6A">
        <w:rPr>
          <w:rFonts w:ascii="Arial" w:hAnsi="Arial" w:cs="Arial"/>
          <w:bCs/>
          <w:i/>
          <w:iCs/>
          <w:sz w:val="22"/>
          <w:szCs w:val="22"/>
        </w:rPr>
        <w:t>mujeres agredidas por hombres</w:t>
      </w:r>
      <w:r w:rsidRPr="00235D6A">
        <w:rPr>
          <w:rFonts w:ascii="Arial" w:hAnsi="Arial" w:cs="Arial"/>
          <w:bCs/>
          <w:sz w:val="22"/>
          <w:szCs w:val="22"/>
        </w:rPr>
        <w:t>.</w:t>
      </w:r>
    </w:p>
    <w:p w14:paraId="345AA19D" w14:textId="13F6C0F4" w:rsidR="00AF5B4B" w:rsidRDefault="00AF5B4B" w:rsidP="00445374">
      <w:pPr>
        <w:jc w:val="both"/>
        <w:rPr>
          <w:rFonts w:ascii="Arial" w:hAnsi="Arial" w:cs="Arial"/>
          <w:bCs/>
          <w:sz w:val="22"/>
          <w:szCs w:val="22"/>
        </w:rPr>
      </w:pPr>
    </w:p>
    <w:p w14:paraId="46AC2D8E" w14:textId="77777777" w:rsidR="00445374" w:rsidRDefault="00445374" w:rsidP="004453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5374">
        <w:rPr>
          <w:rFonts w:ascii="Arial" w:hAnsi="Arial" w:cs="Arial"/>
          <w:b/>
          <w:bCs/>
          <w:sz w:val="22"/>
          <w:szCs w:val="22"/>
        </w:rPr>
        <w:t>Porcentaje de población de 12 años y más que vivió ciberacoso durante</w:t>
      </w:r>
    </w:p>
    <w:p w14:paraId="34729D8A" w14:textId="77777777" w:rsidR="00445374" w:rsidRDefault="00445374" w:rsidP="004453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5374">
        <w:rPr>
          <w:rFonts w:ascii="Arial" w:hAnsi="Arial" w:cs="Arial"/>
          <w:b/>
          <w:bCs/>
          <w:sz w:val="22"/>
          <w:szCs w:val="22"/>
        </w:rPr>
        <w:t xml:space="preserve"> los últimos 12 meses, por sexo de la víctima, según sexo </w:t>
      </w:r>
    </w:p>
    <w:p w14:paraId="7785FB9E" w14:textId="2C127F11" w:rsidR="00445374" w:rsidRPr="00445374" w:rsidRDefault="00445374" w:rsidP="00445374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45374">
        <w:rPr>
          <w:rFonts w:ascii="Arial" w:hAnsi="Arial" w:cs="Arial"/>
          <w:b/>
          <w:bCs/>
          <w:sz w:val="22"/>
          <w:szCs w:val="22"/>
        </w:rPr>
        <w:t>de la persona identificada que efectuó el ciberacoso</w:t>
      </w:r>
    </w:p>
    <w:p w14:paraId="70AD77BB" w14:textId="77777777" w:rsidR="000222CD" w:rsidRPr="00A21F44" w:rsidRDefault="000222CD" w:rsidP="00D77F1F">
      <w:pPr>
        <w:jc w:val="right"/>
        <w:rPr>
          <w:rFonts w:ascii="Arial" w:hAnsi="Arial" w:cs="Arial"/>
          <w:b/>
          <w:bCs/>
          <w:sz w:val="16"/>
          <w:szCs w:val="16"/>
        </w:rPr>
      </w:pPr>
    </w:p>
    <w:tbl>
      <w:tblPr>
        <w:tblW w:w="4719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90"/>
        <w:gridCol w:w="1993"/>
        <w:gridCol w:w="2176"/>
        <w:gridCol w:w="2173"/>
      </w:tblGrid>
      <w:tr w:rsidR="000222CD" w:rsidRPr="00445374" w14:paraId="4B395AEC" w14:textId="77777777" w:rsidTr="00445374">
        <w:trPr>
          <w:trHeight w:val="427"/>
          <w:jc w:val="center"/>
        </w:trPr>
        <w:tc>
          <w:tcPr>
            <w:tcW w:w="1194" w:type="pct"/>
            <w:vMerge w:val="restart"/>
            <w:shd w:val="clear" w:color="auto" w:fill="21686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6D101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  <w:t xml:space="preserve">Sexo de la </w:t>
            </w:r>
          </w:p>
          <w:p w14:paraId="37ECED0E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  <w:t>víctima</w:t>
            </w:r>
          </w:p>
        </w:tc>
        <w:tc>
          <w:tcPr>
            <w:tcW w:w="3806" w:type="pct"/>
            <w:gridSpan w:val="3"/>
            <w:shd w:val="clear" w:color="auto" w:fill="21686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EF5D3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  <w:t>Sexo del ciberacosador</w:t>
            </w:r>
          </w:p>
        </w:tc>
      </w:tr>
      <w:tr w:rsidR="000222CD" w:rsidRPr="00445374" w14:paraId="53B9BEB7" w14:textId="77777777" w:rsidTr="00445374">
        <w:trPr>
          <w:trHeight w:val="630"/>
          <w:jc w:val="center"/>
        </w:trPr>
        <w:tc>
          <w:tcPr>
            <w:tcW w:w="1194" w:type="pct"/>
            <w:vMerge/>
            <w:vAlign w:val="center"/>
            <w:hideMark/>
          </w:tcPr>
          <w:p w14:paraId="7261DD35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</w:p>
        </w:tc>
        <w:tc>
          <w:tcPr>
            <w:tcW w:w="1196" w:type="pct"/>
            <w:shd w:val="clear" w:color="auto" w:fill="21686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70336A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  <w:t>Hombres</w:t>
            </w:r>
          </w:p>
        </w:tc>
        <w:tc>
          <w:tcPr>
            <w:tcW w:w="1306" w:type="pct"/>
            <w:shd w:val="clear" w:color="auto" w:fill="21686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13867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  <w:t>Mujeres</w:t>
            </w:r>
          </w:p>
        </w:tc>
        <w:tc>
          <w:tcPr>
            <w:tcW w:w="1303" w:type="pct"/>
            <w:shd w:val="clear" w:color="auto" w:fill="21686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DD1E2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MX"/>
              </w:rPr>
              <w:t>Hombres y mujeres</w:t>
            </w:r>
          </w:p>
        </w:tc>
      </w:tr>
      <w:tr w:rsidR="000222CD" w:rsidRPr="00445374" w14:paraId="4B928BEF" w14:textId="77777777" w:rsidTr="00445374">
        <w:trPr>
          <w:trHeight w:val="458"/>
          <w:jc w:val="center"/>
        </w:trPr>
        <w:tc>
          <w:tcPr>
            <w:tcW w:w="119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656BD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Hombres</w:t>
            </w:r>
          </w:p>
        </w:tc>
        <w:tc>
          <w:tcPr>
            <w:tcW w:w="11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457D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61.8</w:t>
            </w:r>
          </w:p>
        </w:tc>
        <w:tc>
          <w:tcPr>
            <w:tcW w:w="1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8820F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17.9</w:t>
            </w:r>
          </w:p>
        </w:tc>
        <w:tc>
          <w:tcPr>
            <w:tcW w:w="1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25563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20.3</w:t>
            </w:r>
          </w:p>
        </w:tc>
      </w:tr>
      <w:tr w:rsidR="000222CD" w:rsidRPr="00445374" w14:paraId="4E732EBE" w14:textId="77777777" w:rsidTr="00445374">
        <w:trPr>
          <w:trHeight w:val="478"/>
          <w:jc w:val="center"/>
        </w:trPr>
        <w:tc>
          <w:tcPr>
            <w:tcW w:w="1194" w:type="pct"/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28EA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Mujeres</w:t>
            </w:r>
          </w:p>
        </w:tc>
        <w:tc>
          <w:tcPr>
            <w:tcW w:w="1196" w:type="pct"/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171B8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54.8</w:t>
            </w:r>
          </w:p>
        </w:tc>
        <w:tc>
          <w:tcPr>
            <w:tcW w:w="1306" w:type="pct"/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4A271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20.1</w:t>
            </w:r>
          </w:p>
        </w:tc>
        <w:tc>
          <w:tcPr>
            <w:tcW w:w="1303" w:type="pct"/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8B9F7" w14:textId="77777777" w:rsidR="000222CD" w:rsidRPr="00445374" w:rsidRDefault="000222CD" w:rsidP="005742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44537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25.1</w:t>
            </w:r>
          </w:p>
        </w:tc>
      </w:tr>
    </w:tbl>
    <w:p w14:paraId="2395950B" w14:textId="77777777" w:rsidR="00D77F1F" w:rsidRPr="00A21F44" w:rsidRDefault="00D77F1F" w:rsidP="000222C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E823924" w14:textId="77777777" w:rsidR="00D77F1F" w:rsidRPr="00A21F44" w:rsidRDefault="00D77F1F" w:rsidP="00D77F1F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447AFA00" w14:textId="685EBC3D" w:rsidR="00D77F1F" w:rsidRDefault="00D77F1F" w:rsidP="00495045">
      <w:pPr>
        <w:ind w:right="850" w:firstLine="567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B576D3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37254B85" w14:textId="77777777" w:rsidR="00A408FF" w:rsidRPr="00A21F44" w:rsidRDefault="00A408FF" w:rsidP="00A408F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A21F44">
        <w:rPr>
          <w:rFonts w:ascii="Arial" w:hAnsi="Arial" w:cs="Arial"/>
          <w:b/>
          <w:bCs/>
        </w:rPr>
        <w:lastRenderedPageBreak/>
        <w:t>Efectos causados en la víctima</w:t>
      </w:r>
    </w:p>
    <w:p w14:paraId="560885E4" w14:textId="67EF35CC" w:rsidR="00A408FF" w:rsidRDefault="00BB6E34" w:rsidP="00A408FF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BB6E34">
        <w:rPr>
          <w:rFonts w:ascii="Arial" w:hAnsi="Arial" w:cs="Arial"/>
          <w:b/>
          <w:bCs/>
          <w:sz w:val="22"/>
          <w:szCs w:val="22"/>
        </w:rPr>
        <w:t xml:space="preserve">63.2% </w:t>
      </w:r>
      <w:r w:rsidRPr="00BB6E34">
        <w:rPr>
          <w:rFonts w:ascii="Arial" w:hAnsi="Arial" w:cs="Arial"/>
          <w:bCs/>
          <w:sz w:val="22"/>
          <w:szCs w:val="22"/>
        </w:rPr>
        <w:t xml:space="preserve">de los hombres y </w:t>
      </w:r>
      <w:r w:rsidRPr="00BB6E34">
        <w:rPr>
          <w:rFonts w:ascii="Arial" w:hAnsi="Arial" w:cs="Arial"/>
          <w:b/>
          <w:bCs/>
          <w:sz w:val="22"/>
          <w:szCs w:val="22"/>
        </w:rPr>
        <w:t>78.7%</w:t>
      </w:r>
      <w:r w:rsidRPr="00BB6E34">
        <w:rPr>
          <w:rFonts w:ascii="Arial" w:hAnsi="Arial" w:cs="Arial"/>
          <w:bCs/>
          <w:sz w:val="22"/>
          <w:szCs w:val="22"/>
        </w:rPr>
        <w:t xml:space="preserve"> de las mujeres de 12 años y más que utilizaron Internet en </w:t>
      </w:r>
      <w:r w:rsidRPr="00BB6E34">
        <w:rPr>
          <w:rFonts w:ascii="Arial" w:hAnsi="Arial" w:cs="Arial"/>
          <w:b/>
          <w:bCs/>
          <w:sz w:val="22"/>
          <w:szCs w:val="22"/>
        </w:rPr>
        <w:t>2019</w:t>
      </w:r>
      <w:r w:rsidRPr="00BB6E34">
        <w:rPr>
          <w:rFonts w:ascii="Arial" w:hAnsi="Arial" w:cs="Arial"/>
          <w:bCs/>
          <w:sz w:val="22"/>
          <w:szCs w:val="22"/>
        </w:rPr>
        <w:t xml:space="preserve"> y fueron víctimas de ciberacoso experimentó enojo.</w:t>
      </w:r>
    </w:p>
    <w:p w14:paraId="3F573D66" w14:textId="77777777" w:rsidR="008E4C24" w:rsidRDefault="008E4C24" w:rsidP="00A408F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0555AB" w14:textId="49F461C2" w:rsidR="00A408FF" w:rsidRPr="00A21F44" w:rsidRDefault="00A408FF" w:rsidP="00A408F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1F44">
        <w:rPr>
          <w:rFonts w:ascii="Arial" w:hAnsi="Arial" w:cs="Arial"/>
          <w:b/>
          <w:bCs/>
          <w:sz w:val="22"/>
          <w:szCs w:val="22"/>
        </w:rPr>
        <w:t xml:space="preserve">Porcentaje de la población de 12 años </w:t>
      </w:r>
      <w:r>
        <w:rPr>
          <w:rFonts w:ascii="Arial" w:hAnsi="Arial" w:cs="Arial"/>
          <w:b/>
          <w:bCs/>
          <w:sz w:val="22"/>
          <w:szCs w:val="22"/>
        </w:rPr>
        <w:t xml:space="preserve">y más </w:t>
      </w:r>
      <w:r w:rsidRPr="00A21F44">
        <w:rPr>
          <w:rFonts w:ascii="Arial" w:hAnsi="Arial" w:cs="Arial"/>
          <w:b/>
          <w:bCs/>
          <w:sz w:val="22"/>
          <w:szCs w:val="22"/>
        </w:rPr>
        <w:t>que vivió ciberacoso en los últimos doce meses, según efecto causado del ciberacoso</w:t>
      </w:r>
      <w:r>
        <w:rPr>
          <w:rFonts w:ascii="Arial" w:hAnsi="Arial" w:cs="Arial"/>
          <w:b/>
          <w:bCs/>
          <w:sz w:val="22"/>
          <w:szCs w:val="22"/>
        </w:rPr>
        <w:t xml:space="preserve"> en la víctima</w:t>
      </w:r>
    </w:p>
    <w:p w14:paraId="41267FF1" w14:textId="51337389" w:rsidR="00A408FF" w:rsidRPr="00B660FA" w:rsidRDefault="00A408FF" w:rsidP="00A408FF">
      <w:pPr>
        <w:jc w:val="center"/>
        <w:rPr>
          <w:rFonts w:ascii="Arial" w:hAnsi="Arial" w:cs="Arial"/>
          <w:b/>
          <w:bCs/>
        </w:rPr>
      </w:pPr>
      <w:r w:rsidRPr="00A408FF">
        <w:rPr>
          <w:rFonts w:ascii="Arial" w:hAnsi="Arial" w:cs="Arial"/>
          <w:b/>
          <w:bCs/>
          <w:noProof/>
        </w:rPr>
        <w:drawing>
          <wp:inline distT="0" distB="0" distL="0" distR="0" wp14:anchorId="3DE4344C" wp14:editId="735D91AA">
            <wp:extent cx="5612130" cy="2054860"/>
            <wp:effectExtent l="0" t="0" r="7620" b="2540"/>
            <wp:docPr id="2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0C4D" w14:textId="77777777" w:rsidR="00A408FF" w:rsidRPr="00A21F44" w:rsidRDefault="00A408FF" w:rsidP="00A408FF">
      <w:pPr>
        <w:ind w:left="567" w:right="850"/>
        <w:jc w:val="both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126FD851" w14:textId="10949705" w:rsidR="00A408FF" w:rsidRDefault="00A408FF" w:rsidP="00A408FF"/>
    <w:p w14:paraId="1B48FFF6" w14:textId="03B149E3" w:rsidR="00D77F1F" w:rsidRPr="00A21F44" w:rsidRDefault="00D77F1F" w:rsidP="00D77F1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A21F44">
        <w:rPr>
          <w:rFonts w:ascii="Arial" w:hAnsi="Arial" w:cs="Arial"/>
          <w:b/>
          <w:bCs/>
        </w:rPr>
        <w:t xml:space="preserve">Medidas tomadas </w:t>
      </w:r>
      <w:r w:rsidR="008E4C24">
        <w:rPr>
          <w:rFonts w:ascii="Arial" w:hAnsi="Arial" w:cs="Arial"/>
          <w:b/>
          <w:bCs/>
        </w:rPr>
        <w:t>para prevenir o eliminar</w:t>
      </w:r>
      <w:r w:rsidRPr="00A21F44">
        <w:rPr>
          <w:rFonts w:ascii="Arial" w:hAnsi="Arial" w:cs="Arial"/>
          <w:b/>
          <w:bCs/>
        </w:rPr>
        <w:t xml:space="preserve"> el ciberacoso</w:t>
      </w:r>
    </w:p>
    <w:p w14:paraId="00A0CBBE" w14:textId="77777777" w:rsidR="008E4C24" w:rsidRPr="008E4C24" w:rsidRDefault="008E4C24" w:rsidP="00EA6A55">
      <w:pPr>
        <w:spacing w:after="160" w:line="259" w:lineRule="auto"/>
        <w:jc w:val="both"/>
        <w:rPr>
          <w:rFonts w:ascii="Arial" w:hAnsi="Arial" w:cs="Arial"/>
          <w:bCs/>
        </w:rPr>
      </w:pPr>
      <w:r w:rsidRPr="008E4C24">
        <w:rPr>
          <w:rFonts w:ascii="Arial" w:hAnsi="Arial" w:cs="Arial"/>
          <w:b/>
          <w:bCs/>
        </w:rPr>
        <w:t>49.1%</w:t>
      </w:r>
      <w:r w:rsidRPr="008E4C24">
        <w:rPr>
          <w:rFonts w:ascii="Arial" w:hAnsi="Arial" w:cs="Arial"/>
          <w:bCs/>
        </w:rPr>
        <w:t xml:space="preserve"> de los hombres y </w:t>
      </w:r>
      <w:r w:rsidRPr="008E4C24">
        <w:rPr>
          <w:rFonts w:ascii="Arial" w:hAnsi="Arial" w:cs="Arial"/>
          <w:b/>
          <w:bCs/>
        </w:rPr>
        <w:t>69.2%</w:t>
      </w:r>
      <w:r w:rsidRPr="008E4C24">
        <w:rPr>
          <w:rFonts w:ascii="Arial" w:hAnsi="Arial" w:cs="Arial"/>
          <w:bCs/>
        </w:rPr>
        <w:t xml:space="preserve"> de las mujeres de 12 años y más que utilizaron Internet en </w:t>
      </w:r>
      <w:r w:rsidRPr="008E4C24">
        <w:rPr>
          <w:rFonts w:ascii="Arial" w:hAnsi="Arial" w:cs="Arial"/>
          <w:b/>
          <w:bCs/>
        </w:rPr>
        <w:t>2019</w:t>
      </w:r>
      <w:r w:rsidRPr="008E4C24">
        <w:rPr>
          <w:rFonts w:ascii="Arial" w:hAnsi="Arial" w:cs="Arial"/>
          <w:bCs/>
        </w:rPr>
        <w:t xml:space="preserve"> y fueron víctima de ciberacoso tomó la acción de bloquear personas, cuentas o páginas.</w:t>
      </w:r>
    </w:p>
    <w:p w14:paraId="714EC207" w14:textId="77777777" w:rsidR="00E7666F" w:rsidRDefault="00E7666F" w:rsidP="002C2452">
      <w:pPr>
        <w:jc w:val="center"/>
        <w:rPr>
          <w:rFonts w:ascii="Arial" w:hAnsi="Arial" w:cs="Arial"/>
          <w:b/>
          <w:bCs/>
          <w:sz w:val="22"/>
        </w:rPr>
      </w:pPr>
    </w:p>
    <w:p w14:paraId="5B142C35" w14:textId="090A759D" w:rsidR="002C2452" w:rsidRDefault="002C2452" w:rsidP="002C2452">
      <w:pPr>
        <w:jc w:val="center"/>
        <w:rPr>
          <w:rFonts w:ascii="Arial" w:hAnsi="Arial" w:cs="Arial"/>
          <w:b/>
          <w:bCs/>
          <w:sz w:val="22"/>
        </w:rPr>
      </w:pPr>
      <w:r w:rsidRPr="002C2452">
        <w:rPr>
          <w:rFonts w:ascii="Arial" w:hAnsi="Arial" w:cs="Arial"/>
          <w:b/>
          <w:bCs/>
          <w:sz w:val="22"/>
        </w:rPr>
        <w:t xml:space="preserve">Porcentaje de población usuaria de Internet durante 2019 </w:t>
      </w:r>
    </w:p>
    <w:p w14:paraId="5B3379E3" w14:textId="77777777" w:rsidR="002C2452" w:rsidRDefault="002C2452" w:rsidP="002C2452">
      <w:pPr>
        <w:jc w:val="center"/>
        <w:rPr>
          <w:rFonts w:ascii="Arial" w:hAnsi="Arial" w:cs="Arial"/>
          <w:b/>
          <w:bCs/>
          <w:sz w:val="22"/>
        </w:rPr>
      </w:pPr>
      <w:r w:rsidRPr="002C2452">
        <w:rPr>
          <w:rFonts w:ascii="Arial" w:hAnsi="Arial" w:cs="Arial"/>
          <w:b/>
          <w:bCs/>
          <w:sz w:val="22"/>
        </w:rPr>
        <w:t>por sexo,</w:t>
      </w:r>
      <w:r>
        <w:rPr>
          <w:rFonts w:ascii="Arial" w:hAnsi="Arial" w:cs="Arial"/>
          <w:b/>
          <w:bCs/>
          <w:sz w:val="22"/>
        </w:rPr>
        <w:t xml:space="preserve"> </w:t>
      </w:r>
      <w:r w:rsidRPr="002C2452">
        <w:rPr>
          <w:rFonts w:ascii="Arial" w:hAnsi="Arial" w:cs="Arial"/>
          <w:b/>
          <w:bCs/>
          <w:sz w:val="22"/>
        </w:rPr>
        <w:t xml:space="preserve">según medidas de seguridad aplicadas </w:t>
      </w:r>
    </w:p>
    <w:p w14:paraId="6F1697FA" w14:textId="33443860" w:rsidR="002C2452" w:rsidRDefault="002C2452" w:rsidP="002C2452">
      <w:pPr>
        <w:jc w:val="center"/>
        <w:rPr>
          <w:rFonts w:ascii="Arial" w:hAnsi="Arial" w:cs="Arial"/>
          <w:b/>
          <w:bCs/>
          <w:sz w:val="22"/>
        </w:rPr>
      </w:pPr>
      <w:r w:rsidRPr="002C2452">
        <w:rPr>
          <w:rFonts w:ascii="Arial" w:hAnsi="Arial" w:cs="Arial"/>
          <w:b/>
          <w:bCs/>
          <w:sz w:val="22"/>
        </w:rPr>
        <w:t>en sus dispositivos electrónicos</w:t>
      </w:r>
    </w:p>
    <w:p w14:paraId="700DDD73" w14:textId="77777777" w:rsidR="00D77F1F" w:rsidRPr="00A21F44" w:rsidRDefault="00D77F1F" w:rsidP="00D77F1F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D79BAD2" w14:textId="6AD617B9" w:rsidR="008100FD" w:rsidRPr="00FB5716" w:rsidRDefault="00FB5716" w:rsidP="00FB5716">
      <w:pPr>
        <w:jc w:val="center"/>
        <w:rPr>
          <w:rFonts w:ascii="Arial" w:hAnsi="Arial" w:cs="Arial"/>
          <w:bCs/>
        </w:rPr>
      </w:pPr>
      <w:r w:rsidRPr="00FB5716">
        <w:rPr>
          <w:rFonts w:ascii="Arial" w:hAnsi="Arial" w:cs="Arial"/>
          <w:bCs/>
          <w:noProof/>
        </w:rPr>
        <w:drawing>
          <wp:inline distT="0" distB="0" distL="0" distR="0" wp14:anchorId="46CEF86E" wp14:editId="241933E2">
            <wp:extent cx="5612130" cy="2873829"/>
            <wp:effectExtent l="0" t="0" r="7620" b="3175"/>
            <wp:docPr id="2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44"/>
                    <a:srcRect b="7127"/>
                    <a:stretch/>
                  </pic:blipFill>
                  <pic:spPr bwMode="auto">
                    <a:xfrm>
                      <a:off x="0" y="0"/>
                      <a:ext cx="5612130" cy="287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0C2A3" w14:textId="22E75B91" w:rsidR="00D77F1F" w:rsidRDefault="00D77F1F" w:rsidP="00B660FA">
      <w:pPr>
        <w:ind w:left="720"/>
        <w:rPr>
          <w:rFonts w:ascii="Arial" w:hAnsi="Arial" w:cs="Arial"/>
          <w:bCs/>
          <w:sz w:val="16"/>
          <w:szCs w:val="16"/>
        </w:rPr>
      </w:pPr>
      <w:r w:rsidRPr="00A21F44">
        <w:rPr>
          <w:rFonts w:ascii="Arial" w:hAnsi="Arial" w:cs="Arial"/>
          <w:bCs/>
          <w:sz w:val="16"/>
          <w:szCs w:val="16"/>
        </w:rPr>
        <w:t>Fuente:</w:t>
      </w:r>
      <w:r w:rsidRPr="00A21F44">
        <w:t xml:space="preserve"> </w:t>
      </w:r>
      <w:r w:rsidRPr="00A21F44">
        <w:rPr>
          <w:rFonts w:ascii="Arial" w:hAnsi="Arial" w:cs="Arial"/>
          <w:bCs/>
          <w:sz w:val="16"/>
          <w:szCs w:val="16"/>
        </w:rPr>
        <w:t>INEGI. Módulo sobre Ciberacoso 201</w:t>
      </w:r>
      <w:r w:rsidR="00F64A2F">
        <w:rPr>
          <w:rFonts w:ascii="Arial" w:hAnsi="Arial" w:cs="Arial"/>
          <w:bCs/>
          <w:sz w:val="16"/>
          <w:szCs w:val="16"/>
        </w:rPr>
        <w:t>9</w:t>
      </w:r>
      <w:r w:rsidRPr="00A21F44">
        <w:rPr>
          <w:rFonts w:ascii="Arial" w:hAnsi="Arial" w:cs="Arial"/>
          <w:bCs/>
          <w:sz w:val="16"/>
          <w:szCs w:val="16"/>
        </w:rPr>
        <w:t>.</w:t>
      </w:r>
    </w:p>
    <w:p w14:paraId="33E6BB35" w14:textId="536BC4F3" w:rsidR="00303F7D" w:rsidRPr="00303F7D" w:rsidRDefault="00303F7D" w:rsidP="00F75B7C">
      <w:pPr>
        <w:jc w:val="both"/>
        <w:rPr>
          <w:rFonts w:ascii="Arial" w:hAnsi="Arial" w:cs="Arial"/>
          <w:b/>
        </w:rPr>
      </w:pPr>
      <w:r w:rsidRPr="00303F7D">
        <w:rPr>
          <w:rFonts w:ascii="Arial" w:hAnsi="Arial" w:cs="Arial"/>
          <w:b/>
        </w:rPr>
        <w:lastRenderedPageBreak/>
        <w:t>Productos y documentos del MOCIBA 2019</w:t>
      </w:r>
    </w:p>
    <w:p w14:paraId="191A94A8" w14:textId="77777777" w:rsidR="00303F7D" w:rsidRDefault="00303F7D" w:rsidP="00F75B7C">
      <w:pPr>
        <w:jc w:val="both"/>
        <w:rPr>
          <w:rFonts w:ascii="Arial" w:hAnsi="Arial" w:cs="Arial"/>
          <w:bCs/>
        </w:rPr>
      </w:pPr>
    </w:p>
    <w:p w14:paraId="27079B45" w14:textId="7009B579" w:rsidR="00BB447A" w:rsidRDefault="00BB447A" w:rsidP="00BB447A">
      <w:pPr>
        <w:jc w:val="both"/>
        <w:rPr>
          <w:rFonts w:ascii="Arial" w:hAnsi="Arial" w:cs="Arial"/>
          <w:bCs/>
        </w:rPr>
      </w:pPr>
      <w:r w:rsidRPr="00BB447A">
        <w:rPr>
          <w:rFonts w:ascii="Arial" w:hAnsi="Arial" w:cs="Arial"/>
          <w:bCs/>
        </w:rPr>
        <w:t xml:space="preserve">Los productos y documentos del </w:t>
      </w:r>
      <w:r>
        <w:rPr>
          <w:rFonts w:ascii="Arial" w:hAnsi="Arial" w:cs="Arial"/>
          <w:bCs/>
        </w:rPr>
        <w:t>MOCIBA 2019</w:t>
      </w:r>
      <w:r w:rsidRPr="00BB447A">
        <w:rPr>
          <w:rFonts w:ascii="Arial" w:hAnsi="Arial" w:cs="Arial"/>
          <w:bCs/>
        </w:rPr>
        <w:t xml:space="preserve"> que el INEGI pone a disposición de los</w:t>
      </w:r>
      <w:r>
        <w:rPr>
          <w:rFonts w:ascii="Arial" w:hAnsi="Arial" w:cs="Arial"/>
          <w:bCs/>
        </w:rPr>
        <w:t xml:space="preserve"> </w:t>
      </w:r>
      <w:r w:rsidRPr="00BB447A">
        <w:rPr>
          <w:rFonts w:ascii="Arial" w:hAnsi="Arial" w:cs="Arial"/>
          <w:bCs/>
        </w:rPr>
        <w:t>usuarios son los siguientes:</w:t>
      </w:r>
    </w:p>
    <w:p w14:paraId="3F83D7C5" w14:textId="77777777" w:rsidR="00BB447A" w:rsidRPr="00BB447A" w:rsidRDefault="00BB447A" w:rsidP="00BB447A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C12C6" w14:paraId="1D44674B" w14:textId="77777777" w:rsidTr="00220A34">
        <w:tc>
          <w:tcPr>
            <w:tcW w:w="4414" w:type="dxa"/>
          </w:tcPr>
          <w:p w14:paraId="7B349398" w14:textId="77777777" w:rsidR="003C12C6" w:rsidRDefault="003C12C6" w:rsidP="003C12C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3C12C6">
              <w:rPr>
                <w:rFonts w:ascii="Arial" w:hAnsi="Arial" w:cs="Arial"/>
                <w:bCs/>
              </w:rPr>
              <w:t>Tabulados con los principales resultados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573F2F">
              <w:rPr>
                <w:rFonts w:ascii="Arial" w:hAnsi="Arial" w:cs="Arial"/>
                <w:bCs/>
              </w:rPr>
              <w:t>errores estándar,</w:t>
            </w:r>
            <w:r w:rsidR="00E842D3">
              <w:rPr>
                <w:rFonts w:ascii="Arial" w:hAnsi="Arial" w:cs="Arial"/>
                <w:bCs/>
              </w:rPr>
              <w:t xml:space="preserve"> </w:t>
            </w:r>
            <w:r w:rsidR="000D647D">
              <w:rPr>
                <w:rFonts w:ascii="Arial" w:hAnsi="Arial" w:cs="Arial"/>
                <w:bCs/>
              </w:rPr>
              <w:t>coeficientes de variación e</w:t>
            </w:r>
            <w:r w:rsidR="00573F2F">
              <w:rPr>
                <w:rFonts w:ascii="Arial" w:hAnsi="Arial" w:cs="Arial"/>
                <w:bCs/>
              </w:rPr>
              <w:t xml:space="preserve"> </w:t>
            </w:r>
            <w:r w:rsidR="00E842D3">
              <w:rPr>
                <w:rFonts w:ascii="Arial" w:hAnsi="Arial" w:cs="Arial"/>
                <w:bCs/>
              </w:rPr>
              <w:t>intervalos de confianza</w:t>
            </w:r>
            <w:r w:rsidR="000D647D">
              <w:rPr>
                <w:rFonts w:ascii="Arial" w:hAnsi="Arial" w:cs="Arial"/>
                <w:bCs/>
              </w:rPr>
              <w:t>;</w:t>
            </w:r>
            <w:r w:rsidR="00E842D3">
              <w:rPr>
                <w:rFonts w:ascii="Arial" w:hAnsi="Arial" w:cs="Arial"/>
                <w:bCs/>
              </w:rPr>
              <w:t xml:space="preserve"> </w:t>
            </w:r>
          </w:p>
          <w:p w14:paraId="2EA5F168" w14:textId="2AB4F555" w:rsidR="00220A34" w:rsidRPr="003C12C6" w:rsidRDefault="00220A34" w:rsidP="00220A34">
            <w:pPr>
              <w:pStyle w:val="Prrafodelista"/>
              <w:ind w:left="3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14" w:type="dxa"/>
          </w:tcPr>
          <w:p w14:paraId="2F2AEFF5" w14:textId="5520BFE5" w:rsidR="003C12C6" w:rsidRPr="003A4F94" w:rsidRDefault="003A4F94" w:rsidP="003A4F94">
            <w:pPr>
              <w:pStyle w:val="Prrafodelista"/>
              <w:numPr>
                <w:ilvl w:val="0"/>
                <w:numId w:val="2"/>
              </w:numPr>
              <w:ind w:left="578" w:hanging="28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Cuestionario</w:t>
            </w:r>
            <w:r w:rsidR="0059021D">
              <w:rPr>
                <w:rFonts w:ascii="Arial" w:hAnsi="Arial" w:cs="Arial"/>
                <w:bCs/>
              </w:rPr>
              <w:t>;</w:t>
            </w:r>
          </w:p>
        </w:tc>
      </w:tr>
      <w:tr w:rsidR="003C12C6" w14:paraId="59425825" w14:textId="77777777" w:rsidTr="00220A34">
        <w:tc>
          <w:tcPr>
            <w:tcW w:w="4414" w:type="dxa"/>
          </w:tcPr>
          <w:p w14:paraId="643B6131" w14:textId="3651E461" w:rsidR="003C12C6" w:rsidRPr="000D647D" w:rsidRDefault="003A4F94" w:rsidP="000D647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Base de datos;</w:t>
            </w:r>
          </w:p>
        </w:tc>
        <w:tc>
          <w:tcPr>
            <w:tcW w:w="4414" w:type="dxa"/>
          </w:tcPr>
          <w:p w14:paraId="550C7070" w14:textId="196F1261" w:rsidR="003C12C6" w:rsidRPr="003A4F94" w:rsidRDefault="003A4F94" w:rsidP="003A4F94">
            <w:pPr>
              <w:pStyle w:val="Prrafodelista"/>
              <w:numPr>
                <w:ilvl w:val="0"/>
                <w:numId w:val="2"/>
              </w:numPr>
              <w:ind w:left="578" w:hanging="28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Nota técnica </w:t>
            </w:r>
            <w:r w:rsidR="0059021D">
              <w:rPr>
                <w:rFonts w:ascii="Arial" w:hAnsi="Arial" w:cs="Arial"/>
                <w:bCs/>
              </w:rPr>
              <w:t>operativa</w:t>
            </w:r>
          </w:p>
        </w:tc>
      </w:tr>
      <w:tr w:rsidR="003C12C6" w14:paraId="3592CF72" w14:textId="77777777" w:rsidTr="00220A34">
        <w:tc>
          <w:tcPr>
            <w:tcW w:w="4414" w:type="dxa"/>
          </w:tcPr>
          <w:p w14:paraId="613C6D03" w14:textId="03D1B282" w:rsidR="003C12C6" w:rsidRPr="0059021D" w:rsidRDefault="0059021D" w:rsidP="0059021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Nota conceptual;</w:t>
            </w:r>
          </w:p>
        </w:tc>
        <w:tc>
          <w:tcPr>
            <w:tcW w:w="4414" w:type="dxa"/>
          </w:tcPr>
          <w:p w14:paraId="662F09AB" w14:textId="77777777" w:rsidR="003C12C6" w:rsidRPr="005D3B38" w:rsidRDefault="003C12C6" w:rsidP="00220A34">
            <w:pPr>
              <w:pStyle w:val="Prrafodelista"/>
              <w:ind w:left="57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511CA17" w14:textId="77777777" w:rsidR="003C12C6" w:rsidRDefault="003C12C6" w:rsidP="003C12C6">
      <w:pPr>
        <w:jc w:val="both"/>
        <w:rPr>
          <w:rFonts w:ascii="Arial" w:hAnsi="Arial" w:cs="Arial"/>
          <w:bCs/>
        </w:rPr>
      </w:pPr>
    </w:p>
    <w:p w14:paraId="5AD44369" w14:textId="480AEF2D" w:rsidR="00303F7D" w:rsidRDefault="00BB447A" w:rsidP="00BB447A">
      <w:pPr>
        <w:jc w:val="both"/>
        <w:rPr>
          <w:rFonts w:ascii="Arial" w:hAnsi="Arial" w:cs="Arial"/>
          <w:bCs/>
        </w:rPr>
      </w:pPr>
      <w:r w:rsidRPr="00BB447A">
        <w:rPr>
          <w:rFonts w:ascii="Arial" w:hAnsi="Arial" w:cs="Arial"/>
          <w:bCs/>
        </w:rPr>
        <w:t>Estos productos pueden ser consultados en la página del Instituto en internet</w:t>
      </w:r>
      <w:r w:rsidR="00840182">
        <w:rPr>
          <w:rFonts w:ascii="Arial" w:hAnsi="Arial" w:cs="Arial"/>
          <w:bCs/>
        </w:rPr>
        <w:t xml:space="preserve"> </w:t>
      </w:r>
      <w:hyperlink r:id="rId45" w:history="1">
        <w:r w:rsidR="00155EAE" w:rsidRPr="000D0A0E">
          <w:rPr>
            <w:rStyle w:val="Hipervnculo"/>
            <w:rFonts w:ascii="Arial" w:hAnsi="Arial" w:cs="Arial"/>
            <w:lang w:val="es-MX"/>
          </w:rPr>
          <w:t>http://www.inegi.org.mx/programas/mociba/2019/</w:t>
        </w:r>
      </w:hyperlink>
      <w:r w:rsidRPr="00BB447A">
        <w:rPr>
          <w:rFonts w:ascii="Arial" w:hAnsi="Arial" w:cs="Arial"/>
          <w:bCs/>
        </w:rPr>
        <w:t xml:space="preserve"> y en los</w:t>
      </w:r>
      <w:r w:rsidR="00E619ED">
        <w:rPr>
          <w:rFonts w:ascii="Arial" w:hAnsi="Arial" w:cs="Arial"/>
          <w:bCs/>
        </w:rPr>
        <w:t xml:space="preserve"> </w:t>
      </w:r>
      <w:r w:rsidRPr="00BB447A">
        <w:rPr>
          <w:rFonts w:ascii="Arial" w:hAnsi="Arial" w:cs="Arial"/>
          <w:bCs/>
        </w:rPr>
        <w:t>centros de consulta y comercialización del INEGI.</w:t>
      </w:r>
    </w:p>
    <w:p w14:paraId="38AC705F" w14:textId="77777777" w:rsidR="00303F7D" w:rsidRDefault="00303F7D" w:rsidP="00F75B7C">
      <w:pPr>
        <w:jc w:val="both"/>
        <w:rPr>
          <w:rFonts w:ascii="Arial" w:hAnsi="Arial" w:cs="Arial"/>
          <w:bCs/>
        </w:rPr>
      </w:pPr>
    </w:p>
    <w:sectPr w:rsidR="00303F7D" w:rsidSect="00D77F1F">
      <w:headerReference w:type="default" r:id="rId46"/>
      <w:type w:val="continuous"/>
      <w:pgSz w:w="12240" w:h="15840"/>
      <w:pgMar w:top="1843" w:right="1701" w:bottom="709" w:left="1701" w:header="426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70557" w14:textId="77777777" w:rsidR="004A403C" w:rsidRDefault="004A403C" w:rsidP="00B60600">
      <w:r>
        <w:separator/>
      </w:r>
    </w:p>
  </w:endnote>
  <w:endnote w:type="continuationSeparator" w:id="0">
    <w:p w14:paraId="1A384985" w14:textId="77777777" w:rsidR="004A403C" w:rsidRDefault="004A403C" w:rsidP="00B6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varese Bk BT">
    <w:altName w:val="Novarese Bk BT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1B35" w14:textId="77777777" w:rsidR="008C51C3" w:rsidRDefault="008C51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1DCC" w14:textId="77777777" w:rsidR="008817E4" w:rsidRPr="00C66B51" w:rsidRDefault="008817E4" w:rsidP="00C66B51">
    <w:pPr>
      <w:pStyle w:val="Piedepgina"/>
      <w:jc w:val="center"/>
      <w:rPr>
        <w:rFonts w:ascii="Arial" w:hAnsi="Arial" w:cs="Arial"/>
        <w:b/>
        <w:color w:val="3A5A62" w:themeColor="accent5" w:themeShade="80"/>
        <w:sz w:val="20"/>
        <w:szCs w:val="20"/>
      </w:rPr>
    </w:pPr>
    <w:r w:rsidRPr="00C66B51">
      <w:rPr>
        <w:rFonts w:ascii="Arial" w:hAnsi="Arial" w:cs="Arial"/>
        <w:b/>
        <w:color w:val="3A5A62" w:themeColor="accent5" w:themeShade="80"/>
        <w:sz w:val="20"/>
        <w:szCs w:val="20"/>
      </w:rPr>
      <w:t>COMUN</w:t>
    </w:r>
    <w:r>
      <w:rPr>
        <w:rFonts w:ascii="Arial" w:hAnsi="Arial" w:cs="Arial"/>
        <w:b/>
        <w:color w:val="3A5A62" w:themeColor="accent5" w:themeShade="80"/>
        <w:sz w:val="20"/>
        <w:szCs w:val="20"/>
      </w:rPr>
      <w:t>IC</w:t>
    </w:r>
    <w:r w:rsidRPr="00C66B51">
      <w:rPr>
        <w:rFonts w:ascii="Arial" w:hAnsi="Arial" w:cs="Arial"/>
        <w:b/>
        <w:color w:val="3A5A62" w:themeColor="accent5" w:themeShade="80"/>
        <w:sz w:val="20"/>
        <w:szCs w:val="20"/>
      </w:rPr>
      <w:t>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B399" w14:textId="77777777" w:rsidR="008C51C3" w:rsidRDefault="008C51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B683B" w14:textId="77777777" w:rsidR="004A403C" w:rsidRDefault="004A403C" w:rsidP="00B60600">
      <w:r>
        <w:separator/>
      </w:r>
    </w:p>
  </w:footnote>
  <w:footnote w:type="continuationSeparator" w:id="0">
    <w:p w14:paraId="023D7DFD" w14:textId="77777777" w:rsidR="004A403C" w:rsidRDefault="004A403C" w:rsidP="00B60600">
      <w:r>
        <w:continuationSeparator/>
      </w:r>
    </w:p>
  </w:footnote>
  <w:footnote w:id="1">
    <w:p w14:paraId="0EDAFF66" w14:textId="192F4720" w:rsidR="00B01F83" w:rsidRPr="00A60B0D" w:rsidRDefault="00B01F83" w:rsidP="00B01F83">
      <w:pPr>
        <w:tabs>
          <w:tab w:val="left" w:pos="708"/>
        </w:tabs>
        <w:suppressAutoHyphens/>
        <w:spacing w:line="180" w:lineRule="exact"/>
        <w:ind w:left="-567" w:right="-374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847863">
        <w:rPr>
          <w:rFonts w:ascii="Arial" w:hAnsi="Arial" w:cs="Arial"/>
          <w:color w:val="000000" w:themeColor="text1"/>
          <w:sz w:val="16"/>
          <w:szCs w:val="16"/>
        </w:rPr>
        <w:t xml:space="preserve">El ciberacoso o acoso cibernético se refiere a la situación en que una persona es expuesta, repetidamente y de forma prolongada en el tiempo a acciones negativas </w:t>
      </w:r>
      <w:r w:rsidRPr="00B01F83">
        <w:rPr>
          <w:rFonts w:ascii="Arial" w:hAnsi="Arial" w:cs="Arial"/>
          <w:sz w:val="16"/>
          <w:szCs w:val="16"/>
        </w:rPr>
        <w:t xml:space="preserve">con la intención de causar, </w:t>
      </w:r>
      <w:r w:rsidRPr="00847863">
        <w:rPr>
          <w:rFonts w:ascii="Arial" w:hAnsi="Arial" w:cs="Arial"/>
          <w:color w:val="000000" w:themeColor="text1"/>
          <w:sz w:val="16"/>
          <w:szCs w:val="16"/>
        </w:rPr>
        <w:t xml:space="preserve">o tratar de causar, daño o molestias, por parte de una o más personas usando medios electrónicos </w:t>
      </w:r>
      <w:r w:rsidRPr="00847863">
        <w:rPr>
          <w:rFonts w:ascii="Arial" w:hAnsi="Arial" w:cs="Arial"/>
          <w:bCs/>
          <w:color w:val="000000" w:themeColor="text1"/>
          <w:sz w:val="16"/>
          <w:szCs w:val="16"/>
        </w:rPr>
        <w:t xml:space="preserve">tales como el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teléfono </w:t>
      </w:r>
      <w:r w:rsidRPr="00847863">
        <w:rPr>
          <w:rFonts w:ascii="Arial" w:hAnsi="Arial" w:cs="Arial"/>
          <w:bCs/>
          <w:color w:val="000000" w:themeColor="text1"/>
          <w:sz w:val="16"/>
          <w:szCs w:val="16"/>
        </w:rPr>
        <w:t>celular e Internet</w:t>
      </w:r>
      <w:r w:rsidRPr="0084786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</w:footnote>
  <w:footnote w:id="2">
    <w:p w14:paraId="02849E56" w14:textId="16CAF477" w:rsidR="00B01F83" w:rsidRPr="00D23B57" w:rsidRDefault="00B01F83" w:rsidP="00B01F83">
      <w:pPr>
        <w:pStyle w:val="Textonotapie"/>
        <w:ind w:left="-567" w:right="-516"/>
        <w:jc w:val="both"/>
        <w:rPr>
          <w:color w:val="FF0000"/>
        </w:rPr>
      </w:pPr>
      <w:r>
        <w:rPr>
          <w:rStyle w:val="Refdenotaalpie"/>
        </w:rPr>
        <w:footnoteRef/>
      </w:r>
      <w:r>
        <w:t xml:space="preserve"> </w:t>
      </w:r>
      <w:r w:rsidRPr="00DD68C7">
        <w:rPr>
          <w:rFonts w:ascii="Arial" w:hAnsi="Arial" w:cs="Arial"/>
          <w:bCs/>
          <w:sz w:val="16"/>
          <w:szCs w:val="16"/>
        </w:rPr>
        <w:t xml:space="preserve">Situaciones de ciberacoso </w:t>
      </w:r>
      <w:r w:rsidR="00155EAE">
        <w:rPr>
          <w:rFonts w:ascii="Arial" w:hAnsi="Arial" w:cs="Arial"/>
          <w:bCs/>
          <w:sz w:val="16"/>
          <w:szCs w:val="16"/>
        </w:rPr>
        <w:t>consideradas</w:t>
      </w:r>
      <w:r w:rsidRPr="00DD68C7">
        <w:rPr>
          <w:rFonts w:ascii="Arial" w:hAnsi="Arial" w:cs="Arial"/>
          <w:bCs/>
          <w:sz w:val="16"/>
          <w:szCs w:val="16"/>
        </w:rPr>
        <w:t xml:space="preserve"> en </w:t>
      </w:r>
      <w:r w:rsidR="00155EAE">
        <w:rPr>
          <w:rFonts w:ascii="Arial" w:hAnsi="Arial" w:cs="Arial"/>
          <w:bCs/>
          <w:sz w:val="16"/>
          <w:szCs w:val="16"/>
        </w:rPr>
        <w:t xml:space="preserve">el </w:t>
      </w:r>
      <w:r w:rsidRPr="00DD68C7">
        <w:rPr>
          <w:rFonts w:ascii="Arial" w:hAnsi="Arial" w:cs="Arial"/>
          <w:bCs/>
          <w:sz w:val="16"/>
          <w:szCs w:val="16"/>
        </w:rPr>
        <w:t>cuestionario MOCIBA 201</w:t>
      </w:r>
      <w:r>
        <w:rPr>
          <w:rFonts w:ascii="Arial" w:hAnsi="Arial" w:cs="Arial"/>
          <w:bCs/>
          <w:sz w:val="16"/>
          <w:szCs w:val="16"/>
        </w:rPr>
        <w:t>9</w:t>
      </w:r>
      <w:r w:rsidRPr="00DD68C7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542CBB">
        <w:rPr>
          <w:rFonts w:ascii="Arial" w:hAnsi="Arial" w:cs="Arial"/>
          <w:bCs/>
          <w:i/>
          <w:iCs/>
          <w:sz w:val="16"/>
          <w:szCs w:val="16"/>
        </w:rPr>
        <w:t>i.</w:t>
      </w:r>
      <w:r w:rsidRPr="00DD68C7">
        <w:rPr>
          <w:rFonts w:ascii="Arial" w:hAnsi="Arial" w:cs="Arial"/>
          <w:bCs/>
          <w:sz w:val="16"/>
          <w:szCs w:val="16"/>
        </w:rPr>
        <w:t xml:space="preserve"> Recibir mensajes ofensivos, con insultos o burlas;</w:t>
      </w:r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542CBB">
        <w:rPr>
          <w:rFonts w:ascii="Arial" w:hAnsi="Arial" w:cs="Arial"/>
          <w:bCs/>
          <w:i/>
          <w:iCs/>
          <w:sz w:val="16"/>
          <w:szCs w:val="16"/>
        </w:rPr>
        <w:t>ii</w:t>
      </w:r>
      <w:proofErr w:type="spellEnd"/>
      <w:r w:rsidRPr="00542CBB">
        <w:rPr>
          <w:rFonts w:ascii="Arial" w:hAnsi="Arial" w:cs="Arial"/>
          <w:bCs/>
          <w:i/>
          <w:iCs/>
          <w:sz w:val="16"/>
          <w:szCs w:val="16"/>
        </w:rPr>
        <w:t>.</w:t>
      </w:r>
      <w:r w:rsidRPr="00DD68C7">
        <w:rPr>
          <w:rFonts w:ascii="Arial" w:hAnsi="Arial" w:cs="Arial"/>
          <w:bCs/>
          <w:sz w:val="16"/>
          <w:szCs w:val="16"/>
        </w:rPr>
        <w:t xml:space="preserve"> Recibir llamadas ofensivas, con insultos o burlas; </w:t>
      </w:r>
      <w:proofErr w:type="spellStart"/>
      <w:r w:rsidRPr="00542CBB">
        <w:rPr>
          <w:rFonts w:ascii="Arial" w:hAnsi="Arial" w:cs="Arial"/>
          <w:bCs/>
          <w:i/>
          <w:iCs/>
          <w:sz w:val="16"/>
          <w:szCs w:val="16"/>
        </w:rPr>
        <w:t>iii</w:t>
      </w:r>
      <w:proofErr w:type="spellEnd"/>
      <w:r w:rsidRPr="00542CBB">
        <w:rPr>
          <w:rFonts w:ascii="Arial" w:hAnsi="Arial" w:cs="Arial"/>
          <w:bCs/>
          <w:i/>
          <w:i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D68C7">
        <w:rPr>
          <w:rFonts w:ascii="Arial" w:hAnsi="Arial" w:cs="Arial"/>
          <w:bCs/>
          <w:sz w:val="16"/>
          <w:szCs w:val="16"/>
        </w:rPr>
        <w:t>Que una persona publique información personal, fotos o videos (falsos o verdaderos) para dañar</w:t>
      </w:r>
      <w:r>
        <w:rPr>
          <w:rFonts w:ascii="Arial" w:hAnsi="Arial" w:cs="Arial"/>
          <w:bCs/>
          <w:sz w:val="16"/>
          <w:szCs w:val="16"/>
        </w:rPr>
        <w:t>lo(a)</w:t>
      </w:r>
      <w:r w:rsidRPr="00DD68C7">
        <w:rPr>
          <w:rFonts w:ascii="Arial" w:hAnsi="Arial" w:cs="Arial"/>
          <w:bCs/>
          <w:sz w:val="16"/>
          <w:szCs w:val="16"/>
        </w:rPr>
        <w:t>;</w:t>
      </w:r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542CBB">
        <w:rPr>
          <w:rFonts w:ascii="Arial" w:hAnsi="Arial" w:cs="Arial"/>
          <w:bCs/>
          <w:i/>
          <w:iCs/>
          <w:sz w:val="16"/>
          <w:szCs w:val="16"/>
        </w:rPr>
        <w:t>iv</w:t>
      </w:r>
      <w:proofErr w:type="spellEnd"/>
      <w:r w:rsidRPr="00542CBB">
        <w:rPr>
          <w:rFonts w:ascii="Arial" w:hAnsi="Arial" w:cs="Arial"/>
          <w:bCs/>
          <w:i/>
          <w:iCs/>
          <w:sz w:val="16"/>
          <w:szCs w:val="16"/>
        </w:rPr>
        <w:t>.</w:t>
      </w:r>
      <w:r w:rsidRPr="00DD68C7">
        <w:rPr>
          <w:rFonts w:ascii="Arial" w:hAnsi="Arial" w:cs="Arial"/>
          <w:bCs/>
          <w:sz w:val="16"/>
          <w:szCs w:val="16"/>
        </w:rPr>
        <w:t xml:space="preserve"> Ser criticado(a)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440B5">
        <w:rPr>
          <w:rFonts w:ascii="Arial" w:hAnsi="Arial" w:cs="Arial"/>
          <w:bCs/>
          <w:sz w:val="16"/>
          <w:szCs w:val="16"/>
        </w:rPr>
        <w:t xml:space="preserve">por su apariencia </w:t>
      </w:r>
      <w:r>
        <w:rPr>
          <w:rFonts w:ascii="Arial" w:hAnsi="Arial" w:cs="Arial"/>
          <w:bCs/>
          <w:sz w:val="16"/>
          <w:szCs w:val="16"/>
        </w:rPr>
        <w:t xml:space="preserve">(forma de vestir, tono de piel, peso, estatura, etc.) </w:t>
      </w:r>
      <w:r w:rsidRPr="00C440B5">
        <w:rPr>
          <w:rFonts w:ascii="Arial" w:hAnsi="Arial" w:cs="Arial"/>
          <w:bCs/>
          <w:sz w:val="16"/>
          <w:szCs w:val="16"/>
        </w:rPr>
        <w:t>o clase social;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>v.</w:t>
      </w:r>
      <w:r w:rsidRPr="00C440B5">
        <w:rPr>
          <w:rFonts w:ascii="Arial" w:hAnsi="Arial" w:cs="Arial"/>
          <w:bCs/>
          <w:sz w:val="16"/>
          <w:szCs w:val="16"/>
        </w:rPr>
        <w:t xml:space="preserve"> Recibir insinuaciones o propuestas de tipo sexual</w:t>
      </w:r>
      <w:r>
        <w:rPr>
          <w:rFonts w:ascii="Arial" w:hAnsi="Arial" w:cs="Arial"/>
          <w:bCs/>
          <w:sz w:val="16"/>
          <w:szCs w:val="16"/>
        </w:rPr>
        <w:t xml:space="preserve"> que le molestaran</w:t>
      </w:r>
      <w:r w:rsidRPr="00C440B5">
        <w:rPr>
          <w:rFonts w:ascii="Arial" w:hAnsi="Arial" w:cs="Arial"/>
          <w:bCs/>
          <w:sz w:val="16"/>
          <w:szCs w:val="16"/>
        </w:rPr>
        <w:t>;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>vi.</w:t>
      </w:r>
      <w:r w:rsidRPr="00C440B5">
        <w:rPr>
          <w:rFonts w:ascii="Arial" w:hAnsi="Arial" w:cs="Arial"/>
          <w:bCs/>
          <w:sz w:val="16"/>
          <w:szCs w:val="16"/>
        </w:rPr>
        <w:t xml:space="preserve"> Que una persona se hiciera pasar por usted para enviar información falsa, insultar o agredir a otr</w:t>
      </w:r>
      <w:r>
        <w:rPr>
          <w:rFonts w:ascii="Arial" w:hAnsi="Arial" w:cs="Arial"/>
          <w:bCs/>
          <w:sz w:val="16"/>
          <w:szCs w:val="16"/>
        </w:rPr>
        <w:t>a</w:t>
      </w:r>
      <w:r w:rsidRPr="00C440B5">
        <w:rPr>
          <w:rFonts w:ascii="Arial" w:hAnsi="Arial" w:cs="Arial"/>
          <w:bCs/>
          <w:sz w:val="16"/>
          <w:szCs w:val="16"/>
        </w:rPr>
        <w:t>s</w:t>
      </w:r>
      <w:r>
        <w:rPr>
          <w:rFonts w:ascii="Arial" w:hAnsi="Arial" w:cs="Arial"/>
          <w:bCs/>
          <w:sz w:val="16"/>
          <w:szCs w:val="16"/>
        </w:rPr>
        <w:t xml:space="preserve"> personas</w:t>
      </w:r>
      <w:r w:rsidRPr="00C440B5">
        <w:rPr>
          <w:rFonts w:ascii="Arial" w:hAnsi="Arial" w:cs="Arial"/>
          <w:bCs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vii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. </w:t>
      </w:r>
      <w:r w:rsidRPr="00C440B5">
        <w:rPr>
          <w:rFonts w:ascii="Arial" w:hAnsi="Arial" w:cs="Arial"/>
          <w:bCs/>
          <w:sz w:val="16"/>
          <w:szCs w:val="16"/>
        </w:rPr>
        <w:t xml:space="preserve">Ser contactado(a) por medio de 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>nombres falsos para molestarle o dañarle;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viii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.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 Ser vigilado en sus sitios o cuentas en Internet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para causarle molestia o daño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ix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. 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>Ser provocado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en línea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 para que reaccione de forma negativa;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y </w:t>
      </w:r>
      <w:r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x. 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>Recibió fotos o v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í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deos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de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 xml:space="preserve"> contenido sexual que le molest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aron</w:t>
      </w:r>
      <w:r w:rsidRPr="005D6C53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2AB2" w14:textId="77777777" w:rsidR="008C51C3" w:rsidRDefault="008C51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53CD" w14:textId="70BA248E" w:rsidR="008817E4" w:rsidRDefault="008817E4" w:rsidP="007D03CD">
    <w:pPr>
      <w:spacing w:line="265" w:lineRule="exact"/>
      <w:ind w:right="-518"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E9B8746" wp14:editId="3FA15E26">
          <wp:simplePos x="0" y="0"/>
          <wp:positionH relativeFrom="margin">
            <wp:posOffset>-222885</wp:posOffset>
          </wp:positionH>
          <wp:positionV relativeFrom="margin">
            <wp:posOffset>-893445</wp:posOffset>
          </wp:positionV>
          <wp:extent cx="695325" cy="721360"/>
          <wp:effectExtent l="0" t="0" r="9525" b="254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002060"/>
      </w:rPr>
      <w:t>COMUNICADO</w:t>
    </w:r>
    <w:r>
      <w:rPr>
        <w:rFonts w:ascii="Arial" w:hAnsi="Arial"/>
        <w:b/>
        <w:color w:val="002060"/>
        <w:spacing w:val="-11"/>
      </w:rPr>
      <w:t xml:space="preserve"> </w:t>
    </w:r>
    <w:r>
      <w:rPr>
        <w:rFonts w:ascii="Arial" w:hAnsi="Arial"/>
        <w:b/>
        <w:color w:val="002060"/>
      </w:rPr>
      <w:t>DE</w:t>
    </w:r>
    <w:r>
      <w:rPr>
        <w:rFonts w:ascii="Arial" w:hAnsi="Arial"/>
        <w:b/>
        <w:color w:val="002060"/>
        <w:spacing w:val="-11"/>
      </w:rPr>
      <w:t xml:space="preserve"> P</w:t>
    </w:r>
    <w:r>
      <w:rPr>
        <w:rFonts w:ascii="Arial" w:hAnsi="Arial"/>
        <w:b/>
        <w:color w:val="002060"/>
        <w:spacing w:val="-1"/>
      </w:rPr>
      <w:t>RENSA</w:t>
    </w:r>
    <w:r>
      <w:rPr>
        <w:rFonts w:ascii="Arial" w:hAnsi="Arial"/>
        <w:b/>
        <w:color w:val="002060"/>
        <w:spacing w:val="-11"/>
      </w:rPr>
      <w:t xml:space="preserve"> </w:t>
    </w:r>
    <w:r>
      <w:rPr>
        <w:rFonts w:ascii="Arial" w:hAnsi="Arial"/>
        <w:b/>
        <w:color w:val="002060"/>
      </w:rPr>
      <w:t xml:space="preserve">NÚM. </w:t>
    </w:r>
    <w:r w:rsidR="008C51C3">
      <w:rPr>
        <w:rFonts w:ascii="Arial" w:hAnsi="Arial"/>
        <w:b/>
        <w:color w:val="002060"/>
      </w:rPr>
      <w:t>163</w:t>
    </w:r>
    <w:r>
      <w:rPr>
        <w:rFonts w:ascii="Arial" w:hAnsi="Arial"/>
        <w:b/>
        <w:color w:val="002060"/>
      </w:rPr>
      <w:t>/20</w:t>
    </w:r>
    <w:r>
      <w:rPr>
        <w:rFonts w:ascii="Arial" w:hAnsi="Arial"/>
        <w:b/>
        <w:color w:val="002060"/>
        <w:spacing w:val="-11"/>
      </w:rPr>
      <w:t xml:space="preserve"> </w:t>
    </w:r>
  </w:p>
  <w:p w14:paraId="5EAEA7A1" w14:textId="13374240" w:rsidR="008817E4" w:rsidRDefault="007E1B7F" w:rsidP="007D03CD">
    <w:pPr>
      <w:ind w:right="-518"/>
      <w:jc w:val="right"/>
      <w:rPr>
        <w:rFonts w:ascii="Arial" w:eastAsia="Arial" w:hAnsi="Arial" w:cs="Arial"/>
      </w:rPr>
    </w:pPr>
    <w:r>
      <w:rPr>
        <w:rFonts w:ascii="Arial"/>
        <w:b/>
        <w:color w:val="002060"/>
      </w:rPr>
      <w:t>28</w:t>
    </w:r>
    <w:r w:rsidR="008817E4">
      <w:rPr>
        <w:rFonts w:ascii="Arial"/>
        <w:b/>
        <w:color w:val="002060"/>
      </w:rPr>
      <w:t xml:space="preserve"> DE ABRIL</w:t>
    </w:r>
    <w:r w:rsidR="008817E4">
      <w:rPr>
        <w:rFonts w:ascii="Arial"/>
        <w:b/>
        <w:color w:val="002060"/>
        <w:spacing w:val="-6"/>
      </w:rPr>
      <w:t xml:space="preserve"> </w:t>
    </w:r>
    <w:r w:rsidR="008817E4">
      <w:rPr>
        <w:rFonts w:ascii="Arial"/>
        <w:b/>
        <w:color w:val="002060"/>
      </w:rPr>
      <w:t>DE</w:t>
    </w:r>
    <w:r w:rsidR="008817E4">
      <w:rPr>
        <w:rFonts w:ascii="Arial"/>
        <w:b/>
        <w:color w:val="002060"/>
        <w:spacing w:val="-5"/>
      </w:rPr>
      <w:t xml:space="preserve"> </w:t>
    </w:r>
    <w:r w:rsidR="008817E4">
      <w:rPr>
        <w:rFonts w:ascii="Arial"/>
        <w:b/>
        <w:color w:val="002060"/>
      </w:rPr>
      <w:t>2020</w:t>
    </w:r>
  </w:p>
  <w:p w14:paraId="6D61A241" w14:textId="77777777" w:rsidR="008817E4" w:rsidRDefault="008817E4" w:rsidP="007D03CD">
    <w:pPr>
      <w:ind w:right="-518"/>
      <w:jc w:val="right"/>
      <w:rPr>
        <w:rFonts w:ascii="Arial" w:eastAsia="Arial" w:hAnsi="Arial" w:cs="Arial"/>
      </w:rPr>
    </w:pPr>
    <w:r>
      <w:rPr>
        <w:rFonts w:ascii="Arial" w:hAnsi="Arial"/>
        <w:b/>
        <w:color w:val="002060"/>
      </w:rPr>
      <w:t>PÁGINA</w:t>
    </w:r>
    <w:r>
      <w:rPr>
        <w:rFonts w:ascii="Arial" w:hAnsi="Arial"/>
        <w:b/>
        <w:color w:val="002060"/>
        <w:spacing w:val="-13"/>
      </w:rPr>
      <w:t xml:space="preserve"> </w:t>
    </w:r>
    <w:r>
      <w:fldChar w:fldCharType="begin"/>
    </w:r>
    <w:r>
      <w:rPr>
        <w:rFonts w:ascii="Arial" w:hAnsi="Arial"/>
        <w:b/>
        <w:color w:val="002060"/>
      </w:rPr>
      <w:instrText xml:space="preserve"> PAGE </w:instrText>
    </w:r>
    <w:r>
      <w:fldChar w:fldCharType="separate"/>
    </w:r>
    <w:r>
      <w:rPr>
        <w:rFonts w:ascii="Arial" w:hAnsi="Arial"/>
        <w:b/>
        <w:noProof/>
        <w:color w:val="002060"/>
      </w:rPr>
      <w:t>2</w:t>
    </w:r>
    <w:r>
      <w:fldChar w:fldCharType="end"/>
    </w:r>
    <w:r>
      <w:rPr>
        <w:rFonts w:ascii="Arial" w:hAnsi="Arial"/>
        <w:b/>
        <w:color w:val="002060"/>
      </w:rPr>
      <w:t>/2</w:t>
    </w:r>
  </w:p>
  <w:p w14:paraId="559A7E7D" w14:textId="77777777" w:rsidR="008817E4" w:rsidRDefault="008817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3A3F" w14:textId="77777777" w:rsidR="008C51C3" w:rsidRDefault="008C51C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4CE2" w14:textId="77777777" w:rsidR="008817E4" w:rsidRDefault="008817E4" w:rsidP="00D77F1F">
    <w:pPr>
      <w:spacing w:line="265" w:lineRule="exact"/>
      <w:ind w:right="-518"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A5A9DA" wp14:editId="6A71E610">
          <wp:simplePos x="0" y="0"/>
          <wp:positionH relativeFrom="margin">
            <wp:align>center</wp:align>
          </wp:positionH>
          <wp:positionV relativeFrom="margin">
            <wp:posOffset>-874395</wp:posOffset>
          </wp:positionV>
          <wp:extent cx="695325" cy="721360"/>
          <wp:effectExtent l="0" t="0" r="9525" b="254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55E5B" w14:textId="77777777" w:rsidR="008817E4" w:rsidRDefault="008817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D91"/>
    <w:multiLevelType w:val="hybridMultilevel"/>
    <w:tmpl w:val="18E20EA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2F0176"/>
    <w:multiLevelType w:val="hybridMultilevel"/>
    <w:tmpl w:val="63E60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0305"/>
    <w:multiLevelType w:val="hybridMultilevel"/>
    <w:tmpl w:val="0C4291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04DFA"/>
    <w:multiLevelType w:val="hybridMultilevel"/>
    <w:tmpl w:val="21784E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D632F"/>
    <w:multiLevelType w:val="hybridMultilevel"/>
    <w:tmpl w:val="FBD245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8A2BF1"/>
    <w:multiLevelType w:val="hybridMultilevel"/>
    <w:tmpl w:val="EE48086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54E7D"/>
    <w:multiLevelType w:val="hybridMultilevel"/>
    <w:tmpl w:val="FFA86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84BF7"/>
    <w:multiLevelType w:val="hybridMultilevel"/>
    <w:tmpl w:val="27B835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8F0"/>
    <w:multiLevelType w:val="hybridMultilevel"/>
    <w:tmpl w:val="255A38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0EB8"/>
    <w:multiLevelType w:val="hybridMultilevel"/>
    <w:tmpl w:val="BE820420"/>
    <w:lvl w:ilvl="0" w:tplc="89FAE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61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6D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C8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0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E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8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03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6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00"/>
    <w:rsid w:val="00014AE6"/>
    <w:rsid w:val="000222CD"/>
    <w:rsid w:val="00023C4C"/>
    <w:rsid w:val="000332D6"/>
    <w:rsid w:val="000364A6"/>
    <w:rsid w:val="00036B9F"/>
    <w:rsid w:val="000373ED"/>
    <w:rsid w:val="0004015B"/>
    <w:rsid w:val="00047C79"/>
    <w:rsid w:val="00067F9B"/>
    <w:rsid w:val="00081836"/>
    <w:rsid w:val="000821E1"/>
    <w:rsid w:val="0008357A"/>
    <w:rsid w:val="000C14B5"/>
    <w:rsid w:val="000C2D12"/>
    <w:rsid w:val="000C36AE"/>
    <w:rsid w:val="000D15C6"/>
    <w:rsid w:val="000D31E7"/>
    <w:rsid w:val="000D647D"/>
    <w:rsid w:val="001014AB"/>
    <w:rsid w:val="001042AC"/>
    <w:rsid w:val="00104D3A"/>
    <w:rsid w:val="00105FA0"/>
    <w:rsid w:val="00110FEA"/>
    <w:rsid w:val="00113C7D"/>
    <w:rsid w:val="001217C6"/>
    <w:rsid w:val="001260C9"/>
    <w:rsid w:val="00132CCC"/>
    <w:rsid w:val="0013575C"/>
    <w:rsid w:val="001358A0"/>
    <w:rsid w:val="0013645D"/>
    <w:rsid w:val="001419C7"/>
    <w:rsid w:val="00155EAE"/>
    <w:rsid w:val="001600BC"/>
    <w:rsid w:val="00163365"/>
    <w:rsid w:val="001643F8"/>
    <w:rsid w:val="00176B91"/>
    <w:rsid w:val="00176BE5"/>
    <w:rsid w:val="00176F73"/>
    <w:rsid w:val="001808D7"/>
    <w:rsid w:val="001A565E"/>
    <w:rsid w:val="001A624F"/>
    <w:rsid w:val="001A6ED0"/>
    <w:rsid w:val="001B34D4"/>
    <w:rsid w:val="001B46CE"/>
    <w:rsid w:val="001C46E0"/>
    <w:rsid w:val="001D4328"/>
    <w:rsid w:val="001D70BD"/>
    <w:rsid w:val="001D714B"/>
    <w:rsid w:val="001E16BD"/>
    <w:rsid w:val="001E1DA9"/>
    <w:rsid w:val="00211B84"/>
    <w:rsid w:val="00220A34"/>
    <w:rsid w:val="0022264D"/>
    <w:rsid w:val="00235D6A"/>
    <w:rsid w:val="00242AAD"/>
    <w:rsid w:val="00245FAB"/>
    <w:rsid w:val="0025279E"/>
    <w:rsid w:val="002575CF"/>
    <w:rsid w:val="00266B91"/>
    <w:rsid w:val="00296C8B"/>
    <w:rsid w:val="002977AC"/>
    <w:rsid w:val="002A1DDD"/>
    <w:rsid w:val="002A45D2"/>
    <w:rsid w:val="002B4BC9"/>
    <w:rsid w:val="002B7848"/>
    <w:rsid w:val="002C2452"/>
    <w:rsid w:val="002D311B"/>
    <w:rsid w:val="002E4708"/>
    <w:rsid w:val="002F4C4D"/>
    <w:rsid w:val="002F4EE1"/>
    <w:rsid w:val="002F55C5"/>
    <w:rsid w:val="002F5B97"/>
    <w:rsid w:val="003037C8"/>
    <w:rsid w:val="00303F7D"/>
    <w:rsid w:val="00306692"/>
    <w:rsid w:val="003075CB"/>
    <w:rsid w:val="003163A0"/>
    <w:rsid w:val="00324A85"/>
    <w:rsid w:val="00326C69"/>
    <w:rsid w:val="00343C9C"/>
    <w:rsid w:val="00343E3F"/>
    <w:rsid w:val="00365205"/>
    <w:rsid w:val="00382EC4"/>
    <w:rsid w:val="00394456"/>
    <w:rsid w:val="003A0956"/>
    <w:rsid w:val="003A258E"/>
    <w:rsid w:val="003A27CC"/>
    <w:rsid w:val="003A37B5"/>
    <w:rsid w:val="003A4F94"/>
    <w:rsid w:val="003B197D"/>
    <w:rsid w:val="003B45D2"/>
    <w:rsid w:val="003B732A"/>
    <w:rsid w:val="003C12C6"/>
    <w:rsid w:val="003D5D46"/>
    <w:rsid w:val="003E1184"/>
    <w:rsid w:val="003E601F"/>
    <w:rsid w:val="003F144E"/>
    <w:rsid w:val="003F1C3E"/>
    <w:rsid w:val="003F67FA"/>
    <w:rsid w:val="00400129"/>
    <w:rsid w:val="00400FEC"/>
    <w:rsid w:val="0040136F"/>
    <w:rsid w:val="0041024F"/>
    <w:rsid w:val="0042572A"/>
    <w:rsid w:val="00425F99"/>
    <w:rsid w:val="00426925"/>
    <w:rsid w:val="00430EA6"/>
    <w:rsid w:val="00440020"/>
    <w:rsid w:val="0044098B"/>
    <w:rsid w:val="00440E6A"/>
    <w:rsid w:val="00442E9D"/>
    <w:rsid w:val="00445374"/>
    <w:rsid w:val="00445F05"/>
    <w:rsid w:val="0044756A"/>
    <w:rsid w:val="00452C46"/>
    <w:rsid w:val="00461341"/>
    <w:rsid w:val="004628D3"/>
    <w:rsid w:val="00465003"/>
    <w:rsid w:val="00466BCC"/>
    <w:rsid w:val="00495045"/>
    <w:rsid w:val="004976F1"/>
    <w:rsid w:val="004A2220"/>
    <w:rsid w:val="004A39A0"/>
    <w:rsid w:val="004A403C"/>
    <w:rsid w:val="004B4852"/>
    <w:rsid w:val="004B6334"/>
    <w:rsid w:val="004C5B06"/>
    <w:rsid w:val="004C6A35"/>
    <w:rsid w:val="004C6BEA"/>
    <w:rsid w:val="004D076F"/>
    <w:rsid w:val="004D6DDA"/>
    <w:rsid w:val="004E2B7D"/>
    <w:rsid w:val="004E4F0A"/>
    <w:rsid w:val="00506270"/>
    <w:rsid w:val="0052125F"/>
    <w:rsid w:val="0052322D"/>
    <w:rsid w:val="00540880"/>
    <w:rsid w:val="00542CBB"/>
    <w:rsid w:val="005552A9"/>
    <w:rsid w:val="00563CFC"/>
    <w:rsid w:val="00567B38"/>
    <w:rsid w:val="00573DAD"/>
    <w:rsid w:val="00573F2F"/>
    <w:rsid w:val="00574ED5"/>
    <w:rsid w:val="005769C0"/>
    <w:rsid w:val="005823A8"/>
    <w:rsid w:val="00587CB0"/>
    <w:rsid w:val="0059021D"/>
    <w:rsid w:val="00591883"/>
    <w:rsid w:val="00593246"/>
    <w:rsid w:val="005A1DFD"/>
    <w:rsid w:val="005A6C88"/>
    <w:rsid w:val="005B1080"/>
    <w:rsid w:val="005B56EE"/>
    <w:rsid w:val="005C75DB"/>
    <w:rsid w:val="005D3B38"/>
    <w:rsid w:val="005D6C53"/>
    <w:rsid w:val="005E2646"/>
    <w:rsid w:val="005E626C"/>
    <w:rsid w:val="005F2064"/>
    <w:rsid w:val="00610DF5"/>
    <w:rsid w:val="00633B45"/>
    <w:rsid w:val="00645A12"/>
    <w:rsid w:val="00664548"/>
    <w:rsid w:val="00671A65"/>
    <w:rsid w:val="00694917"/>
    <w:rsid w:val="00695D66"/>
    <w:rsid w:val="006B3CD0"/>
    <w:rsid w:val="006C6DF1"/>
    <w:rsid w:val="006D7036"/>
    <w:rsid w:val="006F6723"/>
    <w:rsid w:val="007035B3"/>
    <w:rsid w:val="00705941"/>
    <w:rsid w:val="0070680C"/>
    <w:rsid w:val="007120BA"/>
    <w:rsid w:val="007122E1"/>
    <w:rsid w:val="007156B9"/>
    <w:rsid w:val="00716EC2"/>
    <w:rsid w:val="007177AE"/>
    <w:rsid w:val="007330F8"/>
    <w:rsid w:val="00734F13"/>
    <w:rsid w:val="007371D6"/>
    <w:rsid w:val="00746679"/>
    <w:rsid w:val="00750A3B"/>
    <w:rsid w:val="00771D15"/>
    <w:rsid w:val="00776860"/>
    <w:rsid w:val="007833FD"/>
    <w:rsid w:val="007A549E"/>
    <w:rsid w:val="007B1507"/>
    <w:rsid w:val="007B1E40"/>
    <w:rsid w:val="007B29AD"/>
    <w:rsid w:val="007B362E"/>
    <w:rsid w:val="007B7473"/>
    <w:rsid w:val="007C4DB2"/>
    <w:rsid w:val="007D03CD"/>
    <w:rsid w:val="007D3AE3"/>
    <w:rsid w:val="007D449C"/>
    <w:rsid w:val="007E1B7F"/>
    <w:rsid w:val="007E3C91"/>
    <w:rsid w:val="007E5C27"/>
    <w:rsid w:val="007F313C"/>
    <w:rsid w:val="007F61C1"/>
    <w:rsid w:val="008006DA"/>
    <w:rsid w:val="00806996"/>
    <w:rsid w:val="008100FD"/>
    <w:rsid w:val="0083237D"/>
    <w:rsid w:val="00840182"/>
    <w:rsid w:val="00845D2B"/>
    <w:rsid w:val="008463B4"/>
    <w:rsid w:val="00847863"/>
    <w:rsid w:val="00854E7E"/>
    <w:rsid w:val="0085509C"/>
    <w:rsid w:val="0087157F"/>
    <w:rsid w:val="00873D19"/>
    <w:rsid w:val="008817E4"/>
    <w:rsid w:val="0088213D"/>
    <w:rsid w:val="00887211"/>
    <w:rsid w:val="00894CBA"/>
    <w:rsid w:val="008B7B57"/>
    <w:rsid w:val="008C51C3"/>
    <w:rsid w:val="008C66A4"/>
    <w:rsid w:val="008D4FD1"/>
    <w:rsid w:val="008D5987"/>
    <w:rsid w:val="008E2185"/>
    <w:rsid w:val="008E4C24"/>
    <w:rsid w:val="008F17B5"/>
    <w:rsid w:val="008F72C2"/>
    <w:rsid w:val="009003D0"/>
    <w:rsid w:val="00902572"/>
    <w:rsid w:val="00914A01"/>
    <w:rsid w:val="009342CA"/>
    <w:rsid w:val="0093510F"/>
    <w:rsid w:val="00941BF3"/>
    <w:rsid w:val="00944198"/>
    <w:rsid w:val="00957565"/>
    <w:rsid w:val="00963D68"/>
    <w:rsid w:val="00964301"/>
    <w:rsid w:val="009758D3"/>
    <w:rsid w:val="009819A8"/>
    <w:rsid w:val="009913BB"/>
    <w:rsid w:val="009A1113"/>
    <w:rsid w:val="009A2FC3"/>
    <w:rsid w:val="009C01E3"/>
    <w:rsid w:val="009C43AC"/>
    <w:rsid w:val="009D3F80"/>
    <w:rsid w:val="009D7B58"/>
    <w:rsid w:val="009E159C"/>
    <w:rsid w:val="009F6127"/>
    <w:rsid w:val="00A01748"/>
    <w:rsid w:val="00A02CBF"/>
    <w:rsid w:val="00A07909"/>
    <w:rsid w:val="00A15029"/>
    <w:rsid w:val="00A213AD"/>
    <w:rsid w:val="00A408FF"/>
    <w:rsid w:val="00A47AE0"/>
    <w:rsid w:val="00A5469C"/>
    <w:rsid w:val="00A60B0D"/>
    <w:rsid w:val="00A774EE"/>
    <w:rsid w:val="00A77DAC"/>
    <w:rsid w:val="00A87E74"/>
    <w:rsid w:val="00A955A9"/>
    <w:rsid w:val="00A9592F"/>
    <w:rsid w:val="00A961D0"/>
    <w:rsid w:val="00AA1092"/>
    <w:rsid w:val="00AA3D5C"/>
    <w:rsid w:val="00AB229F"/>
    <w:rsid w:val="00AB6B21"/>
    <w:rsid w:val="00AC0787"/>
    <w:rsid w:val="00AC11ED"/>
    <w:rsid w:val="00AC4BB7"/>
    <w:rsid w:val="00AE2C64"/>
    <w:rsid w:val="00AE5ACF"/>
    <w:rsid w:val="00AE7C7A"/>
    <w:rsid w:val="00AF0CEB"/>
    <w:rsid w:val="00AF496B"/>
    <w:rsid w:val="00AF4E4D"/>
    <w:rsid w:val="00AF5B4B"/>
    <w:rsid w:val="00AF5F0F"/>
    <w:rsid w:val="00B010CC"/>
    <w:rsid w:val="00B01F83"/>
    <w:rsid w:val="00B051A3"/>
    <w:rsid w:val="00B061AF"/>
    <w:rsid w:val="00B16B62"/>
    <w:rsid w:val="00B21469"/>
    <w:rsid w:val="00B22634"/>
    <w:rsid w:val="00B23C83"/>
    <w:rsid w:val="00B266DE"/>
    <w:rsid w:val="00B40622"/>
    <w:rsid w:val="00B46940"/>
    <w:rsid w:val="00B47354"/>
    <w:rsid w:val="00B53BE9"/>
    <w:rsid w:val="00B54EB1"/>
    <w:rsid w:val="00B56538"/>
    <w:rsid w:val="00B576D3"/>
    <w:rsid w:val="00B60600"/>
    <w:rsid w:val="00B642CE"/>
    <w:rsid w:val="00B649A0"/>
    <w:rsid w:val="00B65C4D"/>
    <w:rsid w:val="00B660FA"/>
    <w:rsid w:val="00B76ACC"/>
    <w:rsid w:val="00B801C3"/>
    <w:rsid w:val="00B92BD5"/>
    <w:rsid w:val="00B93B28"/>
    <w:rsid w:val="00B966B7"/>
    <w:rsid w:val="00BA4104"/>
    <w:rsid w:val="00BB447A"/>
    <w:rsid w:val="00BB6E34"/>
    <w:rsid w:val="00BB79E0"/>
    <w:rsid w:val="00BC5163"/>
    <w:rsid w:val="00BD18AA"/>
    <w:rsid w:val="00BD3F97"/>
    <w:rsid w:val="00BE189E"/>
    <w:rsid w:val="00BE64B1"/>
    <w:rsid w:val="00BF6D4D"/>
    <w:rsid w:val="00C03380"/>
    <w:rsid w:val="00C21EEE"/>
    <w:rsid w:val="00C264F6"/>
    <w:rsid w:val="00C27730"/>
    <w:rsid w:val="00C3639B"/>
    <w:rsid w:val="00C42C76"/>
    <w:rsid w:val="00C43FF9"/>
    <w:rsid w:val="00C440B5"/>
    <w:rsid w:val="00C56E9D"/>
    <w:rsid w:val="00C62BDE"/>
    <w:rsid w:val="00C66B51"/>
    <w:rsid w:val="00C671E5"/>
    <w:rsid w:val="00C761F0"/>
    <w:rsid w:val="00C770A6"/>
    <w:rsid w:val="00C837D6"/>
    <w:rsid w:val="00C84BC9"/>
    <w:rsid w:val="00C96D7D"/>
    <w:rsid w:val="00CA117F"/>
    <w:rsid w:val="00CB5258"/>
    <w:rsid w:val="00CB661E"/>
    <w:rsid w:val="00CC080A"/>
    <w:rsid w:val="00CC2F80"/>
    <w:rsid w:val="00CD08C3"/>
    <w:rsid w:val="00CD1E76"/>
    <w:rsid w:val="00CE1F50"/>
    <w:rsid w:val="00CF1B4B"/>
    <w:rsid w:val="00CF6D4D"/>
    <w:rsid w:val="00CF71DE"/>
    <w:rsid w:val="00D02A6B"/>
    <w:rsid w:val="00D031A8"/>
    <w:rsid w:val="00D05958"/>
    <w:rsid w:val="00D102D0"/>
    <w:rsid w:val="00D23B57"/>
    <w:rsid w:val="00D42943"/>
    <w:rsid w:val="00D43A69"/>
    <w:rsid w:val="00D4527B"/>
    <w:rsid w:val="00D5037F"/>
    <w:rsid w:val="00D5258D"/>
    <w:rsid w:val="00D5462A"/>
    <w:rsid w:val="00D67AF8"/>
    <w:rsid w:val="00D71199"/>
    <w:rsid w:val="00D77F1F"/>
    <w:rsid w:val="00DA1EBD"/>
    <w:rsid w:val="00DA5A8E"/>
    <w:rsid w:val="00DA7819"/>
    <w:rsid w:val="00DB3DD9"/>
    <w:rsid w:val="00DB3EDA"/>
    <w:rsid w:val="00DD235B"/>
    <w:rsid w:val="00DD2E4E"/>
    <w:rsid w:val="00DD5CF8"/>
    <w:rsid w:val="00DD68C7"/>
    <w:rsid w:val="00DE3CAE"/>
    <w:rsid w:val="00E00C23"/>
    <w:rsid w:val="00E0650D"/>
    <w:rsid w:val="00E15B97"/>
    <w:rsid w:val="00E21C90"/>
    <w:rsid w:val="00E27472"/>
    <w:rsid w:val="00E466DE"/>
    <w:rsid w:val="00E546F2"/>
    <w:rsid w:val="00E61782"/>
    <w:rsid w:val="00E619ED"/>
    <w:rsid w:val="00E67383"/>
    <w:rsid w:val="00E7666F"/>
    <w:rsid w:val="00E76ED8"/>
    <w:rsid w:val="00E82A00"/>
    <w:rsid w:val="00E842D3"/>
    <w:rsid w:val="00E96FF1"/>
    <w:rsid w:val="00E979A7"/>
    <w:rsid w:val="00EA6A55"/>
    <w:rsid w:val="00EA6B95"/>
    <w:rsid w:val="00EB3FEC"/>
    <w:rsid w:val="00EC1398"/>
    <w:rsid w:val="00ED34B2"/>
    <w:rsid w:val="00ED6388"/>
    <w:rsid w:val="00ED64EE"/>
    <w:rsid w:val="00EE162C"/>
    <w:rsid w:val="00EE168E"/>
    <w:rsid w:val="00EE3C09"/>
    <w:rsid w:val="00EE6688"/>
    <w:rsid w:val="00EF7AA9"/>
    <w:rsid w:val="00F03442"/>
    <w:rsid w:val="00F10960"/>
    <w:rsid w:val="00F23B2A"/>
    <w:rsid w:val="00F2631F"/>
    <w:rsid w:val="00F64A2F"/>
    <w:rsid w:val="00F75B7C"/>
    <w:rsid w:val="00F808B2"/>
    <w:rsid w:val="00F80DFE"/>
    <w:rsid w:val="00F819D4"/>
    <w:rsid w:val="00F85D97"/>
    <w:rsid w:val="00F9667A"/>
    <w:rsid w:val="00FA0A24"/>
    <w:rsid w:val="00FB12CB"/>
    <w:rsid w:val="00FB475B"/>
    <w:rsid w:val="00FB5716"/>
    <w:rsid w:val="00FB73A7"/>
    <w:rsid w:val="00FD7042"/>
    <w:rsid w:val="00FE4357"/>
    <w:rsid w:val="00FF216E"/>
    <w:rsid w:val="00FF3535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44E8E"/>
  <w15:chartTrackingRefBased/>
  <w15:docId w15:val="{535DCC77-C53F-4142-B6CB-A5D178A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B60600"/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060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0600"/>
    <w:rPr>
      <w:vertAlign w:val="superscript"/>
    </w:rPr>
  </w:style>
  <w:style w:type="character" w:customStyle="1" w:styleId="A11">
    <w:name w:val="A11"/>
    <w:uiPriority w:val="99"/>
    <w:rsid w:val="00B60600"/>
    <w:rPr>
      <w:rFonts w:cs="Novarese Bk BT"/>
      <w:color w:val="221E1F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600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600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B60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B60600"/>
    <w:pPr>
      <w:spacing w:before="100" w:beforeAutospacing="1" w:after="100" w:afterAutospacing="1"/>
    </w:pPr>
    <w:rPr>
      <w:lang w:val="es-MX" w:eastAsia="es-MX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B60600"/>
    <w:pPr>
      <w:spacing w:after="0" w:line="240" w:lineRule="auto"/>
    </w:pPr>
    <w:rPr>
      <w:rFonts w:ascii="Calibri" w:eastAsia="Calibri" w:hAnsi="Calibri" w:cs="Times New Roman"/>
      <w:color w:val="276E8B" w:themeColor="accent1" w:themeShade="BF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D03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3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03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3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68C7"/>
    <w:rPr>
      <w:color w:val="6B9F2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D4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6D4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6D4D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6D4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D77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table" w:customStyle="1" w:styleId="Sombreadoclaro2">
    <w:name w:val="Sombreado claro2"/>
    <w:basedOn w:val="Tablanormal"/>
    <w:uiPriority w:val="60"/>
    <w:rsid w:val="00D77F1F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D77F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ladecuadrcula5oscura-nfasis22">
    <w:name w:val="Tabla de cuadrícula 5 oscura - Énfasis 22"/>
    <w:basedOn w:val="Tablanormal"/>
    <w:uiPriority w:val="50"/>
    <w:rsid w:val="00D77F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customStyle="1" w:styleId="Tabladecuadrcula5oscura-nfasis23">
    <w:name w:val="Tabla de cuadrícula 5 oscura - Énfasis 23"/>
    <w:basedOn w:val="Tablanormal"/>
    <w:uiPriority w:val="50"/>
    <w:rsid w:val="00D77F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aconcuadrcula">
    <w:name w:val="Table Grid"/>
    <w:basedOn w:val="Tablanormal"/>
    <w:uiPriority w:val="39"/>
    <w:rsid w:val="003C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40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eader" Target="header3.xml"/><Relationship Id="rId39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2.xml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image" Target="media/image8.png"/><Relationship Id="rId41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footer" Target="footer1.xm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hyperlink" Target="http://www.inegi.org.mx/programas/mociba/2019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image" Target="media/image10.png"/><Relationship Id="rId44" Type="http://schemas.openxmlformats.org/officeDocument/2006/relationships/image" Target="media/image2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0ADD2F1DFF4A9942B708C9B52C3A" ma:contentTypeVersion="5" ma:contentTypeDescription="Create a new document." ma:contentTypeScope="" ma:versionID="a559548910fbbccdedb07fba427752ef">
  <xsd:schema xmlns:xsd="http://www.w3.org/2001/XMLSchema" xmlns:xs="http://www.w3.org/2001/XMLSchema" xmlns:p="http://schemas.microsoft.com/office/2006/metadata/properties" xmlns:ns3="abd82f08-da84-4abc-b6c0-90d2c08ae21d" xmlns:ns4="3863571c-1a6a-4417-8f19-59236f1e02e9" targetNamespace="http://schemas.microsoft.com/office/2006/metadata/properties" ma:root="true" ma:fieldsID="c9a791bccc275518222171ea679036f7" ns3:_="" ns4:_="">
    <xsd:import namespace="abd82f08-da84-4abc-b6c0-90d2c08ae21d"/>
    <xsd:import namespace="3863571c-1a6a-4417-8f19-59236f1e02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571c-1a6a-4417-8f19-59236f1e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3921-3B96-4729-9FE8-03D85AEC5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19E55-B28E-45B8-AE1D-9946EF3F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82f08-da84-4abc-b6c0-90d2c08ae21d"/>
    <ds:schemaRef ds:uri="3863571c-1a6a-4417-8f19-59236f1e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3EC26-F55B-4A87-B21C-73FF4179B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3CE66-B16C-47F1-B0DC-9B9505BA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2571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SANTILLANA ZAPATA MARIO ALBERTO</cp:lastModifiedBy>
  <cp:revision>3</cp:revision>
  <cp:lastPrinted>2020-04-25T00:00:00Z</cp:lastPrinted>
  <dcterms:created xsi:type="dcterms:W3CDTF">2020-04-24T23:59:00Z</dcterms:created>
  <dcterms:modified xsi:type="dcterms:W3CDTF">2020-04-25T00:06:00Z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0x0101002C360ADD2F1DFF4A9942B708C9B52C3A</vt:lpwstr>
  </property>
</Properties>
</file>