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763E" w14:textId="77777777" w:rsidR="00C81383" w:rsidRDefault="00C81383" w:rsidP="007D3D98">
      <w:pPr>
        <w:jc w:val="center"/>
        <w:rPr>
          <w:b/>
          <w:spacing w:val="25"/>
          <w:sz w:val="28"/>
          <w:szCs w:val="28"/>
        </w:rPr>
      </w:pPr>
    </w:p>
    <w:p w14:paraId="1592E7FE" w14:textId="3ED4587E" w:rsidR="007D3D98" w:rsidRDefault="00852BF5" w:rsidP="00852BF5">
      <w:pPr>
        <w:ind w:left="-567" w:right="-516"/>
        <w:jc w:val="center"/>
        <w:rPr>
          <w:b/>
          <w:spacing w:val="25"/>
          <w:sz w:val="28"/>
          <w:szCs w:val="28"/>
        </w:rPr>
      </w:pPr>
      <w:r>
        <w:rPr>
          <w:b/>
          <w:spacing w:val="25"/>
          <w:sz w:val="28"/>
          <w:szCs w:val="28"/>
        </w:rPr>
        <w:t xml:space="preserve">PUBLICACIÓN DEL </w:t>
      </w:r>
      <w:r w:rsidRPr="00607A04">
        <w:rPr>
          <w:b/>
          <w:spacing w:val="25"/>
          <w:sz w:val="28"/>
          <w:szCs w:val="28"/>
        </w:rPr>
        <w:t>INDICADOR MENSUAL OPORTUNO DE LA ACTIVIDAD MANUFACTURERA (IMOAM)</w:t>
      </w:r>
      <w:r>
        <w:rPr>
          <w:b/>
          <w:spacing w:val="25"/>
          <w:sz w:val="28"/>
          <w:szCs w:val="28"/>
        </w:rPr>
        <w:t xml:space="preserve"> COMO ESTADÍSTICA EXPERIMENTAL</w:t>
      </w:r>
    </w:p>
    <w:p w14:paraId="5F317A4D" w14:textId="1DD8D496" w:rsidR="00711FFC" w:rsidRPr="00F30EE8" w:rsidRDefault="00711FFC" w:rsidP="00F30EE8">
      <w:pPr>
        <w:rPr>
          <w:rFonts w:cs="Arial"/>
          <w:szCs w:val="24"/>
        </w:rPr>
      </w:pPr>
    </w:p>
    <w:p w14:paraId="42917761" w14:textId="77777777" w:rsidR="00B145D9" w:rsidRDefault="00B145D9" w:rsidP="00607A04">
      <w:pPr>
        <w:rPr>
          <w:rFonts w:cs="Arial"/>
          <w:szCs w:val="24"/>
        </w:rPr>
      </w:pPr>
    </w:p>
    <w:p w14:paraId="619DA80B" w14:textId="0558CEB0" w:rsidR="00E511F0" w:rsidRDefault="00E038D3" w:rsidP="00852BF5">
      <w:pPr>
        <w:ind w:left="-567" w:right="-516"/>
        <w:rPr>
          <w:rFonts w:cs="Arial"/>
        </w:rPr>
      </w:pPr>
      <w:r>
        <w:rPr>
          <w:rFonts w:cs="Arial"/>
          <w:szCs w:val="24"/>
        </w:rPr>
        <w:t>Co</w:t>
      </w:r>
      <w:r w:rsidR="00E30197">
        <w:rPr>
          <w:rFonts w:cs="Arial"/>
          <w:szCs w:val="24"/>
        </w:rPr>
        <w:t>n el propósito</w:t>
      </w:r>
      <w:r>
        <w:rPr>
          <w:rFonts w:cs="Arial"/>
          <w:szCs w:val="24"/>
        </w:rPr>
        <w:t xml:space="preserve"> de ampliar la </w:t>
      </w:r>
      <w:r w:rsidR="00E30197">
        <w:rPr>
          <w:rFonts w:cs="Arial"/>
          <w:szCs w:val="24"/>
        </w:rPr>
        <w:t xml:space="preserve">oferta de </w:t>
      </w:r>
      <w:r>
        <w:rPr>
          <w:rFonts w:cs="Arial"/>
          <w:szCs w:val="24"/>
        </w:rPr>
        <w:t>información estadística,</w:t>
      </w:r>
      <w:r w:rsidR="009F1EB7">
        <w:rPr>
          <w:rFonts w:cs="Arial"/>
          <w:szCs w:val="24"/>
        </w:rPr>
        <w:t xml:space="preserve"> </w:t>
      </w:r>
      <w:r w:rsidR="00E30197">
        <w:rPr>
          <w:rFonts w:cs="Arial"/>
          <w:szCs w:val="24"/>
        </w:rPr>
        <w:t xml:space="preserve">el </w:t>
      </w:r>
      <w:r w:rsidR="003E2E03" w:rsidRPr="005E3653">
        <w:rPr>
          <w:rFonts w:cs="Arial"/>
          <w:szCs w:val="24"/>
        </w:rPr>
        <w:t>I</w:t>
      </w:r>
      <w:r w:rsidR="005E3653">
        <w:rPr>
          <w:rFonts w:cs="Arial"/>
          <w:szCs w:val="24"/>
        </w:rPr>
        <w:t xml:space="preserve">nstituto </w:t>
      </w:r>
      <w:r w:rsidR="003E2E03" w:rsidRPr="005E3653">
        <w:rPr>
          <w:rFonts w:cs="Arial"/>
          <w:szCs w:val="24"/>
        </w:rPr>
        <w:t>N</w:t>
      </w:r>
      <w:r w:rsidR="005E3653">
        <w:rPr>
          <w:rFonts w:cs="Arial"/>
          <w:szCs w:val="24"/>
        </w:rPr>
        <w:t xml:space="preserve">acional de </w:t>
      </w:r>
      <w:r w:rsidR="003E2E03" w:rsidRPr="005E3653">
        <w:rPr>
          <w:rFonts w:cs="Arial"/>
          <w:szCs w:val="24"/>
        </w:rPr>
        <w:t>E</w:t>
      </w:r>
      <w:r w:rsidR="005E3653">
        <w:rPr>
          <w:rFonts w:cs="Arial"/>
          <w:szCs w:val="24"/>
        </w:rPr>
        <w:t xml:space="preserve">stadística y </w:t>
      </w:r>
      <w:r w:rsidR="003E2E03" w:rsidRPr="005E3653">
        <w:rPr>
          <w:rFonts w:cs="Arial"/>
          <w:szCs w:val="24"/>
        </w:rPr>
        <w:t>G</w:t>
      </w:r>
      <w:r w:rsidR="005E3653">
        <w:rPr>
          <w:rFonts w:cs="Arial"/>
          <w:szCs w:val="24"/>
        </w:rPr>
        <w:t>eografía</w:t>
      </w:r>
      <w:r w:rsidR="003E2E03" w:rsidRPr="005E3653">
        <w:rPr>
          <w:rFonts w:cs="Arial"/>
          <w:szCs w:val="24"/>
        </w:rPr>
        <w:t xml:space="preserve"> </w:t>
      </w:r>
      <w:r w:rsidR="009F1EB7">
        <w:rPr>
          <w:rFonts w:cs="Arial"/>
          <w:szCs w:val="24"/>
        </w:rPr>
        <w:t xml:space="preserve">(INEGI) </w:t>
      </w:r>
      <w:r w:rsidR="006F0093">
        <w:rPr>
          <w:rFonts w:cs="Arial"/>
          <w:szCs w:val="24"/>
        </w:rPr>
        <w:t xml:space="preserve">da a conocer </w:t>
      </w:r>
      <w:r w:rsidR="006F0093" w:rsidRPr="00195430">
        <w:rPr>
          <w:rFonts w:cs="Arial"/>
        </w:rPr>
        <w:t>el Indicador Mensual</w:t>
      </w:r>
      <w:r w:rsidR="006F0093" w:rsidRPr="003D7935">
        <w:rPr>
          <w:rFonts w:cs="Arial"/>
        </w:rPr>
        <w:t xml:space="preserve"> Oportuno de la Actividad Manufacturera (IMOAM), </w:t>
      </w:r>
      <w:r w:rsidR="00E30197">
        <w:rPr>
          <w:rFonts w:cs="Arial"/>
        </w:rPr>
        <w:t xml:space="preserve">el cual se presenta como estadística experimental </w:t>
      </w:r>
      <w:r w:rsidR="00E511F0">
        <w:rPr>
          <w:rFonts w:cs="Arial"/>
        </w:rPr>
        <w:t xml:space="preserve">elaborada </w:t>
      </w:r>
      <w:r w:rsidR="00E30197">
        <w:rPr>
          <w:rFonts w:cs="Arial"/>
        </w:rPr>
        <w:t>a partir del aprovechamiento de los r</w:t>
      </w:r>
      <w:r w:rsidR="0073753E">
        <w:rPr>
          <w:rFonts w:cs="Arial"/>
        </w:rPr>
        <w:t xml:space="preserve">egistros administrativos, </w:t>
      </w:r>
      <w:r w:rsidR="00E30197">
        <w:rPr>
          <w:rFonts w:cs="Arial"/>
        </w:rPr>
        <w:t>correspondientes al consumo de energía el</w:t>
      </w:r>
      <w:r w:rsidR="00E511F0">
        <w:rPr>
          <w:rFonts w:cs="Arial"/>
        </w:rPr>
        <w:t>é</w:t>
      </w:r>
      <w:r w:rsidR="00E30197">
        <w:rPr>
          <w:rFonts w:cs="Arial"/>
        </w:rPr>
        <w:t xml:space="preserve">ctrica </w:t>
      </w:r>
      <w:r w:rsidR="00E511F0">
        <w:rPr>
          <w:rFonts w:cs="Arial"/>
        </w:rPr>
        <w:t>en las empresas manufactureras del país</w:t>
      </w:r>
      <w:r w:rsidR="0073753E">
        <w:rPr>
          <w:rFonts w:cs="Arial"/>
        </w:rPr>
        <w:t>.</w:t>
      </w:r>
    </w:p>
    <w:p w14:paraId="784485BC" w14:textId="77777777" w:rsidR="0073753E" w:rsidRDefault="0073753E" w:rsidP="00852BF5">
      <w:pPr>
        <w:ind w:left="-567" w:right="-516"/>
        <w:rPr>
          <w:rFonts w:cs="Arial"/>
        </w:rPr>
      </w:pPr>
    </w:p>
    <w:p w14:paraId="77CB7208" w14:textId="77777777" w:rsidR="00B44F43" w:rsidRDefault="0073753E" w:rsidP="00852BF5">
      <w:pPr>
        <w:ind w:left="-567" w:right="-516"/>
        <w:rPr>
          <w:rFonts w:cs="Arial"/>
        </w:rPr>
      </w:pPr>
      <w:r>
        <w:rPr>
          <w:rFonts w:cs="Arial"/>
        </w:rPr>
        <w:t xml:space="preserve">El IMOAM es el resultado de un trabajo conjunto entre el INEGI y la Comisión Federal de Electricidad (CFE), establecido en el </w:t>
      </w:r>
      <w:r w:rsidR="00352F75">
        <w:rPr>
          <w:rFonts w:cs="Arial"/>
        </w:rPr>
        <w:t xml:space="preserve">marco del Comité Técnico Especializado del Directorio </w:t>
      </w:r>
      <w:r w:rsidR="00352F75" w:rsidRPr="003D7935">
        <w:rPr>
          <w:rFonts w:cs="Arial"/>
        </w:rPr>
        <w:t>Nacional de Unidades Económicas, el cual</w:t>
      </w:r>
      <w:r>
        <w:rPr>
          <w:rFonts w:cs="Arial"/>
        </w:rPr>
        <w:t xml:space="preserve"> se </w:t>
      </w:r>
      <w:r w:rsidR="004A47FD">
        <w:rPr>
          <w:rFonts w:cs="Arial"/>
        </w:rPr>
        <w:t>basa en</w:t>
      </w:r>
      <w:r>
        <w:rPr>
          <w:rFonts w:cs="Arial"/>
        </w:rPr>
        <w:t xml:space="preserve"> la </w:t>
      </w:r>
      <w:r w:rsidR="00352F75" w:rsidRPr="003D7935">
        <w:rPr>
          <w:rFonts w:cs="Arial"/>
        </w:rPr>
        <w:t xml:space="preserve">homologación entre </w:t>
      </w:r>
      <w:r>
        <w:rPr>
          <w:rFonts w:cs="Arial"/>
        </w:rPr>
        <w:t>los registros del consumo de energía eléctrica</w:t>
      </w:r>
      <w:r w:rsidR="00081341">
        <w:rPr>
          <w:rFonts w:cs="Arial"/>
        </w:rPr>
        <w:t xml:space="preserve"> de las empresas </w:t>
      </w:r>
      <w:r w:rsidR="00352F75" w:rsidRPr="003D7935">
        <w:rPr>
          <w:rFonts w:cs="Arial"/>
        </w:rPr>
        <w:t>y el Registro</w:t>
      </w:r>
      <w:r w:rsidR="00352F75">
        <w:rPr>
          <w:rFonts w:cs="Arial"/>
        </w:rPr>
        <w:t xml:space="preserve"> Estadístico de Negocios de México</w:t>
      </w:r>
      <w:r w:rsidR="006C68A7">
        <w:rPr>
          <w:rFonts w:cs="Arial"/>
        </w:rPr>
        <w:t>.</w:t>
      </w:r>
    </w:p>
    <w:p w14:paraId="52E29D1C" w14:textId="77777777" w:rsidR="006C68A7" w:rsidRDefault="006C68A7" w:rsidP="00852BF5">
      <w:pPr>
        <w:ind w:left="-567" w:right="-516"/>
        <w:rPr>
          <w:rFonts w:cs="Arial"/>
        </w:rPr>
      </w:pPr>
    </w:p>
    <w:p w14:paraId="5AB20CEB" w14:textId="30648C4B" w:rsidR="005E59C7" w:rsidRDefault="00E75951" w:rsidP="00852BF5">
      <w:pPr>
        <w:ind w:left="-567" w:right="-516"/>
        <w:rPr>
          <w:rFonts w:cs="Arial"/>
        </w:rPr>
      </w:pPr>
      <w:r>
        <w:rPr>
          <w:rFonts w:cs="Arial"/>
        </w:rPr>
        <w:t>De esta manera, e</w:t>
      </w:r>
      <w:r w:rsidR="00B44F43">
        <w:rPr>
          <w:rFonts w:cs="Arial"/>
        </w:rPr>
        <w:t xml:space="preserve">l IMOAM se construye a partir de un proyecto de investigación desarrollado en el INEGI para conocer la evolución mensual de la industria manufacturera de manera más oportuna, y su cálculo </w:t>
      </w:r>
      <w:r w:rsidR="00F84BDD">
        <w:rPr>
          <w:rFonts w:cs="Arial"/>
        </w:rPr>
        <w:t>está</w:t>
      </w:r>
      <w:r w:rsidR="00B44F43">
        <w:rPr>
          <w:rFonts w:cs="Arial"/>
        </w:rPr>
        <w:t xml:space="preserve"> basa</w:t>
      </w:r>
      <w:r w:rsidR="00F84BDD">
        <w:rPr>
          <w:rFonts w:cs="Arial"/>
        </w:rPr>
        <w:t>do</w:t>
      </w:r>
      <w:r w:rsidR="00B44F43">
        <w:rPr>
          <w:rFonts w:cs="Arial"/>
        </w:rPr>
        <w:t xml:space="preserve"> en</w:t>
      </w:r>
      <w:r w:rsidR="00881A31">
        <w:rPr>
          <w:rFonts w:cs="Arial"/>
        </w:rPr>
        <w:t xml:space="preserve"> una muestra</w:t>
      </w:r>
      <w:r w:rsidR="00B44F43">
        <w:rPr>
          <w:rFonts w:cs="Arial"/>
        </w:rPr>
        <w:t xml:space="preserve"> </w:t>
      </w:r>
      <w:r w:rsidR="00881A31">
        <w:rPr>
          <w:rFonts w:cs="Arial"/>
        </w:rPr>
        <w:t>conformada por</w:t>
      </w:r>
      <w:r w:rsidR="000147EB" w:rsidRPr="003D7935">
        <w:rPr>
          <w:rFonts w:cs="Arial"/>
        </w:rPr>
        <w:t xml:space="preserve"> l</w:t>
      </w:r>
      <w:r w:rsidR="00B44F43">
        <w:rPr>
          <w:rFonts w:cs="Arial"/>
        </w:rPr>
        <w:t>o</w:t>
      </w:r>
      <w:r w:rsidR="000147EB" w:rsidRPr="003D7935">
        <w:rPr>
          <w:rFonts w:cs="Arial"/>
        </w:rPr>
        <w:t>s</w:t>
      </w:r>
      <w:r w:rsidR="00B44F43">
        <w:rPr>
          <w:rFonts w:cs="Arial"/>
        </w:rPr>
        <w:t xml:space="preserve"> establecimientos</w:t>
      </w:r>
      <w:r w:rsidR="000147EB" w:rsidRPr="003D7935">
        <w:rPr>
          <w:rFonts w:cs="Arial"/>
        </w:rPr>
        <w:t xml:space="preserve"> más </w:t>
      </w:r>
      <w:r w:rsidR="000147EB">
        <w:rPr>
          <w:rFonts w:cs="Arial"/>
        </w:rPr>
        <w:t>grandes</w:t>
      </w:r>
      <w:r w:rsidR="000147EB" w:rsidRPr="003D7935">
        <w:rPr>
          <w:rFonts w:cs="Arial"/>
        </w:rPr>
        <w:t xml:space="preserve"> del </w:t>
      </w:r>
      <w:r w:rsidR="005E59C7">
        <w:rPr>
          <w:rFonts w:cs="Arial"/>
        </w:rPr>
        <w:t xml:space="preserve">sector manufacturero </w:t>
      </w:r>
      <w:r w:rsidR="00B44F43">
        <w:rPr>
          <w:rFonts w:cs="Arial"/>
        </w:rPr>
        <w:t>d</w:t>
      </w:r>
      <w:r w:rsidR="005E59C7">
        <w:rPr>
          <w:rFonts w:cs="Arial"/>
        </w:rPr>
        <w:t>el país</w:t>
      </w:r>
      <w:r w:rsidR="00F84BDD">
        <w:rPr>
          <w:rFonts w:cs="Arial"/>
        </w:rPr>
        <w:t xml:space="preserve"> conforme a</w:t>
      </w:r>
      <w:r w:rsidR="006C68A7">
        <w:rPr>
          <w:rFonts w:cs="Arial"/>
        </w:rPr>
        <w:t>l</w:t>
      </w:r>
      <w:r w:rsidR="00F84BDD">
        <w:rPr>
          <w:rFonts w:cs="Arial"/>
        </w:rPr>
        <w:t xml:space="preserve"> monto de</w:t>
      </w:r>
      <w:r w:rsidR="006C68A7">
        <w:rPr>
          <w:rFonts w:cs="Arial"/>
        </w:rPr>
        <w:t xml:space="preserve"> sus</w:t>
      </w:r>
      <w:r w:rsidR="00F84BDD">
        <w:rPr>
          <w:rFonts w:cs="Arial"/>
        </w:rPr>
        <w:t xml:space="preserve"> ingresos</w:t>
      </w:r>
      <w:r w:rsidR="00881A31">
        <w:rPr>
          <w:rFonts w:cs="Arial"/>
        </w:rPr>
        <w:t xml:space="preserve">. Las unidades económicas de </w:t>
      </w:r>
      <w:r w:rsidR="005E59C7">
        <w:rPr>
          <w:rFonts w:cs="Arial"/>
        </w:rPr>
        <w:t>esta</w:t>
      </w:r>
      <w:r w:rsidR="00881A31">
        <w:rPr>
          <w:rFonts w:cs="Arial"/>
        </w:rPr>
        <w:t xml:space="preserve"> muestra </w:t>
      </w:r>
      <w:r w:rsidR="00466EF0">
        <w:rPr>
          <w:rFonts w:cs="Arial"/>
        </w:rPr>
        <w:t>se vincul</w:t>
      </w:r>
      <w:r w:rsidR="00881A31">
        <w:rPr>
          <w:rFonts w:cs="Arial"/>
        </w:rPr>
        <w:t>aron</w:t>
      </w:r>
      <w:r w:rsidR="00466EF0">
        <w:rPr>
          <w:rFonts w:cs="Arial"/>
        </w:rPr>
        <w:t xml:space="preserve"> con </w:t>
      </w:r>
      <w:r w:rsidR="000147EB">
        <w:rPr>
          <w:rFonts w:cs="Arial"/>
        </w:rPr>
        <w:t>los datos de consumo de electricidad a nivel de servicio (medidor)</w:t>
      </w:r>
      <w:r w:rsidR="00410F3C">
        <w:rPr>
          <w:rFonts w:cs="Arial"/>
        </w:rPr>
        <w:t>,</w:t>
      </w:r>
      <w:r w:rsidR="00881A31">
        <w:rPr>
          <w:rFonts w:cs="Arial"/>
        </w:rPr>
        <w:t xml:space="preserve"> </w:t>
      </w:r>
      <w:r w:rsidR="007E3C15">
        <w:rPr>
          <w:rFonts w:cs="Arial"/>
        </w:rPr>
        <w:t>y</w:t>
      </w:r>
      <w:r w:rsidR="00EA67F8">
        <w:rPr>
          <w:rFonts w:cs="Arial"/>
        </w:rPr>
        <w:t xml:space="preserve"> </w:t>
      </w:r>
      <w:r w:rsidR="00F84BDD">
        <w:rPr>
          <w:rFonts w:cs="Arial"/>
        </w:rPr>
        <w:t xml:space="preserve">se complementaron </w:t>
      </w:r>
      <w:r w:rsidR="00EA67F8">
        <w:rPr>
          <w:rFonts w:cs="Arial"/>
        </w:rPr>
        <w:t xml:space="preserve">con los datos </w:t>
      </w:r>
      <w:r w:rsidR="00AC243F" w:rsidRPr="003D7935">
        <w:rPr>
          <w:rFonts w:cs="Arial"/>
        </w:rPr>
        <w:t>mensual</w:t>
      </w:r>
      <w:r w:rsidR="00AC243F">
        <w:rPr>
          <w:rFonts w:cs="Arial"/>
        </w:rPr>
        <w:t xml:space="preserve">es proporcionados </w:t>
      </w:r>
      <w:r w:rsidR="00AC243F" w:rsidRPr="003D7935">
        <w:rPr>
          <w:rFonts w:cs="Arial"/>
        </w:rPr>
        <w:t>por el Centro Nacional de Control de Energía (CENACE)</w:t>
      </w:r>
      <w:r w:rsidR="00F84BDD">
        <w:rPr>
          <w:rFonts w:cs="Arial"/>
        </w:rPr>
        <w:t>,</w:t>
      </w:r>
      <w:r w:rsidR="00AC243F">
        <w:rPr>
          <w:rFonts w:cs="Arial"/>
        </w:rPr>
        <w:t xml:space="preserve"> </w:t>
      </w:r>
      <w:r w:rsidR="00EA67F8">
        <w:rPr>
          <w:rFonts w:cs="Arial"/>
        </w:rPr>
        <w:t xml:space="preserve">para aquellas unidades que generan electricidad </w:t>
      </w:r>
      <w:r w:rsidR="006C68A7">
        <w:rPr>
          <w:rFonts w:cs="Arial"/>
        </w:rPr>
        <w:t>de</w:t>
      </w:r>
      <w:r w:rsidR="00EA67F8">
        <w:rPr>
          <w:rFonts w:cs="Arial"/>
        </w:rPr>
        <w:t xml:space="preserve"> autoconsumo y venden el excedente</w:t>
      </w:r>
      <w:r w:rsidR="00466EF0">
        <w:rPr>
          <w:rFonts w:cs="Arial"/>
        </w:rPr>
        <w:t>.</w:t>
      </w:r>
    </w:p>
    <w:p w14:paraId="7BA673BA" w14:textId="77777777" w:rsidR="005E59C7" w:rsidRDefault="005E59C7" w:rsidP="00852BF5">
      <w:pPr>
        <w:ind w:left="-567" w:right="-516"/>
        <w:rPr>
          <w:rFonts w:cs="Arial"/>
        </w:rPr>
      </w:pPr>
    </w:p>
    <w:p w14:paraId="3BB2970A" w14:textId="77777777" w:rsidR="00B67553" w:rsidRDefault="006C68A7" w:rsidP="00852BF5">
      <w:pPr>
        <w:ind w:left="-567" w:right="-516"/>
        <w:rPr>
          <w:rFonts w:cs="Arial"/>
        </w:rPr>
      </w:pPr>
      <w:r>
        <w:rPr>
          <w:rFonts w:cs="Arial"/>
        </w:rPr>
        <w:t>P</w:t>
      </w:r>
      <w:r w:rsidR="00E75951">
        <w:rPr>
          <w:rFonts w:cs="Arial"/>
        </w:rPr>
        <w:t xml:space="preserve">ara calcular el </w:t>
      </w:r>
      <w:r w:rsidR="005E59C7">
        <w:rPr>
          <w:rFonts w:cs="Arial"/>
        </w:rPr>
        <w:t>IMOAM se utiliza un modelo econométrico</w:t>
      </w:r>
      <w:r w:rsidR="00EA5201">
        <w:rPr>
          <w:rFonts w:cs="Arial"/>
        </w:rPr>
        <w:t xml:space="preserve"> al que se </w:t>
      </w:r>
      <w:r w:rsidR="005841C1">
        <w:rPr>
          <w:rFonts w:cs="Arial"/>
        </w:rPr>
        <w:t xml:space="preserve">le </w:t>
      </w:r>
      <w:r w:rsidR="00EA5201">
        <w:rPr>
          <w:rFonts w:cs="Arial"/>
        </w:rPr>
        <w:t>ha dado seguimient</w:t>
      </w:r>
      <w:r w:rsidR="00E75951">
        <w:rPr>
          <w:rFonts w:cs="Arial"/>
        </w:rPr>
        <w:t xml:space="preserve">o </w:t>
      </w:r>
      <w:r w:rsidR="00EA5201">
        <w:rPr>
          <w:rFonts w:cs="Arial"/>
        </w:rPr>
        <w:t>durante</w:t>
      </w:r>
      <w:r w:rsidR="00567F82">
        <w:rPr>
          <w:rFonts w:cs="Arial"/>
        </w:rPr>
        <w:t xml:space="preserve"> casi cinco años,</w:t>
      </w:r>
      <w:r w:rsidR="00E75951">
        <w:rPr>
          <w:rFonts w:cs="Arial"/>
        </w:rPr>
        <w:t xml:space="preserve"> </w:t>
      </w:r>
      <w:r>
        <w:rPr>
          <w:rFonts w:cs="Arial"/>
        </w:rPr>
        <w:t>y los resultados de la aplicación de este modelo son los que se publica</w:t>
      </w:r>
      <w:r w:rsidR="004A47FD">
        <w:rPr>
          <w:rFonts w:cs="Arial"/>
        </w:rPr>
        <w:t>n</w:t>
      </w:r>
      <w:r>
        <w:rPr>
          <w:rFonts w:cs="Arial"/>
        </w:rPr>
        <w:t xml:space="preserve"> </w:t>
      </w:r>
      <w:r w:rsidR="00E75951">
        <w:rPr>
          <w:rFonts w:cs="Arial"/>
        </w:rPr>
        <w:t>a partir de</w:t>
      </w:r>
      <w:r>
        <w:rPr>
          <w:rFonts w:cs="Arial"/>
        </w:rPr>
        <w:t>l día de</w:t>
      </w:r>
      <w:r w:rsidR="00E75951">
        <w:rPr>
          <w:rFonts w:cs="Arial"/>
        </w:rPr>
        <w:t xml:space="preserve"> hoy</w:t>
      </w:r>
      <w:r w:rsidR="00567F82">
        <w:rPr>
          <w:rFonts w:cs="Arial"/>
        </w:rPr>
        <w:t xml:space="preserve"> con el propósito de brindar información más oportuna sobre la evolución mensual de la industria manufacturer</w:t>
      </w:r>
      <w:r w:rsidR="005841C1">
        <w:rPr>
          <w:rFonts w:cs="Arial"/>
        </w:rPr>
        <w:t>a de nuestro país</w:t>
      </w:r>
      <w:r w:rsidR="00B67553">
        <w:rPr>
          <w:rFonts w:cs="Arial"/>
        </w:rPr>
        <w:t>.</w:t>
      </w:r>
    </w:p>
    <w:p w14:paraId="4D5926D6" w14:textId="77777777" w:rsidR="00B67553" w:rsidRDefault="00B67553" w:rsidP="00852BF5">
      <w:pPr>
        <w:ind w:left="-567" w:right="-516"/>
        <w:rPr>
          <w:rFonts w:cs="Arial"/>
        </w:rPr>
      </w:pPr>
    </w:p>
    <w:p w14:paraId="7FAFA614" w14:textId="282FBFF6" w:rsidR="00C74B1D" w:rsidRDefault="00B67553" w:rsidP="00FF2E1C">
      <w:pPr>
        <w:ind w:left="-567" w:right="-516"/>
        <w:rPr>
          <w:rFonts w:cs="Arial"/>
        </w:rPr>
      </w:pPr>
      <w:proofErr w:type="gramStart"/>
      <w:r>
        <w:rPr>
          <w:rFonts w:cs="Arial"/>
        </w:rPr>
        <w:t>De acuerdo a</w:t>
      </w:r>
      <w:proofErr w:type="gramEnd"/>
      <w:r>
        <w:rPr>
          <w:rFonts w:cs="Arial"/>
        </w:rPr>
        <w:t xml:space="preserve"> lo anterior, el IMOAM muestra que el índice en marzo de 2020 </w:t>
      </w:r>
      <w:r w:rsidR="00D41DCE">
        <w:rPr>
          <w:rFonts w:cs="Arial"/>
        </w:rPr>
        <w:t xml:space="preserve">fue de </w:t>
      </w:r>
      <w:r>
        <w:rPr>
          <w:rFonts w:cs="Arial"/>
        </w:rPr>
        <w:t>113.6 puntos, lo que denota una disminución anual de -3.2% respecto al mismo mes de 2019</w:t>
      </w:r>
      <w:r w:rsidR="00F554AA">
        <w:rPr>
          <w:rFonts w:cs="Arial"/>
        </w:rPr>
        <w:t xml:space="preserve">. </w:t>
      </w:r>
    </w:p>
    <w:p w14:paraId="1083386B" w14:textId="77777777" w:rsidR="00C74B1D" w:rsidRDefault="00C74B1D" w:rsidP="00FF2E1C">
      <w:pPr>
        <w:ind w:left="-567" w:right="-516"/>
        <w:rPr>
          <w:rFonts w:cs="Arial"/>
        </w:rPr>
      </w:pPr>
    </w:p>
    <w:p w14:paraId="15180AC2" w14:textId="77777777" w:rsidR="00F554AA" w:rsidRDefault="00F554AA" w:rsidP="000147EB">
      <w:pPr>
        <w:rPr>
          <w:rFonts w:cs="Arial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700"/>
        <w:gridCol w:w="2291"/>
        <w:gridCol w:w="2567"/>
      </w:tblGrid>
      <w:tr w:rsidR="00C74B1D" w14:paraId="4DF4B360" w14:textId="77777777" w:rsidTr="00C74B1D">
        <w:trPr>
          <w:trHeight w:val="552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6617C8E" w14:textId="77777777" w:rsidR="00C74B1D" w:rsidRPr="003A2388" w:rsidRDefault="00C74B1D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4F449BF" w14:textId="77777777" w:rsidR="00C74B1D" w:rsidRPr="003A2388" w:rsidRDefault="00C74B1D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Indicador Mensual Oportuno de la Actividad Manufacturera, marzo 2020</w:t>
            </w:r>
          </w:p>
          <w:p w14:paraId="5ABE0F62" w14:textId="77777777" w:rsidR="00C74B1D" w:rsidRPr="003A2388" w:rsidRDefault="00C74B1D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(cifras originales)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8610B20" w14:textId="77777777" w:rsidR="00C74B1D" w:rsidRPr="003A2388" w:rsidRDefault="00C74B1D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4B1D" w14:paraId="4CA1DF48" w14:textId="77777777" w:rsidTr="00C74B1D">
        <w:trPr>
          <w:trHeight w:val="552"/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92412B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Estimación puntual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8DAD98C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Intervalo de confianza al 95%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D8C247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 xml:space="preserve">Variación anual </w:t>
            </w:r>
          </w:p>
        </w:tc>
      </w:tr>
      <w:tr w:rsidR="00C74B1D" w14:paraId="497248DA" w14:textId="77777777" w:rsidTr="00C74B1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D8D" w14:textId="77777777" w:rsidR="00C74B1D" w:rsidRPr="003A2388" w:rsidRDefault="00C74B1D">
            <w:pPr>
              <w:rPr>
                <w:rFonts w:ascii="Calibri" w:eastAsiaTheme="minorHAnsi" w:hAnsi="Calibri" w:cs="Calibri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14C269C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Límite Inferior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71CFDD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Límite Superior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6403D08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sz w:val="20"/>
                <w:szCs w:val="20"/>
              </w:rPr>
              <w:t>(%)</w:t>
            </w:r>
          </w:p>
        </w:tc>
      </w:tr>
      <w:tr w:rsidR="00C74B1D" w14:paraId="60417FD7" w14:textId="77777777" w:rsidTr="00C74B1D">
        <w:trPr>
          <w:trHeight w:val="276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061B115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>113.64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85623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ED33CF4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>110.66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85623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D6640A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>116.69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85623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3C88FCD" w14:textId="77777777" w:rsidR="00C74B1D" w:rsidRPr="003A2388" w:rsidRDefault="00C74B1D">
            <w:pPr>
              <w:pStyle w:val="NormalWeb"/>
              <w:jc w:val="center"/>
              <w:rPr>
                <w:sz w:val="20"/>
                <w:szCs w:val="20"/>
              </w:rPr>
            </w:pPr>
            <w:r w:rsidRPr="003A2388">
              <w:rPr>
                <w:b/>
                <w:bCs/>
                <w:color w:val="FFFFFF"/>
                <w:sz w:val="20"/>
                <w:szCs w:val="20"/>
                <w:bdr w:val="none" w:sz="0" w:space="0" w:color="auto" w:frame="1"/>
              </w:rPr>
              <w:t>-3.22</w:t>
            </w:r>
          </w:p>
        </w:tc>
      </w:tr>
    </w:tbl>
    <w:p w14:paraId="5D4E16AB" w14:textId="77777777" w:rsidR="00F554AA" w:rsidRDefault="00F554AA" w:rsidP="000147EB">
      <w:pPr>
        <w:rPr>
          <w:rFonts w:cs="Arial"/>
        </w:rPr>
      </w:pPr>
    </w:p>
    <w:p w14:paraId="411BBA8F" w14:textId="77777777" w:rsidR="00F30EE8" w:rsidRDefault="00F30EE8" w:rsidP="00FF2E1C">
      <w:pPr>
        <w:ind w:left="-567" w:right="-516"/>
        <w:rPr>
          <w:rFonts w:cs="Arial"/>
        </w:rPr>
      </w:pPr>
    </w:p>
    <w:p w14:paraId="1A566089" w14:textId="77777777" w:rsidR="00482534" w:rsidRDefault="00482534" w:rsidP="00FF2E1C">
      <w:pPr>
        <w:ind w:left="-567" w:right="-516"/>
        <w:rPr>
          <w:rFonts w:cs="Arial"/>
        </w:rPr>
      </w:pPr>
    </w:p>
    <w:p w14:paraId="7AFD4AA1" w14:textId="77777777" w:rsidR="00482534" w:rsidRDefault="00482534" w:rsidP="00FF2E1C">
      <w:pPr>
        <w:ind w:left="-567" w:right="-516"/>
        <w:rPr>
          <w:rFonts w:cs="Arial"/>
        </w:rPr>
      </w:pPr>
    </w:p>
    <w:p w14:paraId="17C8775D" w14:textId="0B0DB379" w:rsidR="00EA5201" w:rsidRPr="00A52FDC" w:rsidRDefault="00DD6E0D" w:rsidP="00A52FDC">
      <w:pPr>
        <w:widowControl/>
        <w:ind w:left="-567" w:right="-658"/>
        <w:rPr>
          <w:rFonts w:cs="Arial"/>
          <w:szCs w:val="24"/>
        </w:rPr>
      </w:pPr>
      <w:r w:rsidRPr="00A52FDC">
        <w:rPr>
          <w:rFonts w:cs="Arial"/>
          <w:szCs w:val="24"/>
        </w:rPr>
        <w:t>L</w:t>
      </w:r>
      <w:r w:rsidR="008731DD" w:rsidRPr="00A52FDC">
        <w:rPr>
          <w:rFonts w:cs="Arial"/>
          <w:szCs w:val="24"/>
        </w:rPr>
        <w:t>os resultados</w:t>
      </w:r>
      <w:r w:rsidR="004A47FD" w:rsidRPr="00A52FDC">
        <w:rPr>
          <w:rFonts w:cs="Arial"/>
          <w:szCs w:val="24"/>
        </w:rPr>
        <w:t xml:space="preserve"> del IMOAM no se ajustan por estacionalidad, por lo que</w:t>
      </w:r>
      <w:r w:rsidR="00363508" w:rsidRPr="00A52FDC">
        <w:rPr>
          <w:rFonts w:cs="Arial"/>
          <w:szCs w:val="24"/>
        </w:rPr>
        <w:t xml:space="preserve"> sólo </w:t>
      </w:r>
      <w:r w:rsidR="00D41DCE" w:rsidRPr="00A52FDC">
        <w:rPr>
          <w:rFonts w:cs="Arial"/>
          <w:szCs w:val="24"/>
        </w:rPr>
        <w:t>presenta</w:t>
      </w:r>
      <w:r w:rsidR="00363508" w:rsidRPr="00A52FDC">
        <w:rPr>
          <w:rFonts w:cs="Arial"/>
          <w:szCs w:val="24"/>
        </w:rPr>
        <w:t xml:space="preserve"> cifras originales</w:t>
      </w:r>
      <w:r w:rsidR="00D41DCE" w:rsidRPr="00A52FDC">
        <w:rPr>
          <w:rFonts w:cs="Arial"/>
          <w:szCs w:val="24"/>
        </w:rPr>
        <w:t>,</w:t>
      </w:r>
      <w:r w:rsidR="00363508" w:rsidRPr="00A52FDC">
        <w:rPr>
          <w:rFonts w:cs="Arial"/>
          <w:szCs w:val="24"/>
        </w:rPr>
        <w:t xml:space="preserve"> </w:t>
      </w:r>
      <w:r w:rsidR="00543961" w:rsidRPr="00A52FDC">
        <w:rPr>
          <w:rFonts w:cs="Arial"/>
          <w:szCs w:val="24"/>
        </w:rPr>
        <w:t>asimismo,</w:t>
      </w:r>
      <w:r w:rsidR="00363508" w:rsidRPr="00A52FDC">
        <w:rPr>
          <w:rFonts w:cs="Arial"/>
          <w:szCs w:val="24"/>
        </w:rPr>
        <w:t xml:space="preserve"> los detalles del cálculo de esta estadís</w:t>
      </w:r>
      <w:r w:rsidR="00D41DCE" w:rsidRPr="00A52FDC">
        <w:rPr>
          <w:rFonts w:cs="Arial"/>
          <w:szCs w:val="24"/>
        </w:rPr>
        <w:t>tica experimental podrán consultarse en el sitio del INEGI en Internet</w:t>
      </w:r>
      <w:r w:rsidR="004A47FD" w:rsidRPr="00A52FDC">
        <w:rPr>
          <w:rFonts w:cs="Arial"/>
          <w:szCs w:val="24"/>
        </w:rPr>
        <w:t xml:space="preserve"> </w:t>
      </w:r>
      <w:hyperlink r:id="rId8" w:history="1">
        <w:r w:rsidR="003A2388" w:rsidRPr="00A52FDC">
          <w:rPr>
            <w:rStyle w:val="Hipervnculo"/>
            <w:rFonts w:cs="Arial"/>
            <w:szCs w:val="24"/>
          </w:rPr>
          <w:t>www.inegi.org.mx</w:t>
        </w:r>
      </w:hyperlink>
      <w:r w:rsidR="003A2388" w:rsidRPr="00A52FDC">
        <w:rPr>
          <w:rFonts w:cs="Arial"/>
          <w:szCs w:val="24"/>
        </w:rPr>
        <w:t xml:space="preserve"> </w:t>
      </w:r>
      <w:r w:rsidR="00543961" w:rsidRPr="00A52FDC">
        <w:rPr>
          <w:rFonts w:cs="Arial"/>
          <w:szCs w:val="24"/>
        </w:rPr>
        <w:t>d</w:t>
      </w:r>
      <w:r w:rsidR="009264C7" w:rsidRPr="00A52FDC">
        <w:rPr>
          <w:rFonts w:cs="Arial"/>
          <w:szCs w:val="24"/>
        </w:rPr>
        <w:t>entro de</w:t>
      </w:r>
      <w:r w:rsidR="00AB4CA5" w:rsidRPr="00A52FDC">
        <w:rPr>
          <w:rFonts w:cs="Arial"/>
          <w:szCs w:val="24"/>
        </w:rPr>
        <w:t xml:space="preserve"> la sección correspondiente a Investigación</w:t>
      </w:r>
      <w:r w:rsidR="00A52FDC" w:rsidRPr="00A52FDC">
        <w:rPr>
          <w:rFonts w:cs="Arial"/>
          <w:szCs w:val="24"/>
        </w:rPr>
        <w:t xml:space="preserve"> (</w:t>
      </w:r>
      <w:hyperlink r:id="rId9" w:tgtFrame="_blank" w:tooltip="https://www.inegi.org.mx/investigacion/imoam/" w:history="1">
        <w:r w:rsidR="00A52FDC" w:rsidRPr="00A52FDC">
          <w:rPr>
            <w:rStyle w:val="Hipervnculo"/>
            <w:rFonts w:cs="Arial"/>
            <w:szCs w:val="24"/>
          </w:rPr>
          <w:t>https://www.inegi.org.mx/investigacion/imoam/</w:t>
        </w:r>
      </w:hyperlink>
      <w:r w:rsidR="00A52FDC" w:rsidRPr="00A52FDC">
        <w:rPr>
          <w:rFonts w:cs="Arial"/>
          <w:szCs w:val="24"/>
        </w:rPr>
        <w:t>)</w:t>
      </w:r>
      <w:r w:rsidR="003A2388" w:rsidRPr="00A52FDC">
        <w:rPr>
          <w:rFonts w:cs="Arial"/>
          <w:szCs w:val="24"/>
        </w:rPr>
        <w:t xml:space="preserve">, donde los usuarios encontrarán </w:t>
      </w:r>
      <w:r w:rsidR="007C73D5" w:rsidRPr="00A52FDC">
        <w:rPr>
          <w:rFonts w:cs="Arial"/>
          <w:szCs w:val="24"/>
        </w:rPr>
        <w:t>la documentación metodológica</w:t>
      </w:r>
      <w:r w:rsidR="009264C7" w:rsidRPr="00A52FDC">
        <w:rPr>
          <w:rFonts w:cs="Arial"/>
          <w:szCs w:val="24"/>
        </w:rPr>
        <w:t xml:space="preserve"> así como</w:t>
      </w:r>
      <w:r w:rsidR="007C73D5" w:rsidRPr="00A52FDC">
        <w:rPr>
          <w:rFonts w:cs="Arial"/>
          <w:szCs w:val="24"/>
        </w:rPr>
        <w:t xml:space="preserve"> </w:t>
      </w:r>
      <w:r w:rsidR="003A2388" w:rsidRPr="00A52FDC">
        <w:rPr>
          <w:rFonts w:cs="Arial"/>
          <w:szCs w:val="24"/>
        </w:rPr>
        <w:t>las series de tiempo</w:t>
      </w:r>
      <w:r w:rsidR="00543961" w:rsidRPr="00A52FDC">
        <w:rPr>
          <w:rFonts w:cs="Arial"/>
          <w:szCs w:val="24"/>
        </w:rPr>
        <w:t xml:space="preserve"> </w:t>
      </w:r>
      <w:r w:rsidR="007C73D5" w:rsidRPr="00A52FDC">
        <w:rPr>
          <w:rFonts w:cs="Arial"/>
          <w:szCs w:val="24"/>
        </w:rPr>
        <w:t xml:space="preserve">del IMOAM </w:t>
      </w:r>
      <w:r w:rsidR="00543961" w:rsidRPr="00A52FDC">
        <w:rPr>
          <w:rFonts w:cs="Arial"/>
          <w:szCs w:val="24"/>
        </w:rPr>
        <w:t xml:space="preserve">y </w:t>
      </w:r>
      <w:r w:rsidR="007C73D5" w:rsidRPr="00A52FDC">
        <w:rPr>
          <w:rFonts w:cs="Arial"/>
          <w:szCs w:val="24"/>
        </w:rPr>
        <w:t>del</w:t>
      </w:r>
      <w:r w:rsidR="00543961" w:rsidRPr="00A52FDC">
        <w:rPr>
          <w:rFonts w:cs="Arial"/>
          <w:szCs w:val="24"/>
        </w:rPr>
        <w:t xml:space="preserve"> </w:t>
      </w:r>
      <w:r w:rsidR="007C73D5" w:rsidRPr="00A52FDC">
        <w:rPr>
          <w:rFonts w:cs="Arial"/>
          <w:szCs w:val="24"/>
        </w:rPr>
        <w:t>Indicador Mensual de la Actividad Industrial</w:t>
      </w:r>
      <w:r w:rsidR="00F15726" w:rsidRPr="00A52FDC">
        <w:rPr>
          <w:rFonts w:cs="Arial"/>
          <w:szCs w:val="24"/>
        </w:rPr>
        <w:t xml:space="preserve"> (IMAI)</w:t>
      </w:r>
      <w:r w:rsidR="007C73D5" w:rsidRPr="00A52FDC">
        <w:rPr>
          <w:rFonts w:cs="Arial"/>
          <w:szCs w:val="24"/>
        </w:rPr>
        <w:t>,</w:t>
      </w:r>
      <w:r w:rsidR="009264C7" w:rsidRPr="00A52FDC">
        <w:rPr>
          <w:rFonts w:cs="Arial"/>
          <w:szCs w:val="24"/>
        </w:rPr>
        <w:t xml:space="preserve"> particularmente las del sector manufacturero,</w:t>
      </w:r>
      <w:r w:rsidR="007C73D5" w:rsidRPr="00A52FDC">
        <w:rPr>
          <w:rFonts w:cs="Arial"/>
          <w:szCs w:val="24"/>
        </w:rPr>
        <w:t xml:space="preserve"> las cuales se comparan </w:t>
      </w:r>
      <w:r w:rsidR="009264C7" w:rsidRPr="00A52FDC">
        <w:rPr>
          <w:rFonts w:cs="Arial"/>
          <w:szCs w:val="24"/>
        </w:rPr>
        <w:t>para determinar la cercanía de las estimaciones provistas por el IMOAM</w:t>
      </w:r>
      <w:r w:rsidR="00F15726" w:rsidRPr="00A52FDC">
        <w:rPr>
          <w:rFonts w:cs="Arial"/>
          <w:szCs w:val="24"/>
        </w:rPr>
        <w:t>.</w:t>
      </w:r>
    </w:p>
    <w:p w14:paraId="0097EB14" w14:textId="77777777" w:rsidR="009C68AE" w:rsidRDefault="009C68AE" w:rsidP="00FF2E1C">
      <w:pPr>
        <w:ind w:left="-567" w:right="-516"/>
        <w:rPr>
          <w:rFonts w:cs="Arial"/>
        </w:rPr>
      </w:pPr>
    </w:p>
    <w:p w14:paraId="5F220BE5" w14:textId="77777777" w:rsidR="009C68AE" w:rsidRDefault="009C68AE" w:rsidP="00FF2E1C">
      <w:pPr>
        <w:ind w:left="-567" w:right="-516"/>
        <w:rPr>
          <w:rFonts w:cs="Arial"/>
        </w:rPr>
      </w:pPr>
      <w:r>
        <w:rPr>
          <w:rFonts w:cs="Arial"/>
        </w:rPr>
        <w:t>Es importante señalar que la CFE y el INEGI seguirán trabajando estrechamente</w:t>
      </w:r>
      <w:r w:rsidR="00657CC5">
        <w:rPr>
          <w:rFonts w:cs="Arial"/>
        </w:rPr>
        <w:t>,</w:t>
      </w:r>
      <w:r>
        <w:rPr>
          <w:rFonts w:cs="Arial"/>
        </w:rPr>
        <w:t xml:space="preserve"> con el propósito de mantener la oportunidad en la generación de esta estadística </w:t>
      </w:r>
      <w:r w:rsidR="008C3AAF">
        <w:rPr>
          <w:rFonts w:cs="Arial"/>
        </w:rPr>
        <w:t xml:space="preserve">experimental </w:t>
      </w:r>
      <w:r>
        <w:rPr>
          <w:rFonts w:cs="Arial"/>
        </w:rPr>
        <w:t xml:space="preserve">y, </w:t>
      </w:r>
      <w:r w:rsidR="00DD6E0D">
        <w:rPr>
          <w:rFonts w:cs="Arial"/>
        </w:rPr>
        <w:t xml:space="preserve">en </w:t>
      </w:r>
      <w:r>
        <w:rPr>
          <w:rFonts w:cs="Arial"/>
        </w:rPr>
        <w:t xml:space="preserve">particular, para difundir los resultados de manera regular.  </w:t>
      </w:r>
    </w:p>
    <w:p w14:paraId="382F41C9" w14:textId="77777777" w:rsidR="00543961" w:rsidRDefault="00543961" w:rsidP="00FF2E1C">
      <w:pPr>
        <w:ind w:left="-567" w:right="-516"/>
        <w:rPr>
          <w:rFonts w:cs="Arial"/>
        </w:rPr>
      </w:pPr>
    </w:p>
    <w:p w14:paraId="07FB890D" w14:textId="77777777" w:rsidR="009C68AE" w:rsidRPr="009C68AE" w:rsidRDefault="00543961" w:rsidP="00FF2E1C">
      <w:pPr>
        <w:ind w:left="-567" w:right="-516"/>
        <w:rPr>
          <w:color w:val="1F3864"/>
          <w:sz w:val="28"/>
          <w:szCs w:val="28"/>
        </w:rPr>
      </w:pPr>
      <w:r>
        <w:rPr>
          <w:rFonts w:cs="Arial"/>
        </w:rPr>
        <w:t xml:space="preserve">Con la publicación del IMOAM el INEGI </w:t>
      </w:r>
      <w:r w:rsidR="00026C8C">
        <w:rPr>
          <w:rFonts w:cs="Arial"/>
        </w:rPr>
        <w:t xml:space="preserve">refrenda su compromiso de brindar información para el </w:t>
      </w:r>
      <w:r>
        <w:rPr>
          <w:rFonts w:cs="Arial"/>
        </w:rPr>
        <w:t xml:space="preserve">conocimiento </w:t>
      </w:r>
      <w:r w:rsidR="00026C8C">
        <w:rPr>
          <w:rFonts w:cs="Arial"/>
        </w:rPr>
        <w:t xml:space="preserve">de </w:t>
      </w:r>
      <w:r>
        <w:rPr>
          <w:rFonts w:cs="Arial"/>
        </w:rPr>
        <w:t>la industria manufacturera nacional</w:t>
      </w:r>
      <w:r w:rsidR="00026C8C">
        <w:rPr>
          <w:rFonts w:cs="Arial"/>
        </w:rPr>
        <w:t xml:space="preserve"> en el corto plazo, y contribuye </w:t>
      </w:r>
      <w:r w:rsidR="007832ED">
        <w:rPr>
          <w:rFonts w:cs="Arial"/>
        </w:rPr>
        <w:t xml:space="preserve">al </w:t>
      </w:r>
      <w:r w:rsidR="00026C8C">
        <w:rPr>
          <w:rFonts w:cs="Arial"/>
        </w:rPr>
        <w:t xml:space="preserve">análisis de </w:t>
      </w:r>
      <w:r w:rsidR="007832ED">
        <w:rPr>
          <w:rFonts w:cs="Arial"/>
        </w:rPr>
        <w:t xml:space="preserve">nuevas </w:t>
      </w:r>
      <w:r w:rsidR="00026C8C">
        <w:rPr>
          <w:rFonts w:cs="Arial"/>
        </w:rPr>
        <w:t>fuentes</w:t>
      </w:r>
      <w:r w:rsidR="007832ED">
        <w:rPr>
          <w:rFonts w:cs="Arial"/>
        </w:rPr>
        <w:t xml:space="preserve"> y métodos para producir estadísticas. </w:t>
      </w:r>
      <w:r w:rsidR="009C68AE">
        <w:rPr>
          <w:color w:val="1F3864"/>
          <w:sz w:val="28"/>
          <w:szCs w:val="28"/>
        </w:rPr>
        <w:t xml:space="preserve"> </w:t>
      </w:r>
    </w:p>
    <w:p w14:paraId="2B85763A" w14:textId="5D276AE6" w:rsidR="007832ED" w:rsidRDefault="007832ED" w:rsidP="00FF2E1C">
      <w:pPr>
        <w:spacing w:line="480" w:lineRule="auto"/>
        <w:rPr>
          <w:sz w:val="20"/>
          <w:szCs w:val="18"/>
        </w:rPr>
      </w:pPr>
    </w:p>
    <w:p w14:paraId="4C3CD3B1" w14:textId="63C9F5F3" w:rsidR="00FF2E1C" w:rsidRPr="00F30EE8" w:rsidRDefault="00F30EE8" w:rsidP="00F30EE8">
      <w:pPr>
        <w:jc w:val="center"/>
        <w:rPr>
          <w:b/>
          <w:bCs/>
          <w:sz w:val="20"/>
          <w:szCs w:val="18"/>
        </w:rPr>
      </w:pPr>
      <w:r w:rsidRPr="00F30EE8">
        <w:rPr>
          <w:b/>
          <w:bCs/>
          <w:sz w:val="20"/>
          <w:szCs w:val="18"/>
        </w:rPr>
        <w:t>-</w:t>
      </w:r>
      <w:proofErr w:type="spellStart"/>
      <w:r w:rsidRPr="00F30EE8">
        <w:rPr>
          <w:b/>
          <w:bCs/>
          <w:sz w:val="20"/>
          <w:szCs w:val="18"/>
        </w:rPr>
        <w:t>oOo</w:t>
      </w:r>
      <w:proofErr w:type="spellEnd"/>
      <w:r w:rsidRPr="00F30EE8">
        <w:rPr>
          <w:b/>
          <w:bCs/>
          <w:sz w:val="20"/>
          <w:szCs w:val="18"/>
        </w:rPr>
        <w:t>-</w:t>
      </w:r>
    </w:p>
    <w:p w14:paraId="041CBFBE" w14:textId="669A152F" w:rsidR="00FF2E1C" w:rsidRDefault="00FF2E1C" w:rsidP="00FF2E1C">
      <w:pPr>
        <w:rPr>
          <w:sz w:val="20"/>
          <w:szCs w:val="18"/>
        </w:rPr>
      </w:pPr>
    </w:p>
    <w:p w14:paraId="402B9D4B" w14:textId="643E0B54" w:rsidR="00482534" w:rsidRDefault="00482534" w:rsidP="00FF2E1C">
      <w:pPr>
        <w:rPr>
          <w:sz w:val="20"/>
          <w:szCs w:val="18"/>
        </w:rPr>
      </w:pPr>
    </w:p>
    <w:p w14:paraId="3B45817D" w14:textId="7485686E" w:rsidR="00482534" w:rsidRDefault="00482534" w:rsidP="00FF2E1C">
      <w:pPr>
        <w:rPr>
          <w:sz w:val="20"/>
          <w:szCs w:val="18"/>
        </w:rPr>
      </w:pPr>
    </w:p>
    <w:p w14:paraId="3D0443DD" w14:textId="67AC5185" w:rsidR="00482534" w:rsidRDefault="00482534" w:rsidP="00FF2E1C">
      <w:pPr>
        <w:rPr>
          <w:sz w:val="20"/>
          <w:szCs w:val="18"/>
        </w:rPr>
      </w:pPr>
    </w:p>
    <w:p w14:paraId="58C04C28" w14:textId="64368980" w:rsidR="00482534" w:rsidRDefault="00482534" w:rsidP="00FF2E1C">
      <w:pPr>
        <w:rPr>
          <w:sz w:val="20"/>
          <w:szCs w:val="18"/>
        </w:rPr>
      </w:pPr>
    </w:p>
    <w:p w14:paraId="1B45CDB7" w14:textId="5FF1B3A1" w:rsidR="00482534" w:rsidRDefault="00482534" w:rsidP="00FF2E1C">
      <w:pPr>
        <w:rPr>
          <w:sz w:val="20"/>
          <w:szCs w:val="18"/>
        </w:rPr>
      </w:pPr>
    </w:p>
    <w:p w14:paraId="568512A2" w14:textId="4A28C750" w:rsidR="00482534" w:rsidRDefault="00482534" w:rsidP="00FF2E1C">
      <w:pPr>
        <w:rPr>
          <w:sz w:val="20"/>
          <w:szCs w:val="18"/>
        </w:rPr>
      </w:pPr>
    </w:p>
    <w:p w14:paraId="19732893" w14:textId="71E84114" w:rsidR="00482534" w:rsidRDefault="00482534" w:rsidP="00FF2E1C">
      <w:pPr>
        <w:rPr>
          <w:sz w:val="20"/>
          <w:szCs w:val="18"/>
        </w:rPr>
      </w:pPr>
    </w:p>
    <w:p w14:paraId="76158683" w14:textId="32D63F4F" w:rsidR="00482534" w:rsidRDefault="00482534" w:rsidP="00FF2E1C">
      <w:pPr>
        <w:rPr>
          <w:sz w:val="20"/>
          <w:szCs w:val="18"/>
        </w:rPr>
      </w:pPr>
    </w:p>
    <w:p w14:paraId="60478CF1" w14:textId="33F6F230" w:rsidR="00482534" w:rsidRDefault="00482534" w:rsidP="00FF2E1C">
      <w:pPr>
        <w:rPr>
          <w:sz w:val="20"/>
          <w:szCs w:val="18"/>
        </w:rPr>
      </w:pPr>
    </w:p>
    <w:p w14:paraId="23B5DFD9" w14:textId="13595B74" w:rsidR="00482534" w:rsidRDefault="00482534" w:rsidP="00FF2E1C">
      <w:pPr>
        <w:rPr>
          <w:sz w:val="20"/>
          <w:szCs w:val="18"/>
        </w:rPr>
      </w:pPr>
    </w:p>
    <w:p w14:paraId="66163FE3" w14:textId="7E9DE3FE" w:rsidR="00482534" w:rsidRDefault="00482534" w:rsidP="00FF2E1C">
      <w:pPr>
        <w:rPr>
          <w:sz w:val="20"/>
          <w:szCs w:val="18"/>
        </w:rPr>
      </w:pPr>
    </w:p>
    <w:p w14:paraId="0A408322" w14:textId="67F36C91" w:rsidR="00482534" w:rsidRDefault="00482534" w:rsidP="00FF2E1C">
      <w:pPr>
        <w:rPr>
          <w:sz w:val="20"/>
          <w:szCs w:val="18"/>
        </w:rPr>
      </w:pPr>
    </w:p>
    <w:p w14:paraId="0098DFE1" w14:textId="03D16F1E" w:rsidR="00482534" w:rsidRDefault="00482534" w:rsidP="00FF2E1C">
      <w:pPr>
        <w:rPr>
          <w:sz w:val="20"/>
          <w:szCs w:val="18"/>
        </w:rPr>
      </w:pPr>
    </w:p>
    <w:p w14:paraId="14A0841B" w14:textId="77777777" w:rsidR="00482534" w:rsidRPr="00FF2E1C" w:rsidRDefault="00482534" w:rsidP="00FF2E1C">
      <w:pPr>
        <w:rPr>
          <w:sz w:val="20"/>
          <w:szCs w:val="18"/>
        </w:rPr>
      </w:pPr>
    </w:p>
    <w:p w14:paraId="03B8AFFC" w14:textId="77777777" w:rsidR="00FF2E1C" w:rsidRPr="002D33B5" w:rsidRDefault="00FF2E1C" w:rsidP="00FF2E1C">
      <w:pPr>
        <w:ind w:left="-567" w:right="-518"/>
        <w:jc w:val="center"/>
        <w:rPr>
          <w:rFonts w:cs="Arial"/>
          <w:b/>
        </w:rPr>
      </w:pPr>
    </w:p>
    <w:p w14:paraId="5F44114A" w14:textId="77777777" w:rsidR="00FF2E1C" w:rsidRDefault="00FF2E1C" w:rsidP="00FF2E1C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Para consultas de medios y periodistas, contactar a: </w:t>
      </w:r>
      <w:hyperlink r:id="rId10" w:history="1">
        <w:r w:rsidRPr="002D33B5">
          <w:rPr>
            <w:rStyle w:val="Hipervnculo"/>
            <w:sz w:val="22"/>
            <w:szCs w:val="22"/>
          </w:rPr>
          <w:t>comunicacionsocial@inegi.org.mx</w:t>
        </w:r>
      </w:hyperlink>
      <w:r w:rsidRPr="002D33B5">
        <w:rPr>
          <w:sz w:val="22"/>
          <w:szCs w:val="22"/>
        </w:rPr>
        <w:t xml:space="preserve"> </w:t>
      </w:r>
    </w:p>
    <w:p w14:paraId="51582D4E" w14:textId="77777777" w:rsidR="00FF2E1C" w:rsidRPr="002D33B5" w:rsidRDefault="00FF2E1C" w:rsidP="00FF2E1C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</w:p>
    <w:p w14:paraId="3ECEF8FB" w14:textId="77777777" w:rsidR="00FF2E1C" w:rsidRPr="002D33B5" w:rsidRDefault="00FF2E1C" w:rsidP="00FF2E1C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o llamar al teléfono (55) 52-78-10-00, </w:t>
      </w:r>
      <w:proofErr w:type="spellStart"/>
      <w:r w:rsidRPr="002D33B5">
        <w:rPr>
          <w:sz w:val="22"/>
          <w:szCs w:val="22"/>
        </w:rPr>
        <w:t>exts</w:t>
      </w:r>
      <w:proofErr w:type="spellEnd"/>
      <w:r w:rsidRPr="002D33B5">
        <w:rPr>
          <w:sz w:val="22"/>
          <w:szCs w:val="22"/>
        </w:rPr>
        <w:t>. 1134, 1260 y 1241.</w:t>
      </w:r>
    </w:p>
    <w:p w14:paraId="25328163" w14:textId="77777777" w:rsidR="00FF2E1C" w:rsidRPr="002D33B5" w:rsidRDefault="00FF2E1C" w:rsidP="00FF2E1C">
      <w:pPr>
        <w:ind w:left="-567" w:right="-518"/>
        <w:contextualSpacing/>
        <w:jc w:val="center"/>
        <w:rPr>
          <w:rFonts w:cs="Arial"/>
        </w:rPr>
      </w:pPr>
    </w:p>
    <w:p w14:paraId="1D9A8264" w14:textId="77777777" w:rsidR="00FF2E1C" w:rsidRDefault="00FF2E1C" w:rsidP="00FF2E1C">
      <w:pPr>
        <w:ind w:left="-567" w:right="-518"/>
        <w:contextualSpacing/>
        <w:jc w:val="center"/>
        <w:rPr>
          <w:rFonts w:cs="Arial"/>
        </w:rPr>
      </w:pPr>
      <w:r w:rsidRPr="002D33B5">
        <w:rPr>
          <w:rFonts w:cs="Arial"/>
        </w:rPr>
        <w:t>Dirección de Atención a Medios / Dirección General Adjunta de Comunicación</w:t>
      </w:r>
    </w:p>
    <w:p w14:paraId="4B88FE7C" w14:textId="77777777" w:rsidR="00FF2E1C" w:rsidRDefault="00FF2E1C" w:rsidP="00FF2E1C">
      <w:pPr>
        <w:ind w:left="-426" w:right="-518"/>
        <w:contextualSpacing/>
        <w:jc w:val="center"/>
        <w:rPr>
          <w:rFonts w:cs="Arial"/>
        </w:rPr>
      </w:pPr>
    </w:p>
    <w:p w14:paraId="6197B1D0" w14:textId="77777777" w:rsidR="00FF2E1C" w:rsidRPr="002D33B5" w:rsidRDefault="00FF2E1C" w:rsidP="00FF2E1C">
      <w:pPr>
        <w:ind w:left="-426" w:right="-518"/>
        <w:contextualSpacing/>
        <w:jc w:val="center"/>
        <w:rPr>
          <w:rFonts w:cs="Arial"/>
        </w:rPr>
      </w:pPr>
    </w:p>
    <w:p w14:paraId="138D5F71" w14:textId="77777777" w:rsidR="00FF2E1C" w:rsidRPr="008F0992" w:rsidRDefault="00FF2E1C" w:rsidP="00FF2E1C">
      <w:pPr>
        <w:ind w:left="-425" w:right="-516"/>
        <w:contextualSpacing/>
        <w:jc w:val="center"/>
        <w:rPr>
          <w:noProof/>
          <w:lang w:eastAsia="es-MX"/>
        </w:rPr>
      </w:pPr>
      <w:r w:rsidRPr="008F0992">
        <w:rPr>
          <w:noProof/>
          <w:lang w:eastAsia="es-MX"/>
        </w:rPr>
        <w:drawing>
          <wp:inline distT="0" distB="0" distL="0" distR="0" wp14:anchorId="31933497" wp14:editId="775543B8">
            <wp:extent cx="318472" cy="322419"/>
            <wp:effectExtent l="0" t="0" r="5715" b="1905"/>
            <wp:docPr id="6" name="Imagen 6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1D13D2E5" wp14:editId="1C8E6825">
            <wp:extent cx="327704" cy="325467"/>
            <wp:effectExtent l="0" t="0" r="0" b="0"/>
            <wp:docPr id="12" name="Imagen 1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1E3E1BD3" wp14:editId="4FBE32F6">
            <wp:extent cx="321276" cy="324093"/>
            <wp:effectExtent l="0" t="0" r="3175" b="0"/>
            <wp:docPr id="15" name="Imagen 15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4EB5E1E1" wp14:editId="32A75EC3">
            <wp:extent cx="321276" cy="326574"/>
            <wp:effectExtent l="0" t="0" r="3175" b="0"/>
            <wp:docPr id="17" name="Imagen 17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59EB3980" wp14:editId="3009DB76">
            <wp:extent cx="2323070" cy="319707"/>
            <wp:effectExtent l="0" t="0" r="1270" b="4445"/>
            <wp:docPr id="18" name="Imagen 1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E4A2" w14:textId="1228E123" w:rsidR="00FF2E1C" w:rsidRPr="00FF2E1C" w:rsidRDefault="00FF2E1C" w:rsidP="00FF2E1C">
      <w:pPr>
        <w:rPr>
          <w:sz w:val="20"/>
          <w:szCs w:val="18"/>
        </w:rPr>
      </w:pPr>
    </w:p>
    <w:p w14:paraId="289FE233" w14:textId="0E03D9F4" w:rsidR="00FF2E1C" w:rsidRPr="00FF2E1C" w:rsidRDefault="00FF2E1C" w:rsidP="00FF2E1C">
      <w:pPr>
        <w:tabs>
          <w:tab w:val="left" w:pos="1545"/>
        </w:tabs>
        <w:rPr>
          <w:sz w:val="20"/>
          <w:szCs w:val="18"/>
        </w:rPr>
      </w:pPr>
    </w:p>
    <w:sectPr w:rsidR="00FF2E1C" w:rsidRPr="00FF2E1C" w:rsidSect="00482534">
      <w:headerReference w:type="default" r:id="rId21"/>
      <w:footerReference w:type="default" r:id="rId22"/>
      <w:pgSz w:w="12242" w:h="15842" w:code="1"/>
      <w:pgMar w:top="1191" w:right="1701" w:bottom="907" w:left="1701" w:header="510" w:footer="7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50E21" w14:textId="77777777" w:rsidR="00A52FDC" w:rsidRDefault="00A52FDC">
      <w:r>
        <w:separator/>
      </w:r>
    </w:p>
  </w:endnote>
  <w:endnote w:type="continuationSeparator" w:id="0">
    <w:p w14:paraId="73FFD83A" w14:textId="77777777" w:rsidR="00A52FDC" w:rsidRDefault="00A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9ED32" w14:textId="7BDCA835" w:rsidR="00A52FDC" w:rsidRPr="00482534" w:rsidRDefault="00A52FDC" w:rsidP="00482534">
    <w:pPr>
      <w:pStyle w:val="Piedepgina"/>
      <w:jc w:val="center"/>
      <w:rPr>
        <w:b/>
        <w:bCs/>
        <w:color w:val="002060"/>
        <w:sz w:val="20"/>
      </w:rPr>
    </w:pPr>
    <w:r w:rsidRPr="00482534">
      <w:rPr>
        <w:b/>
        <w:bCs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74340" w14:textId="77777777" w:rsidR="00A52FDC" w:rsidRDefault="00A52FDC">
      <w:r>
        <w:separator/>
      </w:r>
    </w:p>
  </w:footnote>
  <w:footnote w:type="continuationSeparator" w:id="0">
    <w:p w14:paraId="4B573E10" w14:textId="77777777" w:rsidR="00A52FDC" w:rsidRDefault="00A5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3470" w14:textId="55F60CED" w:rsidR="00A52FDC" w:rsidRPr="00852BF5" w:rsidRDefault="00A52FDC" w:rsidP="00F120CA">
    <w:pPr>
      <w:pStyle w:val="Encabezado"/>
      <w:framePr w:w="5458" w:hSpace="141" w:vSpace="141" w:wrap="auto" w:vAnchor="page" w:hAnchor="page" w:x="5635" w:y="732"/>
      <w:spacing w:before="120" w:after="120"/>
      <w:ind w:left="567" w:hanging="11"/>
      <w:jc w:val="right"/>
      <w:rPr>
        <w:b/>
        <w:color w:val="002060"/>
        <w:sz w:val="26"/>
      </w:rPr>
    </w:pPr>
    <w:r w:rsidRPr="00852BF5">
      <w:rPr>
        <w:b/>
        <w:color w:val="002060"/>
      </w:rPr>
      <w:t xml:space="preserve">COMUNICADO DE PRENSA NÚM. </w:t>
    </w:r>
    <w:r>
      <w:rPr>
        <w:b/>
        <w:color w:val="002060"/>
      </w:rPr>
      <w:t>212/</w:t>
    </w:r>
    <w:r w:rsidRPr="00852BF5">
      <w:rPr>
        <w:b/>
        <w:color w:val="002060"/>
      </w:rPr>
      <w:t>20</w:t>
    </w:r>
  </w:p>
  <w:p w14:paraId="690AAC4A" w14:textId="77777777" w:rsidR="00A52FDC" w:rsidRPr="00852BF5" w:rsidRDefault="00A52FDC" w:rsidP="00F120CA">
    <w:pPr>
      <w:pStyle w:val="Encabezado"/>
      <w:framePr w:w="5458" w:hSpace="141" w:vSpace="141" w:wrap="auto" w:vAnchor="page" w:hAnchor="page" w:x="5635" w:y="732"/>
      <w:ind w:left="567" w:hanging="11"/>
      <w:jc w:val="right"/>
      <w:rPr>
        <w:b/>
        <w:color w:val="002060"/>
        <w:lang w:val="pt-BR"/>
      </w:rPr>
    </w:pPr>
    <w:r w:rsidRPr="00852BF5">
      <w:rPr>
        <w:b/>
        <w:color w:val="002060"/>
        <w:lang w:val="pt-BR"/>
      </w:rPr>
      <w:t>8 DE MAYO DE 2020</w:t>
    </w:r>
  </w:p>
  <w:p w14:paraId="5980799C" w14:textId="77777777" w:rsidR="00A52FDC" w:rsidRPr="00852BF5" w:rsidRDefault="00A52FDC" w:rsidP="00F120CA">
    <w:pPr>
      <w:pStyle w:val="Encabezado"/>
      <w:framePr w:w="5458" w:hSpace="141" w:vSpace="141" w:wrap="auto" w:vAnchor="page" w:hAnchor="page" w:x="5635" w:y="732"/>
      <w:ind w:left="567" w:hanging="11"/>
      <w:jc w:val="right"/>
      <w:rPr>
        <w:b/>
        <w:color w:val="002060"/>
        <w:lang w:val="pt-BR"/>
      </w:rPr>
    </w:pPr>
    <w:r w:rsidRPr="00852BF5">
      <w:rPr>
        <w:b/>
        <w:color w:val="002060"/>
        <w:lang w:val="pt-BR"/>
      </w:rPr>
      <w:t xml:space="preserve">PÁGINA </w:t>
    </w:r>
    <w:r w:rsidRPr="00852BF5">
      <w:rPr>
        <w:b/>
        <w:color w:val="002060"/>
      </w:rPr>
      <w:fldChar w:fldCharType="begin"/>
    </w:r>
    <w:r w:rsidRPr="00852BF5">
      <w:rPr>
        <w:b/>
        <w:color w:val="002060"/>
        <w:lang w:val="pt-BR"/>
      </w:rPr>
      <w:instrText xml:space="preserve">\PAGE </w:instrText>
    </w:r>
    <w:r w:rsidRPr="00852BF5">
      <w:rPr>
        <w:color w:val="002060"/>
      </w:rPr>
      <w:fldChar w:fldCharType="separate"/>
    </w:r>
    <w:r w:rsidRPr="00852BF5">
      <w:rPr>
        <w:b/>
        <w:noProof/>
        <w:color w:val="002060"/>
        <w:lang w:val="pt-BR"/>
      </w:rPr>
      <w:t>1</w:t>
    </w:r>
    <w:r w:rsidRPr="00852BF5">
      <w:rPr>
        <w:color w:val="002060"/>
      </w:rPr>
      <w:fldChar w:fldCharType="end"/>
    </w:r>
    <w:r w:rsidRPr="00852BF5">
      <w:rPr>
        <w:b/>
        <w:color w:val="002060"/>
        <w:lang w:val="pt-BR"/>
      </w:rPr>
      <w:t>/2</w:t>
    </w:r>
  </w:p>
  <w:p w14:paraId="30C630A3" w14:textId="77777777" w:rsidR="00A52FDC" w:rsidRDefault="00A52FDC" w:rsidP="00852BF5">
    <w:pPr>
      <w:pStyle w:val="Encabezado"/>
      <w:ind w:left="-567"/>
      <w:jc w:val="left"/>
    </w:pPr>
    <w:r>
      <w:rPr>
        <w:noProof/>
      </w:rPr>
      <w:drawing>
        <wp:inline distT="0" distB="0" distL="0" distR="0" wp14:anchorId="3E44A452" wp14:editId="6A60C616">
          <wp:extent cx="828246" cy="862128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069" cy="882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100EF4"/>
    <w:multiLevelType w:val="hybridMultilevel"/>
    <w:tmpl w:val="CC149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547B44FA"/>
    <w:multiLevelType w:val="hybridMultilevel"/>
    <w:tmpl w:val="A088FCA2"/>
    <w:lvl w:ilvl="0" w:tplc="249CE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C09"/>
    <w:rsid w:val="000012DC"/>
    <w:rsid w:val="000015C4"/>
    <w:rsid w:val="0000169F"/>
    <w:rsid w:val="00002780"/>
    <w:rsid w:val="000027A6"/>
    <w:rsid w:val="00002881"/>
    <w:rsid w:val="00002BFB"/>
    <w:rsid w:val="00002C46"/>
    <w:rsid w:val="00002E24"/>
    <w:rsid w:val="000037C9"/>
    <w:rsid w:val="000039FE"/>
    <w:rsid w:val="00003B8F"/>
    <w:rsid w:val="00003DF8"/>
    <w:rsid w:val="00003EF8"/>
    <w:rsid w:val="000041DD"/>
    <w:rsid w:val="000046B6"/>
    <w:rsid w:val="00005304"/>
    <w:rsid w:val="00005754"/>
    <w:rsid w:val="00005B50"/>
    <w:rsid w:val="00006BB9"/>
    <w:rsid w:val="00007E87"/>
    <w:rsid w:val="00010987"/>
    <w:rsid w:val="00011260"/>
    <w:rsid w:val="000113DF"/>
    <w:rsid w:val="000114CC"/>
    <w:rsid w:val="00011620"/>
    <w:rsid w:val="000127B6"/>
    <w:rsid w:val="00012C74"/>
    <w:rsid w:val="00013116"/>
    <w:rsid w:val="00013DC9"/>
    <w:rsid w:val="000147EB"/>
    <w:rsid w:val="00014805"/>
    <w:rsid w:val="00014D68"/>
    <w:rsid w:val="0001631E"/>
    <w:rsid w:val="000169B1"/>
    <w:rsid w:val="0001751C"/>
    <w:rsid w:val="000179B9"/>
    <w:rsid w:val="0002018E"/>
    <w:rsid w:val="00020CBA"/>
    <w:rsid w:val="00020D8C"/>
    <w:rsid w:val="000217D2"/>
    <w:rsid w:val="000227DC"/>
    <w:rsid w:val="00022A4F"/>
    <w:rsid w:val="00022AF4"/>
    <w:rsid w:val="000235F0"/>
    <w:rsid w:val="000237A8"/>
    <w:rsid w:val="00023A5F"/>
    <w:rsid w:val="000254B9"/>
    <w:rsid w:val="00025C3B"/>
    <w:rsid w:val="00026C8C"/>
    <w:rsid w:val="00026D5B"/>
    <w:rsid w:val="00027ED7"/>
    <w:rsid w:val="000300E3"/>
    <w:rsid w:val="00031713"/>
    <w:rsid w:val="0003183E"/>
    <w:rsid w:val="00032545"/>
    <w:rsid w:val="000325D6"/>
    <w:rsid w:val="000327E9"/>
    <w:rsid w:val="0003341A"/>
    <w:rsid w:val="00033C5F"/>
    <w:rsid w:val="000340C8"/>
    <w:rsid w:val="000342CC"/>
    <w:rsid w:val="0003438C"/>
    <w:rsid w:val="00034B65"/>
    <w:rsid w:val="0003503F"/>
    <w:rsid w:val="000355DD"/>
    <w:rsid w:val="00035BCE"/>
    <w:rsid w:val="00035BE0"/>
    <w:rsid w:val="000362D8"/>
    <w:rsid w:val="0003734B"/>
    <w:rsid w:val="00040D9D"/>
    <w:rsid w:val="00040DC7"/>
    <w:rsid w:val="00041170"/>
    <w:rsid w:val="000414C3"/>
    <w:rsid w:val="00041A3D"/>
    <w:rsid w:val="00042694"/>
    <w:rsid w:val="00042999"/>
    <w:rsid w:val="00042B46"/>
    <w:rsid w:val="000431A4"/>
    <w:rsid w:val="0004460E"/>
    <w:rsid w:val="000448B7"/>
    <w:rsid w:val="0004657B"/>
    <w:rsid w:val="00046979"/>
    <w:rsid w:val="0004705C"/>
    <w:rsid w:val="00047710"/>
    <w:rsid w:val="00050FEF"/>
    <w:rsid w:val="000512BE"/>
    <w:rsid w:val="00051CB8"/>
    <w:rsid w:val="00051D8B"/>
    <w:rsid w:val="00051E25"/>
    <w:rsid w:val="000523C5"/>
    <w:rsid w:val="00053AEC"/>
    <w:rsid w:val="00053DA7"/>
    <w:rsid w:val="000540EF"/>
    <w:rsid w:val="0005463E"/>
    <w:rsid w:val="00055478"/>
    <w:rsid w:val="000560B3"/>
    <w:rsid w:val="000573C0"/>
    <w:rsid w:val="000578E8"/>
    <w:rsid w:val="00057D70"/>
    <w:rsid w:val="00060033"/>
    <w:rsid w:val="00060322"/>
    <w:rsid w:val="00061DB2"/>
    <w:rsid w:val="000620CB"/>
    <w:rsid w:val="00062569"/>
    <w:rsid w:val="00062A1B"/>
    <w:rsid w:val="00063600"/>
    <w:rsid w:val="00063728"/>
    <w:rsid w:val="00063B8C"/>
    <w:rsid w:val="00063BB7"/>
    <w:rsid w:val="00064D51"/>
    <w:rsid w:val="00065350"/>
    <w:rsid w:val="00065667"/>
    <w:rsid w:val="00066003"/>
    <w:rsid w:val="00066021"/>
    <w:rsid w:val="000660AB"/>
    <w:rsid w:val="000663A1"/>
    <w:rsid w:val="00066787"/>
    <w:rsid w:val="00067031"/>
    <w:rsid w:val="0007043D"/>
    <w:rsid w:val="000711A3"/>
    <w:rsid w:val="0007144C"/>
    <w:rsid w:val="00071A40"/>
    <w:rsid w:val="0007232B"/>
    <w:rsid w:val="000746A2"/>
    <w:rsid w:val="00074822"/>
    <w:rsid w:val="00074A19"/>
    <w:rsid w:val="00074D43"/>
    <w:rsid w:val="00075095"/>
    <w:rsid w:val="00075136"/>
    <w:rsid w:val="00075264"/>
    <w:rsid w:val="0007634C"/>
    <w:rsid w:val="000765AC"/>
    <w:rsid w:val="00076B98"/>
    <w:rsid w:val="00077633"/>
    <w:rsid w:val="0008015E"/>
    <w:rsid w:val="00080FBB"/>
    <w:rsid w:val="00081341"/>
    <w:rsid w:val="00082728"/>
    <w:rsid w:val="00082F15"/>
    <w:rsid w:val="00083372"/>
    <w:rsid w:val="00083B91"/>
    <w:rsid w:val="000841BA"/>
    <w:rsid w:val="000846B1"/>
    <w:rsid w:val="00084AF0"/>
    <w:rsid w:val="00085872"/>
    <w:rsid w:val="0008588C"/>
    <w:rsid w:val="00085AA4"/>
    <w:rsid w:val="000867C9"/>
    <w:rsid w:val="000867E1"/>
    <w:rsid w:val="00086817"/>
    <w:rsid w:val="00086E14"/>
    <w:rsid w:val="000872B2"/>
    <w:rsid w:val="00090721"/>
    <w:rsid w:val="00090CBA"/>
    <w:rsid w:val="000917C3"/>
    <w:rsid w:val="0009183C"/>
    <w:rsid w:val="00092628"/>
    <w:rsid w:val="000927DF"/>
    <w:rsid w:val="000929CC"/>
    <w:rsid w:val="00092D6B"/>
    <w:rsid w:val="0009312A"/>
    <w:rsid w:val="00093494"/>
    <w:rsid w:val="0009393A"/>
    <w:rsid w:val="000950D1"/>
    <w:rsid w:val="00095595"/>
    <w:rsid w:val="00095F63"/>
    <w:rsid w:val="00095FCC"/>
    <w:rsid w:val="000966C4"/>
    <w:rsid w:val="000A039B"/>
    <w:rsid w:val="000A03D3"/>
    <w:rsid w:val="000A0F30"/>
    <w:rsid w:val="000A14C4"/>
    <w:rsid w:val="000A1532"/>
    <w:rsid w:val="000A1A1F"/>
    <w:rsid w:val="000A1BF2"/>
    <w:rsid w:val="000A2146"/>
    <w:rsid w:val="000A25D3"/>
    <w:rsid w:val="000A2738"/>
    <w:rsid w:val="000A2739"/>
    <w:rsid w:val="000A2A33"/>
    <w:rsid w:val="000A2DB5"/>
    <w:rsid w:val="000A3049"/>
    <w:rsid w:val="000A3405"/>
    <w:rsid w:val="000A3E3D"/>
    <w:rsid w:val="000A3E76"/>
    <w:rsid w:val="000A410C"/>
    <w:rsid w:val="000A4671"/>
    <w:rsid w:val="000A46C4"/>
    <w:rsid w:val="000A5154"/>
    <w:rsid w:val="000A58D0"/>
    <w:rsid w:val="000A69D3"/>
    <w:rsid w:val="000A6F37"/>
    <w:rsid w:val="000A7785"/>
    <w:rsid w:val="000A7FDB"/>
    <w:rsid w:val="000B023D"/>
    <w:rsid w:val="000B0456"/>
    <w:rsid w:val="000B058C"/>
    <w:rsid w:val="000B05FA"/>
    <w:rsid w:val="000B11A8"/>
    <w:rsid w:val="000B18E9"/>
    <w:rsid w:val="000B2679"/>
    <w:rsid w:val="000B279B"/>
    <w:rsid w:val="000B2B1E"/>
    <w:rsid w:val="000B2FF7"/>
    <w:rsid w:val="000B31E7"/>
    <w:rsid w:val="000B3864"/>
    <w:rsid w:val="000B3B3F"/>
    <w:rsid w:val="000B3BF6"/>
    <w:rsid w:val="000B3F42"/>
    <w:rsid w:val="000B4DDE"/>
    <w:rsid w:val="000B54FB"/>
    <w:rsid w:val="000B59A6"/>
    <w:rsid w:val="000B6031"/>
    <w:rsid w:val="000B6610"/>
    <w:rsid w:val="000B6E70"/>
    <w:rsid w:val="000B73D3"/>
    <w:rsid w:val="000B7404"/>
    <w:rsid w:val="000B7DF4"/>
    <w:rsid w:val="000C0BC1"/>
    <w:rsid w:val="000C1E72"/>
    <w:rsid w:val="000C1EA6"/>
    <w:rsid w:val="000C21A0"/>
    <w:rsid w:val="000C31CB"/>
    <w:rsid w:val="000C394F"/>
    <w:rsid w:val="000C4D1D"/>
    <w:rsid w:val="000C4DD1"/>
    <w:rsid w:val="000C57F3"/>
    <w:rsid w:val="000C5E8E"/>
    <w:rsid w:val="000C723B"/>
    <w:rsid w:val="000C7250"/>
    <w:rsid w:val="000C7274"/>
    <w:rsid w:val="000C7DB5"/>
    <w:rsid w:val="000D0249"/>
    <w:rsid w:val="000D0FCD"/>
    <w:rsid w:val="000D1690"/>
    <w:rsid w:val="000D21B6"/>
    <w:rsid w:val="000D2233"/>
    <w:rsid w:val="000D232B"/>
    <w:rsid w:val="000D264F"/>
    <w:rsid w:val="000D2B5C"/>
    <w:rsid w:val="000D2D1A"/>
    <w:rsid w:val="000D3520"/>
    <w:rsid w:val="000D4BE0"/>
    <w:rsid w:val="000D4C2F"/>
    <w:rsid w:val="000D6BFD"/>
    <w:rsid w:val="000D7B21"/>
    <w:rsid w:val="000E04B8"/>
    <w:rsid w:val="000E078F"/>
    <w:rsid w:val="000E09BB"/>
    <w:rsid w:val="000E0AF9"/>
    <w:rsid w:val="000E1A53"/>
    <w:rsid w:val="000E1CB6"/>
    <w:rsid w:val="000E1FF1"/>
    <w:rsid w:val="000E2778"/>
    <w:rsid w:val="000E3FAA"/>
    <w:rsid w:val="000E46F2"/>
    <w:rsid w:val="000E488E"/>
    <w:rsid w:val="000E48CC"/>
    <w:rsid w:val="000E490D"/>
    <w:rsid w:val="000E4FEB"/>
    <w:rsid w:val="000E5BCC"/>
    <w:rsid w:val="000E665B"/>
    <w:rsid w:val="000E69E2"/>
    <w:rsid w:val="000E7B7C"/>
    <w:rsid w:val="000E7C9B"/>
    <w:rsid w:val="000F0159"/>
    <w:rsid w:val="000F044B"/>
    <w:rsid w:val="000F0492"/>
    <w:rsid w:val="000F1906"/>
    <w:rsid w:val="000F192E"/>
    <w:rsid w:val="000F1BAC"/>
    <w:rsid w:val="000F1D47"/>
    <w:rsid w:val="000F2054"/>
    <w:rsid w:val="000F2B52"/>
    <w:rsid w:val="000F2CC8"/>
    <w:rsid w:val="000F2D86"/>
    <w:rsid w:val="000F3A44"/>
    <w:rsid w:val="000F3E42"/>
    <w:rsid w:val="000F3F5E"/>
    <w:rsid w:val="000F46CF"/>
    <w:rsid w:val="000F4916"/>
    <w:rsid w:val="000F54D5"/>
    <w:rsid w:val="000F59A3"/>
    <w:rsid w:val="000F5C5B"/>
    <w:rsid w:val="000F5DF6"/>
    <w:rsid w:val="000F7069"/>
    <w:rsid w:val="000F74DA"/>
    <w:rsid w:val="000F75FB"/>
    <w:rsid w:val="000F7E76"/>
    <w:rsid w:val="00100607"/>
    <w:rsid w:val="00100806"/>
    <w:rsid w:val="0010204A"/>
    <w:rsid w:val="001038F6"/>
    <w:rsid w:val="001042C6"/>
    <w:rsid w:val="001048BA"/>
    <w:rsid w:val="00104D18"/>
    <w:rsid w:val="001051DF"/>
    <w:rsid w:val="00105D58"/>
    <w:rsid w:val="00106136"/>
    <w:rsid w:val="00106211"/>
    <w:rsid w:val="00106346"/>
    <w:rsid w:val="00106629"/>
    <w:rsid w:val="00106B63"/>
    <w:rsid w:val="00106DF1"/>
    <w:rsid w:val="00106F24"/>
    <w:rsid w:val="001070F7"/>
    <w:rsid w:val="001078A3"/>
    <w:rsid w:val="00107C3D"/>
    <w:rsid w:val="0011135B"/>
    <w:rsid w:val="0011179B"/>
    <w:rsid w:val="00111A1D"/>
    <w:rsid w:val="00111C05"/>
    <w:rsid w:val="00111EB4"/>
    <w:rsid w:val="0011256E"/>
    <w:rsid w:val="001125EE"/>
    <w:rsid w:val="00112715"/>
    <w:rsid w:val="001127F2"/>
    <w:rsid w:val="00112FFE"/>
    <w:rsid w:val="00113195"/>
    <w:rsid w:val="00113676"/>
    <w:rsid w:val="00113C67"/>
    <w:rsid w:val="00114208"/>
    <w:rsid w:val="001152AB"/>
    <w:rsid w:val="00115412"/>
    <w:rsid w:val="0011592B"/>
    <w:rsid w:val="00115E68"/>
    <w:rsid w:val="00116FD2"/>
    <w:rsid w:val="00117035"/>
    <w:rsid w:val="00117908"/>
    <w:rsid w:val="0012070C"/>
    <w:rsid w:val="00120DAD"/>
    <w:rsid w:val="00121071"/>
    <w:rsid w:val="00121D25"/>
    <w:rsid w:val="00121E90"/>
    <w:rsid w:val="00122278"/>
    <w:rsid w:val="001223F7"/>
    <w:rsid w:val="00122ABA"/>
    <w:rsid w:val="0012310F"/>
    <w:rsid w:val="001235C6"/>
    <w:rsid w:val="00123A7C"/>
    <w:rsid w:val="00124280"/>
    <w:rsid w:val="00124566"/>
    <w:rsid w:val="0012544B"/>
    <w:rsid w:val="001264E4"/>
    <w:rsid w:val="00126990"/>
    <w:rsid w:val="00126FDB"/>
    <w:rsid w:val="001270B9"/>
    <w:rsid w:val="001272BF"/>
    <w:rsid w:val="0012735A"/>
    <w:rsid w:val="00127DCC"/>
    <w:rsid w:val="00130126"/>
    <w:rsid w:val="001301D7"/>
    <w:rsid w:val="00130ED6"/>
    <w:rsid w:val="0013133E"/>
    <w:rsid w:val="00131ECE"/>
    <w:rsid w:val="001320D6"/>
    <w:rsid w:val="00134656"/>
    <w:rsid w:val="001347FF"/>
    <w:rsid w:val="001348A3"/>
    <w:rsid w:val="00135130"/>
    <w:rsid w:val="00135EEF"/>
    <w:rsid w:val="00137508"/>
    <w:rsid w:val="00140B82"/>
    <w:rsid w:val="00140E3B"/>
    <w:rsid w:val="00141D07"/>
    <w:rsid w:val="0014249E"/>
    <w:rsid w:val="0014381D"/>
    <w:rsid w:val="001443AF"/>
    <w:rsid w:val="00145151"/>
    <w:rsid w:val="00145232"/>
    <w:rsid w:val="00145249"/>
    <w:rsid w:val="00145AC4"/>
    <w:rsid w:val="00145B45"/>
    <w:rsid w:val="001460B1"/>
    <w:rsid w:val="00146B54"/>
    <w:rsid w:val="00146F18"/>
    <w:rsid w:val="001471BF"/>
    <w:rsid w:val="00147E6C"/>
    <w:rsid w:val="00147FCA"/>
    <w:rsid w:val="00150304"/>
    <w:rsid w:val="00150A0A"/>
    <w:rsid w:val="00151602"/>
    <w:rsid w:val="00151746"/>
    <w:rsid w:val="00151CF3"/>
    <w:rsid w:val="00152032"/>
    <w:rsid w:val="0015251E"/>
    <w:rsid w:val="001526E1"/>
    <w:rsid w:val="00153E48"/>
    <w:rsid w:val="0015470F"/>
    <w:rsid w:val="0015477E"/>
    <w:rsid w:val="00154F7D"/>
    <w:rsid w:val="0015586B"/>
    <w:rsid w:val="00155EE7"/>
    <w:rsid w:val="00156363"/>
    <w:rsid w:val="0015661D"/>
    <w:rsid w:val="00156958"/>
    <w:rsid w:val="00157813"/>
    <w:rsid w:val="0016065C"/>
    <w:rsid w:val="00160DE2"/>
    <w:rsid w:val="001612D4"/>
    <w:rsid w:val="0016157C"/>
    <w:rsid w:val="00161771"/>
    <w:rsid w:val="0016305B"/>
    <w:rsid w:val="00163343"/>
    <w:rsid w:val="00163991"/>
    <w:rsid w:val="00163F74"/>
    <w:rsid w:val="00163FD5"/>
    <w:rsid w:val="0016412F"/>
    <w:rsid w:val="00164A25"/>
    <w:rsid w:val="00164A27"/>
    <w:rsid w:val="00164B37"/>
    <w:rsid w:val="00165661"/>
    <w:rsid w:val="001657FE"/>
    <w:rsid w:val="00165876"/>
    <w:rsid w:val="00165979"/>
    <w:rsid w:val="00167641"/>
    <w:rsid w:val="00167874"/>
    <w:rsid w:val="00167BB4"/>
    <w:rsid w:val="00167F42"/>
    <w:rsid w:val="00167F8B"/>
    <w:rsid w:val="0017080A"/>
    <w:rsid w:val="00170906"/>
    <w:rsid w:val="00171B80"/>
    <w:rsid w:val="00171DA6"/>
    <w:rsid w:val="00173718"/>
    <w:rsid w:val="0017384D"/>
    <w:rsid w:val="001741A9"/>
    <w:rsid w:val="001743E7"/>
    <w:rsid w:val="001745BE"/>
    <w:rsid w:val="00174859"/>
    <w:rsid w:val="00175A58"/>
    <w:rsid w:val="00176A17"/>
    <w:rsid w:val="00176FE5"/>
    <w:rsid w:val="001807F8"/>
    <w:rsid w:val="00180B3E"/>
    <w:rsid w:val="0018191D"/>
    <w:rsid w:val="00181D67"/>
    <w:rsid w:val="00181D7C"/>
    <w:rsid w:val="00181FA1"/>
    <w:rsid w:val="00182679"/>
    <w:rsid w:val="00182A22"/>
    <w:rsid w:val="00182EE9"/>
    <w:rsid w:val="00184064"/>
    <w:rsid w:val="0018494F"/>
    <w:rsid w:val="00184A18"/>
    <w:rsid w:val="00184D5D"/>
    <w:rsid w:val="001852E6"/>
    <w:rsid w:val="001854F0"/>
    <w:rsid w:val="0018593B"/>
    <w:rsid w:val="00185DFF"/>
    <w:rsid w:val="00185EEF"/>
    <w:rsid w:val="00185F44"/>
    <w:rsid w:val="00186288"/>
    <w:rsid w:val="0018653F"/>
    <w:rsid w:val="00187280"/>
    <w:rsid w:val="00187289"/>
    <w:rsid w:val="0019034D"/>
    <w:rsid w:val="00190743"/>
    <w:rsid w:val="001910DC"/>
    <w:rsid w:val="00191B61"/>
    <w:rsid w:val="00191D33"/>
    <w:rsid w:val="00191DE3"/>
    <w:rsid w:val="001920D6"/>
    <w:rsid w:val="00192382"/>
    <w:rsid w:val="00192B25"/>
    <w:rsid w:val="00193A59"/>
    <w:rsid w:val="00193FFF"/>
    <w:rsid w:val="00194825"/>
    <w:rsid w:val="00194DC1"/>
    <w:rsid w:val="00195BB5"/>
    <w:rsid w:val="00195E23"/>
    <w:rsid w:val="0019657C"/>
    <w:rsid w:val="00196628"/>
    <w:rsid w:val="00196CDE"/>
    <w:rsid w:val="0019701B"/>
    <w:rsid w:val="001970AB"/>
    <w:rsid w:val="00197130"/>
    <w:rsid w:val="00197989"/>
    <w:rsid w:val="001A1221"/>
    <w:rsid w:val="001A15FE"/>
    <w:rsid w:val="001A3CB5"/>
    <w:rsid w:val="001A404D"/>
    <w:rsid w:val="001A4ABC"/>
    <w:rsid w:val="001A548C"/>
    <w:rsid w:val="001A578B"/>
    <w:rsid w:val="001A57A1"/>
    <w:rsid w:val="001A60C6"/>
    <w:rsid w:val="001A6863"/>
    <w:rsid w:val="001A6F87"/>
    <w:rsid w:val="001A7557"/>
    <w:rsid w:val="001B01B1"/>
    <w:rsid w:val="001B1AB9"/>
    <w:rsid w:val="001B2BD6"/>
    <w:rsid w:val="001B322B"/>
    <w:rsid w:val="001B4249"/>
    <w:rsid w:val="001B468B"/>
    <w:rsid w:val="001B48C8"/>
    <w:rsid w:val="001B4D19"/>
    <w:rsid w:val="001B4DAB"/>
    <w:rsid w:val="001B5146"/>
    <w:rsid w:val="001B52DE"/>
    <w:rsid w:val="001B53EE"/>
    <w:rsid w:val="001B6943"/>
    <w:rsid w:val="001B7102"/>
    <w:rsid w:val="001B7194"/>
    <w:rsid w:val="001C04B9"/>
    <w:rsid w:val="001C079C"/>
    <w:rsid w:val="001C1626"/>
    <w:rsid w:val="001C16DD"/>
    <w:rsid w:val="001C1C09"/>
    <w:rsid w:val="001C20E9"/>
    <w:rsid w:val="001C27A8"/>
    <w:rsid w:val="001C2BC0"/>
    <w:rsid w:val="001C475B"/>
    <w:rsid w:val="001C47AA"/>
    <w:rsid w:val="001C5399"/>
    <w:rsid w:val="001C5673"/>
    <w:rsid w:val="001C587C"/>
    <w:rsid w:val="001C67B1"/>
    <w:rsid w:val="001C6A55"/>
    <w:rsid w:val="001C6DF2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1987"/>
    <w:rsid w:val="001D20FE"/>
    <w:rsid w:val="001D27C6"/>
    <w:rsid w:val="001D37A5"/>
    <w:rsid w:val="001D3AD9"/>
    <w:rsid w:val="001D3D3C"/>
    <w:rsid w:val="001D3D91"/>
    <w:rsid w:val="001D4165"/>
    <w:rsid w:val="001D59D5"/>
    <w:rsid w:val="001D6B92"/>
    <w:rsid w:val="001D7584"/>
    <w:rsid w:val="001D76BF"/>
    <w:rsid w:val="001D7959"/>
    <w:rsid w:val="001E0816"/>
    <w:rsid w:val="001E09C0"/>
    <w:rsid w:val="001E0E77"/>
    <w:rsid w:val="001E1549"/>
    <w:rsid w:val="001E2D61"/>
    <w:rsid w:val="001E31B7"/>
    <w:rsid w:val="001E6005"/>
    <w:rsid w:val="001E656A"/>
    <w:rsid w:val="001E6791"/>
    <w:rsid w:val="001F0927"/>
    <w:rsid w:val="001F0EEB"/>
    <w:rsid w:val="001F3239"/>
    <w:rsid w:val="001F3557"/>
    <w:rsid w:val="001F36DC"/>
    <w:rsid w:val="001F3A46"/>
    <w:rsid w:val="001F4846"/>
    <w:rsid w:val="001F492E"/>
    <w:rsid w:val="001F4B41"/>
    <w:rsid w:val="001F547C"/>
    <w:rsid w:val="001F55A5"/>
    <w:rsid w:val="001F5645"/>
    <w:rsid w:val="001F5A61"/>
    <w:rsid w:val="001F5BFE"/>
    <w:rsid w:val="001F625B"/>
    <w:rsid w:val="001F7125"/>
    <w:rsid w:val="001F71EF"/>
    <w:rsid w:val="001F7245"/>
    <w:rsid w:val="001F7758"/>
    <w:rsid w:val="001F7CFA"/>
    <w:rsid w:val="0020071C"/>
    <w:rsid w:val="00200ABF"/>
    <w:rsid w:val="00200BFB"/>
    <w:rsid w:val="00200CAE"/>
    <w:rsid w:val="002010FA"/>
    <w:rsid w:val="002013A7"/>
    <w:rsid w:val="00201487"/>
    <w:rsid w:val="00201B7C"/>
    <w:rsid w:val="00201BEA"/>
    <w:rsid w:val="00201F70"/>
    <w:rsid w:val="00203D48"/>
    <w:rsid w:val="0020484D"/>
    <w:rsid w:val="00204EDA"/>
    <w:rsid w:val="002051D1"/>
    <w:rsid w:val="002054C2"/>
    <w:rsid w:val="002060E8"/>
    <w:rsid w:val="002071FB"/>
    <w:rsid w:val="00207E7B"/>
    <w:rsid w:val="002108CD"/>
    <w:rsid w:val="002115B8"/>
    <w:rsid w:val="00211714"/>
    <w:rsid w:val="00212CEB"/>
    <w:rsid w:val="00213526"/>
    <w:rsid w:val="00214AE3"/>
    <w:rsid w:val="00214FD8"/>
    <w:rsid w:val="0021519B"/>
    <w:rsid w:val="00216C55"/>
    <w:rsid w:val="00217772"/>
    <w:rsid w:val="00217A4B"/>
    <w:rsid w:val="00217D28"/>
    <w:rsid w:val="00220767"/>
    <w:rsid w:val="0022081D"/>
    <w:rsid w:val="002214BB"/>
    <w:rsid w:val="0022170C"/>
    <w:rsid w:val="00221BEA"/>
    <w:rsid w:val="002225EE"/>
    <w:rsid w:val="00222CD7"/>
    <w:rsid w:val="00222EF5"/>
    <w:rsid w:val="0022318C"/>
    <w:rsid w:val="002236A4"/>
    <w:rsid w:val="00224311"/>
    <w:rsid w:val="00224623"/>
    <w:rsid w:val="00224713"/>
    <w:rsid w:val="00224F66"/>
    <w:rsid w:val="002255EF"/>
    <w:rsid w:val="00225A89"/>
    <w:rsid w:val="00225C73"/>
    <w:rsid w:val="00225F7B"/>
    <w:rsid w:val="00226287"/>
    <w:rsid w:val="00226F8D"/>
    <w:rsid w:val="002276D7"/>
    <w:rsid w:val="00230A50"/>
    <w:rsid w:val="0023158A"/>
    <w:rsid w:val="002315A0"/>
    <w:rsid w:val="00231772"/>
    <w:rsid w:val="00231D6C"/>
    <w:rsid w:val="00232383"/>
    <w:rsid w:val="002325F7"/>
    <w:rsid w:val="00232C9F"/>
    <w:rsid w:val="00232CDE"/>
    <w:rsid w:val="002331BD"/>
    <w:rsid w:val="00233926"/>
    <w:rsid w:val="0023399B"/>
    <w:rsid w:val="00234065"/>
    <w:rsid w:val="00234324"/>
    <w:rsid w:val="00234EB8"/>
    <w:rsid w:val="00235AF0"/>
    <w:rsid w:val="00235E5F"/>
    <w:rsid w:val="002361CC"/>
    <w:rsid w:val="00236C59"/>
    <w:rsid w:val="002370A2"/>
    <w:rsid w:val="00237447"/>
    <w:rsid w:val="0023765B"/>
    <w:rsid w:val="00237BFA"/>
    <w:rsid w:val="00237F62"/>
    <w:rsid w:val="00240A45"/>
    <w:rsid w:val="00241331"/>
    <w:rsid w:val="0024155B"/>
    <w:rsid w:val="00242305"/>
    <w:rsid w:val="002424B6"/>
    <w:rsid w:val="00243178"/>
    <w:rsid w:val="00244322"/>
    <w:rsid w:val="00244E15"/>
    <w:rsid w:val="00244EF4"/>
    <w:rsid w:val="00246778"/>
    <w:rsid w:val="0024740D"/>
    <w:rsid w:val="00247AC9"/>
    <w:rsid w:val="00250F32"/>
    <w:rsid w:val="002511A8"/>
    <w:rsid w:val="002514B7"/>
    <w:rsid w:val="002522A7"/>
    <w:rsid w:val="0025338E"/>
    <w:rsid w:val="00253E1D"/>
    <w:rsid w:val="00254197"/>
    <w:rsid w:val="002559B8"/>
    <w:rsid w:val="00255FFF"/>
    <w:rsid w:val="00256C01"/>
    <w:rsid w:val="00257617"/>
    <w:rsid w:val="00260115"/>
    <w:rsid w:val="00261759"/>
    <w:rsid w:val="00262C5C"/>
    <w:rsid w:val="00263BAF"/>
    <w:rsid w:val="00265262"/>
    <w:rsid w:val="002653A6"/>
    <w:rsid w:val="00265E8D"/>
    <w:rsid w:val="0026654A"/>
    <w:rsid w:val="00266634"/>
    <w:rsid w:val="0026673B"/>
    <w:rsid w:val="0026738B"/>
    <w:rsid w:val="0026780E"/>
    <w:rsid w:val="00267830"/>
    <w:rsid w:val="00267BA7"/>
    <w:rsid w:val="00270256"/>
    <w:rsid w:val="00270A11"/>
    <w:rsid w:val="00270B4B"/>
    <w:rsid w:val="00270CA8"/>
    <w:rsid w:val="00270D3D"/>
    <w:rsid w:val="00270D77"/>
    <w:rsid w:val="0027135D"/>
    <w:rsid w:val="00271468"/>
    <w:rsid w:val="00271BCD"/>
    <w:rsid w:val="00271C71"/>
    <w:rsid w:val="00272178"/>
    <w:rsid w:val="0027248B"/>
    <w:rsid w:val="00272742"/>
    <w:rsid w:val="00272A33"/>
    <w:rsid w:val="002730EE"/>
    <w:rsid w:val="002735EA"/>
    <w:rsid w:val="002737BA"/>
    <w:rsid w:val="00273BE1"/>
    <w:rsid w:val="00274539"/>
    <w:rsid w:val="00274E07"/>
    <w:rsid w:val="00275425"/>
    <w:rsid w:val="00275A04"/>
    <w:rsid w:val="002763A9"/>
    <w:rsid w:val="00276E36"/>
    <w:rsid w:val="002771E5"/>
    <w:rsid w:val="00277C83"/>
    <w:rsid w:val="00277E4D"/>
    <w:rsid w:val="002816D9"/>
    <w:rsid w:val="0028192E"/>
    <w:rsid w:val="002840B0"/>
    <w:rsid w:val="00284F0F"/>
    <w:rsid w:val="00285181"/>
    <w:rsid w:val="00285212"/>
    <w:rsid w:val="0028577C"/>
    <w:rsid w:val="002868A2"/>
    <w:rsid w:val="00286F1A"/>
    <w:rsid w:val="002873CA"/>
    <w:rsid w:val="00287A19"/>
    <w:rsid w:val="00287D46"/>
    <w:rsid w:val="002900A1"/>
    <w:rsid w:val="00291832"/>
    <w:rsid w:val="00291C62"/>
    <w:rsid w:val="00291FB7"/>
    <w:rsid w:val="002932BC"/>
    <w:rsid w:val="002932D1"/>
    <w:rsid w:val="00294258"/>
    <w:rsid w:val="00294362"/>
    <w:rsid w:val="0029469D"/>
    <w:rsid w:val="00294CA4"/>
    <w:rsid w:val="00295096"/>
    <w:rsid w:val="00295CC7"/>
    <w:rsid w:val="002960D7"/>
    <w:rsid w:val="002966CA"/>
    <w:rsid w:val="00296940"/>
    <w:rsid w:val="00296EAB"/>
    <w:rsid w:val="0029736B"/>
    <w:rsid w:val="0029785B"/>
    <w:rsid w:val="002A0479"/>
    <w:rsid w:val="002A0C6B"/>
    <w:rsid w:val="002A10B1"/>
    <w:rsid w:val="002A189C"/>
    <w:rsid w:val="002A2D84"/>
    <w:rsid w:val="002A321E"/>
    <w:rsid w:val="002A39B6"/>
    <w:rsid w:val="002A3D7B"/>
    <w:rsid w:val="002A49D8"/>
    <w:rsid w:val="002A5486"/>
    <w:rsid w:val="002A5510"/>
    <w:rsid w:val="002A5949"/>
    <w:rsid w:val="002A6819"/>
    <w:rsid w:val="002A6B92"/>
    <w:rsid w:val="002A6EFA"/>
    <w:rsid w:val="002B08EE"/>
    <w:rsid w:val="002B0C59"/>
    <w:rsid w:val="002B19A8"/>
    <w:rsid w:val="002B205E"/>
    <w:rsid w:val="002B242C"/>
    <w:rsid w:val="002B2F63"/>
    <w:rsid w:val="002B3786"/>
    <w:rsid w:val="002B4D52"/>
    <w:rsid w:val="002B4E24"/>
    <w:rsid w:val="002B50DF"/>
    <w:rsid w:val="002B56B5"/>
    <w:rsid w:val="002B5E62"/>
    <w:rsid w:val="002B60CB"/>
    <w:rsid w:val="002B61EE"/>
    <w:rsid w:val="002B6C5B"/>
    <w:rsid w:val="002B7506"/>
    <w:rsid w:val="002C0BD6"/>
    <w:rsid w:val="002C0C1B"/>
    <w:rsid w:val="002C0FA6"/>
    <w:rsid w:val="002C1386"/>
    <w:rsid w:val="002C226A"/>
    <w:rsid w:val="002C2B09"/>
    <w:rsid w:val="002C343F"/>
    <w:rsid w:val="002C3946"/>
    <w:rsid w:val="002C4EE2"/>
    <w:rsid w:val="002C52DB"/>
    <w:rsid w:val="002C5D1A"/>
    <w:rsid w:val="002C65A9"/>
    <w:rsid w:val="002C7DAE"/>
    <w:rsid w:val="002D00B3"/>
    <w:rsid w:val="002D01B5"/>
    <w:rsid w:val="002D0AD1"/>
    <w:rsid w:val="002D2248"/>
    <w:rsid w:val="002D22D9"/>
    <w:rsid w:val="002D22ED"/>
    <w:rsid w:val="002D2441"/>
    <w:rsid w:val="002D2F44"/>
    <w:rsid w:val="002D301D"/>
    <w:rsid w:val="002D3512"/>
    <w:rsid w:val="002D3DDF"/>
    <w:rsid w:val="002D4AB1"/>
    <w:rsid w:val="002D5842"/>
    <w:rsid w:val="002D5FF5"/>
    <w:rsid w:val="002D6233"/>
    <w:rsid w:val="002D758E"/>
    <w:rsid w:val="002D7B9E"/>
    <w:rsid w:val="002D7ECD"/>
    <w:rsid w:val="002E0537"/>
    <w:rsid w:val="002E0607"/>
    <w:rsid w:val="002E0D11"/>
    <w:rsid w:val="002E1856"/>
    <w:rsid w:val="002E18AF"/>
    <w:rsid w:val="002E1FC1"/>
    <w:rsid w:val="002E1FDB"/>
    <w:rsid w:val="002E21D6"/>
    <w:rsid w:val="002E2443"/>
    <w:rsid w:val="002E299A"/>
    <w:rsid w:val="002E3077"/>
    <w:rsid w:val="002E3124"/>
    <w:rsid w:val="002E3412"/>
    <w:rsid w:val="002E3BC2"/>
    <w:rsid w:val="002E4443"/>
    <w:rsid w:val="002E4E0B"/>
    <w:rsid w:val="002E50C1"/>
    <w:rsid w:val="002E550C"/>
    <w:rsid w:val="002E560A"/>
    <w:rsid w:val="002E61CE"/>
    <w:rsid w:val="002E6200"/>
    <w:rsid w:val="002E7780"/>
    <w:rsid w:val="002F0177"/>
    <w:rsid w:val="002F0A16"/>
    <w:rsid w:val="002F0A23"/>
    <w:rsid w:val="002F1393"/>
    <w:rsid w:val="002F2280"/>
    <w:rsid w:val="002F31B0"/>
    <w:rsid w:val="002F36E5"/>
    <w:rsid w:val="002F38EC"/>
    <w:rsid w:val="002F4196"/>
    <w:rsid w:val="002F50CB"/>
    <w:rsid w:val="002F50EA"/>
    <w:rsid w:val="002F60DE"/>
    <w:rsid w:val="002F73A6"/>
    <w:rsid w:val="002F790B"/>
    <w:rsid w:val="002F7AE1"/>
    <w:rsid w:val="00301493"/>
    <w:rsid w:val="0030344F"/>
    <w:rsid w:val="00303750"/>
    <w:rsid w:val="00303AFB"/>
    <w:rsid w:val="00304004"/>
    <w:rsid w:val="00304195"/>
    <w:rsid w:val="00304940"/>
    <w:rsid w:val="00304E7F"/>
    <w:rsid w:val="00305329"/>
    <w:rsid w:val="0030561C"/>
    <w:rsid w:val="003065B4"/>
    <w:rsid w:val="0030690D"/>
    <w:rsid w:val="00306D57"/>
    <w:rsid w:val="0030727E"/>
    <w:rsid w:val="003076C6"/>
    <w:rsid w:val="00307ED9"/>
    <w:rsid w:val="003101B2"/>
    <w:rsid w:val="00310395"/>
    <w:rsid w:val="003105DF"/>
    <w:rsid w:val="00311010"/>
    <w:rsid w:val="00311816"/>
    <w:rsid w:val="00311AF2"/>
    <w:rsid w:val="00312295"/>
    <w:rsid w:val="003134E7"/>
    <w:rsid w:val="00313EFE"/>
    <w:rsid w:val="003141C1"/>
    <w:rsid w:val="00314B7A"/>
    <w:rsid w:val="003152F1"/>
    <w:rsid w:val="0031567D"/>
    <w:rsid w:val="00315E50"/>
    <w:rsid w:val="00315E93"/>
    <w:rsid w:val="00316A04"/>
    <w:rsid w:val="00320137"/>
    <w:rsid w:val="003201DB"/>
    <w:rsid w:val="00322203"/>
    <w:rsid w:val="00322497"/>
    <w:rsid w:val="00322C03"/>
    <w:rsid w:val="003240BB"/>
    <w:rsid w:val="00324AEE"/>
    <w:rsid w:val="00325488"/>
    <w:rsid w:val="00325BEA"/>
    <w:rsid w:val="003260D3"/>
    <w:rsid w:val="0032744D"/>
    <w:rsid w:val="003276B7"/>
    <w:rsid w:val="00327902"/>
    <w:rsid w:val="00327A7B"/>
    <w:rsid w:val="003301C6"/>
    <w:rsid w:val="0033023E"/>
    <w:rsid w:val="00330D57"/>
    <w:rsid w:val="00331965"/>
    <w:rsid w:val="00331C0C"/>
    <w:rsid w:val="00333313"/>
    <w:rsid w:val="00333425"/>
    <w:rsid w:val="00333D02"/>
    <w:rsid w:val="00333F64"/>
    <w:rsid w:val="00333F86"/>
    <w:rsid w:val="003348F7"/>
    <w:rsid w:val="00334AC3"/>
    <w:rsid w:val="00334F56"/>
    <w:rsid w:val="0033628E"/>
    <w:rsid w:val="00340030"/>
    <w:rsid w:val="00340BA5"/>
    <w:rsid w:val="00340F4E"/>
    <w:rsid w:val="0034195D"/>
    <w:rsid w:val="00341A11"/>
    <w:rsid w:val="003422B1"/>
    <w:rsid w:val="00342D3B"/>
    <w:rsid w:val="00342FDC"/>
    <w:rsid w:val="00342FF1"/>
    <w:rsid w:val="00343775"/>
    <w:rsid w:val="003437E5"/>
    <w:rsid w:val="00344590"/>
    <w:rsid w:val="003445F4"/>
    <w:rsid w:val="003446C4"/>
    <w:rsid w:val="00344736"/>
    <w:rsid w:val="00344E38"/>
    <w:rsid w:val="00345A22"/>
    <w:rsid w:val="00345E2A"/>
    <w:rsid w:val="00346110"/>
    <w:rsid w:val="00346124"/>
    <w:rsid w:val="0034661F"/>
    <w:rsid w:val="00346E65"/>
    <w:rsid w:val="003472F4"/>
    <w:rsid w:val="003501D5"/>
    <w:rsid w:val="003501E1"/>
    <w:rsid w:val="00350DFF"/>
    <w:rsid w:val="003510CB"/>
    <w:rsid w:val="00351957"/>
    <w:rsid w:val="00351B87"/>
    <w:rsid w:val="003528F7"/>
    <w:rsid w:val="00352F75"/>
    <w:rsid w:val="00353CDF"/>
    <w:rsid w:val="00353EFC"/>
    <w:rsid w:val="00354278"/>
    <w:rsid w:val="00354C9F"/>
    <w:rsid w:val="00355645"/>
    <w:rsid w:val="00355D54"/>
    <w:rsid w:val="00356186"/>
    <w:rsid w:val="0035642A"/>
    <w:rsid w:val="0035653C"/>
    <w:rsid w:val="00356BD9"/>
    <w:rsid w:val="003573F5"/>
    <w:rsid w:val="00357575"/>
    <w:rsid w:val="00357702"/>
    <w:rsid w:val="003578A6"/>
    <w:rsid w:val="00357991"/>
    <w:rsid w:val="00360A03"/>
    <w:rsid w:val="00360CE0"/>
    <w:rsid w:val="00361D44"/>
    <w:rsid w:val="00361E18"/>
    <w:rsid w:val="00362235"/>
    <w:rsid w:val="0036305D"/>
    <w:rsid w:val="0036316E"/>
    <w:rsid w:val="00363508"/>
    <w:rsid w:val="00363B9C"/>
    <w:rsid w:val="00363FA7"/>
    <w:rsid w:val="00364B98"/>
    <w:rsid w:val="00364E21"/>
    <w:rsid w:val="00365653"/>
    <w:rsid w:val="00365884"/>
    <w:rsid w:val="00365ED7"/>
    <w:rsid w:val="0036646F"/>
    <w:rsid w:val="00366537"/>
    <w:rsid w:val="00366A79"/>
    <w:rsid w:val="00366B26"/>
    <w:rsid w:val="00366B52"/>
    <w:rsid w:val="00366C14"/>
    <w:rsid w:val="0036733D"/>
    <w:rsid w:val="0037023F"/>
    <w:rsid w:val="00370AAE"/>
    <w:rsid w:val="00370BE0"/>
    <w:rsid w:val="00370DD1"/>
    <w:rsid w:val="003710D5"/>
    <w:rsid w:val="00371676"/>
    <w:rsid w:val="00372B3B"/>
    <w:rsid w:val="00372D11"/>
    <w:rsid w:val="003730D4"/>
    <w:rsid w:val="00373951"/>
    <w:rsid w:val="003741C2"/>
    <w:rsid w:val="0037472D"/>
    <w:rsid w:val="003752AA"/>
    <w:rsid w:val="003762EF"/>
    <w:rsid w:val="0037639A"/>
    <w:rsid w:val="00376990"/>
    <w:rsid w:val="00376ADE"/>
    <w:rsid w:val="00376B40"/>
    <w:rsid w:val="00376EFE"/>
    <w:rsid w:val="00377184"/>
    <w:rsid w:val="00377A6A"/>
    <w:rsid w:val="00377E22"/>
    <w:rsid w:val="00377F7D"/>
    <w:rsid w:val="0038051D"/>
    <w:rsid w:val="003806CC"/>
    <w:rsid w:val="0038158F"/>
    <w:rsid w:val="003819EE"/>
    <w:rsid w:val="00382370"/>
    <w:rsid w:val="0038250F"/>
    <w:rsid w:val="0038296A"/>
    <w:rsid w:val="003841DF"/>
    <w:rsid w:val="003846E9"/>
    <w:rsid w:val="00384B8B"/>
    <w:rsid w:val="00384F3C"/>
    <w:rsid w:val="00385329"/>
    <w:rsid w:val="0038557D"/>
    <w:rsid w:val="003856EB"/>
    <w:rsid w:val="00385848"/>
    <w:rsid w:val="003868C8"/>
    <w:rsid w:val="00386CEB"/>
    <w:rsid w:val="0038702B"/>
    <w:rsid w:val="003879EE"/>
    <w:rsid w:val="00387A0D"/>
    <w:rsid w:val="00387BE8"/>
    <w:rsid w:val="00390123"/>
    <w:rsid w:val="00391C0C"/>
    <w:rsid w:val="00392073"/>
    <w:rsid w:val="003929D2"/>
    <w:rsid w:val="00392A7A"/>
    <w:rsid w:val="00392CD6"/>
    <w:rsid w:val="00393584"/>
    <w:rsid w:val="00393F44"/>
    <w:rsid w:val="00395FEA"/>
    <w:rsid w:val="00396048"/>
    <w:rsid w:val="003A047B"/>
    <w:rsid w:val="003A06FE"/>
    <w:rsid w:val="003A0F92"/>
    <w:rsid w:val="003A11DE"/>
    <w:rsid w:val="003A1367"/>
    <w:rsid w:val="003A1ACF"/>
    <w:rsid w:val="003A2388"/>
    <w:rsid w:val="003A23A4"/>
    <w:rsid w:val="003A2876"/>
    <w:rsid w:val="003A39AF"/>
    <w:rsid w:val="003A39BB"/>
    <w:rsid w:val="003A4E50"/>
    <w:rsid w:val="003A5612"/>
    <w:rsid w:val="003A5E15"/>
    <w:rsid w:val="003A67A4"/>
    <w:rsid w:val="003A6A29"/>
    <w:rsid w:val="003A6B9D"/>
    <w:rsid w:val="003A71C8"/>
    <w:rsid w:val="003A7DA5"/>
    <w:rsid w:val="003B0605"/>
    <w:rsid w:val="003B06AE"/>
    <w:rsid w:val="003B0C0D"/>
    <w:rsid w:val="003B198B"/>
    <w:rsid w:val="003B3014"/>
    <w:rsid w:val="003B3B81"/>
    <w:rsid w:val="003B434E"/>
    <w:rsid w:val="003B450E"/>
    <w:rsid w:val="003B45C2"/>
    <w:rsid w:val="003B4B62"/>
    <w:rsid w:val="003B4DE1"/>
    <w:rsid w:val="003B4E67"/>
    <w:rsid w:val="003B4EC2"/>
    <w:rsid w:val="003B569E"/>
    <w:rsid w:val="003B5762"/>
    <w:rsid w:val="003B587D"/>
    <w:rsid w:val="003B5D07"/>
    <w:rsid w:val="003B5EC1"/>
    <w:rsid w:val="003B6321"/>
    <w:rsid w:val="003B6B30"/>
    <w:rsid w:val="003B6BBD"/>
    <w:rsid w:val="003B6F38"/>
    <w:rsid w:val="003B7055"/>
    <w:rsid w:val="003B709D"/>
    <w:rsid w:val="003B7461"/>
    <w:rsid w:val="003B74AC"/>
    <w:rsid w:val="003C032B"/>
    <w:rsid w:val="003C0556"/>
    <w:rsid w:val="003C0A39"/>
    <w:rsid w:val="003C0F90"/>
    <w:rsid w:val="003C13B2"/>
    <w:rsid w:val="003C154B"/>
    <w:rsid w:val="003C1764"/>
    <w:rsid w:val="003C2CD9"/>
    <w:rsid w:val="003C362A"/>
    <w:rsid w:val="003C3731"/>
    <w:rsid w:val="003C3EAC"/>
    <w:rsid w:val="003C4055"/>
    <w:rsid w:val="003C4692"/>
    <w:rsid w:val="003C4F0B"/>
    <w:rsid w:val="003C4FC5"/>
    <w:rsid w:val="003C51CB"/>
    <w:rsid w:val="003C5380"/>
    <w:rsid w:val="003C58B1"/>
    <w:rsid w:val="003C5FF4"/>
    <w:rsid w:val="003C61F0"/>
    <w:rsid w:val="003C64F9"/>
    <w:rsid w:val="003C709D"/>
    <w:rsid w:val="003C7556"/>
    <w:rsid w:val="003C78C4"/>
    <w:rsid w:val="003C7F2A"/>
    <w:rsid w:val="003D08F6"/>
    <w:rsid w:val="003D09BD"/>
    <w:rsid w:val="003D0A9E"/>
    <w:rsid w:val="003D13E2"/>
    <w:rsid w:val="003D181B"/>
    <w:rsid w:val="003D24F9"/>
    <w:rsid w:val="003D344E"/>
    <w:rsid w:val="003D3BE9"/>
    <w:rsid w:val="003D42C1"/>
    <w:rsid w:val="003D463D"/>
    <w:rsid w:val="003D5413"/>
    <w:rsid w:val="003D5A05"/>
    <w:rsid w:val="003D6321"/>
    <w:rsid w:val="003D77A8"/>
    <w:rsid w:val="003D78E3"/>
    <w:rsid w:val="003E02B8"/>
    <w:rsid w:val="003E09A8"/>
    <w:rsid w:val="003E0EC0"/>
    <w:rsid w:val="003E17D0"/>
    <w:rsid w:val="003E1B04"/>
    <w:rsid w:val="003E2091"/>
    <w:rsid w:val="003E2E03"/>
    <w:rsid w:val="003E40E8"/>
    <w:rsid w:val="003E4250"/>
    <w:rsid w:val="003E51F7"/>
    <w:rsid w:val="003E5EE7"/>
    <w:rsid w:val="003E66E3"/>
    <w:rsid w:val="003E6825"/>
    <w:rsid w:val="003E6874"/>
    <w:rsid w:val="003E74D9"/>
    <w:rsid w:val="003E76A1"/>
    <w:rsid w:val="003E791F"/>
    <w:rsid w:val="003F1419"/>
    <w:rsid w:val="003F1524"/>
    <w:rsid w:val="003F23A6"/>
    <w:rsid w:val="003F262E"/>
    <w:rsid w:val="003F27F9"/>
    <w:rsid w:val="003F2908"/>
    <w:rsid w:val="003F2E57"/>
    <w:rsid w:val="003F3246"/>
    <w:rsid w:val="003F3E13"/>
    <w:rsid w:val="003F4159"/>
    <w:rsid w:val="003F423F"/>
    <w:rsid w:val="003F5B8F"/>
    <w:rsid w:val="003F5F7F"/>
    <w:rsid w:val="003F6326"/>
    <w:rsid w:val="003F6BF4"/>
    <w:rsid w:val="003F6EBA"/>
    <w:rsid w:val="004001C1"/>
    <w:rsid w:val="004001D1"/>
    <w:rsid w:val="004003A8"/>
    <w:rsid w:val="00400550"/>
    <w:rsid w:val="004008B8"/>
    <w:rsid w:val="00400F5D"/>
    <w:rsid w:val="0040106A"/>
    <w:rsid w:val="00401325"/>
    <w:rsid w:val="00402475"/>
    <w:rsid w:val="00402561"/>
    <w:rsid w:val="00402889"/>
    <w:rsid w:val="0040293C"/>
    <w:rsid w:val="00402AE6"/>
    <w:rsid w:val="00403844"/>
    <w:rsid w:val="00404705"/>
    <w:rsid w:val="004049A8"/>
    <w:rsid w:val="00404EA5"/>
    <w:rsid w:val="00406720"/>
    <w:rsid w:val="00406F5D"/>
    <w:rsid w:val="0040732A"/>
    <w:rsid w:val="00407AC2"/>
    <w:rsid w:val="00407D51"/>
    <w:rsid w:val="00410F3C"/>
    <w:rsid w:val="00411A3E"/>
    <w:rsid w:val="0041304A"/>
    <w:rsid w:val="00413B1E"/>
    <w:rsid w:val="0041435F"/>
    <w:rsid w:val="00414767"/>
    <w:rsid w:val="00414E21"/>
    <w:rsid w:val="0041501F"/>
    <w:rsid w:val="00415F20"/>
    <w:rsid w:val="00416292"/>
    <w:rsid w:val="00416791"/>
    <w:rsid w:val="00416956"/>
    <w:rsid w:val="00416D3D"/>
    <w:rsid w:val="00417259"/>
    <w:rsid w:val="00417ACE"/>
    <w:rsid w:val="00417C3A"/>
    <w:rsid w:val="00417F5D"/>
    <w:rsid w:val="00420D88"/>
    <w:rsid w:val="00420F3C"/>
    <w:rsid w:val="004212A3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2B9"/>
    <w:rsid w:val="0042438D"/>
    <w:rsid w:val="004245D0"/>
    <w:rsid w:val="00424654"/>
    <w:rsid w:val="004248DD"/>
    <w:rsid w:val="0042531C"/>
    <w:rsid w:val="00425471"/>
    <w:rsid w:val="00425E70"/>
    <w:rsid w:val="00426DF8"/>
    <w:rsid w:val="00426EB6"/>
    <w:rsid w:val="004274D8"/>
    <w:rsid w:val="00427EF8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C85"/>
    <w:rsid w:val="00432EE9"/>
    <w:rsid w:val="00432FFA"/>
    <w:rsid w:val="004366CA"/>
    <w:rsid w:val="00436D3E"/>
    <w:rsid w:val="00437935"/>
    <w:rsid w:val="00437BDF"/>
    <w:rsid w:val="00437F5D"/>
    <w:rsid w:val="00440A24"/>
    <w:rsid w:val="00440D77"/>
    <w:rsid w:val="00441B15"/>
    <w:rsid w:val="00442D58"/>
    <w:rsid w:val="00442F6A"/>
    <w:rsid w:val="004432DD"/>
    <w:rsid w:val="004440CE"/>
    <w:rsid w:val="00444A38"/>
    <w:rsid w:val="00444C21"/>
    <w:rsid w:val="00446A33"/>
    <w:rsid w:val="00446E95"/>
    <w:rsid w:val="00446F0D"/>
    <w:rsid w:val="00447E6A"/>
    <w:rsid w:val="00450407"/>
    <w:rsid w:val="00451AE6"/>
    <w:rsid w:val="004524CB"/>
    <w:rsid w:val="00453C28"/>
    <w:rsid w:val="00454330"/>
    <w:rsid w:val="00454730"/>
    <w:rsid w:val="00454DD0"/>
    <w:rsid w:val="0045629C"/>
    <w:rsid w:val="0045707D"/>
    <w:rsid w:val="0045773F"/>
    <w:rsid w:val="00461D38"/>
    <w:rsid w:val="00461E3B"/>
    <w:rsid w:val="0046216B"/>
    <w:rsid w:val="004627E5"/>
    <w:rsid w:val="00462F94"/>
    <w:rsid w:val="00463029"/>
    <w:rsid w:val="0046385D"/>
    <w:rsid w:val="0046492E"/>
    <w:rsid w:val="00464ED1"/>
    <w:rsid w:val="004650A6"/>
    <w:rsid w:val="00465622"/>
    <w:rsid w:val="00465E21"/>
    <w:rsid w:val="00465FA1"/>
    <w:rsid w:val="004661A7"/>
    <w:rsid w:val="004662AE"/>
    <w:rsid w:val="004662CA"/>
    <w:rsid w:val="004665E8"/>
    <w:rsid w:val="00466CCB"/>
    <w:rsid w:val="00466EF0"/>
    <w:rsid w:val="004676EB"/>
    <w:rsid w:val="0047160A"/>
    <w:rsid w:val="004718A8"/>
    <w:rsid w:val="0047213B"/>
    <w:rsid w:val="00472838"/>
    <w:rsid w:val="00472928"/>
    <w:rsid w:val="0047315D"/>
    <w:rsid w:val="004737CC"/>
    <w:rsid w:val="00473D34"/>
    <w:rsid w:val="00473DD4"/>
    <w:rsid w:val="0047439F"/>
    <w:rsid w:val="00474A2D"/>
    <w:rsid w:val="00475023"/>
    <w:rsid w:val="00476266"/>
    <w:rsid w:val="00480031"/>
    <w:rsid w:val="00480945"/>
    <w:rsid w:val="00480D24"/>
    <w:rsid w:val="00482073"/>
    <w:rsid w:val="0048230C"/>
    <w:rsid w:val="00482534"/>
    <w:rsid w:val="00483690"/>
    <w:rsid w:val="00483D7A"/>
    <w:rsid w:val="00484194"/>
    <w:rsid w:val="004849B4"/>
    <w:rsid w:val="00484A41"/>
    <w:rsid w:val="00484DBE"/>
    <w:rsid w:val="004852B4"/>
    <w:rsid w:val="004853D9"/>
    <w:rsid w:val="0048557D"/>
    <w:rsid w:val="00485984"/>
    <w:rsid w:val="00485C00"/>
    <w:rsid w:val="004860C6"/>
    <w:rsid w:val="004862B9"/>
    <w:rsid w:val="00487746"/>
    <w:rsid w:val="00487877"/>
    <w:rsid w:val="00487C2F"/>
    <w:rsid w:val="00490486"/>
    <w:rsid w:val="0049096C"/>
    <w:rsid w:val="004913A6"/>
    <w:rsid w:val="0049171B"/>
    <w:rsid w:val="004921A1"/>
    <w:rsid w:val="0049248D"/>
    <w:rsid w:val="00492875"/>
    <w:rsid w:val="0049297F"/>
    <w:rsid w:val="0049306E"/>
    <w:rsid w:val="00493278"/>
    <w:rsid w:val="00493A15"/>
    <w:rsid w:val="00494F7C"/>
    <w:rsid w:val="00495EF0"/>
    <w:rsid w:val="00495FF8"/>
    <w:rsid w:val="004965BA"/>
    <w:rsid w:val="004965D7"/>
    <w:rsid w:val="0049667C"/>
    <w:rsid w:val="00496961"/>
    <w:rsid w:val="00496AAA"/>
    <w:rsid w:val="00496C86"/>
    <w:rsid w:val="00496C89"/>
    <w:rsid w:val="0049732C"/>
    <w:rsid w:val="004973F4"/>
    <w:rsid w:val="004973F6"/>
    <w:rsid w:val="0049758A"/>
    <w:rsid w:val="00497B5A"/>
    <w:rsid w:val="00497ED1"/>
    <w:rsid w:val="004A013D"/>
    <w:rsid w:val="004A0FC2"/>
    <w:rsid w:val="004A1153"/>
    <w:rsid w:val="004A119A"/>
    <w:rsid w:val="004A13AF"/>
    <w:rsid w:val="004A1543"/>
    <w:rsid w:val="004A192F"/>
    <w:rsid w:val="004A2DCB"/>
    <w:rsid w:val="004A31C2"/>
    <w:rsid w:val="004A32F5"/>
    <w:rsid w:val="004A374B"/>
    <w:rsid w:val="004A3988"/>
    <w:rsid w:val="004A3D11"/>
    <w:rsid w:val="004A47FD"/>
    <w:rsid w:val="004A4CDA"/>
    <w:rsid w:val="004A6C80"/>
    <w:rsid w:val="004A7EC2"/>
    <w:rsid w:val="004B09B6"/>
    <w:rsid w:val="004B0C36"/>
    <w:rsid w:val="004B0DDA"/>
    <w:rsid w:val="004B1039"/>
    <w:rsid w:val="004B161A"/>
    <w:rsid w:val="004B2031"/>
    <w:rsid w:val="004B2599"/>
    <w:rsid w:val="004B29F9"/>
    <w:rsid w:val="004B2E18"/>
    <w:rsid w:val="004B3092"/>
    <w:rsid w:val="004B3734"/>
    <w:rsid w:val="004B3E31"/>
    <w:rsid w:val="004B40BF"/>
    <w:rsid w:val="004B47CC"/>
    <w:rsid w:val="004B4BAE"/>
    <w:rsid w:val="004B4C2E"/>
    <w:rsid w:val="004B5046"/>
    <w:rsid w:val="004B5417"/>
    <w:rsid w:val="004B5DC6"/>
    <w:rsid w:val="004B5FED"/>
    <w:rsid w:val="004B642E"/>
    <w:rsid w:val="004B66AD"/>
    <w:rsid w:val="004B6D71"/>
    <w:rsid w:val="004C01A3"/>
    <w:rsid w:val="004C051F"/>
    <w:rsid w:val="004C05E8"/>
    <w:rsid w:val="004C069D"/>
    <w:rsid w:val="004C08C7"/>
    <w:rsid w:val="004C11E9"/>
    <w:rsid w:val="004C1472"/>
    <w:rsid w:val="004C1536"/>
    <w:rsid w:val="004C170B"/>
    <w:rsid w:val="004C1739"/>
    <w:rsid w:val="004C1DB7"/>
    <w:rsid w:val="004C3350"/>
    <w:rsid w:val="004C3AA9"/>
    <w:rsid w:val="004C3BB5"/>
    <w:rsid w:val="004C3D9B"/>
    <w:rsid w:val="004C4595"/>
    <w:rsid w:val="004C4853"/>
    <w:rsid w:val="004C514E"/>
    <w:rsid w:val="004C5406"/>
    <w:rsid w:val="004C5633"/>
    <w:rsid w:val="004C622C"/>
    <w:rsid w:val="004C67F5"/>
    <w:rsid w:val="004C696C"/>
    <w:rsid w:val="004D017F"/>
    <w:rsid w:val="004D0397"/>
    <w:rsid w:val="004D0C9A"/>
    <w:rsid w:val="004D0E2D"/>
    <w:rsid w:val="004D0E68"/>
    <w:rsid w:val="004D1116"/>
    <w:rsid w:val="004D19B7"/>
    <w:rsid w:val="004D19C3"/>
    <w:rsid w:val="004D2460"/>
    <w:rsid w:val="004D2475"/>
    <w:rsid w:val="004D2C2A"/>
    <w:rsid w:val="004D35F6"/>
    <w:rsid w:val="004D3961"/>
    <w:rsid w:val="004D3C12"/>
    <w:rsid w:val="004D47DD"/>
    <w:rsid w:val="004D495A"/>
    <w:rsid w:val="004D4F37"/>
    <w:rsid w:val="004D53B7"/>
    <w:rsid w:val="004D5D4C"/>
    <w:rsid w:val="004D5F2C"/>
    <w:rsid w:val="004D6A36"/>
    <w:rsid w:val="004D6AED"/>
    <w:rsid w:val="004D7A4E"/>
    <w:rsid w:val="004D7F35"/>
    <w:rsid w:val="004E0101"/>
    <w:rsid w:val="004E04B3"/>
    <w:rsid w:val="004E07B4"/>
    <w:rsid w:val="004E1234"/>
    <w:rsid w:val="004E12B4"/>
    <w:rsid w:val="004E1774"/>
    <w:rsid w:val="004E1EF7"/>
    <w:rsid w:val="004E2F39"/>
    <w:rsid w:val="004E3073"/>
    <w:rsid w:val="004E3693"/>
    <w:rsid w:val="004E36E0"/>
    <w:rsid w:val="004E3A6C"/>
    <w:rsid w:val="004E3D22"/>
    <w:rsid w:val="004E3F0B"/>
    <w:rsid w:val="004E4D8C"/>
    <w:rsid w:val="004E5642"/>
    <w:rsid w:val="004E5644"/>
    <w:rsid w:val="004E5F55"/>
    <w:rsid w:val="004E7230"/>
    <w:rsid w:val="004E7233"/>
    <w:rsid w:val="004E7C84"/>
    <w:rsid w:val="004F1C2A"/>
    <w:rsid w:val="004F30D8"/>
    <w:rsid w:val="004F35CA"/>
    <w:rsid w:val="004F368C"/>
    <w:rsid w:val="004F4355"/>
    <w:rsid w:val="004F511F"/>
    <w:rsid w:val="004F5EAF"/>
    <w:rsid w:val="004F6350"/>
    <w:rsid w:val="004F6A6E"/>
    <w:rsid w:val="004F6B19"/>
    <w:rsid w:val="004F6E06"/>
    <w:rsid w:val="004F70DD"/>
    <w:rsid w:val="004F72A9"/>
    <w:rsid w:val="0050039C"/>
    <w:rsid w:val="00500AE7"/>
    <w:rsid w:val="00500C9F"/>
    <w:rsid w:val="005017E5"/>
    <w:rsid w:val="00501DFF"/>
    <w:rsid w:val="005021C0"/>
    <w:rsid w:val="005022A2"/>
    <w:rsid w:val="00502E06"/>
    <w:rsid w:val="00504E01"/>
    <w:rsid w:val="005051AF"/>
    <w:rsid w:val="00505D1B"/>
    <w:rsid w:val="0050795F"/>
    <w:rsid w:val="00507A2D"/>
    <w:rsid w:val="00510EA2"/>
    <w:rsid w:val="00511003"/>
    <w:rsid w:val="005113D7"/>
    <w:rsid w:val="00511596"/>
    <w:rsid w:val="00511BBA"/>
    <w:rsid w:val="00512BDC"/>
    <w:rsid w:val="0051346E"/>
    <w:rsid w:val="00513981"/>
    <w:rsid w:val="00513DE2"/>
    <w:rsid w:val="00513F01"/>
    <w:rsid w:val="00513F78"/>
    <w:rsid w:val="0051427D"/>
    <w:rsid w:val="0051427F"/>
    <w:rsid w:val="0051496E"/>
    <w:rsid w:val="00514C79"/>
    <w:rsid w:val="0051503C"/>
    <w:rsid w:val="005150A6"/>
    <w:rsid w:val="0051524E"/>
    <w:rsid w:val="00515635"/>
    <w:rsid w:val="005168AC"/>
    <w:rsid w:val="005177D9"/>
    <w:rsid w:val="00517DAE"/>
    <w:rsid w:val="00522778"/>
    <w:rsid w:val="00522A8F"/>
    <w:rsid w:val="00522BA8"/>
    <w:rsid w:val="00522CEC"/>
    <w:rsid w:val="00522DA1"/>
    <w:rsid w:val="00523180"/>
    <w:rsid w:val="00523BA7"/>
    <w:rsid w:val="0052534A"/>
    <w:rsid w:val="005266A3"/>
    <w:rsid w:val="00526C2B"/>
    <w:rsid w:val="00526E84"/>
    <w:rsid w:val="005279BF"/>
    <w:rsid w:val="00527FCE"/>
    <w:rsid w:val="005306DB"/>
    <w:rsid w:val="005307AA"/>
    <w:rsid w:val="00530C12"/>
    <w:rsid w:val="00530F70"/>
    <w:rsid w:val="005314BC"/>
    <w:rsid w:val="00531A8E"/>
    <w:rsid w:val="00531C9E"/>
    <w:rsid w:val="00531F63"/>
    <w:rsid w:val="005338BC"/>
    <w:rsid w:val="0053496C"/>
    <w:rsid w:val="00534D3B"/>
    <w:rsid w:val="00535CB0"/>
    <w:rsid w:val="005362D2"/>
    <w:rsid w:val="00536DA7"/>
    <w:rsid w:val="00537C65"/>
    <w:rsid w:val="00537CFF"/>
    <w:rsid w:val="00537F86"/>
    <w:rsid w:val="0054070F"/>
    <w:rsid w:val="00540861"/>
    <w:rsid w:val="00540C37"/>
    <w:rsid w:val="0054134B"/>
    <w:rsid w:val="005416DA"/>
    <w:rsid w:val="005419D2"/>
    <w:rsid w:val="00541B9A"/>
    <w:rsid w:val="00542A96"/>
    <w:rsid w:val="0054346F"/>
    <w:rsid w:val="00543961"/>
    <w:rsid w:val="0054405E"/>
    <w:rsid w:val="005443CB"/>
    <w:rsid w:val="005445E0"/>
    <w:rsid w:val="005459B3"/>
    <w:rsid w:val="00546517"/>
    <w:rsid w:val="00546612"/>
    <w:rsid w:val="005507A9"/>
    <w:rsid w:val="00550C4F"/>
    <w:rsid w:val="0055125F"/>
    <w:rsid w:val="00551EBC"/>
    <w:rsid w:val="0055263D"/>
    <w:rsid w:val="005533A9"/>
    <w:rsid w:val="005549FA"/>
    <w:rsid w:val="00554DA8"/>
    <w:rsid w:val="0055514D"/>
    <w:rsid w:val="005551DE"/>
    <w:rsid w:val="0055570A"/>
    <w:rsid w:val="00555763"/>
    <w:rsid w:val="00555A58"/>
    <w:rsid w:val="00555A5B"/>
    <w:rsid w:val="00556000"/>
    <w:rsid w:val="005564FB"/>
    <w:rsid w:val="00557583"/>
    <w:rsid w:val="005577C1"/>
    <w:rsid w:val="00557967"/>
    <w:rsid w:val="0056010A"/>
    <w:rsid w:val="00560440"/>
    <w:rsid w:val="00560C7B"/>
    <w:rsid w:val="0056144C"/>
    <w:rsid w:val="0056165B"/>
    <w:rsid w:val="005620B6"/>
    <w:rsid w:val="0056243C"/>
    <w:rsid w:val="0056250F"/>
    <w:rsid w:val="00562A70"/>
    <w:rsid w:val="00563797"/>
    <w:rsid w:val="005641D1"/>
    <w:rsid w:val="00564D8C"/>
    <w:rsid w:val="00565306"/>
    <w:rsid w:val="005654DB"/>
    <w:rsid w:val="00565766"/>
    <w:rsid w:val="00565B0D"/>
    <w:rsid w:val="00565C10"/>
    <w:rsid w:val="0056603A"/>
    <w:rsid w:val="005668EA"/>
    <w:rsid w:val="00567634"/>
    <w:rsid w:val="005676DB"/>
    <w:rsid w:val="00567E7C"/>
    <w:rsid w:val="00567F82"/>
    <w:rsid w:val="00571089"/>
    <w:rsid w:val="00571DF8"/>
    <w:rsid w:val="005722F7"/>
    <w:rsid w:val="005725E0"/>
    <w:rsid w:val="0057270F"/>
    <w:rsid w:val="00572722"/>
    <w:rsid w:val="00572844"/>
    <w:rsid w:val="005738F7"/>
    <w:rsid w:val="0057491B"/>
    <w:rsid w:val="005773B2"/>
    <w:rsid w:val="0057781C"/>
    <w:rsid w:val="00577A86"/>
    <w:rsid w:val="00577B51"/>
    <w:rsid w:val="00577B74"/>
    <w:rsid w:val="00577BBC"/>
    <w:rsid w:val="00577E3D"/>
    <w:rsid w:val="0058068C"/>
    <w:rsid w:val="005806A9"/>
    <w:rsid w:val="005809A2"/>
    <w:rsid w:val="005841AA"/>
    <w:rsid w:val="005841C1"/>
    <w:rsid w:val="0058445E"/>
    <w:rsid w:val="00584805"/>
    <w:rsid w:val="0058515F"/>
    <w:rsid w:val="00586094"/>
    <w:rsid w:val="00586570"/>
    <w:rsid w:val="00586B77"/>
    <w:rsid w:val="00586B8C"/>
    <w:rsid w:val="005874D1"/>
    <w:rsid w:val="005875E0"/>
    <w:rsid w:val="00587CA0"/>
    <w:rsid w:val="00590884"/>
    <w:rsid w:val="00591080"/>
    <w:rsid w:val="0059173F"/>
    <w:rsid w:val="0059179A"/>
    <w:rsid w:val="00591FC7"/>
    <w:rsid w:val="00593A9F"/>
    <w:rsid w:val="00593D09"/>
    <w:rsid w:val="00593FA4"/>
    <w:rsid w:val="005943F4"/>
    <w:rsid w:val="00594EDA"/>
    <w:rsid w:val="0059500B"/>
    <w:rsid w:val="00595A92"/>
    <w:rsid w:val="00595C18"/>
    <w:rsid w:val="0059683F"/>
    <w:rsid w:val="0059699C"/>
    <w:rsid w:val="00596B41"/>
    <w:rsid w:val="00597193"/>
    <w:rsid w:val="00597465"/>
    <w:rsid w:val="005A024D"/>
    <w:rsid w:val="005A050F"/>
    <w:rsid w:val="005A157F"/>
    <w:rsid w:val="005A21B6"/>
    <w:rsid w:val="005A2DD4"/>
    <w:rsid w:val="005A3ACD"/>
    <w:rsid w:val="005A4552"/>
    <w:rsid w:val="005A4761"/>
    <w:rsid w:val="005A5BCB"/>
    <w:rsid w:val="005A62DC"/>
    <w:rsid w:val="005A6831"/>
    <w:rsid w:val="005A6C50"/>
    <w:rsid w:val="005A749F"/>
    <w:rsid w:val="005A79AD"/>
    <w:rsid w:val="005A7CCB"/>
    <w:rsid w:val="005B016F"/>
    <w:rsid w:val="005B1517"/>
    <w:rsid w:val="005B1745"/>
    <w:rsid w:val="005B183A"/>
    <w:rsid w:val="005B234A"/>
    <w:rsid w:val="005B36D3"/>
    <w:rsid w:val="005B390B"/>
    <w:rsid w:val="005B4125"/>
    <w:rsid w:val="005B478E"/>
    <w:rsid w:val="005B5569"/>
    <w:rsid w:val="005B5C8C"/>
    <w:rsid w:val="005B5E29"/>
    <w:rsid w:val="005B611C"/>
    <w:rsid w:val="005B6931"/>
    <w:rsid w:val="005B6A6C"/>
    <w:rsid w:val="005B6DF5"/>
    <w:rsid w:val="005B7547"/>
    <w:rsid w:val="005B761C"/>
    <w:rsid w:val="005B763E"/>
    <w:rsid w:val="005B7C8D"/>
    <w:rsid w:val="005B7E72"/>
    <w:rsid w:val="005B7F65"/>
    <w:rsid w:val="005C0303"/>
    <w:rsid w:val="005C040E"/>
    <w:rsid w:val="005C0FC2"/>
    <w:rsid w:val="005C125A"/>
    <w:rsid w:val="005C1F01"/>
    <w:rsid w:val="005C2F59"/>
    <w:rsid w:val="005C368F"/>
    <w:rsid w:val="005C431D"/>
    <w:rsid w:val="005C4DA7"/>
    <w:rsid w:val="005C5543"/>
    <w:rsid w:val="005C5C22"/>
    <w:rsid w:val="005C5DE9"/>
    <w:rsid w:val="005C5EF0"/>
    <w:rsid w:val="005C6D15"/>
    <w:rsid w:val="005C6DC1"/>
    <w:rsid w:val="005C7954"/>
    <w:rsid w:val="005D0799"/>
    <w:rsid w:val="005D0B95"/>
    <w:rsid w:val="005D1211"/>
    <w:rsid w:val="005D18B0"/>
    <w:rsid w:val="005D1970"/>
    <w:rsid w:val="005D1A26"/>
    <w:rsid w:val="005D1A79"/>
    <w:rsid w:val="005D2131"/>
    <w:rsid w:val="005D22EF"/>
    <w:rsid w:val="005D27C8"/>
    <w:rsid w:val="005D49EA"/>
    <w:rsid w:val="005D4B6E"/>
    <w:rsid w:val="005D4D17"/>
    <w:rsid w:val="005D545F"/>
    <w:rsid w:val="005D67A7"/>
    <w:rsid w:val="005D6F7D"/>
    <w:rsid w:val="005D7C66"/>
    <w:rsid w:val="005D7DAB"/>
    <w:rsid w:val="005D7DB6"/>
    <w:rsid w:val="005E0038"/>
    <w:rsid w:val="005E03A8"/>
    <w:rsid w:val="005E098F"/>
    <w:rsid w:val="005E0CF1"/>
    <w:rsid w:val="005E0E80"/>
    <w:rsid w:val="005E3505"/>
    <w:rsid w:val="005E3653"/>
    <w:rsid w:val="005E462D"/>
    <w:rsid w:val="005E59C7"/>
    <w:rsid w:val="005E6179"/>
    <w:rsid w:val="005E6225"/>
    <w:rsid w:val="005E664C"/>
    <w:rsid w:val="005E6C21"/>
    <w:rsid w:val="005E7692"/>
    <w:rsid w:val="005E76F2"/>
    <w:rsid w:val="005E7B02"/>
    <w:rsid w:val="005F0E80"/>
    <w:rsid w:val="005F1F96"/>
    <w:rsid w:val="005F2387"/>
    <w:rsid w:val="005F2DB8"/>
    <w:rsid w:val="005F36C0"/>
    <w:rsid w:val="005F3770"/>
    <w:rsid w:val="005F396C"/>
    <w:rsid w:val="005F3E34"/>
    <w:rsid w:val="005F445C"/>
    <w:rsid w:val="005F44D6"/>
    <w:rsid w:val="005F49A0"/>
    <w:rsid w:val="005F4CC0"/>
    <w:rsid w:val="005F5B55"/>
    <w:rsid w:val="005F5B5E"/>
    <w:rsid w:val="005F5E6E"/>
    <w:rsid w:val="005F634E"/>
    <w:rsid w:val="005F6386"/>
    <w:rsid w:val="005F6C18"/>
    <w:rsid w:val="005F6EE2"/>
    <w:rsid w:val="005F757F"/>
    <w:rsid w:val="005F7714"/>
    <w:rsid w:val="00600078"/>
    <w:rsid w:val="0060013E"/>
    <w:rsid w:val="0060031B"/>
    <w:rsid w:val="00600A8F"/>
    <w:rsid w:val="0060155E"/>
    <w:rsid w:val="00601F54"/>
    <w:rsid w:val="0060288D"/>
    <w:rsid w:val="0060359B"/>
    <w:rsid w:val="006041D3"/>
    <w:rsid w:val="006046DB"/>
    <w:rsid w:val="0060471F"/>
    <w:rsid w:val="00604D34"/>
    <w:rsid w:val="00605000"/>
    <w:rsid w:val="00605480"/>
    <w:rsid w:val="00605738"/>
    <w:rsid w:val="0060577F"/>
    <w:rsid w:val="00605C2A"/>
    <w:rsid w:val="006060A4"/>
    <w:rsid w:val="00606A34"/>
    <w:rsid w:val="00606C2B"/>
    <w:rsid w:val="00606F73"/>
    <w:rsid w:val="006072A2"/>
    <w:rsid w:val="00607A04"/>
    <w:rsid w:val="006103E5"/>
    <w:rsid w:val="0061053F"/>
    <w:rsid w:val="00610C02"/>
    <w:rsid w:val="0061231E"/>
    <w:rsid w:val="00613343"/>
    <w:rsid w:val="00613A34"/>
    <w:rsid w:val="00613BBA"/>
    <w:rsid w:val="00613CDA"/>
    <w:rsid w:val="00614023"/>
    <w:rsid w:val="00614845"/>
    <w:rsid w:val="006148B8"/>
    <w:rsid w:val="00614CAD"/>
    <w:rsid w:val="00614CAE"/>
    <w:rsid w:val="00615252"/>
    <w:rsid w:val="00616081"/>
    <w:rsid w:val="006164E6"/>
    <w:rsid w:val="006166B1"/>
    <w:rsid w:val="00616C52"/>
    <w:rsid w:val="006173E1"/>
    <w:rsid w:val="00617583"/>
    <w:rsid w:val="00620DFA"/>
    <w:rsid w:val="0062124E"/>
    <w:rsid w:val="00621536"/>
    <w:rsid w:val="00621726"/>
    <w:rsid w:val="0062179F"/>
    <w:rsid w:val="00622016"/>
    <w:rsid w:val="00624699"/>
    <w:rsid w:val="00624875"/>
    <w:rsid w:val="00624E6E"/>
    <w:rsid w:val="0062554E"/>
    <w:rsid w:val="00626777"/>
    <w:rsid w:val="00626FDF"/>
    <w:rsid w:val="0062720C"/>
    <w:rsid w:val="00627A19"/>
    <w:rsid w:val="00627D64"/>
    <w:rsid w:val="006305FB"/>
    <w:rsid w:val="00630B0A"/>
    <w:rsid w:val="006312A4"/>
    <w:rsid w:val="00631461"/>
    <w:rsid w:val="006317D2"/>
    <w:rsid w:val="00631940"/>
    <w:rsid w:val="00631A77"/>
    <w:rsid w:val="00631ADE"/>
    <w:rsid w:val="00631E05"/>
    <w:rsid w:val="0063219E"/>
    <w:rsid w:val="00633137"/>
    <w:rsid w:val="00633174"/>
    <w:rsid w:val="00633B91"/>
    <w:rsid w:val="00633C64"/>
    <w:rsid w:val="00633E57"/>
    <w:rsid w:val="006340CD"/>
    <w:rsid w:val="0063421C"/>
    <w:rsid w:val="006351AD"/>
    <w:rsid w:val="006353F7"/>
    <w:rsid w:val="00635EA9"/>
    <w:rsid w:val="006363D0"/>
    <w:rsid w:val="0063682F"/>
    <w:rsid w:val="0063691F"/>
    <w:rsid w:val="00637456"/>
    <w:rsid w:val="006374DC"/>
    <w:rsid w:val="006374E9"/>
    <w:rsid w:val="00640117"/>
    <w:rsid w:val="006405A1"/>
    <w:rsid w:val="006409F3"/>
    <w:rsid w:val="00640E5D"/>
    <w:rsid w:val="00640EDB"/>
    <w:rsid w:val="00641752"/>
    <w:rsid w:val="0064319E"/>
    <w:rsid w:val="006435F9"/>
    <w:rsid w:val="00643E42"/>
    <w:rsid w:val="00644B1B"/>
    <w:rsid w:val="00645037"/>
    <w:rsid w:val="006453F6"/>
    <w:rsid w:val="006467F3"/>
    <w:rsid w:val="00646D18"/>
    <w:rsid w:val="00646D5B"/>
    <w:rsid w:val="00647B37"/>
    <w:rsid w:val="006517D3"/>
    <w:rsid w:val="00651D8B"/>
    <w:rsid w:val="00651F09"/>
    <w:rsid w:val="0065233A"/>
    <w:rsid w:val="006523B0"/>
    <w:rsid w:val="0065284C"/>
    <w:rsid w:val="00652DB5"/>
    <w:rsid w:val="0065371F"/>
    <w:rsid w:val="00653CFE"/>
    <w:rsid w:val="006543CE"/>
    <w:rsid w:val="00654CD7"/>
    <w:rsid w:val="00654D55"/>
    <w:rsid w:val="00656910"/>
    <w:rsid w:val="00656B25"/>
    <w:rsid w:val="00656FA9"/>
    <w:rsid w:val="0065723C"/>
    <w:rsid w:val="00657CC5"/>
    <w:rsid w:val="00657D4B"/>
    <w:rsid w:val="0066054D"/>
    <w:rsid w:val="00660F54"/>
    <w:rsid w:val="0066119E"/>
    <w:rsid w:val="00661650"/>
    <w:rsid w:val="0066188A"/>
    <w:rsid w:val="00661D61"/>
    <w:rsid w:val="006621AB"/>
    <w:rsid w:val="00662615"/>
    <w:rsid w:val="0066288D"/>
    <w:rsid w:val="006628EF"/>
    <w:rsid w:val="0066311F"/>
    <w:rsid w:val="006635F8"/>
    <w:rsid w:val="00663600"/>
    <w:rsid w:val="00663B0E"/>
    <w:rsid w:val="0066417A"/>
    <w:rsid w:val="00664420"/>
    <w:rsid w:val="00664C2C"/>
    <w:rsid w:val="0066503E"/>
    <w:rsid w:val="00665190"/>
    <w:rsid w:val="00665DDA"/>
    <w:rsid w:val="00666238"/>
    <w:rsid w:val="0066636A"/>
    <w:rsid w:val="00666BC0"/>
    <w:rsid w:val="00666D17"/>
    <w:rsid w:val="006673A2"/>
    <w:rsid w:val="00667ED7"/>
    <w:rsid w:val="00670358"/>
    <w:rsid w:val="0067073D"/>
    <w:rsid w:val="006708A8"/>
    <w:rsid w:val="00671B3F"/>
    <w:rsid w:val="00671BE5"/>
    <w:rsid w:val="006721C6"/>
    <w:rsid w:val="006728BB"/>
    <w:rsid w:val="006736BB"/>
    <w:rsid w:val="00674634"/>
    <w:rsid w:val="00675554"/>
    <w:rsid w:val="0067664C"/>
    <w:rsid w:val="006770B7"/>
    <w:rsid w:val="0068036C"/>
    <w:rsid w:val="00681089"/>
    <w:rsid w:val="006817BF"/>
    <w:rsid w:val="006817DF"/>
    <w:rsid w:val="00681ED5"/>
    <w:rsid w:val="006829E8"/>
    <w:rsid w:val="00683C28"/>
    <w:rsid w:val="00683C67"/>
    <w:rsid w:val="00684576"/>
    <w:rsid w:val="00685453"/>
    <w:rsid w:val="00685C8B"/>
    <w:rsid w:val="00686D35"/>
    <w:rsid w:val="00687DE6"/>
    <w:rsid w:val="00687ED1"/>
    <w:rsid w:val="00692027"/>
    <w:rsid w:val="0069227C"/>
    <w:rsid w:val="00692602"/>
    <w:rsid w:val="0069277B"/>
    <w:rsid w:val="00693226"/>
    <w:rsid w:val="006948DC"/>
    <w:rsid w:val="00694A16"/>
    <w:rsid w:val="00694D21"/>
    <w:rsid w:val="00695390"/>
    <w:rsid w:val="0069574F"/>
    <w:rsid w:val="00695C38"/>
    <w:rsid w:val="00696607"/>
    <w:rsid w:val="00696D06"/>
    <w:rsid w:val="006976D6"/>
    <w:rsid w:val="00697747"/>
    <w:rsid w:val="00697943"/>
    <w:rsid w:val="006A050F"/>
    <w:rsid w:val="006A0A8B"/>
    <w:rsid w:val="006A0C97"/>
    <w:rsid w:val="006A0D8C"/>
    <w:rsid w:val="006A15F8"/>
    <w:rsid w:val="006A24A3"/>
    <w:rsid w:val="006A2985"/>
    <w:rsid w:val="006A2B59"/>
    <w:rsid w:val="006A319B"/>
    <w:rsid w:val="006A3B80"/>
    <w:rsid w:val="006A40EA"/>
    <w:rsid w:val="006A427B"/>
    <w:rsid w:val="006A4AD4"/>
    <w:rsid w:val="006A4B18"/>
    <w:rsid w:val="006A4E9C"/>
    <w:rsid w:val="006A5422"/>
    <w:rsid w:val="006A55E2"/>
    <w:rsid w:val="006A5619"/>
    <w:rsid w:val="006A5627"/>
    <w:rsid w:val="006A5817"/>
    <w:rsid w:val="006A5F4F"/>
    <w:rsid w:val="006A6A73"/>
    <w:rsid w:val="006A6D9F"/>
    <w:rsid w:val="006A6E45"/>
    <w:rsid w:val="006A78A3"/>
    <w:rsid w:val="006A7AA5"/>
    <w:rsid w:val="006B0235"/>
    <w:rsid w:val="006B0EA4"/>
    <w:rsid w:val="006B1D5B"/>
    <w:rsid w:val="006B36B7"/>
    <w:rsid w:val="006B39E4"/>
    <w:rsid w:val="006B449B"/>
    <w:rsid w:val="006B4FB6"/>
    <w:rsid w:val="006B62A6"/>
    <w:rsid w:val="006B675F"/>
    <w:rsid w:val="006B68D0"/>
    <w:rsid w:val="006B6F19"/>
    <w:rsid w:val="006B7541"/>
    <w:rsid w:val="006B7BA5"/>
    <w:rsid w:val="006B7E6A"/>
    <w:rsid w:val="006C0A11"/>
    <w:rsid w:val="006C19B9"/>
    <w:rsid w:val="006C1E67"/>
    <w:rsid w:val="006C1E8E"/>
    <w:rsid w:val="006C2324"/>
    <w:rsid w:val="006C2353"/>
    <w:rsid w:val="006C239F"/>
    <w:rsid w:val="006C23AA"/>
    <w:rsid w:val="006C23FF"/>
    <w:rsid w:val="006C265B"/>
    <w:rsid w:val="006C276F"/>
    <w:rsid w:val="006C2995"/>
    <w:rsid w:val="006C2A2F"/>
    <w:rsid w:val="006C306F"/>
    <w:rsid w:val="006C3797"/>
    <w:rsid w:val="006C3896"/>
    <w:rsid w:val="006C435D"/>
    <w:rsid w:val="006C4A5D"/>
    <w:rsid w:val="006C61B1"/>
    <w:rsid w:val="006C63DE"/>
    <w:rsid w:val="006C68A7"/>
    <w:rsid w:val="006C7C88"/>
    <w:rsid w:val="006D22C3"/>
    <w:rsid w:val="006D2D18"/>
    <w:rsid w:val="006D3758"/>
    <w:rsid w:val="006D408A"/>
    <w:rsid w:val="006D4E5A"/>
    <w:rsid w:val="006D54B5"/>
    <w:rsid w:val="006D5A1D"/>
    <w:rsid w:val="006D5C96"/>
    <w:rsid w:val="006D5DFA"/>
    <w:rsid w:val="006D616E"/>
    <w:rsid w:val="006D700F"/>
    <w:rsid w:val="006D7700"/>
    <w:rsid w:val="006E00F3"/>
    <w:rsid w:val="006E0334"/>
    <w:rsid w:val="006E12F8"/>
    <w:rsid w:val="006E283E"/>
    <w:rsid w:val="006E29D1"/>
    <w:rsid w:val="006E2ACB"/>
    <w:rsid w:val="006E31EA"/>
    <w:rsid w:val="006E3669"/>
    <w:rsid w:val="006E46ED"/>
    <w:rsid w:val="006E543A"/>
    <w:rsid w:val="006E5625"/>
    <w:rsid w:val="006E5B12"/>
    <w:rsid w:val="006E5C49"/>
    <w:rsid w:val="006E6477"/>
    <w:rsid w:val="006E658E"/>
    <w:rsid w:val="006E67AE"/>
    <w:rsid w:val="006F0093"/>
    <w:rsid w:val="006F0335"/>
    <w:rsid w:val="006F0653"/>
    <w:rsid w:val="006F1B7F"/>
    <w:rsid w:val="006F32EA"/>
    <w:rsid w:val="006F3C8A"/>
    <w:rsid w:val="006F3D5B"/>
    <w:rsid w:val="006F460E"/>
    <w:rsid w:val="006F485F"/>
    <w:rsid w:val="006F4912"/>
    <w:rsid w:val="006F59E5"/>
    <w:rsid w:val="006F616D"/>
    <w:rsid w:val="006F6340"/>
    <w:rsid w:val="006F6555"/>
    <w:rsid w:val="007017EE"/>
    <w:rsid w:val="00701893"/>
    <w:rsid w:val="0070302E"/>
    <w:rsid w:val="0070391B"/>
    <w:rsid w:val="00703CCA"/>
    <w:rsid w:val="00703F91"/>
    <w:rsid w:val="00704119"/>
    <w:rsid w:val="007041AF"/>
    <w:rsid w:val="00704FCA"/>
    <w:rsid w:val="00706251"/>
    <w:rsid w:val="007063BE"/>
    <w:rsid w:val="007063E8"/>
    <w:rsid w:val="007066BD"/>
    <w:rsid w:val="00707CCC"/>
    <w:rsid w:val="00710B0C"/>
    <w:rsid w:val="00710E4B"/>
    <w:rsid w:val="0071147D"/>
    <w:rsid w:val="00711595"/>
    <w:rsid w:val="00711AD4"/>
    <w:rsid w:val="00711FFC"/>
    <w:rsid w:val="007120FB"/>
    <w:rsid w:val="00713109"/>
    <w:rsid w:val="007135C5"/>
    <w:rsid w:val="007136E5"/>
    <w:rsid w:val="007145E5"/>
    <w:rsid w:val="00714DC2"/>
    <w:rsid w:val="00714DC6"/>
    <w:rsid w:val="00714FEF"/>
    <w:rsid w:val="007166AA"/>
    <w:rsid w:val="0071686E"/>
    <w:rsid w:val="007169E8"/>
    <w:rsid w:val="00717636"/>
    <w:rsid w:val="007202A1"/>
    <w:rsid w:val="00720492"/>
    <w:rsid w:val="007204A5"/>
    <w:rsid w:val="0072131A"/>
    <w:rsid w:val="007213A4"/>
    <w:rsid w:val="00721C56"/>
    <w:rsid w:val="00721E1C"/>
    <w:rsid w:val="00722308"/>
    <w:rsid w:val="00722330"/>
    <w:rsid w:val="00722EBF"/>
    <w:rsid w:val="00723628"/>
    <w:rsid w:val="00724106"/>
    <w:rsid w:val="007245D5"/>
    <w:rsid w:val="0072472B"/>
    <w:rsid w:val="00724E6D"/>
    <w:rsid w:val="00725202"/>
    <w:rsid w:val="00725790"/>
    <w:rsid w:val="00726100"/>
    <w:rsid w:val="00726DAD"/>
    <w:rsid w:val="00726F1F"/>
    <w:rsid w:val="00727E1E"/>
    <w:rsid w:val="00727EFD"/>
    <w:rsid w:val="0073063B"/>
    <w:rsid w:val="007319E4"/>
    <w:rsid w:val="00731D1C"/>
    <w:rsid w:val="007322DD"/>
    <w:rsid w:val="007333CD"/>
    <w:rsid w:val="0073416E"/>
    <w:rsid w:val="007355B6"/>
    <w:rsid w:val="00735F57"/>
    <w:rsid w:val="0073608C"/>
    <w:rsid w:val="0073645F"/>
    <w:rsid w:val="00737295"/>
    <w:rsid w:val="007374E0"/>
    <w:rsid w:val="0073753E"/>
    <w:rsid w:val="00740C21"/>
    <w:rsid w:val="00740E5B"/>
    <w:rsid w:val="0074141E"/>
    <w:rsid w:val="00741A1F"/>
    <w:rsid w:val="00741A71"/>
    <w:rsid w:val="00742820"/>
    <w:rsid w:val="00742F06"/>
    <w:rsid w:val="0074316A"/>
    <w:rsid w:val="00744303"/>
    <w:rsid w:val="007443C0"/>
    <w:rsid w:val="007445BB"/>
    <w:rsid w:val="00744A5B"/>
    <w:rsid w:val="00744EAE"/>
    <w:rsid w:val="00745485"/>
    <w:rsid w:val="007456A9"/>
    <w:rsid w:val="00745957"/>
    <w:rsid w:val="00745A48"/>
    <w:rsid w:val="00745CFA"/>
    <w:rsid w:val="0074608B"/>
    <w:rsid w:val="007464CB"/>
    <w:rsid w:val="00747310"/>
    <w:rsid w:val="007474BF"/>
    <w:rsid w:val="00747593"/>
    <w:rsid w:val="00747739"/>
    <w:rsid w:val="00747A2C"/>
    <w:rsid w:val="00747D70"/>
    <w:rsid w:val="00750CD7"/>
    <w:rsid w:val="0075119E"/>
    <w:rsid w:val="00751855"/>
    <w:rsid w:val="00751BCC"/>
    <w:rsid w:val="007526AE"/>
    <w:rsid w:val="007534B0"/>
    <w:rsid w:val="007539E9"/>
    <w:rsid w:val="00753A66"/>
    <w:rsid w:val="00753AEF"/>
    <w:rsid w:val="00753F64"/>
    <w:rsid w:val="00754030"/>
    <w:rsid w:val="00754D00"/>
    <w:rsid w:val="00754EB8"/>
    <w:rsid w:val="00754FFC"/>
    <w:rsid w:val="007555D7"/>
    <w:rsid w:val="00755DEE"/>
    <w:rsid w:val="00756026"/>
    <w:rsid w:val="007565A3"/>
    <w:rsid w:val="00756626"/>
    <w:rsid w:val="00756721"/>
    <w:rsid w:val="0075681A"/>
    <w:rsid w:val="00756961"/>
    <w:rsid w:val="007572FF"/>
    <w:rsid w:val="00757757"/>
    <w:rsid w:val="00757EF5"/>
    <w:rsid w:val="007600C5"/>
    <w:rsid w:val="00760EF4"/>
    <w:rsid w:val="00761156"/>
    <w:rsid w:val="00761829"/>
    <w:rsid w:val="00761E29"/>
    <w:rsid w:val="007622D1"/>
    <w:rsid w:val="00763393"/>
    <w:rsid w:val="007647A4"/>
    <w:rsid w:val="007648EA"/>
    <w:rsid w:val="00764F76"/>
    <w:rsid w:val="00765A2E"/>
    <w:rsid w:val="00765C56"/>
    <w:rsid w:val="00765FEF"/>
    <w:rsid w:val="007661C7"/>
    <w:rsid w:val="0076647A"/>
    <w:rsid w:val="007664D3"/>
    <w:rsid w:val="0076670A"/>
    <w:rsid w:val="00766FE7"/>
    <w:rsid w:val="007670DC"/>
    <w:rsid w:val="00767304"/>
    <w:rsid w:val="00767348"/>
    <w:rsid w:val="00767BB0"/>
    <w:rsid w:val="007706CD"/>
    <w:rsid w:val="00770EBD"/>
    <w:rsid w:val="00770F92"/>
    <w:rsid w:val="00771306"/>
    <w:rsid w:val="00772121"/>
    <w:rsid w:val="00773055"/>
    <w:rsid w:val="00773491"/>
    <w:rsid w:val="0077415A"/>
    <w:rsid w:val="00774520"/>
    <w:rsid w:val="00774AB7"/>
    <w:rsid w:val="00774BDC"/>
    <w:rsid w:val="00775070"/>
    <w:rsid w:val="00775842"/>
    <w:rsid w:val="00776215"/>
    <w:rsid w:val="00776DED"/>
    <w:rsid w:val="00776F61"/>
    <w:rsid w:val="00776FD5"/>
    <w:rsid w:val="007773B5"/>
    <w:rsid w:val="007812C3"/>
    <w:rsid w:val="00781E44"/>
    <w:rsid w:val="00781E7E"/>
    <w:rsid w:val="00781F66"/>
    <w:rsid w:val="007822FA"/>
    <w:rsid w:val="007827FE"/>
    <w:rsid w:val="00782B05"/>
    <w:rsid w:val="007832ED"/>
    <w:rsid w:val="0078546A"/>
    <w:rsid w:val="007855E0"/>
    <w:rsid w:val="00786132"/>
    <w:rsid w:val="0078683E"/>
    <w:rsid w:val="00786DBA"/>
    <w:rsid w:val="0078751A"/>
    <w:rsid w:val="00787A8B"/>
    <w:rsid w:val="00787E29"/>
    <w:rsid w:val="00790875"/>
    <w:rsid w:val="00790C78"/>
    <w:rsid w:val="00791201"/>
    <w:rsid w:val="007913F0"/>
    <w:rsid w:val="00791AA5"/>
    <w:rsid w:val="00791E70"/>
    <w:rsid w:val="0079265D"/>
    <w:rsid w:val="007926CF"/>
    <w:rsid w:val="00792889"/>
    <w:rsid w:val="00792B2F"/>
    <w:rsid w:val="00792DB0"/>
    <w:rsid w:val="00792E03"/>
    <w:rsid w:val="00793172"/>
    <w:rsid w:val="00794995"/>
    <w:rsid w:val="00794B52"/>
    <w:rsid w:val="00796045"/>
    <w:rsid w:val="0079610A"/>
    <w:rsid w:val="00797ACB"/>
    <w:rsid w:val="00797D9A"/>
    <w:rsid w:val="00797F6F"/>
    <w:rsid w:val="007A0797"/>
    <w:rsid w:val="007A0E22"/>
    <w:rsid w:val="007A100F"/>
    <w:rsid w:val="007A14A7"/>
    <w:rsid w:val="007A2181"/>
    <w:rsid w:val="007A2B25"/>
    <w:rsid w:val="007A2EA1"/>
    <w:rsid w:val="007A35ED"/>
    <w:rsid w:val="007A3604"/>
    <w:rsid w:val="007A39A3"/>
    <w:rsid w:val="007A4439"/>
    <w:rsid w:val="007A45A1"/>
    <w:rsid w:val="007A4A29"/>
    <w:rsid w:val="007A4E4F"/>
    <w:rsid w:val="007A528C"/>
    <w:rsid w:val="007A53D7"/>
    <w:rsid w:val="007A5A57"/>
    <w:rsid w:val="007A5CB6"/>
    <w:rsid w:val="007A614A"/>
    <w:rsid w:val="007A6181"/>
    <w:rsid w:val="007A65B9"/>
    <w:rsid w:val="007A6810"/>
    <w:rsid w:val="007A6821"/>
    <w:rsid w:val="007B01FF"/>
    <w:rsid w:val="007B0683"/>
    <w:rsid w:val="007B085C"/>
    <w:rsid w:val="007B09BF"/>
    <w:rsid w:val="007B109C"/>
    <w:rsid w:val="007B13A3"/>
    <w:rsid w:val="007B1BA9"/>
    <w:rsid w:val="007B1E65"/>
    <w:rsid w:val="007B2A52"/>
    <w:rsid w:val="007B37B3"/>
    <w:rsid w:val="007B44EA"/>
    <w:rsid w:val="007B45EE"/>
    <w:rsid w:val="007B5A60"/>
    <w:rsid w:val="007B5BD0"/>
    <w:rsid w:val="007B6645"/>
    <w:rsid w:val="007B788F"/>
    <w:rsid w:val="007B7970"/>
    <w:rsid w:val="007B7C35"/>
    <w:rsid w:val="007C070F"/>
    <w:rsid w:val="007C1042"/>
    <w:rsid w:val="007C1050"/>
    <w:rsid w:val="007C1961"/>
    <w:rsid w:val="007C26EB"/>
    <w:rsid w:val="007C2CDA"/>
    <w:rsid w:val="007C307A"/>
    <w:rsid w:val="007C31D2"/>
    <w:rsid w:val="007C3486"/>
    <w:rsid w:val="007C34BE"/>
    <w:rsid w:val="007C3565"/>
    <w:rsid w:val="007C3AFC"/>
    <w:rsid w:val="007C432D"/>
    <w:rsid w:val="007C4921"/>
    <w:rsid w:val="007C4DBE"/>
    <w:rsid w:val="007C56BC"/>
    <w:rsid w:val="007C5B05"/>
    <w:rsid w:val="007C699A"/>
    <w:rsid w:val="007C6D11"/>
    <w:rsid w:val="007C73D5"/>
    <w:rsid w:val="007C7B24"/>
    <w:rsid w:val="007C7E44"/>
    <w:rsid w:val="007D056D"/>
    <w:rsid w:val="007D0A3E"/>
    <w:rsid w:val="007D20EE"/>
    <w:rsid w:val="007D312E"/>
    <w:rsid w:val="007D3BB9"/>
    <w:rsid w:val="007D3D98"/>
    <w:rsid w:val="007D4125"/>
    <w:rsid w:val="007D41C4"/>
    <w:rsid w:val="007D45EC"/>
    <w:rsid w:val="007D5395"/>
    <w:rsid w:val="007D540E"/>
    <w:rsid w:val="007D5645"/>
    <w:rsid w:val="007D5CCD"/>
    <w:rsid w:val="007D607E"/>
    <w:rsid w:val="007D6211"/>
    <w:rsid w:val="007D6A6A"/>
    <w:rsid w:val="007D6F13"/>
    <w:rsid w:val="007E0476"/>
    <w:rsid w:val="007E048F"/>
    <w:rsid w:val="007E0C77"/>
    <w:rsid w:val="007E0FC8"/>
    <w:rsid w:val="007E1255"/>
    <w:rsid w:val="007E1BC3"/>
    <w:rsid w:val="007E1C7D"/>
    <w:rsid w:val="007E1E9F"/>
    <w:rsid w:val="007E2C69"/>
    <w:rsid w:val="007E2D60"/>
    <w:rsid w:val="007E31A7"/>
    <w:rsid w:val="007E35D5"/>
    <w:rsid w:val="007E39A3"/>
    <w:rsid w:val="007E3C15"/>
    <w:rsid w:val="007E3F25"/>
    <w:rsid w:val="007E4266"/>
    <w:rsid w:val="007E4EF3"/>
    <w:rsid w:val="007E5BF3"/>
    <w:rsid w:val="007E5DB3"/>
    <w:rsid w:val="007E5DD6"/>
    <w:rsid w:val="007E5DF4"/>
    <w:rsid w:val="007E66AA"/>
    <w:rsid w:val="007E6FBB"/>
    <w:rsid w:val="007E7330"/>
    <w:rsid w:val="007E73FB"/>
    <w:rsid w:val="007E74B6"/>
    <w:rsid w:val="007E763C"/>
    <w:rsid w:val="007E765F"/>
    <w:rsid w:val="007E7672"/>
    <w:rsid w:val="007F05CE"/>
    <w:rsid w:val="007F175B"/>
    <w:rsid w:val="007F1799"/>
    <w:rsid w:val="007F1A1B"/>
    <w:rsid w:val="007F1AA5"/>
    <w:rsid w:val="007F1AC7"/>
    <w:rsid w:val="007F1C26"/>
    <w:rsid w:val="007F2BAA"/>
    <w:rsid w:val="007F2F19"/>
    <w:rsid w:val="007F30F4"/>
    <w:rsid w:val="007F3A09"/>
    <w:rsid w:val="007F3A31"/>
    <w:rsid w:val="007F615F"/>
    <w:rsid w:val="007F69D9"/>
    <w:rsid w:val="007F780D"/>
    <w:rsid w:val="007F7FE5"/>
    <w:rsid w:val="008006B1"/>
    <w:rsid w:val="008009DC"/>
    <w:rsid w:val="008009F7"/>
    <w:rsid w:val="00800D26"/>
    <w:rsid w:val="008013A9"/>
    <w:rsid w:val="00801762"/>
    <w:rsid w:val="00801A43"/>
    <w:rsid w:val="008021CB"/>
    <w:rsid w:val="008023D5"/>
    <w:rsid w:val="00802F27"/>
    <w:rsid w:val="0080378D"/>
    <w:rsid w:val="00803A41"/>
    <w:rsid w:val="00803BDE"/>
    <w:rsid w:val="00803C30"/>
    <w:rsid w:val="00803CC5"/>
    <w:rsid w:val="00803DD4"/>
    <w:rsid w:val="0080400D"/>
    <w:rsid w:val="00804D21"/>
    <w:rsid w:val="008053CF"/>
    <w:rsid w:val="0080568D"/>
    <w:rsid w:val="008066D6"/>
    <w:rsid w:val="00806CAC"/>
    <w:rsid w:val="00807A1C"/>
    <w:rsid w:val="00807FA5"/>
    <w:rsid w:val="00810912"/>
    <w:rsid w:val="00811AFF"/>
    <w:rsid w:val="0081321E"/>
    <w:rsid w:val="00813DFC"/>
    <w:rsid w:val="00814C89"/>
    <w:rsid w:val="008156CD"/>
    <w:rsid w:val="008159D8"/>
    <w:rsid w:val="00815F0D"/>
    <w:rsid w:val="00816369"/>
    <w:rsid w:val="00816634"/>
    <w:rsid w:val="00817C87"/>
    <w:rsid w:val="00820338"/>
    <w:rsid w:val="00821A92"/>
    <w:rsid w:val="00821BF4"/>
    <w:rsid w:val="00822062"/>
    <w:rsid w:val="00822564"/>
    <w:rsid w:val="00823A7E"/>
    <w:rsid w:val="00823B89"/>
    <w:rsid w:val="00824385"/>
    <w:rsid w:val="00824A91"/>
    <w:rsid w:val="00824DC2"/>
    <w:rsid w:val="00824DCB"/>
    <w:rsid w:val="008251AF"/>
    <w:rsid w:val="008251C3"/>
    <w:rsid w:val="0082524F"/>
    <w:rsid w:val="00826A6B"/>
    <w:rsid w:val="00826FC7"/>
    <w:rsid w:val="00830873"/>
    <w:rsid w:val="00830D2A"/>
    <w:rsid w:val="0083130E"/>
    <w:rsid w:val="008318CE"/>
    <w:rsid w:val="008323B6"/>
    <w:rsid w:val="00833568"/>
    <w:rsid w:val="00833637"/>
    <w:rsid w:val="00834074"/>
    <w:rsid w:val="00834405"/>
    <w:rsid w:val="00834C3C"/>
    <w:rsid w:val="00834D3F"/>
    <w:rsid w:val="00835533"/>
    <w:rsid w:val="00835699"/>
    <w:rsid w:val="008365A6"/>
    <w:rsid w:val="008365B8"/>
    <w:rsid w:val="00836DBE"/>
    <w:rsid w:val="00836E9E"/>
    <w:rsid w:val="00837BDB"/>
    <w:rsid w:val="008400D8"/>
    <w:rsid w:val="008402A4"/>
    <w:rsid w:val="00842FDD"/>
    <w:rsid w:val="00843561"/>
    <w:rsid w:val="00843658"/>
    <w:rsid w:val="00843D4B"/>
    <w:rsid w:val="00843EAE"/>
    <w:rsid w:val="008441E9"/>
    <w:rsid w:val="0084475C"/>
    <w:rsid w:val="008451B1"/>
    <w:rsid w:val="00845320"/>
    <w:rsid w:val="0084557D"/>
    <w:rsid w:val="008462E8"/>
    <w:rsid w:val="00846D3E"/>
    <w:rsid w:val="00847192"/>
    <w:rsid w:val="0084735D"/>
    <w:rsid w:val="008478E6"/>
    <w:rsid w:val="00847F83"/>
    <w:rsid w:val="0085001D"/>
    <w:rsid w:val="00850CF0"/>
    <w:rsid w:val="008520F6"/>
    <w:rsid w:val="0085219A"/>
    <w:rsid w:val="0085272B"/>
    <w:rsid w:val="00852946"/>
    <w:rsid w:val="0085298F"/>
    <w:rsid w:val="00852BF5"/>
    <w:rsid w:val="008535FF"/>
    <w:rsid w:val="00853C29"/>
    <w:rsid w:val="00853C72"/>
    <w:rsid w:val="00853E59"/>
    <w:rsid w:val="00854CF2"/>
    <w:rsid w:val="0085507B"/>
    <w:rsid w:val="0085581A"/>
    <w:rsid w:val="00855886"/>
    <w:rsid w:val="008559FE"/>
    <w:rsid w:val="00857C83"/>
    <w:rsid w:val="00860120"/>
    <w:rsid w:val="0086076C"/>
    <w:rsid w:val="00860794"/>
    <w:rsid w:val="008609A7"/>
    <w:rsid w:val="00860CC1"/>
    <w:rsid w:val="0086135F"/>
    <w:rsid w:val="00861374"/>
    <w:rsid w:val="00861880"/>
    <w:rsid w:val="00861F26"/>
    <w:rsid w:val="008625ED"/>
    <w:rsid w:val="00862BED"/>
    <w:rsid w:val="00864083"/>
    <w:rsid w:val="00864107"/>
    <w:rsid w:val="008642B5"/>
    <w:rsid w:val="008647D7"/>
    <w:rsid w:val="008657F3"/>
    <w:rsid w:val="0086580F"/>
    <w:rsid w:val="008658BB"/>
    <w:rsid w:val="0086600F"/>
    <w:rsid w:val="0086662C"/>
    <w:rsid w:val="00867F7E"/>
    <w:rsid w:val="00867F80"/>
    <w:rsid w:val="0087058C"/>
    <w:rsid w:val="00871F75"/>
    <w:rsid w:val="00871F79"/>
    <w:rsid w:val="008721A3"/>
    <w:rsid w:val="00872466"/>
    <w:rsid w:val="008724CC"/>
    <w:rsid w:val="00872BF9"/>
    <w:rsid w:val="00872C72"/>
    <w:rsid w:val="008731DD"/>
    <w:rsid w:val="0087339D"/>
    <w:rsid w:val="0087421E"/>
    <w:rsid w:val="008748C2"/>
    <w:rsid w:val="00874F42"/>
    <w:rsid w:val="008752C7"/>
    <w:rsid w:val="0087545E"/>
    <w:rsid w:val="00875499"/>
    <w:rsid w:val="008756CB"/>
    <w:rsid w:val="00875BEB"/>
    <w:rsid w:val="00875E4B"/>
    <w:rsid w:val="00875E80"/>
    <w:rsid w:val="00876118"/>
    <w:rsid w:val="00876C80"/>
    <w:rsid w:val="0087724F"/>
    <w:rsid w:val="008775FE"/>
    <w:rsid w:val="00877910"/>
    <w:rsid w:val="00877E49"/>
    <w:rsid w:val="008809CC"/>
    <w:rsid w:val="00880C06"/>
    <w:rsid w:val="00881098"/>
    <w:rsid w:val="00881219"/>
    <w:rsid w:val="00881A31"/>
    <w:rsid w:val="0088232B"/>
    <w:rsid w:val="00883153"/>
    <w:rsid w:val="00883D2A"/>
    <w:rsid w:val="0088436A"/>
    <w:rsid w:val="00885C7D"/>
    <w:rsid w:val="00885D0F"/>
    <w:rsid w:val="0089024B"/>
    <w:rsid w:val="008906BF"/>
    <w:rsid w:val="008908FB"/>
    <w:rsid w:val="00890B17"/>
    <w:rsid w:val="00890DE0"/>
    <w:rsid w:val="00890EA9"/>
    <w:rsid w:val="00890EEB"/>
    <w:rsid w:val="00891482"/>
    <w:rsid w:val="00891F03"/>
    <w:rsid w:val="00892012"/>
    <w:rsid w:val="00892495"/>
    <w:rsid w:val="00892595"/>
    <w:rsid w:val="008926AD"/>
    <w:rsid w:val="00892720"/>
    <w:rsid w:val="00892A65"/>
    <w:rsid w:val="0089311E"/>
    <w:rsid w:val="00893847"/>
    <w:rsid w:val="00893B26"/>
    <w:rsid w:val="00894AD9"/>
    <w:rsid w:val="008950C4"/>
    <w:rsid w:val="00895319"/>
    <w:rsid w:val="0089571D"/>
    <w:rsid w:val="00895A65"/>
    <w:rsid w:val="00895DBB"/>
    <w:rsid w:val="00895E8F"/>
    <w:rsid w:val="008960AA"/>
    <w:rsid w:val="0089619A"/>
    <w:rsid w:val="00896F88"/>
    <w:rsid w:val="008970FF"/>
    <w:rsid w:val="008973C3"/>
    <w:rsid w:val="0089758E"/>
    <w:rsid w:val="008977DC"/>
    <w:rsid w:val="00897C28"/>
    <w:rsid w:val="008A08A4"/>
    <w:rsid w:val="008A1F4F"/>
    <w:rsid w:val="008A2222"/>
    <w:rsid w:val="008A24E4"/>
    <w:rsid w:val="008A2C0B"/>
    <w:rsid w:val="008A32DF"/>
    <w:rsid w:val="008A3DBF"/>
    <w:rsid w:val="008A3E89"/>
    <w:rsid w:val="008A40AF"/>
    <w:rsid w:val="008A5885"/>
    <w:rsid w:val="008A5F90"/>
    <w:rsid w:val="008A68E6"/>
    <w:rsid w:val="008A6A0D"/>
    <w:rsid w:val="008A6BC9"/>
    <w:rsid w:val="008A6BED"/>
    <w:rsid w:val="008B06E0"/>
    <w:rsid w:val="008B0C06"/>
    <w:rsid w:val="008B1831"/>
    <w:rsid w:val="008B19EF"/>
    <w:rsid w:val="008B2D1A"/>
    <w:rsid w:val="008B32CA"/>
    <w:rsid w:val="008B3331"/>
    <w:rsid w:val="008B3A68"/>
    <w:rsid w:val="008B3DDE"/>
    <w:rsid w:val="008B3EC4"/>
    <w:rsid w:val="008B4128"/>
    <w:rsid w:val="008B4299"/>
    <w:rsid w:val="008B43B7"/>
    <w:rsid w:val="008B43CF"/>
    <w:rsid w:val="008B490E"/>
    <w:rsid w:val="008B4AB0"/>
    <w:rsid w:val="008B4E94"/>
    <w:rsid w:val="008B5E77"/>
    <w:rsid w:val="008B676E"/>
    <w:rsid w:val="008B6831"/>
    <w:rsid w:val="008B6BBD"/>
    <w:rsid w:val="008C08F0"/>
    <w:rsid w:val="008C0B02"/>
    <w:rsid w:val="008C0BEE"/>
    <w:rsid w:val="008C0CC4"/>
    <w:rsid w:val="008C125D"/>
    <w:rsid w:val="008C17E8"/>
    <w:rsid w:val="008C26E5"/>
    <w:rsid w:val="008C33C2"/>
    <w:rsid w:val="008C3AAF"/>
    <w:rsid w:val="008C42D5"/>
    <w:rsid w:val="008C4A7F"/>
    <w:rsid w:val="008C5085"/>
    <w:rsid w:val="008C53CB"/>
    <w:rsid w:val="008C60DA"/>
    <w:rsid w:val="008C64D8"/>
    <w:rsid w:val="008C6741"/>
    <w:rsid w:val="008C6AE8"/>
    <w:rsid w:val="008C73B2"/>
    <w:rsid w:val="008C75A9"/>
    <w:rsid w:val="008C7F85"/>
    <w:rsid w:val="008D0528"/>
    <w:rsid w:val="008D062D"/>
    <w:rsid w:val="008D0A2A"/>
    <w:rsid w:val="008D110B"/>
    <w:rsid w:val="008D131A"/>
    <w:rsid w:val="008D1519"/>
    <w:rsid w:val="008D2C95"/>
    <w:rsid w:val="008D2F18"/>
    <w:rsid w:val="008D396F"/>
    <w:rsid w:val="008D49FB"/>
    <w:rsid w:val="008D63E7"/>
    <w:rsid w:val="008D6A69"/>
    <w:rsid w:val="008D7055"/>
    <w:rsid w:val="008D725D"/>
    <w:rsid w:val="008D75D6"/>
    <w:rsid w:val="008D79AF"/>
    <w:rsid w:val="008E0E1C"/>
    <w:rsid w:val="008E1180"/>
    <w:rsid w:val="008E1583"/>
    <w:rsid w:val="008E1C18"/>
    <w:rsid w:val="008E1EE2"/>
    <w:rsid w:val="008E1F8F"/>
    <w:rsid w:val="008E278D"/>
    <w:rsid w:val="008E2B15"/>
    <w:rsid w:val="008E35C9"/>
    <w:rsid w:val="008E38C4"/>
    <w:rsid w:val="008E3E40"/>
    <w:rsid w:val="008E3F60"/>
    <w:rsid w:val="008E5967"/>
    <w:rsid w:val="008E5AEA"/>
    <w:rsid w:val="008E6864"/>
    <w:rsid w:val="008E6AB4"/>
    <w:rsid w:val="008E7354"/>
    <w:rsid w:val="008E7556"/>
    <w:rsid w:val="008F10E2"/>
    <w:rsid w:val="008F26BD"/>
    <w:rsid w:val="008F26DE"/>
    <w:rsid w:val="008F2989"/>
    <w:rsid w:val="008F29DB"/>
    <w:rsid w:val="008F2B26"/>
    <w:rsid w:val="008F2DD8"/>
    <w:rsid w:val="008F2F7F"/>
    <w:rsid w:val="008F3974"/>
    <w:rsid w:val="008F3DBF"/>
    <w:rsid w:val="008F40EA"/>
    <w:rsid w:val="008F4104"/>
    <w:rsid w:val="008F587A"/>
    <w:rsid w:val="008F5E1C"/>
    <w:rsid w:val="008F66AB"/>
    <w:rsid w:val="008F7B31"/>
    <w:rsid w:val="009000CC"/>
    <w:rsid w:val="009006C0"/>
    <w:rsid w:val="00900784"/>
    <w:rsid w:val="009009C9"/>
    <w:rsid w:val="00901433"/>
    <w:rsid w:val="00901857"/>
    <w:rsid w:val="00902332"/>
    <w:rsid w:val="0090376C"/>
    <w:rsid w:val="00904BD9"/>
    <w:rsid w:val="00904EBF"/>
    <w:rsid w:val="009051B2"/>
    <w:rsid w:val="0090540C"/>
    <w:rsid w:val="00905901"/>
    <w:rsid w:val="00905C16"/>
    <w:rsid w:val="00905EB9"/>
    <w:rsid w:val="00906421"/>
    <w:rsid w:val="00906EBE"/>
    <w:rsid w:val="00907AAF"/>
    <w:rsid w:val="009101E4"/>
    <w:rsid w:val="00911650"/>
    <w:rsid w:val="0091223C"/>
    <w:rsid w:val="00913153"/>
    <w:rsid w:val="00913516"/>
    <w:rsid w:val="00913610"/>
    <w:rsid w:val="00913936"/>
    <w:rsid w:val="00914555"/>
    <w:rsid w:val="00914825"/>
    <w:rsid w:val="009151B0"/>
    <w:rsid w:val="009151C7"/>
    <w:rsid w:val="009155BA"/>
    <w:rsid w:val="00915F66"/>
    <w:rsid w:val="0091647C"/>
    <w:rsid w:val="0091693F"/>
    <w:rsid w:val="009169F7"/>
    <w:rsid w:val="009203A3"/>
    <w:rsid w:val="00921541"/>
    <w:rsid w:val="009242C7"/>
    <w:rsid w:val="00924647"/>
    <w:rsid w:val="00924AF6"/>
    <w:rsid w:val="00925182"/>
    <w:rsid w:val="00925A55"/>
    <w:rsid w:val="00925EFD"/>
    <w:rsid w:val="00926343"/>
    <w:rsid w:val="009263A4"/>
    <w:rsid w:val="009264C7"/>
    <w:rsid w:val="00926C5A"/>
    <w:rsid w:val="0092771D"/>
    <w:rsid w:val="009312AB"/>
    <w:rsid w:val="009312DB"/>
    <w:rsid w:val="00931345"/>
    <w:rsid w:val="00931EEE"/>
    <w:rsid w:val="009320EB"/>
    <w:rsid w:val="00932932"/>
    <w:rsid w:val="00932A41"/>
    <w:rsid w:val="00933BDC"/>
    <w:rsid w:val="009342F8"/>
    <w:rsid w:val="00934409"/>
    <w:rsid w:val="00935556"/>
    <w:rsid w:val="00935701"/>
    <w:rsid w:val="00936FBA"/>
    <w:rsid w:val="00937075"/>
    <w:rsid w:val="0093723B"/>
    <w:rsid w:val="0093769F"/>
    <w:rsid w:val="009377EC"/>
    <w:rsid w:val="00937D00"/>
    <w:rsid w:val="00937EF6"/>
    <w:rsid w:val="009403A6"/>
    <w:rsid w:val="00940436"/>
    <w:rsid w:val="00940605"/>
    <w:rsid w:val="00940D19"/>
    <w:rsid w:val="00940E1B"/>
    <w:rsid w:val="009412C3"/>
    <w:rsid w:val="009412DF"/>
    <w:rsid w:val="00941BCE"/>
    <w:rsid w:val="00941F10"/>
    <w:rsid w:val="009428FC"/>
    <w:rsid w:val="009441B4"/>
    <w:rsid w:val="009444FA"/>
    <w:rsid w:val="00945488"/>
    <w:rsid w:val="00945FCA"/>
    <w:rsid w:val="00946EB0"/>
    <w:rsid w:val="00946F78"/>
    <w:rsid w:val="00947640"/>
    <w:rsid w:val="009476FD"/>
    <w:rsid w:val="00947959"/>
    <w:rsid w:val="00951329"/>
    <w:rsid w:val="009521BC"/>
    <w:rsid w:val="009522BE"/>
    <w:rsid w:val="00952AF2"/>
    <w:rsid w:val="00952C0D"/>
    <w:rsid w:val="00952E6D"/>
    <w:rsid w:val="00952F41"/>
    <w:rsid w:val="00953CEF"/>
    <w:rsid w:val="0095424A"/>
    <w:rsid w:val="0095457B"/>
    <w:rsid w:val="009549CD"/>
    <w:rsid w:val="00954CBB"/>
    <w:rsid w:val="00955DC9"/>
    <w:rsid w:val="00955E6D"/>
    <w:rsid w:val="009560F7"/>
    <w:rsid w:val="00956CE5"/>
    <w:rsid w:val="00956E45"/>
    <w:rsid w:val="00957057"/>
    <w:rsid w:val="0096066B"/>
    <w:rsid w:val="009608C8"/>
    <w:rsid w:val="009609DB"/>
    <w:rsid w:val="00961184"/>
    <w:rsid w:val="0096138A"/>
    <w:rsid w:val="00962164"/>
    <w:rsid w:val="009634B7"/>
    <w:rsid w:val="00963B88"/>
    <w:rsid w:val="00964CEC"/>
    <w:rsid w:val="00965168"/>
    <w:rsid w:val="00965988"/>
    <w:rsid w:val="009666C4"/>
    <w:rsid w:val="00967B93"/>
    <w:rsid w:val="00967D96"/>
    <w:rsid w:val="00971038"/>
    <w:rsid w:val="0097153F"/>
    <w:rsid w:val="009718D9"/>
    <w:rsid w:val="00971D46"/>
    <w:rsid w:val="00972660"/>
    <w:rsid w:val="0097288E"/>
    <w:rsid w:val="00972DCB"/>
    <w:rsid w:val="0097336B"/>
    <w:rsid w:val="00973F4A"/>
    <w:rsid w:val="00974131"/>
    <w:rsid w:val="00974CF5"/>
    <w:rsid w:val="00974DBE"/>
    <w:rsid w:val="00975223"/>
    <w:rsid w:val="0097522F"/>
    <w:rsid w:val="0097661B"/>
    <w:rsid w:val="00976B33"/>
    <w:rsid w:val="00976BBD"/>
    <w:rsid w:val="00977341"/>
    <w:rsid w:val="0098000D"/>
    <w:rsid w:val="009804DD"/>
    <w:rsid w:val="0098058D"/>
    <w:rsid w:val="0098110A"/>
    <w:rsid w:val="009823F6"/>
    <w:rsid w:val="009827DB"/>
    <w:rsid w:val="00983232"/>
    <w:rsid w:val="009839A2"/>
    <w:rsid w:val="009840DF"/>
    <w:rsid w:val="00984F60"/>
    <w:rsid w:val="00985242"/>
    <w:rsid w:val="009857CF"/>
    <w:rsid w:val="00985875"/>
    <w:rsid w:val="00985E9B"/>
    <w:rsid w:val="00985F08"/>
    <w:rsid w:val="00986146"/>
    <w:rsid w:val="00986A81"/>
    <w:rsid w:val="009878D4"/>
    <w:rsid w:val="00987A89"/>
    <w:rsid w:val="00987D9E"/>
    <w:rsid w:val="00990001"/>
    <w:rsid w:val="00990DF8"/>
    <w:rsid w:val="00990F4A"/>
    <w:rsid w:val="00991816"/>
    <w:rsid w:val="00991DC9"/>
    <w:rsid w:val="00992561"/>
    <w:rsid w:val="00992CFE"/>
    <w:rsid w:val="00993051"/>
    <w:rsid w:val="00993880"/>
    <w:rsid w:val="00993D42"/>
    <w:rsid w:val="00994159"/>
    <w:rsid w:val="00994CBE"/>
    <w:rsid w:val="00994DA0"/>
    <w:rsid w:val="00995AD2"/>
    <w:rsid w:val="00995B0D"/>
    <w:rsid w:val="00996925"/>
    <w:rsid w:val="00997010"/>
    <w:rsid w:val="0099791A"/>
    <w:rsid w:val="00997FFD"/>
    <w:rsid w:val="009A1325"/>
    <w:rsid w:val="009A1875"/>
    <w:rsid w:val="009A2147"/>
    <w:rsid w:val="009A239C"/>
    <w:rsid w:val="009A27B6"/>
    <w:rsid w:val="009A291D"/>
    <w:rsid w:val="009A313F"/>
    <w:rsid w:val="009A3A13"/>
    <w:rsid w:val="009A3A33"/>
    <w:rsid w:val="009A3A53"/>
    <w:rsid w:val="009A4552"/>
    <w:rsid w:val="009A47D3"/>
    <w:rsid w:val="009A4940"/>
    <w:rsid w:val="009A4ED0"/>
    <w:rsid w:val="009A5006"/>
    <w:rsid w:val="009A50CC"/>
    <w:rsid w:val="009A5921"/>
    <w:rsid w:val="009A5960"/>
    <w:rsid w:val="009A5B1C"/>
    <w:rsid w:val="009A5B9B"/>
    <w:rsid w:val="009A5E05"/>
    <w:rsid w:val="009A65D0"/>
    <w:rsid w:val="009A7403"/>
    <w:rsid w:val="009A7430"/>
    <w:rsid w:val="009A758C"/>
    <w:rsid w:val="009A768D"/>
    <w:rsid w:val="009B0AC0"/>
    <w:rsid w:val="009B112F"/>
    <w:rsid w:val="009B1A7C"/>
    <w:rsid w:val="009B20EA"/>
    <w:rsid w:val="009B2962"/>
    <w:rsid w:val="009B2FCE"/>
    <w:rsid w:val="009B33EA"/>
    <w:rsid w:val="009B354D"/>
    <w:rsid w:val="009B37BC"/>
    <w:rsid w:val="009B3FB8"/>
    <w:rsid w:val="009B5106"/>
    <w:rsid w:val="009B533C"/>
    <w:rsid w:val="009B5A80"/>
    <w:rsid w:val="009B5AF2"/>
    <w:rsid w:val="009B6053"/>
    <w:rsid w:val="009B65A5"/>
    <w:rsid w:val="009B670F"/>
    <w:rsid w:val="009B6AFF"/>
    <w:rsid w:val="009B6C0C"/>
    <w:rsid w:val="009B72B8"/>
    <w:rsid w:val="009B76AF"/>
    <w:rsid w:val="009B77A8"/>
    <w:rsid w:val="009B78CA"/>
    <w:rsid w:val="009B7A9E"/>
    <w:rsid w:val="009B7E95"/>
    <w:rsid w:val="009C04BB"/>
    <w:rsid w:val="009C06FE"/>
    <w:rsid w:val="009C10C5"/>
    <w:rsid w:val="009C148D"/>
    <w:rsid w:val="009C17AD"/>
    <w:rsid w:val="009C224C"/>
    <w:rsid w:val="009C2C52"/>
    <w:rsid w:val="009C321A"/>
    <w:rsid w:val="009C3ABD"/>
    <w:rsid w:val="009C42B8"/>
    <w:rsid w:val="009C4DCE"/>
    <w:rsid w:val="009C4EB4"/>
    <w:rsid w:val="009C53C6"/>
    <w:rsid w:val="009C5755"/>
    <w:rsid w:val="009C5A6C"/>
    <w:rsid w:val="009C61DB"/>
    <w:rsid w:val="009C65A4"/>
    <w:rsid w:val="009C68AE"/>
    <w:rsid w:val="009C7A3A"/>
    <w:rsid w:val="009D0326"/>
    <w:rsid w:val="009D0490"/>
    <w:rsid w:val="009D0696"/>
    <w:rsid w:val="009D172A"/>
    <w:rsid w:val="009D1AC4"/>
    <w:rsid w:val="009D2FB0"/>
    <w:rsid w:val="009D3266"/>
    <w:rsid w:val="009D38DF"/>
    <w:rsid w:val="009D3990"/>
    <w:rsid w:val="009D3D8A"/>
    <w:rsid w:val="009D40C6"/>
    <w:rsid w:val="009D43BB"/>
    <w:rsid w:val="009D4647"/>
    <w:rsid w:val="009D4D24"/>
    <w:rsid w:val="009D4D61"/>
    <w:rsid w:val="009D53C5"/>
    <w:rsid w:val="009D5482"/>
    <w:rsid w:val="009D55AB"/>
    <w:rsid w:val="009D5A84"/>
    <w:rsid w:val="009D7168"/>
    <w:rsid w:val="009E074C"/>
    <w:rsid w:val="009E0882"/>
    <w:rsid w:val="009E16A9"/>
    <w:rsid w:val="009E174E"/>
    <w:rsid w:val="009E25D8"/>
    <w:rsid w:val="009E2B64"/>
    <w:rsid w:val="009E2DE0"/>
    <w:rsid w:val="009E328B"/>
    <w:rsid w:val="009E558E"/>
    <w:rsid w:val="009E5B36"/>
    <w:rsid w:val="009E679E"/>
    <w:rsid w:val="009E696F"/>
    <w:rsid w:val="009E6F63"/>
    <w:rsid w:val="009E7E93"/>
    <w:rsid w:val="009F013A"/>
    <w:rsid w:val="009F044C"/>
    <w:rsid w:val="009F1EB7"/>
    <w:rsid w:val="009F20A3"/>
    <w:rsid w:val="009F2A15"/>
    <w:rsid w:val="009F345B"/>
    <w:rsid w:val="009F384B"/>
    <w:rsid w:val="009F43F9"/>
    <w:rsid w:val="009F4799"/>
    <w:rsid w:val="009F579C"/>
    <w:rsid w:val="009F5A8B"/>
    <w:rsid w:val="009F5DD2"/>
    <w:rsid w:val="009F64D4"/>
    <w:rsid w:val="009F65F1"/>
    <w:rsid w:val="009F66D6"/>
    <w:rsid w:val="009F7A30"/>
    <w:rsid w:val="009F7F71"/>
    <w:rsid w:val="00A01428"/>
    <w:rsid w:val="00A018DF"/>
    <w:rsid w:val="00A02098"/>
    <w:rsid w:val="00A038CE"/>
    <w:rsid w:val="00A04945"/>
    <w:rsid w:val="00A04DF8"/>
    <w:rsid w:val="00A04F52"/>
    <w:rsid w:val="00A05977"/>
    <w:rsid w:val="00A05D1B"/>
    <w:rsid w:val="00A05F80"/>
    <w:rsid w:val="00A0609D"/>
    <w:rsid w:val="00A062B6"/>
    <w:rsid w:val="00A062D3"/>
    <w:rsid w:val="00A062F6"/>
    <w:rsid w:val="00A06F71"/>
    <w:rsid w:val="00A1051C"/>
    <w:rsid w:val="00A10A2E"/>
    <w:rsid w:val="00A10BFD"/>
    <w:rsid w:val="00A10C90"/>
    <w:rsid w:val="00A11A6C"/>
    <w:rsid w:val="00A12824"/>
    <w:rsid w:val="00A12969"/>
    <w:rsid w:val="00A13300"/>
    <w:rsid w:val="00A13B6A"/>
    <w:rsid w:val="00A141B1"/>
    <w:rsid w:val="00A14377"/>
    <w:rsid w:val="00A1444D"/>
    <w:rsid w:val="00A144E5"/>
    <w:rsid w:val="00A152C4"/>
    <w:rsid w:val="00A15312"/>
    <w:rsid w:val="00A15393"/>
    <w:rsid w:val="00A153D1"/>
    <w:rsid w:val="00A15887"/>
    <w:rsid w:val="00A15CB4"/>
    <w:rsid w:val="00A16E93"/>
    <w:rsid w:val="00A17F4B"/>
    <w:rsid w:val="00A20499"/>
    <w:rsid w:val="00A20907"/>
    <w:rsid w:val="00A20A30"/>
    <w:rsid w:val="00A20EA2"/>
    <w:rsid w:val="00A2150A"/>
    <w:rsid w:val="00A2187A"/>
    <w:rsid w:val="00A23082"/>
    <w:rsid w:val="00A24406"/>
    <w:rsid w:val="00A24572"/>
    <w:rsid w:val="00A24EE6"/>
    <w:rsid w:val="00A25C24"/>
    <w:rsid w:val="00A25D42"/>
    <w:rsid w:val="00A260D8"/>
    <w:rsid w:val="00A26319"/>
    <w:rsid w:val="00A2769B"/>
    <w:rsid w:val="00A27D1E"/>
    <w:rsid w:val="00A30957"/>
    <w:rsid w:val="00A30BDB"/>
    <w:rsid w:val="00A32F44"/>
    <w:rsid w:val="00A32F80"/>
    <w:rsid w:val="00A33F61"/>
    <w:rsid w:val="00A345B1"/>
    <w:rsid w:val="00A34706"/>
    <w:rsid w:val="00A34C82"/>
    <w:rsid w:val="00A35810"/>
    <w:rsid w:val="00A359C9"/>
    <w:rsid w:val="00A35D47"/>
    <w:rsid w:val="00A360BB"/>
    <w:rsid w:val="00A367A6"/>
    <w:rsid w:val="00A36831"/>
    <w:rsid w:val="00A36B84"/>
    <w:rsid w:val="00A37070"/>
    <w:rsid w:val="00A3737C"/>
    <w:rsid w:val="00A37B34"/>
    <w:rsid w:val="00A37F05"/>
    <w:rsid w:val="00A4057A"/>
    <w:rsid w:val="00A41E48"/>
    <w:rsid w:val="00A42AB6"/>
    <w:rsid w:val="00A42BB7"/>
    <w:rsid w:val="00A43032"/>
    <w:rsid w:val="00A4313A"/>
    <w:rsid w:val="00A440BC"/>
    <w:rsid w:val="00A44646"/>
    <w:rsid w:val="00A44C5B"/>
    <w:rsid w:val="00A44FB5"/>
    <w:rsid w:val="00A451F8"/>
    <w:rsid w:val="00A454BB"/>
    <w:rsid w:val="00A45AF9"/>
    <w:rsid w:val="00A45D4B"/>
    <w:rsid w:val="00A46532"/>
    <w:rsid w:val="00A46F7B"/>
    <w:rsid w:val="00A47320"/>
    <w:rsid w:val="00A47D9A"/>
    <w:rsid w:val="00A47EA0"/>
    <w:rsid w:val="00A50992"/>
    <w:rsid w:val="00A50C7D"/>
    <w:rsid w:val="00A50DDC"/>
    <w:rsid w:val="00A52BAE"/>
    <w:rsid w:val="00A52E73"/>
    <w:rsid w:val="00A52FDC"/>
    <w:rsid w:val="00A53006"/>
    <w:rsid w:val="00A53DCC"/>
    <w:rsid w:val="00A53E95"/>
    <w:rsid w:val="00A54843"/>
    <w:rsid w:val="00A54BB9"/>
    <w:rsid w:val="00A55D93"/>
    <w:rsid w:val="00A56E55"/>
    <w:rsid w:val="00A56E8E"/>
    <w:rsid w:val="00A57454"/>
    <w:rsid w:val="00A57F88"/>
    <w:rsid w:val="00A57FB2"/>
    <w:rsid w:val="00A6080A"/>
    <w:rsid w:val="00A60910"/>
    <w:rsid w:val="00A60912"/>
    <w:rsid w:val="00A60925"/>
    <w:rsid w:val="00A60A22"/>
    <w:rsid w:val="00A60AC8"/>
    <w:rsid w:val="00A613CF"/>
    <w:rsid w:val="00A61FC9"/>
    <w:rsid w:val="00A62B01"/>
    <w:rsid w:val="00A62B55"/>
    <w:rsid w:val="00A62C09"/>
    <w:rsid w:val="00A63DD9"/>
    <w:rsid w:val="00A64760"/>
    <w:rsid w:val="00A64833"/>
    <w:rsid w:val="00A64C1D"/>
    <w:rsid w:val="00A64F04"/>
    <w:rsid w:val="00A659D5"/>
    <w:rsid w:val="00A65F7A"/>
    <w:rsid w:val="00A665DF"/>
    <w:rsid w:val="00A66B03"/>
    <w:rsid w:val="00A66CF0"/>
    <w:rsid w:val="00A6719E"/>
    <w:rsid w:val="00A70105"/>
    <w:rsid w:val="00A702ED"/>
    <w:rsid w:val="00A7048E"/>
    <w:rsid w:val="00A71034"/>
    <w:rsid w:val="00A71063"/>
    <w:rsid w:val="00A71687"/>
    <w:rsid w:val="00A729F3"/>
    <w:rsid w:val="00A7351E"/>
    <w:rsid w:val="00A735FF"/>
    <w:rsid w:val="00A73D72"/>
    <w:rsid w:val="00A73EEE"/>
    <w:rsid w:val="00A74010"/>
    <w:rsid w:val="00A74D07"/>
    <w:rsid w:val="00A756B3"/>
    <w:rsid w:val="00A75C51"/>
    <w:rsid w:val="00A75E67"/>
    <w:rsid w:val="00A7667C"/>
    <w:rsid w:val="00A76799"/>
    <w:rsid w:val="00A76DC8"/>
    <w:rsid w:val="00A778D8"/>
    <w:rsid w:val="00A77B33"/>
    <w:rsid w:val="00A77C16"/>
    <w:rsid w:val="00A77FBD"/>
    <w:rsid w:val="00A806B3"/>
    <w:rsid w:val="00A80818"/>
    <w:rsid w:val="00A81A42"/>
    <w:rsid w:val="00A81E0D"/>
    <w:rsid w:val="00A82C16"/>
    <w:rsid w:val="00A82F45"/>
    <w:rsid w:val="00A82FCE"/>
    <w:rsid w:val="00A84017"/>
    <w:rsid w:val="00A84D30"/>
    <w:rsid w:val="00A8590E"/>
    <w:rsid w:val="00A86156"/>
    <w:rsid w:val="00A868E7"/>
    <w:rsid w:val="00A86BAA"/>
    <w:rsid w:val="00A86D7C"/>
    <w:rsid w:val="00A872D8"/>
    <w:rsid w:val="00A878FB"/>
    <w:rsid w:val="00A87E71"/>
    <w:rsid w:val="00A900A1"/>
    <w:rsid w:val="00A90199"/>
    <w:rsid w:val="00A90B36"/>
    <w:rsid w:val="00A90C7F"/>
    <w:rsid w:val="00A90E79"/>
    <w:rsid w:val="00A919C7"/>
    <w:rsid w:val="00A92749"/>
    <w:rsid w:val="00A928E5"/>
    <w:rsid w:val="00A931E6"/>
    <w:rsid w:val="00A93D19"/>
    <w:rsid w:val="00A9464C"/>
    <w:rsid w:val="00A9567B"/>
    <w:rsid w:val="00A959E4"/>
    <w:rsid w:val="00A963AD"/>
    <w:rsid w:val="00A96E1F"/>
    <w:rsid w:val="00A96F2F"/>
    <w:rsid w:val="00A977F5"/>
    <w:rsid w:val="00A97B22"/>
    <w:rsid w:val="00A97D3F"/>
    <w:rsid w:val="00A97E98"/>
    <w:rsid w:val="00AA041E"/>
    <w:rsid w:val="00AA1930"/>
    <w:rsid w:val="00AA1C59"/>
    <w:rsid w:val="00AA1DA1"/>
    <w:rsid w:val="00AA1DE3"/>
    <w:rsid w:val="00AA4175"/>
    <w:rsid w:val="00AA470A"/>
    <w:rsid w:val="00AA5BE6"/>
    <w:rsid w:val="00AA5E13"/>
    <w:rsid w:val="00AA660F"/>
    <w:rsid w:val="00AA6CB9"/>
    <w:rsid w:val="00AA6FC3"/>
    <w:rsid w:val="00AA71B6"/>
    <w:rsid w:val="00AA74B9"/>
    <w:rsid w:val="00AA78F4"/>
    <w:rsid w:val="00AB00D1"/>
    <w:rsid w:val="00AB0501"/>
    <w:rsid w:val="00AB075D"/>
    <w:rsid w:val="00AB0F0C"/>
    <w:rsid w:val="00AB2331"/>
    <w:rsid w:val="00AB25AC"/>
    <w:rsid w:val="00AB310A"/>
    <w:rsid w:val="00AB31B5"/>
    <w:rsid w:val="00AB3A65"/>
    <w:rsid w:val="00AB3DEE"/>
    <w:rsid w:val="00AB4CA5"/>
    <w:rsid w:val="00AB508E"/>
    <w:rsid w:val="00AB5680"/>
    <w:rsid w:val="00AB571B"/>
    <w:rsid w:val="00AB600F"/>
    <w:rsid w:val="00AB6591"/>
    <w:rsid w:val="00AB7661"/>
    <w:rsid w:val="00AB7C3D"/>
    <w:rsid w:val="00AC170B"/>
    <w:rsid w:val="00AC1B06"/>
    <w:rsid w:val="00AC243F"/>
    <w:rsid w:val="00AC2678"/>
    <w:rsid w:val="00AC3085"/>
    <w:rsid w:val="00AC38DD"/>
    <w:rsid w:val="00AC3BDD"/>
    <w:rsid w:val="00AC4A8E"/>
    <w:rsid w:val="00AC4DD3"/>
    <w:rsid w:val="00AC66E9"/>
    <w:rsid w:val="00AC6A96"/>
    <w:rsid w:val="00AC6B21"/>
    <w:rsid w:val="00AC70BB"/>
    <w:rsid w:val="00AC72C5"/>
    <w:rsid w:val="00AC76B5"/>
    <w:rsid w:val="00AC7B26"/>
    <w:rsid w:val="00AD2505"/>
    <w:rsid w:val="00AD27B9"/>
    <w:rsid w:val="00AD2D8D"/>
    <w:rsid w:val="00AD5164"/>
    <w:rsid w:val="00AD6979"/>
    <w:rsid w:val="00AD6A22"/>
    <w:rsid w:val="00AD741F"/>
    <w:rsid w:val="00AD77C7"/>
    <w:rsid w:val="00AE15B5"/>
    <w:rsid w:val="00AE1938"/>
    <w:rsid w:val="00AE1D4A"/>
    <w:rsid w:val="00AE2295"/>
    <w:rsid w:val="00AE2CEB"/>
    <w:rsid w:val="00AE315D"/>
    <w:rsid w:val="00AE3D31"/>
    <w:rsid w:val="00AE4B92"/>
    <w:rsid w:val="00AE6936"/>
    <w:rsid w:val="00AE6A1B"/>
    <w:rsid w:val="00AE75CD"/>
    <w:rsid w:val="00AE79D7"/>
    <w:rsid w:val="00AF0009"/>
    <w:rsid w:val="00AF002E"/>
    <w:rsid w:val="00AF011B"/>
    <w:rsid w:val="00AF0267"/>
    <w:rsid w:val="00AF1113"/>
    <w:rsid w:val="00AF37A9"/>
    <w:rsid w:val="00AF3E6C"/>
    <w:rsid w:val="00AF465B"/>
    <w:rsid w:val="00AF50EA"/>
    <w:rsid w:val="00AF56A7"/>
    <w:rsid w:val="00AF5F01"/>
    <w:rsid w:val="00AF6108"/>
    <w:rsid w:val="00AF61C2"/>
    <w:rsid w:val="00AF6BF9"/>
    <w:rsid w:val="00AF727C"/>
    <w:rsid w:val="00AF77C9"/>
    <w:rsid w:val="00AF78E0"/>
    <w:rsid w:val="00AF7DA5"/>
    <w:rsid w:val="00AF7F82"/>
    <w:rsid w:val="00B003BA"/>
    <w:rsid w:val="00B00CEE"/>
    <w:rsid w:val="00B01F4F"/>
    <w:rsid w:val="00B0239E"/>
    <w:rsid w:val="00B02AAA"/>
    <w:rsid w:val="00B02BA1"/>
    <w:rsid w:val="00B035B5"/>
    <w:rsid w:val="00B03FA2"/>
    <w:rsid w:val="00B04634"/>
    <w:rsid w:val="00B0495B"/>
    <w:rsid w:val="00B04B12"/>
    <w:rsid w:val="00B053C6"/>
    <w:rsid w:val="00B0540C"/>
    <w:rsid w:val="00B06B65"/>
    <w:rsid w:val="00B06F86"/>
    <w:rsid w:val="00B070AD"/>
    <w:rsid w:val="00B07D55"/>
    <w:rsid w:val="00B105E0"/>
    <w:rsid w:val="00B11047"/>
    <w:rsid w:val="00B1139D"/>
    <w:rsid w:val="00B11F6B"/>
    <w:rsid w:val="00B12554"/>
    <w:rsid w:val="00B12A2A"/>
    <w:rsid w:val="00B14276"/>
    <w:rsid w:val="00B143E0"/>
    <w:rsid w:val="00B145D9"/>
    <w:rsid w:val="00B149CD"/>
    <w:rsid w:val="00B14DA4"/>
    <w:rsid w:val="00B151BA"/>
    <w:rsid w:val="00B155B7"/>
    <w:rsid w:val="00B1569E"/>
    <w:rsid w:val="00B159D9"/>
    <w:rsid w:val="00B15D66"/>
    <w:rsid w:val="00B15ED2"/>
    <w:rsid w:val="00B15F47"/>
    <w:rsid w:val="00B1614B"/>
    <w:rsid w:val="00B17348"/>
    <w:rsid w:val="00B17699"/>
    <w:rsid w:val="00B17B7A"/>
    <w:rsid w:val="00B2027E"/>
    <w:rsid w:val="00B20500"/>
    <w:rsid w:val="00B2089F"/>
    <w:rsid w:val="00B20977"/>
    <w:rsid w:val="00B20F3B"/>
    <w:rsid w:val="00B21E91"/>
    <w:rsid w:val="00B23137"/>
    <w:rsid w:val="00B23409"/>
    <w:rsid w:val="00B245EB"/>
    <w:rsid w:val="00B24CCB"/>
    <w:rsid w:val="00B2584C"/>
    <w:rsid w:val="00B25920"/>
    <w:rsid w:val="00B264A3"/>
    <w:rsid w:val="00B265DD"/>
    <w:rsid w:val="00B27CD5"/>
    <w:rsid w:val="00B300DE"/>
    <w:rsid w:val="00B303A6"/>
    <w:rsid w:val="00B307DC"/>
    <w:rsid w:val="00B30F18"/>
    <w:rsid w:val="00B3169D"/>
    <w:rsid w:val="00B31EAC"/>
    <w:rsid w:val="00B32DB9"/>
    <w:rsid w:val="00B32FF2"/>
    <w:rsid w:val="00B33092"/>
    <w:rsid w:val="00B3349A"/>
    <w:rsid w:val="00B3355D"/>
    <w:rsid w:val="00B33C24"/>
    <w:rsid w:val="00B345D3"/>
    <w:rsid w:val="00B348E8"/>
    <w:rsid w:val="00B350B8"/>
    <w:rsid w:val="00B35703"/>
    <w:rsid w:val="00B35EB7"/>
    <w:rsid w:val="00B36481"/>
    <w:rsid w:val="00B36F12"/>
    <w:rsid w:val="00B375BD"/>
    <w:rsid w:val="00B37F6B"/>
    <w:rsid w:val="00B40348"/>
    <w:rsid w:val="00B405D3"/>
    <w:rsid w:val="00B4096B"/>
    <w:rsid w:val="00B40E79"/>
    <w:rsid w:val="00B41BD9"/>
    <w:rsid w:val="00B42498"/>
    <w:rsid w:val="00B436C2"/>
    <w:rsid w:val="00B439C4"/>
    <w:rsid w:val="00B43E16"/>
    <w:rsid w:val="00B44682"/>
    <w:rsid w:val="00B44D47"/>
    <w:rsid w:val="00B44F43"/>
    <w:rsid w:val="00B452A3"/>
    <w:rsid w:val="00B4562B"/>
    <w:rsid w:val="00B45B4A"/>
    <w:rsid w:val="00B45F53"/>
    <w:rsid w:val="00B4609C"/>
    <w:rsid w:val="00B467FC"/>
    <w:rsid w:val="00B4685D"/>
    <w:rsid w:val="00B46B30"/>
    <w:rsid w:val="00B47BCC"/>
    <w:rsid w:val="00B503ED"/>
    <w:rsid w:val="00B50D78"/>
    <w:rsid w:val="00B510C4"/>
    <w:rsid w:val="00B51731"/>
    <w:rsid w:val="00B524AA"/>
    <w:rsid w:val="00B52956"/>
    <w:rsid w:val="00B53988"/>
    <w:rsid w:val="00B543EA"/>
    <w:rsid w:val="00B55277"/>
    <w:rsid w:val="00B5536A"/>
    <w:rsid w:val="00B564BA"/>
    <w:rsid w:val="00B569AB"/>
    <w:rsid w:val="00B574E7"/>
    <w:rsid w:val="00B60541"/>
    <w:rsid w:val="00B60547"/>
    <w:rsid w:val="00B60BBC"/>
    <w:rsid w:val="00B60E42"/>
    <w:rsid w:val="00B61880"/>
    <w:rsid w:val="00B61F77"/>
    <w:rsid w:val="00B62204"/>
    <w:rsid w:val="00B622B8"/>
    <w:rsid w:val="00B636C9"/>
    <w:rsid w:val="00B63851"/>
    <w:rsid w:val="00B63B65"/>
    <w:rsid w:val="00B642B7"/>
    <w:rsid w:val="00B645F8"/>
    <w:rsid w:val="00B647BE"/>
    <w:rsid w:val="00B64EEA"/>
    <w:rsid w:val="00B64FB7"/>
    <w:rsid w:val="00B651D0"/>
    <w:rsid w:val="00B65408"/>
    <w:rsid w:val="00B65833"/>
    <w:rsid w:val="00B65BA6"/>
    <w:rsid w:val="00B65D0C"/>
    <w:rsid w:val="00B668DB"/>
    <w:rsid w:val="00B66D39"/>
    <w:rsid w:val="00B66F10"/>
    <w:rsid w:val="00B67553"/>
    <w:rsid w:val="00B67A4F"/>
    <w:rsid w:val="00B67AAB"/>
    <w:rsid w:val="00B70AE5"/>
    <w:rsid w:val="00B70B46"/>
    <w:rsid w:val="00B7114F"/>
    <w:rsid w:val="00B71A6E"/>
    <w:rsid w:val="00B72AC0"/>
    <w:rsid w:val="00B73232"/>
    <w:rsid w:val="00B73C71"/>
    <w:rsid w:val="00B7404D"/>
    <w:rsid w:val="00B74146"/>
    <w:rsid w:val="00B7447E"/>
    <w:rsid w:val="00B74B0D"/>
    <w:rsid w:val="00B74D12"/>
    <w:rsid w:val="00B750D7"/>
    <w:rsid w:val="00B7688C"/>
    <w:rsid w:val="00B76E4A"/>
    <w:rsid w:val="00B76F54"/>
    <w:rsid w:val="00B77054"/>
    <w:rsid w:val="00B80F3B"/>
    <w:rsid w:val="00B8112C"/>
    <w:rsid w:val="00B818D4"/>
    <w:rsid w:val="00B8190D"/>
    <w:rsid w:val="00B81F24"/>
    <w:rsid w:val="00B8244A"/>
    <w:rsid w:val="00B8248A"/>
    <w:rsid w:val="00B82F1C"/>
    <w:rsid w:val="00B839AC"/>
    <w:rsid w:val="00B84624"/>
    <w:rsid w:val="00B847A4"/>
    <w:rsid w:val="00B8513B"/>
    <w:rsid w:val="00B855EB"/>
    <w:rsid w:val="00B85D7F"/>
    <w:rsid w:val="00B85D95"/>
    <w:rsid w:val="00B86505"/>
    <w:rsid w:val="00B86E2F"/>
    <w:rsid w:val="00B871DD"/>
    <w:rsid w:val="00B8756D"/>
    <w:rsid w:val="00B87B66"/>
    <w:rsid w:val="00B9046D"/>
    <w:rsid w:val="00B90517"/>
    <w:rsid w:val="00B90BB6"/>
    <w:rsid w:val="00B90CD2"/>
    <w:rsid w:val="00B90FE7"/>
    <w:rsid w:val="00B91253"/>
    <w:rsid w:val="00B91398"/>
    <w:rsid w:val="00B91677"/>
    <w:rsid w:val="00B91960"/>
    <w:rsid w:val="00B932B4"/>
    <w:rsid w:val="00B93335"/>
    <w:rsid w:val="00B9344F"/>
    <w:rsid w:val="00B945AA"/>
    <w:rsid w:val="00B94C00"/>
    <w:rsid w:val="00B94E21"/>
    <w:rsid w:val="00B955DB"/>
    <w:rsid w:val="00B95F73"/>
    <w:rsid w:val="00B95FAD"/>
    <w:rsid w:val="00B96784"/>
    <w:rsid w:val="00B967BB"/>
    <w:rsid w:val="00B96DE9"/>
    <w:rsid w:val="00B972D0"/>
    <w:rsid w:val="00B978CA"/>
    <w:rsid w:val="00B97DEC"/>
    <w:rsid w:val="00B97EAF"/>
    <w:rsid w:val="00BA012B"/>
    <w:rsid w:val="00BA09E4"/>
    <w:rsid w:val="00BA0E68"/>
    <w:rsid w:val="00BA1394"/>
    <w:rsid w:val="00BA15A8"/>
    <w:rsid w:val="00BA160F"/>
    <w:rsid w:val="00BA1744"/>
    <w:rsid w:val="00BA1829"/>
    <w:rsid w:val="00BA2F96"/>
    <w:rsid w:val="00BA3943"/>
    <w:rsid w:val="00BA3E53"/>
    <w:rsid w:val="00BA5376"/>
    <w:rsid w:val="00BA542E"/>
    <w:rsid w:val="00BA6A1C"/>
    <w:rsid w:val="00BA6D96"/>
    <w:rsid w:val="00BA6EC1"/>
    <w:rsid w:val="00BA789E"/>
    <w:rsid w:val="00BA7959"/>
    <w:rsid w:val="00BB0387"/>
    <w:rsid w:val="00BB063F"/>
    <w:rsid w:val="00BB1C25"/>
    <w:rsid w:val="00BB1C70"/>
    <w:rsid w:val="00BB234D"/>
    <w:rsid w:val="00BB2915"/>
    <w:rsid w:val="00BB29FD"/>
    <w:rsid w:val="00BB350E"/>
    <w:rsid w:val="00BB39FA"/>
    <w:rsid w:val="00BB4A2E"/>
    <w:rsid w:val="00BB5618"/>
    <w:rsid w:val="00BB5F51"/>
    <w:rsid w:val="00BB6039"/>
    <w:rsid w:val="00BB6507"/>
    <w:rsid w:val="00BB67CA"/>
    <w:rsid w:val="00BB7000"/>
    <w:rsid w:val="00BB776D"/>
    <w:rsid w:val="00BB7C65"/>
    <w:rsid w:val="00BB7E63"/>
    <w:rsid w:val="00BC086B"/>
    <w:rsid w:val="00BC0FE2"/>
    <w:rsid w:val="00BC1CEB"/>
    <w:rsid w:val="00BC1F38"/>
    <w:rsid w:val="00BC24B4"/>
    <w:rsid w:val="00BC2AD1"/>
    <w:rsid w:val="00BC2B21"/>
    <w:rsid w:val="00BC2DA0"/>
    <w:rsid w:val="00BC31D5"/>
    <w:rsid w:val="00BC42FE"/>
    <w:rsid w:val="00BC45BF"/>
    <w:rsid w:val="00BC45ED"/>
    <w:rsid w:val="00BC4A9B"/>
    <w:rsid w:val="00BC4B26"/>
    <w:rsid w:val="00BC530B"/>
    <w:rsid w:val="00BC6429"/>
    <w:rsid w:val="00BC64B8"/>
    <w:rsid w:val="00BC7A31"/>
    <w:rsid w:val="00BC7A79"/>
    <w:rsid w:val="00BD02BD"/>
    <w:rsid w:val="00BD08AD"/>
    <w:rsid w:val="00BD0F28"/>
    <w:rsid w:val="00BD2482"/>
    <w:rsid w:val="00BD36A5"/>
    <w:rsid w:val="00BD3D90"/>
    <w:rsid w:val="00BD3E03"/>
    <w:rsid w:val="00BD43F4"/>
    <w:rsid w:val="00BD4B8D"/>
    <w:rsid w:val="00BD4C71"/>
    <w:rsid w:val="00BD4D00"/>
    <w:rsid w:val="00BD5FE1"/>
    <w:rsid w:val="00BD6368"/>
    <w:rsid w:val="00BD6402"/>
    <w:rsid w:val="00BD69D9"/>
    <w:rsid w:val="00BD69FF"/>
    <w:rsid w:val="00BD6DAB"/>
    <w:rsid w:val="00BE0DD0"/>
    <w:rsid w:val="00BE0EDC"/>
    <w:rsid w:val="00BE115A"/>
    <w:rsid w:val="00BE121D"/>
    <w:rsid w:val="00BE16E7"/>
    <w:rsid w:val="00BE21E9"/>
    <w:rsid w:val="00BE2434"/>
    <w:rsid w:val="00BE2588"/>
    <w:rsid w:val="00BE2C0A"/>
    <w:rsid w:val="00BE2C7E"/>
    <w:rsid w:val="00BE2ECC"/>
    <w:rsid w:val="00BE3054"/>
    <w:rsid w:val="00BE33C3"/>
    <w:rsid w:val="00BE3B86"/>
    <w:rsid w:val="00BE479F"/>
    <w:rsid w:val="00BE5C76"/>
    <w:rsid w:val="00BE5D77"/>
    <w:rsid w:val="00BE623B"/>
    <w:rsid w:val="00BE6985"/>
    <w:rsid w:val="00BE6AEA"/>
    <w:rsid w:val="00BF074A"/>
    <w:rsid w:val="00BF0BD5"/>
    <w:rsid w:val="00BF0DB1"/>
    <w:rsid w:val="00BF121B"/>
    <w:rsid w:val="00BF129E"/>
    <w:rsid w:val="00BF1480"/>
    <w:rsid w:val="00BF1657"/>
    <w:rsid w:val="00BF17CE"/>
    <w:rsid w:val="00BF36EF"/>
    <w:rsid w:val="00BF3933"/>
    <w:rsid w:val="00BF4262"/>
    <w:rsid w:val="00BF427B"/>
    <w:rsid w:val="00BF4B57"/>
    <w:rsid w:val="00BF526E"/>
    <w:rsid w:val="00BF52B7"/>
    <w:rsid w:val="00BF57AA"/>
    <w:rsid w:val="00BF5857"/>
    <w:rsid w:val="00BF587A"/>
    <w:rsid w:val="00BF5F7F"/>
    <w:rsid w:val="00BF6842"/>
    <w:rsid w:val="00BF690F"/>
    <w:rsid w:val="00BF6BC4"/>
    <w:rsid w:val="00BF6FB5"/>
    <w:rsid w:val="00BF742C"/>
    <w:rsid w:val="00C0029D"/>
    <w:rsid w:val="00C00590"/>
    <w:rsid w:val="00C00D46"/>
    <w:rsid w:val="00C00F71"/>
    <w:rsid w:val="00C015DA"/>
    <w:rsid w:val="00C02C64"/>
    <w:rsid w:val="00C02CA3"/>
    <w:rsid w:val="00C033EF"/>
    <w:rsid w:val="00C035B8"/>
    <w:rsid w:val="00C03706"/>
    <w:rsid w:val="00C0374C"/>
    <w:rsid w:val="00C037C4"/>
    <w:rsid w:val="00C039BB"/>
    <w:rsid w:val="00C03D7D"/>
    <w:rsid w:val="00C03FF2"/>
    <w:rsid w:val="00C0418F"/>
    <w:rsid w:val="00C04918"/>
    <w:rsid w:val="00C051D8"/>
    <w:rsid w:val="00C05F10"/>
    <w:rsid w:val="00C06067"/>
    <w:rsid w:val="00C063B2"/>
    <w:rsid w:val="00C067AB"/>
    <w:rsid w:val="00C07066"/>
    <w:rsid w:val="00C07075"/>
    <w:rsid w:val="00C072AC"/>
    <w:rsid w:val="00C07833"/>
    <w:rsid w:val="00C10415"/>
    <w:rsid w:val="00C108CB"/>
    <w:rsid w:val="00C10E3A"/>
    <w:rsid w:val="00C10F35"/>
    <w:rsid w:val="00C114CE"/>
    <w:rsid w:val="00C11695"/>
    <w:rsid w:val="00C11B52"/>
    <w:rsid w:val="00C11D6F"/>
    <w:rsid w:val="00C1285C"/>
    <w:rsid w:val="00C129FE"/>
    <w:rsid w:val="00C1300D"/>
    <w:rsid w:val="00C131C8"/>
    <w:rsid w:val="00C13BF9"/>
    <w:rsid w:val="00C14FF2"/>
    <w:rsid w:val="00C153E9"/>
    <w:rsid w:val="00C1584C"/>
    <w:rsid w:val="00C15F04"/>
    <w:rsid w:val="00C16446"/>
    <w:rsid w:val="00C165B0"/>
    <w:rsid w:val="00C16694"/>
    <w:rsid w:val="00C17255"/>
    <w:rsid w:val="00C17487"/>
    <w:rsid w:val="00C17FF8"/>
    <w:rsid w:val="00C204E3"/>
    <w:rsid w:val="00C20C2B"/>
    <w:rsid w:val="00C20C8A"/>
    <w:rsid w:val="00C216B9"/>
    <w:rsid w:val="00C216F1"/>
    <w:rsid w:val="00C21C3A"/>
    <w:rsid w:val="00C21FEF"/>
    <w:rsid w:val="00C22417"/>
    <w:rsid w:val="00C226BA"/>
    <w:rsid w:val="00C22934"/>
    <w:rsid w:val="00C23D2C"/>
    <w:rsid w:val="00C23D6E"/>
    <w:rsid w:val="00C24265"/>
    <w:rsid w:val="00C2436B"/>
    <w:rsid w:val="00C24BDD"/>
    <w:rsid w:val="00C25E4F"/>
    <w:rsid w:val="00C267BD"/>
    <w:rsid w:val="00C26EF1"/>
    <w:rsid w:val="00C27197"/>
    <w:rsid w:val="00C273C0"/>
    <w:rsid w:val="00C276FA"/>
    <w:rsid w:val="00C30881"/>
    <w:rsid w:val="00C30A13"/>
    <w:rsid w:val="00C30A67"/>
    <w:rsid w:val="00C31CA7"/>
    <w:rsid w:val="00C331D4"/>
    <w:rsid w:val="00C337EE"/>
    <w:rsid w:val="00C33AA3"/>
    <w:rsid w:val="00C33AD2"/>
    <w:rsid w:val="00C33FFB"/>
    <w:rsid w:val="00C3422A"/>
    <w:rsid w:val="00C353BB"/>
    <w:rsid w:val="00C3559D"/>
    <w:rsid w:val="00C35BC1"/>
    <w:rsid w:val="00C360F4"/>
    <w:rsid w:val="00C366F9"/>
    <w:rsid w:val="00C367B0"/>
    <w:rsid w:val="00C37109"/>
    <w:rsid w:val="00C400FF"/>
    <w:rsid w:val="00C401CF"/>
    <w:rsid w:val="00C40B05"/>
    <w:rsid w:val="00C40E17"/>
    <w:rsid w:val="00C41587"/>
    <w:rsid w:val="00C42089"/>
    <w:rsid w:val="00C42D13"/>
    <w:rsid w:val="00C43943"/>
    <w:rsid w:val="00C43A1E"/>
    <w:rsid w:val="00C43BFF"/>
    <w:rsid w:val="00C43CA1"/>
    <w:rsid w:val="00C43EB0"/>
    <w:rsid w:val="00C44A18"/>
    <w:rsid w:val="00C45542"/>
    <w:rsid w:val="00C45910"/>
    <w:rsid w:val="00C45961"/>
    <w:rsid w:val="00C45965"/>
    <w:rsid w:val="00C45E96"/>
    <w:rsid w:val="00C4666E"/>
    <w:rsid w:val="00C47674"/>
    <w:rsid w:val="00C4795C"/>
    <w:rsid w:val="00C47BE9"/>
    <w:rsid w:val="00C47E3E"/>
    <w:rsid w:val="00C50101"/>
    <w:rsid w:val="00C50349"/>
    <w:rsid w:val="00C51332"/>
    <w:rsid w:val="00C51634"/>
    <w:rsid w:val="00C51920"/>
    <w:rsid w:val="00C51F87"/>
    <w:rsid w:val="00C52254"/>
    <w:rsid w:val="00C52AC7"/>
    <w:rsid w:val="00C52D70"/>
    <w:rsid w:val="00C52DE6"/>
    <w:rsid w:val="00C53218"/>
    <w:rsid w:val="00C537E3"/>
    <w:rsid w:val="00C53D0F"/>
    <w:rsid w:val="00C5444A"/>
    <w:rsid w:val="00C54ECA"/>
    <w:rsid w:val="00C55777"/>
    <w:rsid w:val="00C56414"/>
    <w:rsid w:val="00C56AD6"/>
    <w:rsid w:val="00C56BD6"/>
    <w:rsid w:val="00C56E68"/>
    <w:rsid w:val="00C57064"/>
    <w:rsid w:val="00C60DDF"/>
    <w:rsid w:val="00C612B7"/>
    <w:rsid w:val="00C6146D"/>
    <w:rsid w:val="00C61FA5"/>
    <w:rsid w:val="00C62947"/>
    <w:rsid w:val="00C6302D"/>
    <w:rsid w:val="00C6309F"/>
    <w:rsid w:val="00C6448F"/>
    <w:rsid w:val="00C6519A"/>
    <w:rsid w:val="00C65232"/>
    <w:rsid w:val="00C6535C"/>
    <w:rsid w:val="00C65AB0"/>
    <w:rsid w:val="00C67C03"/>
    <w:rsid w:val="00C70998"/>
    <w:rsid w:val="00C70C6E"/>
    <w:rsid w:val="00C70CF5"/>
    <w:rsid w:val="00C71230"/>
    <w:rsid w:val="00C7139E"/>
    <w:rsid w:val="00C72CE6"/>
    <w:rsid w:val="00C73D67"/>
    <w:rsid w:val="00C74B1D"/>
    <w:rsid w:val="00C74E99"/>
    <w:rsid w:val="00C755B9"/>
    <w:rsid w:val="00C771A5"/>
    <w:rsid w:val="00C80544"/>
    <w:rsid w:val="00C806EB"/>
    <w:rsid w:val="00C80993"/>
    <w:rsid w:val="00C81383"/>
    <w:rsid w:val="00C82256"/>
    <w:rsid w:val="00C822DF"/>
    <w:rsid w:val="00C828D0"/>
    <w:rsid w:val="00C82A44"/>
    <w:rsid w:val="00C82FBF"/>
    <w:rsid w:val="00C836B4"/>
    <w:rsid w:val="00C83930"/>
    <w:rsid w:val="00C83AC6"/>
    <w:rsid w:val="00C84338"/>
    <w:rsid w:val="00C84969"/>
    <w:rsid w:val="00C84B19"/>
    <w:rsid w:val="00C84C1D"/>
    <w:rsid w:val="00C85013"/>
    <w:rsid w:val="00C85355"/>
    <w:rsid w:val="00C85667"/>
    <w:rsid w:val="00C85D85"/>
    <w:rsid w:val="00C86937"/>
    <w:rsid w:val="00C87039"/>
    <w:rsid w:val="00C877A4"/>
    <w:rsid w:val="00C9030B"/>
    <w:rsid w:val="00C90799"/>
    <w:rsid w:val="00C90F20"/>
    <w:rsid w:val="00C91C4D"/>
    <w:rsid w:val="00C93246"/>
    <w:rsid w:val="00C935FB"/>
    <w:rsid w:val="00C93DD6"/>
    <w:rsid w:val="00C94032"/>
    <w:rsid w:val="00C940C9"/>
    <w:rsid w:val="00C94160"/>
    <w:rsid w:val="00C9490C"/>
    <w:rsid w:val="00C94EAD"/>
    <w:rsid w:val="00C953E4"/>
    <w:rsid w:val="00C9684A"/>
    <w:rsid w:val="00C96BF3"/>
    <w:rsid w:val="00C97683"/>
    <w:rsid w:val="00C97BED"/>
    <w:rsid w:val="00C97E00"/>
    <w:rsid w:val="00CA0B51"/>
    <w:rsid w:val="00CA0B60"/>
    <w:rsid w:val="00CA0C02"/>
    <w:rsid w:val="00CA1A40"/>
    <w:rsid w:val="00CA1B3D"/>
    <w:rsid w:val="00CA2B79"/>
    <w:rsid w:val="00CA3962"/>
    <w:rsid w:val="00CA3E4B"/>
    <w:rsid w:val="00CA4364"/>
    <w:rsid w:val="00CA4406"/>
    <w:rsid w:val="00CA4696"/>
    <w:rsid w:val="00CA4AFE"/>
    <w:rsid w:val="00CA4B19"/>
    <w:rsid w:val="00CA4B25"/>
    <w:rsid w:val="00CA583D"/>
    <w:rsid w:val="00CA6D73"/>
    <w:rsid w:val="00CA6F51"/>
    <w:rsid w:val="00CA7036"/>
    <w:rsid w:val="00CA70EA"/>
    <w:rsid w:val="00CB0380"/>
    <w:rsid w:val="00CB03A8"/>
    <w:rsid w:val="00CB0594"/>
    <w:rsid w:val="00CB0AA0"/>
    <w:rsid w:val="00CB1B24"/>
    <w:rsid w:val="00CB1B48"/>
    <w:rsid w:val="00CB2693"/>
    <w:rsid w:val="00CB35AA"/>
    <w:rsid w:val="00CB37E5"/>
    <w:rsid w:val="00CB4182"/>
    <w:rsid w:val="00CB4312"/>
    <w:rsid w:val="00CB577B"/>
    <w:rsid w:val="00CB5D1D"/>
    <w:rsid w:val="00CB5D7F"/>
    <w:rsid w:val="00CB69D9"/>
    <w:rsid w:val="00CB7DDA"/>
    <w:rsid w:val="00CC027E"/>
    <w:rsid w:val="00CC050C"/>
    <w:rsid w:val="00CC1E89"/>
    <w:rsid w:val="00CC2A51"/>
    <w:rsid w:val="00CC301D"/>
    <w:rsid w:val="00CC354A"/>
    <w:rsid w:val="00CC4540"/>
    <w:rsid w:val="00CC4924"/>
    <w:rsid w:val="00CC4FEC"/>
    <w:rsid w:val="00CC5008"/>
    <w:rsid w:val="00CC50B7"/>
    <w:rsid w:val="00CC57D7"/>
    <w:rsid w:val="00CC6883"/>
    <w:rsid w:val="00CC7082"/>
    <w:rsid w:val="00CC7095"/>
    <w:rsid w:val="00CC752C"/>
    <w:rsid w:val="00CC77CF"/>
    <w:rsid w:val="00CD03E9"/>
    <w:rsid w:val="00CD08BF"/>
    <w:rsid w:val="00CD1BCD"/>
    <w:rsid w:val="00CD3267"/>
    <w:rsid w:val="00CD3C0E"/>
    <w:rsid w:val="00CD3ED8"/>
    <w:rsid w:val="00CD4C97"/>
    <w:rsid w:val="00CD4CA7"/>
    <w:rsid w:val="00CD4DA3"/>
    <w:rsid w:val="00CD4DC2"/>
    <w:rsid w:val="00CD58B0"/>
    <w:rsid w:val="00CD591A"/>
    <w:rsid w:val="00CD5D04"/>
    <w:rsid w:val="00CD70BF"/>
    <w:rsid w:val="00CD7A33"/>
    <w:rsid w:val="00CD7F8F"/>
    <w:rsid w:val="00CE0335"/>
    <w:rsid w:val="00CE0D6D"/>
    <w:rsid w:val="00CE15C1"/>
    <w:rsid w:val="00CE1C61"/>
    <w:rsid w:val="00CE3559"/>
    <w:rsid w:val="00CE3600"/>
    <w:rsid w:val="00CE3A5E"/>
    <w:rsid w:val="00CE3C10"/>
    <w:rsid w:val="00CE435D"/>
    <w:rsid w:val="00CE457D"/>
    <w:rsid w:val="00CE4A4B"/>
    <w:rsid w:val="00CE4BEC"/>
    <w:rsid w:val="00CE550A"/>
    <w:rsid w:val="00CE5661"/>
    <w:rsid w:val="00CE6067"/>
    <w:rsid w:val="00CE6462"/>
    <w:rsid w:val="00CE65F4"/>
    <w:rsid w:val="00CE6DED"/>
    <w:rsid w:val="00CE6F49"/>
    <w:rsid w:val="00CE6FDD"/>
    <w:rsid w:val="00CE7159"/>
    <w:rsid w:val="00CE74E9"/>
    <w:rsid w:val="00CE76B5"/>
    <w:rsid w:val="00CE7A98"/>
    <w:rsid w:val="00CE7F77"/>
    <w:rsid w:val="00CF09A2"/>
    <w:rsid w:val="00CF10A3"/>
    <w:rsid w:val="00CF1FD0"/>
    <w:rsid w:val="00CF2045"/>
    <w:rsid w:val="00CF2325"/>
    <w:rsid w:val="00CF2756"/>
    <w:rsid w:val="00CF2D07"/>
    <w:rsid w:val="00CF318D"/>
    <w:rsid w:val="00CF31E3"/>
    <w:rsid w:val="00CF3AAB"/>
    <w:rsid w:val="00CF3CAC"/>
    <w:rsid w:val="00CF3F20"/>
    <w:rsid w:val="00CF42F9"/>
    <w:rsid w:val="00CF4B71"/>
    <w:rsid w:val="00CF4DC8"/>
    <w:rsid w:val="00CF5C92"/>
    <w:rsid w:val="00CF71B1"/>
    <w:rsid w:val="00CF7766"/>
    <w:rsid w:val="00CF7975"/>
    <w:rsid w:val="00CF799A"/>
    <w:rsid w:val="00CF7ABE"/>
    <w:rsid w:val="00CF7CC1"/>
    <w:rsid w:val="00D000DF"/>
    <w:rsid w:val="00D00E51"/>
    <w:rsid w:val="00D00E98"/>
    <w:rsid w:val="00D01C34"/>
    <w:rsid w:val="00D02438"/>
    <w:rsid w:val="00D02974"/>
    <w:rsid w:val="00D02F95"/>
    <w:rsid w:val="00D03264"/>
    <w:rsid w:val="00D03F7A"/>
    <w:rsid w:val="00D04900"/>
    <w:rsid w:val="00D04FFC"/>
    <w:rsid w:val="00D05BE7"/>
    <w:rsid w:val="00D06000"/>
    <w:rsid w:val="00D064C1"/>
    <w:rsid w:val="00D10AA6"/>
    <w:rsid w:val="00D10D37"/>
    <w:rsid w:val="00D12704"/>
    <w:rsid w:val="00D13514"/>
    <w:rsid w:val="00D13643"/>
    <w:rsid w:val="00D13F75"/>
    <w:rsid w:val="00D142E5"/>
    <w:rsid w:val="00D1434E"/>
    <w:rsid w:val="00D144B9"/>
    <w:rsid w:val="00D1523F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20CBC"/>
    <w:rsid w:val="00D216B8"/>
    <w:rsid w:val="00D21DA8"/>
    <w:rsid w:val="00D21DEB"/>
    <w:rsid w:val="00D2238B"/>
    <w:rsid w:val="00D22811"/>
    <w:rsid w:val="00D2290C"/>
    <w:rsid w:val="00D24299"/>
    <w:rsid w:val="00D248E2"/>
    <w:rsid w:val="00D24937"/>
    <w:rsid w:val="00D24B94"/>
    <w:rsid w:val="00D24C43"/>
    <w:rsid w:val="00D2512D"/>
    <w:rsid w:val="00D25B97"/>
    <w:rsid w:val="00D25F4A"/>
    <w:rsid w:val="00D25F51"/>
    <w:rsid w:val="00D25FFC"/>
    <w:rsid w:val="00D26968"/>
    <w:rsid w:val="00D26997"/>
    <w:rsid w:val="00D27175"/>
    <w:rsid w:val="00D271AB"/>
    <w:rsid w:val="00D27369"/>
    <w:rsid w:val="00D275FD"/>
    <w:rsid w:val="00D27B37"/>
    <w:rsid w:val="00D3065F"/>
    <w:rsid w:val="00D30709"/>
    <w:rsid w:val="00D30B03"/>
    <w:rsid w:val="00D311F7"/>
    <w:rsid w:val="00D31E3A"/>
    <w:rsid w:val="00D320BD"/>
    <w:rsid w:val="00D32523"/>
    <w:rsid w:val="00D3268B"/>
    <w:rsid w:val="00D3291F"/>
    <w:rsid w:val="00D33AE1"/>
    <w:rsid w:val="00D3487A"/>
    <w:rsid w:val="00D35716"/>
    <w:rsid w:val="00D35AB8"/>
    <w:rsid w:val="00D35FBF"/>
    <w:rsid w:val="00D366E1"/>
    <w:rsid w:val="00D369E6"/>
    <w:rsid w:val="00D37CDF"/>
    <w:rsid w:val="00D40373"/>
    <w:rsid w:val="00D40565"/>
    <w:rsid w:val="00D40D0D"/>
    <w:rsid w:val="00D41DCE"/>
    <w:rsid w:val="00D41F9A"/>
    <w:rsid w:val="00D42277"/>
    <w:rsid w:val="00D42A7A"/>
    <w:rsid w:val="00D42B41"/>
    <w:rsid w:val="00D430CE"/>
    <w:rsid w:val="00D44364"/>
    <w:rsid w:val="00D443A3"/>
    <w:rsid w:val="00D468A0"/>
    <w:rsid w:val="00D468D3"/>
    <w:rsid w:val="00D46A79"/>
    <w:rsid w:val="00D46C11"/>
    <w:rsid w:val="00D46C88"/>
    <w:rsid w:val="00D4703E"/>
    <w:rsid w:val="00D47FDB"/>
    <w:rsid w:val="00D50F8B"/>
    <w:rsid w:val="00D510B6"/>
    <w:rsid w:val="00D51568"/>
    <w:rsid w:val="00D51975"/>
    <w:rsid w:val="00D529C8"/>
    <w:rsid w:val="00D52E2B"/>
    <w:rsid w:val="00D52E87"/>
    <w:rsid w:val="00D53910"/>
    <w:rsid w:val="00D53F0F"/>
    <w:rsid w:val="00D53F60"/>
    <w:rsid w:val="00D54145"/>
    <w:rsid w:val="00D544BD"/>
    <w:rsid w:val="00D546FB"/>
    <w:rsid w:val="00D55057"/>
    <w:rsid w:val="00D56158"/>
    <w:rsid w:val="00D56285"/>
    <w:rsid w:val="00D5640B"/>
    <w:rsid w:val="00D5789E"/>
    <w:rsid w:val="00D6010F"/>
    <w:rsid w:val="00D60518"/>
    <w:rsid w:val="00D60CB7"/>
    <w:rsid w:val="00D61227"/>
    <w:rsid w:val="00D612DD"/>
    <w:rsid w:val="00D616D7"/>
    <w:rsid w:val="00D619A8"/>
    <w:rsid w:val="00D6238D"/>
    <w:rsid w:val="00D62B5F"/>
    <w:rsid w:val="00D63550"/>
    <w:rsid w:val="00D636E7"/>
    <w:rsid w:val="00D64DE0"/>
    <w:rsid w:val="00D65263"/>
    <w:rsid w:val="00D6540E"/>
    <w:rsid w:val="00D65973"/>
    <w:rsid w:val="00D6651C"/>
    <w:rsid w:val="00D66952"/>
    <w:rsid w:val="00D66B47"/>
    <w:rsid w:val="00D66F4E"/>
    <w:rsid w:val="00D678C7"/>
    <w:rsid w:val="00D7022F"/>
    <w:rsid w:val="00D7027F"/>
    <w:rsid w:val="00D70E21"/>
    <w:rsid w:val="00D71B05"/>
    <w:rsid w:val="00D72BEC"/>
    <w:rsid w:val="00D72E22"/>
    <w:rsid w:val="00D73124"/>
    <w:rsid w:val="00D73894"/>
    <w:rsid w:val="00D73EA2"/>
    <w:rsid w:val="00D742C9"/>
    <w:rsid w:val="00D74763"/>
    <w:rsid w:val="00D749B6"/>
    <w:rsid w:val="00D75EF0"/>
    <w:rsid w:val="00D76369"/>
    <w:rsid w:val="00D76469"/>
    <w:rsid w:val="00D76832"/>
    <w:rsid w:val="00D76904"/>
    <w:rsid w:val="00D76E31"/>
    <w:rsid w:val="00D76F8C"/>
    <w:rsid w:val="00D7746A"/>
    <w:rsid w:val="00D77AB2"/>
    <w:rsid w:val="00D77F54"/>
    <w:rsid w:val="00D807ED"/>
    <w:rsid w:val="00D826B2"/>
    <w:rsid w:val="00D842B5"/>
    <w:rsid w:val="00D844CB"/>
    <w:rsid w:val="00D84C77"/>
    <w:rsid w:val="00D85097"/>
    <w:rsid w:val="00D85456"/>
    <w:rsid w:val="00D86417"/>
    <w:rsid w:val="00D868FE"/>
    <w:rsid w:val="00D87B28"/>
    <w:rsid w:val="00D9083D"/>
    <w:rsid w:val="00D9124A"/>
    <w:rsid w:val="00D9125F"/>
    <w:rsid w:val="00D9147E"/>
    <w:rsid w:val="00D929D3"/>
    <w:rsid w:val="00D932B7"/>
    <w:rsid w:val="00D93560"/>
    <w:rsid w:val="00D942BA"/>
    <w:rsid w:val="00D94C1F"/>
    <w:rsid w:val="00D954B5"/>
    <w:rsid w:val="00D9645A"/>
    <w:rsid w:val="00D9753B"/>
    <w:rsid w:val="00DA00CA"/>
    <w:rsid w:val="00DA1435"/>
    <w:rsid w:val="00DA2B10"/>
    <w:rsid w:val="00DA3624"/>
    <w:rsid w:val="00DA3CD3"/>
    <w:rsid w:val="00DA4B3F"/>
    <w:rsid w:val="00DA5E94"/>
    <w:rsid w:val="00DA5ED0"/>
    <w:rsid w:val="00DA5FAA"/>
    <w:rsid w:val="00DA67A5"/>
    <w:rsid w:val="00DA6E11"/>
    <w:rsid w:val="00DA7463"/>
    <w:rsid w:val="00DA770A"/>
    <w:rsid w:val="00DA7910"/>
    <w:rsid w:val="00DB0D8D"/>
    <w:rsid w:val="00DB24B1"/>
    <w:rsid w:val="00DB28CF"/>
    <w:rsid w:val="00DB3693"/>
    <w:rsid w:val="00DB36B1"/>
    <w:rsid w:val="00DB3DE6"/>
    <w:rsid w:val="00DB3F8D"/>
    <w:rsid w:val="00DB45F8"/>
    <w:rsid w:val="00DB4A76"/>
    <w:rsid w:val="00DB5056"/>
    <w:rsid w:val="00DB53CB"/>
    <w:rsid w:val="00DB5779"/>
    <w:rsid w:val="00DB5C06"/>
    <w:rsid w:val="00DB5FD7"/>
    <w:rsid w:val="00DB67DF"/>
    <w:rsid w:val="00DB6BC0"/>
    <w:rsid w:val="00DB6EF2"/>
    <w:rsid w:val="00DC0468"/>
    <w:rsid w:val="00DC05A9"/>
    <w:rsid w:val="00DC098A"/>
    <w:rsid w:val="00DC09CB"/>
    <w:rsid w:val="00DC0DC4"/>
    <w:rsid w:val="00DC0E76"/>
    <w:rsid w:val="00DC19D3"/>
    <w:rsid w:val="00DC1D1D"/>
    <w:rsid w:val="00DC235B"/>
    <w:rsid w:val="00DC2B1C"/>
    <w:rsid w:val="00DC2B8B"/>
    <w:rsid w:val="00DC2C36"/>
    <w:rsid w:val="00DC2D43"/>
    <w:rsid w:val="00DC33C9"/>
    <w:rsid w:val="00DC3BCE"/>
    <w:rsid w:val="00DC4608"/>
    <w:rsid w:val="00DC4D0D"/>
    <w:rsid w:val="00DC522B"/>
    <w:rsid w:val="00DC5590"/>
    <w:rsid w:val="00DC5EEF"/>
    <w:rsid w:val="00DC61CD"/>
    <w:rsid w:val="00DC6A15"/>
    <w:rsid w:val="00DC7245"/>
    <w:rsid w:val="00DC768C"/>
    <w:rsid w:val="00DC7F4F"/>
    <w:rsid w:val="00DD06B3"/>
    <w:rsid w:val="00DD11CF"/>
    <w:rsid w:val="00DD158F"/>
    <w:rsid w:val="00DD26C1"/>
    <w:rsid w:val="00DD2853"/>
    <w:rsid w:val="00DD33B9"/>
    <w:rsid w:val="00DD398C"/>
    <w:rsid w:val="00DD3EBB"/>
    <w:rsid w:val="00DD4708"/>
    <w:rsid w:val="00DD47E9"/>
    <w:rsid w:val="00DD4AA4"/>
    <w:rsid w:val="00DD52CB"/>
    <w:rsid w:val="00DD5F85"/>
    <w:rsid w:val="00DD6E0D"/>
    <w:rsid w:val="00DD747F"/>
    <w:rsid w:val="00DE0029"/>
    <w:rsid w:val="00DE0A71"/>
    <w:rsid w:val="00DE0D7C"/>
    <w:rsid w:val="00DE1DC0"/>
    <w:rsid w:val="00DE1DE8"/>
    <w:rsid w:val="00DE205A"/>
    <w:rsid w:val="00DE2D4B"/>
    <w:rsid w:val="00DE3148"/>
    <w:rsid w:val="00DE4763"/>
    <w:rsid w:val="00DE486B"/>
    <w:rsid w:val="00DE4CC5"/>
    <w:rsid w:val="00DE4CCD"/>
    <w:rsid w:val="00DE4FE0"/>
    <w:rsid w:val="00DE5114"/>
    <w:rsid w:val="00DE5252"/>
    <w:rsid w:val="00DE6001"/>
    <w:rsid w:val="00DE6027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F24"/>
    <w:rsid w:val="00DF00D9"/>
    <w:rsid w:val="00DF0816"/>
    <w:rsid w:val="00DF0E41"/>
    <w:rsid w:val="00DF0F80"/>
    <w:rsid w:val="00DF1221"/>
    <w:rsid w:val="00DF13BD"/>
    <w:rsid w:val="00DF1AF6"/>
    <w:rsid w:val="00DF1CC5"/>
    <w:rsid w:val="00DF200A"/>
    <w:rsid w:val="00DF228A"/>
    <w:rsid w:val="00DF3328"/>
    <w:rsid w:val="00DF3560"/>
    <w:rsid w:val="00DF36FC"/>
    <w:rsid w:val="00DF3A4D"/>
    <w:rsid w:val="00DF3E99"/>
    <w:rsid w:val="00DF4056"/>
    <w:rsid w:val="00DF430C"/>
    <w:rsid w:val="00DF4597"/>
    <w:rsid w:val="00DF48C1"/>
    <w:rsid w:val="00DF4C75"/>
    <w:rsid w:val="00DF536F"/>
    <w:rsid w:val="00DF5401"/>
    <w:rsid w:val="00DF59B0"/>
    <w:rsid w:val="00DF5A21"/>
    <w:rsid w:val="00DF5FEA"/>
    <w:rsid w:val="00DF613F"/>
    <w:rsid w:val="00DF614C"/>
    <w:rsid w:val="00DF633D"/>
    <w:rsid w:val="00DF6A50"/>
    <w:rsid w:val="00E004E6"/>
    <w:rsid w:val="00E00E00"/>
    <w:rsid w:val="00E0110B"/>
    <w:rsid w:val="00E015B7"/>
    <w:rsid w:val="00E019EA"/>
    <w:rsid w:val="00E01E1B"/>
    <w:rsid w:val="00E02F93"/>
    <w:rsid w:val="00E0307E"/>
    <w:rsid w:val="00E0321C"/>
    <w:rsid w:val="00E035EF"/>
    <w:rsid w:val="00E038D3"/>
    <w:rsid w:val="00E03CBE"/>
    <w:rsid w:val="00E042EE"/>
    <w:rsid w:val="00E044AE"/>
    <w:rsid w:val="00E0461D"/>
    <w:rsid w:val="00E04A12"/>
    <w:rsid w:val="00E04E11"/>
    <w:rsid w:val="00E056A2"/>
    <w:rsid w:val="00E059E2"/>
    <w:rsid w:val="00E06C17"/>
    <w:rsid w:val="00E10F32"/>
    <w:rsid w:val="00E11E71"/>
    <w:rsid w:val="00E1212A"/>
    <w:rsid w:val="00E12B60"/>
    <w:rsid w:val="00E13102"/>
    <w:rsid w:val="00E13159"/>
    <w:rsid w:val="00E13740"/>
    <w:rsid w:val="00E14434"/>
    <w:rsid w:val="00E1480F"/>
    <w:rsid w:val="00E14C8C"/>
    <w:rsid w:val="00E14D10"/>
    <w:rsid w:val="00E14E4B"/>
    <w:rsid w:val="00E1548C"/>
    <w:rsid w:val="00E15702"/>
    <w:rsid w:val="00E1637D"/>
    <w:rsid w:val="00E16414"/>
    <w:rsid w:val="00E16527"/>
    <w:rsid w:val="00E1750B"/>
    <w:rsid w:val="00E177F5"/>
    <w:rsid w:val="00E2012A"/>
    <w:rsid w:val="00E202B6"/>
    <w:rsid w:val="00E20BD6"/>
    <w:rsid w:val="00E213D1"/>
    <w:rsid w:val="00E21E81"/>
    <w:rsid w:val="00E2201C"/>
    <w:rsid w:val="00E226FB"/>
    <w:rsid w:val="00E22DDE"/>
    <w:rsid w:val="00E244D8"/>
    <w:rsid w:val="00E2469C"/>
    <w:rsid w:val="00E246B4"/>
    <w:rsid w:val="00E24842"/>
    <w:rsid w:val="00E248E7"/>
    <w:rsid w:val="00E24DF0"/>
    <w:rsid w:val="00E24E0B"/>
    <w:rsid w:val="00E24EDD"/>
    <w:rsid w:val="00E25115"/>
    <w:rsid w:val="00E2589B"/>
    <w:rsid w:val="00E25CC6"/>
    <w:rsid w:val="00E26063"/>
    <w:rsid w:val="00E262FE"/>
    <w:rsid w:val="00E26321"/>
    <w:rsid w:val="00E26938"/>
    <w:rsid w:val="00E3009F"/>
    <w:rsid w:val="00E30197"/>
    <w:rsid w:val="00E301B7"/>
    <w:rsid w:val="00E301F5"/>
    <w:rsid w:val="00E310C2"/>
    <w:rsid w:val="00E31F9E"/>
    <w:rsid w:val="00E32847"/>
    <w:rsid w:val="00E32B56"/>
    <w:rsid w:val="00E32E1B"/>
    <w:rsid w:val="00E33A93"/>
    <w:rsid w:val="00E34051"/>
    <w:rsid w:val="00E340B2"/>
    <w:rsid w:val="00E345C7"/>
    <w:rsid w:val="00E345DA"/>
    <w:rsid w:val="00E3468E"/>
    <w:rsid w:val="00E3579E"/>
    <w:rsid w:val="00E35AB0"/>
    <w:rsid w:val="00E3662B"/>
    <w:rsid w:val="00E36AA5"/>
    <w:rsid w:val="00E36B16"/>
    <w:rsid w:val="00E37606"/>
    <w:rsid w:val="00E4024D"/>
    <w:rsid w:val="00E40792"/>
    <w:rsid w:val="00E40D60"/>
    <w:rsid w:val="00E40EDB"/>
    <w:rsid w:val="00E41101"/>
    <w:rsid w:val="00E411D1"/>
    <w:rsid w:val="00E424D8"/>
    <w:rsid w:val="00E44239"/>
    <w:rsid w:val="00E449EC"/>
    <w:rsid w:val="00E44A9B"/>
    <w:rsid w:val="00E44AAF"/>
    <w:rsid w:val="00E44BC9"/>
    <w:rsid w:val="00E44C1D"/>
    <w:rsid w:val="00E450EF"/>
    <w:rsid w:val="00E45236"/>
    <w:rsid w:val="00E45281"/>
    <w:rsid w:val="00E4584A"/>
    <w:rsid w:val="00E45D77"/>
    <w:rsid w:val="00E45EFA"/>
    <w:rsid w:val="00E4686C"/>
    <w:rsid w:val="00E475F5"/>
    <w:rsid w:val="00E47999"/>
    <w:rsid w:val="00E47EC6"/>
    <w:rsid w:val="00E509AF"/>
    <w:rsid w:val="00E50DFB"/>
    <w:rsid w:val="00E50FB4"/>
    <w:rsid w:val="00E511F0"/>
    <w:rsid w:val="00E515CF"/>
    <w:rsid w:val="00E51A03"/>
    <w:rsid w:val="00E51AA8"/>
    <w:rsid w:val="00E51FE4"/>
    <w:rsid w:val="00E52792"/>
    <w:rsid w:val="00E52958"/>
    <w:rsid w:val="00E52C71"/>
    <w:rsid w:val="00E52CB6"/>
    <w:rsid w:val="00E52EF5"/>
    <w:rsid w:val="00E530CA"/>
    <w:rsid w:val="00E53A69"/>
    <w:rsid w:val="00E53BFB"/>
    <w:rsid w:val="00E53C25"/>
    <w:rsid w:val="00E54B6E"/>
    <w:rsid w:val="00E55636"/>
    <w:rsid w:val="00E5581E"/>
    <w:rsid w:val="00E55DDC"/>
    <w:rsid w:val="00E55EE8"/>
    <w:rsid w:val="00E55FEE"/>
    <w:rsid w:val="00E5667C"/>
    <w:rsid w:val="00E5675C"/>
    <w:rsid w:val="00E570EC"/>
    <w:rsid w:val="00E57601"/>
    <w:rsid w:val="00E60987"/>
    <w:rsid w:val="00E61D88"/>
    <w:rsid w:val="00E61F57"/>
    <w:rsid w:val="00E625E2"/>
    <w:rsid w:val="00E62CC3"/>
    <w:rsid w:val="00E6341E"/>
    <w:rsid w:val="00E635E2"/>
    <w:rsid w:val="00E64221"/>
    <w:rsid w:val="00E64C46"/>
    <w:rsid w:val="00E655C1"/>
    <w:rsid w:val="00E65972"/>
    <w:rsid w:val="00E65DD6"/>
    <w:rsid w:val="00E66009"/>
    <w:rsid w:val="00E6662D"/>
    <w:rsid w:val="00E66A6E"/>
    <w:rsid w:val="00E66D47"/>
    <w:rsid w:val="00E67819"/>
    <w:rsid w:val="00E67CB0"/>
    <w:rsid w:val="00E70102"/>
    <w:rsid w:val="00E703F7"/>
    <w:rsid w:val="00E7089B"/>
    <w:rsid w:val="00E708F1"/>
    <w:rsid w:val="00E70A1A"/>
    <w:rsid w:val="00E7273C"/>
    <w:rsid w:val="00E72D06"/>
    <w:rsid w:val="00E730B3"/>
    <w:rsid w:val="00E7335D"/>
    <w:rsid w:val="00E73875"/>
    <w:rsid w:val="00E740A8"/>
    <w:rsid w:val="00E74189"/>
    <w:rsid w:val="00E7421E"/>
    <w:rsid w:val="00E74965"/>
    <w:rsid w:val="00E74F29"/>
    <w:rsid w:val="00E75951"/>
    <w:rsid w:val="00E77238"/>
    <w:rsid w:val="00E772E5"/>
    <w:rsid w:val="00E77B48"/>
    <w:rsid w:val="00E800E4"/>
    <w:rsid w:val="00E80E45"/>
    <w:rsid w:val="00E810B7"/>
    <w:rsid w:val="00E810B8"/>
    <w:rsid w:val="00E817E7"/>
    <w:rsid w:val="00E82073"/>
    <w:rsid w:val="00E822F8"/>
    <w:rsid w:val="00E82725"/>
    <w:rsid w:val="00E82767"/>
    <w:rsid w:val="00E827D8"/>
    <w:rsid w:val="00E8296A"/>
    <w:rsid w:val="00E83199"/>
    <w:rsid w:val="00E831A8"/>
    <w:rsid w:val="00E83E64"/>
    <w:rsid w:val="00E8418C"/>
    <w:rsid w:val="00E8457D"/>
    <w:rsid w:val="00E84803"/>
    <w:rsid w:val="00E84DAE"/>
    <w:rsid w:val="00E85285"/>
    <w:rsid w:val="00E85488"/>
    <w:rsid w:val="00E854A4"/>
    <w:rsid w:val="00E85579"/>
    <w:rsid w:val="00E85830"/>
    <w:rsid w:val="00E8606C"/>
    <w:rsid w:val="00E867FA"/>
    <w:rsid w:val="00E869A1"/>
    <w:rsid w:val="00E90E25"/>
    <w:rsid w:val="00E90EE7"/>
    <w:rsid w:val="00E92428"/>
    <w:rsid w:val="00E93192"/>
    <w:rsid w:val="00E932BA"/>
    <w:rsid w:val="00E9359F"/>
    <w:rsid w:val="00E94DCA"/>
    <w:rsid w:val="00E95230"/>
    <w:rsid w:val="00E96089"/>
    <w:rsid w:val="00E96348"/>
    <w:rsid w:val="00E972BE"/>
    <w:rsid w:val="00E975AD"/>
    <w:rsid w:val="00E9763E"/>
    <w:rsid w:val="00E97AE2"/>
    <w:rsid w:val="00EA031F"/>
    <w:rsid w:val="00EA03D9"/>
    <w:rsid w:val="00EA0423"/>
    <w:rsid w:val="00EA0854"/>
    <w:rsid w:val="00EA0E53"/>
    <w:rsid w:val="00EA1A0E"/>
    <w:rsid w:val="00EA1E37"/>
    <w:rsid w:val="00EA24F3"/>
    <w:rsid w:val="00EA3E85"/>
    <w:rsid w:val="00EA4258"/>
    <w:rsid w:val="00EA492C"/>
    <w:rsid w:val="00EA5129"/>
    <w:rsid w:val="00EA5201"/>
    <w:rsid w:val="00EA56B2"/>
    <w:rsid w:val="00EA5B3D"/>
    <w:rsid w:val="00EA61ED"/>
    <w:rsid w:val="00EA67F8"/>
    <w:rsid w:val="00EA7FE1"/>
    <w:rsid w:val="00EB1972"/>
    <w:rsid w:val="00EB1A07"/>
    <w:rsid w:val="00EB1EA5"/>
    <w:rsid w:val="00EB3349"/>
    <w:rsid w:val="00EB3C03"/>
    <w:rsid w:val="00EB4591"/>
    <w:rsid w:val="00EB4ABC"/>
    <w:rsid w:val="00EB51DF"/>
    <w:rsid w:val="00EB57B8"/>
    <w:rsid w:val="00EB58C0"/>
    <w:rsid w:val="00EB5A34"/>
    <w:rsid w:val="00EB5B35"/>
    <w:rsid w:val="00EB6589"/>
    <w:rsid w:val="00EB6885"/>
    <w:rsid w:val="00EB7297"/>
    <w:rsid w:val="00EB7AD7"/>
    <w:rsid w:val="00EC0794"/>
    <w:rsid w:val="00EC0A01"/>
    <w:rsid w:val="00EC16BE"/>
    <w:rsid w:val="00EC1897"/>
    <w:rsid w:val="00EC21E3"/>
    <w:rsid w:val="00EC2D9B"/>
    <w:rsid w:val="00EC31A3"/>
    <w:rsid w:val="00EC348F"/>
    <w:rsid w:val="00EC5C26"/>
    <w:rsid w:val="00EC6A30"/>
    <w:rsid w:val="00EC6C32"/>
    <w:rsid w:val="00ED03C8"/>
    <w:rsid w:val="00ED0501"/>
    <w:rsid w:val="00ED0A9C"/>
    <w:rsid w:val="00ED0FE7"/>
    <w:rsid w:val="00ED2396"/>
    <w:rsid w:val="00ED2482"/>
    <w:rsid w:val="00ED2A41"/>
    <w:rsid w:val="00ED2B7E"/>
    <w:rsid w:val="00ED337A"/>
    <w:rsid w:val="00ED3572"/>
    <w:rsid w:val="00ED3A83"/>
    <w:rsid w:val="00ED4164"/>
    <w:rsid w:val="00ED4224"/>
    <w:rsid w:val="00ED4744"/>
    <w:rsid w:val="00ED47DC"/>
    <w:rsid w:val="00ED4C8E"/>
    <w:rsid w:val="00ED5131"/>
    <w:rsid w:val="00ED5704"/>
    <w:rsid w:val="00ED5874"/>
    <w:rsid w:val="00ED5F76"/>
    <w:rsid w:val="00ED6588"/>
    <w:rsid w:val="00ED7663"/>
    <w:rsid w:val="00EE07F4"/>
    <w:rsid w:val="00EE0F39"/>
    <w:rsid w:val="00EE113E"/>
    <w:rsid w:val="00EE2786"/>
    <w:rsid w:val="00EE2BB3"/>
    <w:rsid w:val="00EE4232"/>
    <w:rsid w:val="00EE4525"/>
    <w:rsid w:val="00EE5429"/>
    <w:rsid w:val="00EE56B0"/>
    <w:rsid w:val="00EE64FD"/>
    <w:rsid w:val="00EE6C7C"/>
    <w:rsid w:val="00EE7116"/>
    <w:rsid w:val="00EE72AB"/>
    <w:rsid w:val="00EE7416"/>
    <w:rsid w:val="00EE75B7"/>
    <w:rsid w:val="00EF02F3"/>
    <w:rsid w:val="00EF08BB"/>
    <w:rsid w:val="00EF09AF"/>
    <w:rsid w:val="00EF0D1E"/>
    <w:rsid w:val="00EF100F"/>
    <w:rsid w:val="00EF1602"/>
    <w:rsid w:val="00EF18EA"/>
    <w:rsid w:val="00EF1DB8"/>
    <w:rsid w:val="00EF1E46"/>
    <w:rsid w:val="00EF32C7"/>
    <w:rsid w:val="00EF35A9"/>
    <w:rsid w:val="00EF3A52"/>
    <w:rsid w:val="00EF3E8A"/>
    <w:rsid w:val="00EF4609"/>
    <w:rsid w:val="00EF4DA8"/>
    <w:rsid w:val="00EF507C"/>
    <w:rsid w:val="00EF591F"/>
    <w:rsid w:val="00EF680B"/>
    <w:rsid w:val="00EF6AEE"/>
    <w:rsid w:val="00EF7103"/>
    <w:rsid w:val="00EF7C4A"/>
    <w:rsid w:val="00F003E2"/>
    <w:rsid w:val="00F00B86"/>
    <w:rsid w:val="00F00D89"/>
    <w:rsid w:val="00F01D7D"/>
    <w:rsid w:val="00F02980"/>
    <w:rsid w:val="00F02D4E"/>
    <w:rsid w:val="00F03356"/>
    <w:rsid w:val="00F03E92"/>
    <w:rsid w:val="00F04592"/>
    <w:rsid w:val="00F045CF"/>
    <w:rsid w:val="00F046F1"/>
    <w:rsid w:val="00F04C68"/>
    <w:rsid w:val="00F05527"/>
    <w:rsid w:val="00F075BB"/>
    <w:rsid w:val="00F07CAF"/>
    <w:rsid w:val="00F10752"/>
    <w:rsid w:val="00F11486"/>
    <w:rsid w:val="00F1167A"/>
    <w:rsid w:val="00F120CA"/>
    <w:rsid w:val="00F124AD"/>
    <w:rsid w:val="00F124B5"/>
    <w:rsid w:val="00F12802"/>
    <w:rsid w:val="00F13020"/>
    <w:rsid w:val="00F14299"/>
    <w:rsid w:val="00F142E4"/>
    <w:rsid w:val="00F14CE1"/>
    <w:rsid w:val="00F15726"/>
    <w:rsid w:val="00F15A6B"/>
    <w:rsid w:val="00F15ACA"/>
    <w:rsid w:val="00F1617F"/>
    <w:rsid w:val="00F162DA"/>
    <w:rsid w:val="00F168F5"/>
    <w:rsid w:val="00F17FBF"/>
    <w:rsid w:val="00F21636"/>
    <w:rsid w:val="00F21E66"/>
    <w:rsid w:val="00F21EB4"/>
    <w:rsid w:val="00F22432"/>
    <w:rsid w:val="00F234C6"/>
    <w:rsid w:val="00F23501"/>
    <w:rsid w:val="00F241A7"/>
    <w:rsid w:val="00F2424C"/>
    <w:rsid w:val="00F24CA0"/>
    <w:rsid w:val="00F251CF"/>
    <w:rsid w:val="00F25B2B"/>
    <w:rsid w:val="00F2605C"/>
    <w:rsid w:val="00F2694B"/>
    <w:rsid w:val="00F26B67"/>
    <w:rsid w:val="00F26C97"/>
    <w:rsid w:val="00F26D7A"/>
    <w:rsid w:val="00F26E47"/>
    <w:rsid w:val="00F27145"/>
    <w:rsid w:val="00F273EC"/>
    <w:rsid w:val="00F27985"/>
    <w:rsid w:val="00F3011C"/>
    <w:rsid w:val="00F30ECA"/>
    <w:rsid w:val="00F30EE8"/>
    <w:rsid w:val="00F30FE3"/>
    <w:rsid w:val="00F31236"/>
    <w:rsid w:val="00F31590"/>
    <w:rsid w:val="00F32795"/>
    <w:rsid w:val="00F32AF5"/>
    <w:rsid w:val="00F32CBB"/>
    <w:rsid w:val="00F33740"/>
    <w:rsid w:val="00F339AD"/>
    <w:rsid w:val="00F33B7E"/>
    <w:rsid w:val="00F33BF4"/>
    <w:rsid w:val="00F343B3"/>
    <w:rsid w:val="00F34990"/>
    <w:rsid w:val="00F34AA7"/>
    <w:rsid w:val="00F354F0"/>
    <w:rsid w:val="00F35E03"/>
    <w:rsid w:val="00F35F72"/>
    <w:rsid w:val="00F36076"/>
    <w:rsid w:val="00F37A8B"/>
    <w:rsid w:val="00F405F2"/>
    <w:rsid w:val="00F40B88"/>
    <w:rsid w:val="00F40F5E"/>
    <w:rsid w:val="00F414D7"/>
    <w:rsid w:val="00F41500"/>
    <w:rsid w:val="00F41A0E"/>
    <w:rsid w:val="00F4229C"/>
    <w:rsid w:val="00F42472"/>
    <w:rsid w:val="00F42594"/>
    <w:rsid w:val="00F42B06"/>
    <w:rsid w:val="00F42B5F"/>
    <w:rsid w:val="00F4321C"/>
    <w:rsid w:val="00F43E44"/>
    <w:rsid w:val="00F44249"/>
    <w:rsid w:val="00F44303"/>
    <w:rsid w:val="00F443F0"/>
    <w:rsid w:val="00F445AB"/>
    <w:rsid w:val="00F44CF3"/>
    <w:rsid w:val="00F4583F"/>
    <w:rsid w:val="00F46167"/>
    <w:rsid w:val="00F46302"/>
    <w:rsid w:val="00F46400"/>
    <w:rsid w:val="00F46B7A"/>
    <w:rsid w:val="00F47174"/>
    <w:rsid w:val="00F47636"/>
    <w:rsid w:val="00F47681"/>
    <w:rsid w:val="00F47BC2"/>
    <w:rsid w:val="00F50046"/>
    <w:rsid w:val="00F51091"/>
    <w:rsid w:val="00F512E6"/>
    <w:rsid w:val="00F516D3"/>
    <w:rsid w:val="00F517D0"/>
    <w:rsid w:val="00F51D26"/>
    <w:rsid w:val="00F51E86"/>
    <w:rsid w:val="00F52167"/>
    <w:rsid w:val="00F52EF6"/>
    <w:rsid w:val="00F53AB1"/>
    <w:rsid w:val="00F54ADD"/>
    <w:rsid w:val="00F55154"/>
    <w:rsid w:val="00F554AA"/>
    <w:rsid w:val="00F56AD6"/>
    <w:rsid w:val="00F61C20"/>
    <w:rsid w:val="00F61FBF"/>
    <w:rsid w:val="00F6235C"/>
    <w:rsid w:val="00F62432"/>
    <w:rsid w:val="00F6288D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571"/>
    <w:rsid w:val="00F667C7"/>
    <w:rsid w:val="00F7014D"/>
    <w:rsid w:val="00F70B65"/>
    <w:rsid w:val="00F70BA0"/>
    <w:rsid w:val="00F71098"/>
    <w:rsid w:val="00F723EE"/>
    <w:rsid w:val="00F727C9"/>
    <w:rsid w:val="00F729A3"/>
    <w:rsid w:val="00F72A1E"/>
    <w:rsid w:val="00F72D9E"/>
    <w:rsid w:val="00F72FF9"/>
    <w:rsid w:val="00F7437C"/>
    <w:rsid w:val="00F74995"/>
    <w:rsid w:val="00F7533C"/>
    <w:rsid w:val="00F75D9A"/>
    <w:rsid w:val="00F761D9"/>
    <w:rsid w:val="00F762D0"/>
    <w:rsid w:val="00F76386"/>
    <w:rsid w:val="00F763D8"/>
    <w:rsid w:val="00F76C08"/>
    <w:rsid w:val="00F80049"/>
    <w:rsid w:val="00F800FE"/>
    <w:rsid w:val="00F80377"/>
    <w:rsid w:val="00F80AAC"/>
    <w:rsid w:val="00F81685"/>
    <w:rsid w:val="00F81990"/>
    <w:rsid w:val="00F81A58"/>
    <w:rsid w:val="00F81C16"/>
    <w:rsid w:val="00F82695"/>
    <w:rsid w:val="00F82706"/>
    <w:rsid w:val="00F830B2"/>
    <w:rsid w:val="00F835FA"/>
    <w:rsid w:val="00F83FED"/>
    <w:rsid w:val="00F84685"/>
    <w:rsid w:val="00F84BDD"/>
    <w:rsid w:val="00F85727"/>
    <w:rsid w:val="00F857AD"/>
    <w:rsid w:val="00F868F8"/>
    <w:rsid w:val="00F86D39"/>
    <w:rsid w:val="00F87694"/>
    <w:rsid w:val="00F87A47"/>
    <w:rsid w:val="00F87F04"/>
    <w:rsid w:val="00F90AD4"/>
    <w:rsid w:val="00F913EF"/>
    <w:rsid w:val="00F91B11"/>
    <w:rsid w:val="00F923D8"/>
    <w:rsid w:val="00F92539"/>
    <w:rsid w:val="00F92645"/>
    <w:rsid w:val="00F92B15"/>
    <w:rsid w:val="00F92B4B"/>
    <w:rsid w:val="00F9324C"/>
    <w:rsid w:val="00F935C9"/>
    <w:rsid w:val="00F9361F"/>
    <w:rsid w:val="00F93828"/>
    <w:rsid w:val="00F939B6"/>
    <w:rsid w:val="00F939B9"/>
    <w:rsid w:val="00F946FB"/>
    <w:rsid w:val="00F94F22"/>
    <w:rsid w:val="00F950C2"/>
    <w:rsid w:val="00F9519F"/>
    <w:rsid w:val="00F95821"/>
    <w:rsid w:val="00F966AD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CC7"/>
    <w:rsid w:val="00FA1F57"/>
    <w:rsid w:val="00FA2F73"/>
    <w:rsid w:val="00FA442C"/>
    <w:rsid w:val="00FA481C"/>
    <w:rsid w:val="00FA490F"/>
    <w:rsid w:val="00FA4D26"/>
    <w:rsid w:val="00FA5354"/>
    <w:rsid w:val="00FA62E2"/>
    <w:rsid w:val="00FA6A92"/>
    <w:rsid w:val="00FA6BE8"/>
    <w:rsid w:val="00FA6FB8"/>
    <w:rsid w:val="00FB07FB"/>
    <w:rsid w:val="00FB0948"/>
    <w:rsid w:val="00FB101B"/>
    <w:rsid w:val="00FB152A"/>
    <w:rsid w:val="00FB15B5"/>
    <w:rsid w:val="00FB15C8"/>
    <w:rsid w:val="00FB1744"/>
    <w:rsid w:val="00FB1FCC"/>
    <w:rsid w:val="00FB2405"/>
    <w:rsid w:val="00FB296A"/>
    <w:rsid w:val="00FB29CB"/>
    <w:rsid w:val="00FB2A5D"/>
    <w:rsid w:val="00FB2FA6"/>
    <w:rsid w:val="00FB381C"/>
    <w:rsid w:val="00FB426D"/>
    <w:rsid w:val="00FB4433"/>
    <w:rsid w:val="00FB5B5F"/>
    <w:rsid w:val="00FB5CDC"/>
    <w:rsid w:val="00FB5F15"/>
    <w:rsid w:val="00FB61A6"/>
    <w:rsid w:val="00FB6551"/>
    <w:rsid w:val="00FB6C35"/>
    <w:rsid w:val="00FB6D11"/>
    <w:rsid w:val="00FB7B9A"/>
    <w:rsid w:val="00FB7C31"/>
    <w:rsid w:val="00FB7CC8"/>
    <w:rsid w:val="00FC00F3"/>
    <w:rsid w:val="00FC053F"/>
    <w:rsid w:val="00FC0C5E"/>
    <w:rsid w:val="00FC0E2B"/>
    <w:rsid w:val="00FC109C"/>
    <w:rsid w:val="00FC16A7"/>
    <w:rsid w:val="00FC17DA"/>
    <w:rsid w:val="00FC1FA2"/>
    <w:rsid w:val="00FC2049"/>
    <w:rsid w:val="00FC2322"/>
    <w:rsid w:val="00FC325A"/>
    <w:rsid w:val="00FC359E"/>
    <w:rsid w:val="00FC37EB"/>
    <w:rsid w:val="00FC4B66"/>
    <w:rsid w:val="00FC4D41"/>
    <w:rsid w:val="00FC561E"/>
    <w:rsid w:val="00FC6AD7"/>
    <w:rsid w:val="00FC6B52"/>
    <w:rsid w:val="00FC6B94"/>
    <w:rsid w:val="00FC6E1C"/>
    <w:rsid w:val="00FC7A1E"/>
    <w:rsid w:val="00FD11CE"/>
    <w:rsid w:val="00FD122A"/>
    <w:rsid w:val="00FD1A59"/>
    <w:rsid w:val="00FD1FCB"/>
    <w:rsid w:val="00FD3C28"/>
    <w:rsid w:val="00FD4B87"/>
    <w:rsid w:val="00FD4C8A"/>
    <w:rsid w:val="00FD56D3"/>
    <w:rsid w:val="00FD5E23"/>
    <w:rsid w:val="00FD6847"/>
    <w:rsid w:val="00FD74C9"/>
    <w:rsid w:val="00FD7D2E"/>
    <w:rsid w:val="00FD7ED2"/>
    <w:rsid w:val="00FE09A0"/>
    <w:rsid w:val="00FE0AB4"/>
    <w:rsid w:val="00FE1E2D"/>
    <w:rsid w:val="00FE2423"/>
    <w:rsid w:val="00FE2AC1"/>
    <w:rsid w:val="00FE37CC"/>
    <w:rsid w:val="00FE3A05"/>
    <w:rsid w:val="00FE3DCD"/>
    <w:rsid w:val="00FE3E1C"/>
    <w:rsid w:val="00FE4152"/>
    <w:rsid w:val="00FE4B3C"/>
    <w:rsid w:val="00FE4F00"/>
    <w:rsid w:val="00FE5BBD"/>
    <w:rsid w:val="00FE5C37"/>
    <w:rsid w:val="00FE6395"/>
    <w:rsid w:val="00FE66E2"/>
    <w:rsid w:val="00FE6E82"/>
    <w:rsid w:val="00FE7515"/>
    <w:rsid w:val="00FE7C9A"/>
    <w:rsid w:val="00FE7CF9"/>
    <w:rsid w:val="00FE7D15"/>
    <w:rsid w:val="00FF0202"/>
    <w:rsid w:val="00FF0717"/>
    <w:rsid w:val="00FF1684"/>
    <w:rsid w:val="00FF19E3"/>
    <w:rsid w:val="00FF1BA5"/>
    <w:rsid w:val="00FF1CF9"/>
    <w:rsid w:val="00FF2257"/>
    <w:rsid w:val="00FF297A"/>
    <w:rsid w:val="00FF2E1C"/>
    <w:rsid w:val="00FF4545"/>
    <w:rsid w:val="00FF4A4A"/>
    <w:rsid w:val="00FF582E"/>
    <w:rsid w:val="00FF58EE"/>
    <w:rsid w:val="00FF5D5B"/>
    <w:rsid w:val="00FF6521"/>
    <w:rsid w:val="00FF6696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0D655B"/>
  <w15:docId w15:val="{43BA7984-8187-4D4D-A96C-7E74E707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03438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egi.org.mx/investigacion/imoam/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F094-E89E-46E9-8301-E409D4F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Mensual sobre Formación Bruta de Capital Fijo</vt:lpstr>
    </vt:vector>
  </TitlesOfParts>
  <Company>INEGI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Mensual sobre Formación Bruta de Capital Fijo</dc:title>
  <dc:creator>INEGI</dc:creator>
  <cp:lastModifiedBy>COLLAZO GALLEGOS MARCOS DARIO</cp:lastModifiedBy>
  <cp:revision>2</cp:revision>
  <cp:lastPrinted>2016-10-21T17:29:00Z</cp:lastPrinted>
  <dcterms:created xsi:type="dcterms:W3CDTF">2020-05-13T19:21:00Z</dcterms:created>
  <dcterms:modified xsi:type="dcterms:W3CDTF">2020-05-13T19:21:00Z</dcterms:modified>
</cp:coreProperties>
</file>