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58EE5E" w14:textId="77777777" w:rsidR="006F761C" w:rsidRDefault="006F761C" w:rsidP="00F47EF4">
      <w:pPr>
        <w:spacing w:after="0" w:line="240" w:lineRule="auto"/>
        <w:ind w:left="-567"/>
        <w:jc w:val="center"/>
        <w:rPr>
          <w:rFonts w:ascii="Arial" w:hAnsi="Arial" w:cs="Arial"/>
          <w:b/>
          <w:sz w:val="24"/>
          <w:szCs w:val="24"/>
        </w:rPr>
      </w:pPr>
    </w:p>
    <w:p w14:paraId="7BDD3DD1" w14:textId="77777777" w:rsidR="00155C33" w:rsidRDefault="004E2572" w:rsidP="00F47EF4">
      <w:pPr>
        <w:spacing w:after="0" w:line="240" w:lineRule="auto"/>
        <w:ind w:left="-56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EL INEGI </w:t>
      </w:r>
      <w:r w:rsidR="00155C33" w:rsidRPr="005D4839">
        <w:rPr>
          <w:rFonts w:ascii="Arial" w:hAnsi="Arial" w:cs="Arial"/>
          <w:b/>
          <w:sz w:val="24"/>
          <w:szCs w:val="24"/>
        </w:rPr>
        <w:t>REALIZA</w:t>
      </w:r>
      <w:r>
        <w:rPr>
          <w:rFonts w:ascii="Arial" w:hAnsi="Arial" w:cs="Arial"/>
          <w:b/>
          <w:sz w:val="24"/>
          <w:szCs w:val="24"/>
        </w:rPr>
        <w:t xml:space="preserve"> CONSULTA PÚBLICA SOBRE LA ACTUALIZACIÓN </w:t>
      </w:r>
    </w:p>
    <w:p w14:paraId="55C291D4" w14:textId="5D3A92B4" w:rsidR="00F47EF4" w:rsidRDefault="004E2572" w:rsidP="00F47EF4">
      <w:pPr>
        <w:spacing w:after="0" w:line="240" w:lineRule="auto"/>
        <w:ind w:left="-56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 LAS ENCUESTAS ECONÓMICAS NACIONALES</w:t>
      </w:r>
    </w:p>
    <w:p w14:paraId="2B1AF3EF" w14:textId="440CEAEB" w:rsidR="005D4839" w:rsidRDefault="005D4839" w:rsidP="004E59A2">
      <w:pPr>
        <w:spacing w:after="0" w:line="240" w:lineRule="auto"/>
        <w:ind w:left="-567" w:right="709"/>
        <w:jc w:val="center"/>
        <w:rPr>
          <w:rFonts w:ascii="Arial" w:hAnsi="Arial" w:cs="Arial"/>
          <w:b/>
          <w:sz w:val="24"/>
          <w:szCs w:val="24"/>
        </w:rPr>
      </w:pPr>
    </w:p>
    <w:p w14:paraId="1F5EF5C6" w14:textId="797828C2" w:rsidR="005D4839" w:rsidRPr="004E59A2" w:rsidRDefault="005D4839" w:rsidP="004E59A2">
      <w:pPr>
        <w:pStyle w:val="Prrafodelista"/>
        <w:numPr>
          <w:ilvl w:val="0"/>
          <w:numId w:val="2"/>
        </w:numPr>
        <w:spacing w:after="0" w:line="240" w:lineRule="auto"/>
        <w:ind w:right="333"/>
        <w:rPr>
          <w:rFonts w:ascii="Arial" w:hAnsi="Arial" w:cs="Arial"/>
          <w:sz w:val="23"/>
          <w:szCs w:val="23"/>
        </w:rPr>
      </w:pPr>
      <w:r w:rsidRPr="004E59A2">
        <w:rPr>
          <w:rFonts w:ascii="Arial" w:hAnsi="Arial" w:cs="Arial"/>
          <w:sz w:val="23"/>
          <w:szCs w:val="23"/>
        </w:rPr>
        <w:t>El objetivo, conocer necesidades de los usuarios sobre los sectores</w:t>
      </w:r>
      <w:r w:rsidR="004E59A2">
        <w:rPr>
          <w:rFonts w:ascii="Arial" w:hAnsi="Arial" w:cs="Arial"/>
          <w:sz w:val="23"/>
          <w:szCs w:val="23"/>
        </w:rPr>
        <w:t xml:space="preserve"> </w:t>
      </w:r>
      <w:r w:rsidRPr="004E59A2">
        <w:rPr>
          <w:rFonts w:ascii="Arial" w:hAnsi="Arial" w:cs="Arial"/>
          <w:sz w:val="23"/>
          <w:szCs w:val="23"/>
        </w:rPr>
        <w:t>construcción, manufacturas, comercio y servicios privados no financieros.</w:t>
      </w:r>
    </w:p>
    <w:p w14:paraId="3E9D2412" w14:textId="1AA16C3D" w:rsidR="005D4839" w:rsidRPr="004E59A2" w:rsidRDefault="005D4839" w:rsidP="004E59A2">
      <w:pPr>
        <w:pStyle w:val="Prrafodelista"/>
        <w:numPr>
          <w:ilvl w:val="0"/>
          <w:numId w:val="2"/>
        </w:numPr>
        <w:spacing w:after="0" w:line="240" w:lineRule="auto"/>
        <w:ind w:right="333"/>
        <w:rPr>
          <w:rFonts w:ascii="Arial" w:hAnsi="Arial" w:cs="Arial"/>
          <w:b/>
          <w:sz w:val="23"/>
          <w:szCs w:val="23"/>
        </w:rPr>
      </w:pPr>
      <w:r w:rsidRPr="004E59A2">
        <w:rPr>
          <w:rFonts w:ascii="Arial" w:hAnsi="Arial" w:cs="Arial"/>
          <w:sz w:val="23"/>
          <w:szCs w:val="23"/>
        </w:rPr>
        <w:t>La consulta estará vigente hasta el 29 de febrero de 2020.</w:t>
      </w:r>
    </w:p>
    <w:p w14:paraId="219F6CF7" w14:textId="77777777" w:rsidR="00A972B6" w:rsidRPr="004E59A2" w:rsidRDefault="00A972B6" w:rsidP="005D4839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47D8F791" w14:textId="00619B2D" w:rsidR="004E2572" w:rsidRPr="004E59A2" w:rsidRDefault="00283D84" w:rsidP="009018C0">
      <w:pPr>
        <w:spacing w:after="0" w:line="240" w:lineRule="auto"/>
        <w:ind w:left="-567"/>
        <w:jc w:val="both"/>
        <w:rPr>
          <w:rFonts w:ascii="Arial" w:hAnsi="Arial" w:cs="Arial"/>
          <w:bCs/>
          <w:sz w:val="23"/>
          <w:szCs w:val="23"/>
        </w:rPr>
      </w:pPr>
      <w:r w:rsidRPr="004E59A2">
        <w:rPr>
          <w:rFonts w:ascii="Arial" w:hAnsi="Arial" w:cs="Arial"/>
          <w:sz w:val="23"/>
          <w:szCs w:val="23"/>
        </w:rPr>
        <w:t>E</w:t>
      </w:r>
      <w:r w:rsidR="004E2572" w:rsidRPr="004E59A2">
        <w:rPr>
          <w:rFonts w:ascii="Arial" w:hAnsi="Arial" w:cs="Arial"/>
          <w:sz w:val="23"/>
          <w:szCs w:val="23"/>
        </w:rPr>
        <w:t>n apego a</w:t>
      </w:r>
      <w:r w:rsidR="00C568DF" w:rsidRPr="004E59A2">
        <w:rPr>
          <w:rFonts w:ascii="Arial" w:hAnsi="Arial" w:cs="Arial"/>
          <w:sz w:val="23"/>
          <w:szCs w:val="23"/>
        </w:rPr>
        <w:t xml:space="preserve">l Artículo 88 de </w:t>
      </w:r>
      <w:r w:rsidR="004E2572" w:rsidRPr="004E59A2">
        <w:rPr>
          <w:rFonts w:ascii="Arial" w:hAnsi="Arial" w:cs="Arial"/>
          <w:sz w:val="23"/>
          <w:szCs w:val="23"/>
        </w:rPr>
        <w:t>la Ley del Sistema Nacional de Información Estadística y Geográfica</w:t>
      </w:r>
      <w:r w:rsidR="005D4839" w:rsidRPr="004E59A2">
        <w:rPr>
          <w:rFonts w:ascii="Arial" w:hAnsi="Arial" w:cs="Arial"/>
          <w:sz w:val="23"/>
          <w:szCs w:val="23"/>
        </w:rPr>
        <w:t xml:space="preserve"> (Ley del SNIEG)</w:t>
      </w:r>
      <w:r w:rsidR="004E2572" w:rsidRPr="004E59A2">
        <w:rPr>
          <w:rFonts w:ascii="Arial" w:hAnsi="Arial" w:cs="Arial"/>
          <w:sz w:val="23"/>
          <w:szCs w:val="23"/>
        </w:rPr>
        <w:t xml:space="preserve">, el INEGI </w:t>
      </w:r>
      <w:r w:rsidR="00155C33" w:rsidRPr="004E59A2">
        <w:rPr>
          <w:rFonts w:ascii="Arial" w:hAnsi="Arial" w:cs="Arial"/>
          <w:sz w:val="23"/>
          <w:szCs w:val="23"/>
        </w:rPr>
        <w:t>realiza</w:t>
      </w:r>
      <w:r w:rsidR="00C568DF" w:rsidRPr="004E59A2">
        <w:rPr>
          <w:rFonts w:ascii="Arial" w:hAnsi="Arial" w:cs="Arial"/>
          <w:sz w:val="23"/>
          <w:szCs w:val="23"/>
        </w:rPr>
        <w:t xml:space="preserve"> </w:t>
      </w:r>
      <w:r w:rsidR="004E2572" w:rsidRPr="004E59A2">
        <w:rPr>
          <w:rFonts w:ascii="Arial" w:hAnsi="Arial" w:cs="Arial"/>
          <w:sz w:val="23"/>
          <w:szCs w:val="23"/>
        </w:rPr>
        <w:t xml:space="preserve">la </w:t>
      </w:r>
      <w:r w:rsidR="004E2572" w:rsidRPr="004E59A2">
        <w:rPr>
          <w:rFonts w:ascii="Arial" w:hAnsi="Arial" w:cs="Arial"/>
          <w:bCs/>
          <w:sz w:val="23"/>
          <w:szCs w:val="23"/>
        </w:rPr>
        <w:t>Consulta Pública sobre la Actualización de las Encuestas Económicas Nacionales.</w:t>
      </w:r>
    </w:p>
    <w:p w14:paraId="14CA529B" w14:textId="33870613" w:rsidR="004E2572" w:rsidRPr="004E59A2" w:rsidRDefault="004E2572" w:rsidP="009018C0">
      <w:pPr>
        <w:spacing w:after="0" w:line="240" w:lineRule="auto"/>
        <w:ind w:left="-567"/>
        <w:jc w:val="both"/>
        <w:rPr>
          <w:rFonts w:ascii="Arial" w:hAnsi="Arial" w:cs="Arial"/>
          <w:sz w:val="23"/>
          <w:szCs w:val="23"/>
        </w:rPr>
      </w:pPr>
    </w:p>
    <w:p w14:paraId="55BDC8B2" w14:textId="4F88270C" w:rsidR="005D4839" w:rsidRPr="004E59A2" w:rsidRDefault="00155C33" w:rsidP="00C568DF">
      <w:pPr>
        <w:spacing w:after="0" w:line="240" w:lineRule="auto"/>
        <w:ind w:left="-567"/>
        <w:jc w:val="both"/>
        <w:rPr>
          <w:rFonts w:ascii="Arial" w:hAnsi="Arial" w:cs="Arial"/>
          <w:sz w:val="23"/>
          <w:szCs w:val="23"/>
        </w:rPr>
      </w:pPr>
      <w:r w:rsidRPr="004E59A2">
        <w:rPr>
          <w:rFonts w:ascii="Arial" w:hAnsi="Arial" w:cs="Arial"/>
          <w:sz w:val="23"/>
          <w:szCs w:val="23"/>
        </w:rPr>
        <w:t>El</w:t>
      </w:r>
      <w:r w:rsidR="004E2572" w:rsidRPr="004E59A2">
        <w:rPr>
          <w:rFonts w:ascii="Arial" w:hAnsi="Arial" w:cs="Arial"/>
          <w:sz w:val="23"/>
          <w:szCs w:val="23"/>
        </w:rPr>
        <w:t xml:space="preserve"> objetivo </w:t>
      </w:r>
      <w:r w:rsidRPr="004E59A2">
        <w:rPr>
          <w:rFonts w:ascii="Arial" w:hAnsi="Arial" w:cs="Arial"/>
          <w:sz w:val="23"/>
          <w:szCs w:val="23"/>
        </w:rPr>
        <w:t xml:space="preserve">es </w:t>
      </w:r>
      <w:r w:rsidR="004E2572" w:rsidRPr="004E59A2">
        <w:rPr>
          <w:rFonts w:ascii="Arial" w:hAnsi="Arial" w:cs="Arial"/>
          <w:sz w:val="23"/>
          <w:szCs w:val="23"/>
        </w:rPr>
        <w:t>conocer las necesidades de los</w:t>
      </w:r>
      <w:r w:rsidR="00157E3A" w:rsidRPr="004E59A2">
        <w:rPr>
          <w:rFonts w:ascii="Arial" w:hAnsi="Arial" w:cs="Arial"/>
          <w:sz w:val="23"/>
          <w:szCs w:val="23"/>
        </w:rPr>
        <w:t xml:space="preserve"> usuarios respecto de los temas y</w:t>
      </w:r>
      <w:r w:rsidR="004E2572" w:rsidRPr="004E59A2">
        <w:rPr>
          <w:rFonts w:ascii="Arial" w:hAnsi="Arial" w:cs="Arial"/>
          <w:sz w:val="23"/>
          <w:szCs w:val="23"/>
        </w:rPr>
        <w:t xml:space="preserve"> variables</w:t>
      </w:r>
      <w:r w:rsidR="00157E3A" w:rsidRPr="004E59A2">
        <w:rPr>
          <w:rFonts w:ascii="Arial" w:hAnsi="Arial" w:cs="Arial"/>
          <w:sz w:val="23"/>
          <w:szCs w:val="23"/>
        </w:rPr>
        <w:t xml:space="preserve"> de los sectores construcción, manufacturas, comercio y servicios privados no financieros</w:t>
      </w:r>
      <w:r w:rsidR="004E59A2" w:rsidRPr="004E59A2">
        <w:rPr>
          <w:rFonts w:ascii="Arial" w:hAnsi="Arial" w:cs="Arial"/>
          <w:sz w:val="23"/>
          <w:szCs w:val="23"/>
        </w:rPr>
        <w:t>.</w:t>
      </w:r>
    </w:p>
    <w:p w14:paraId="7D2F3ADA" w14:textId="77777777" w:rsidR="005D4839" w:rsidRPr="004E59A2" w:rsidRDefault="005D4839" w:rsidP="00C568DF">
      <w:pPr>
        <w:spacing w:after="0" w:line="240" w:lineRule="auto"/>
        <w:ind w:left="-567"/>
        <w:jc w:val="both"/>
        <w:rPr>
          <w:rFonts w:ascii="Arial" w:hAnsi="Arial" w:cs="Arial"/>
          <w:sz w:val="23"/>
          <w:szCs w:val="23"/>
        </w:rPr>
      </w:pPr>
    </w:p>
    <w:p w14:paraId="5E00C385" w14:textId="4F28FF16" w:rsidR="004E2572" w:rsidRPr="004E59A2" w:rsidRDefault="005D4839" w:rsidP="00C568DF">
      <w:pPr>
        <w:spacing w:after="0" w:line="240" w:lineRule="auto"/>
        <w:ind w:left="-567"/>
        <w:jc w:val="both"/>
        <w:rPr>
          <w:rFonts w:ascii="Arial" w:hAnsi="Arial" w:cs="Arial"/>
          <w:sz w:val="23"/>
          <w:szCs w:val="23"/>
        </w:rPr>
      </w:pPr>
      <w:r w:rsidRPr="004E59A2">
        <w:rPr>
          <w:rFonts w:ascii="Arial" w:hAnsi="Arial" w:cs="Arial"/>
          <w:sz w:val="23"/>
          <w:szCs w:val="23"/>
        </w:rPr>
        <w:t xml:space="preserve">También se busca </w:t>
      </w:r>
      <w:r w:rsidR="00C568DF" w:rsidRPr="004E59A2">
        <w:rPr>
          <w:rFonts w:ascii="Arial" w:hAnsi="Arial" w:cs="Arial"/>
          <w:sz w:val="23"/>
          <w:szCs w:val="23"/>
        </w:rPr>
        <w:t>captar</w:t>
      </w:r>
      <w:r w:rsidR="004E2572" w:rsidRPr="004E59A2">
        <w:rPr>
          <w:rFonts w:ascii="Arial" w:hAnsi="Arial" w:cs="Arial"/>
          <w:sz w:val="23"/>
          <w:szCs w:val="23"/>
        </w:rPr>
        <w:t xml:space="preserve"> propuestas sobre la oferta estadística y presentación de los productos institucionales</w:t>
      </w:r>
      <w:r w:rsidR="00C568DF" w:rsidRPr="004E59A2">
        <w:rPr>
          <w:rFonts w:ascii="Arial" w:hAnsi="Arial" w:cs="Arial"/>
          <w:sz w:val="23"/>
          <w:szCs w:val="23"/>
        </w:rPr>
        <w:t xml:space="preserve"> que generan las Encuestas Econ</w:t>
      </w:r>
      <w:r w:rsidR="00157E3A" w:rsidRPr="004E59A2">
        <w:rPr>
          <w:rFonts w:ascii="Arial" w:hAnsi="Arial" w:cs="Arial"/>
          <w:sz w:val="23"/>
          <w:szCs w:val="23"/>
        </w:rPr>
        <w:t>ómicas Nacionales.</w:t>
      </w:r>
    </w:p>
    <w:p w14:paraId="020C3076" w14:textId="358752E9" w:rsidR="004E2572" w:rsidRPr="004E59A2" w:rsidRDefault="004E2572" w:rsidP="009018C0">
      <w:pPr>
        <w:spacing w:after="0" w:line="240" w:lineRule="auto"/>
        <w:ind w:left="-567"/>
        <w:jc w:val="both"/>
        <w:rPr>
          <w:rFonts w:ascii="Arial" w:hAnsi="Arial" w:cs="Arial"/>
          <w:sz w:val="23"/>
          <w:szCs w:val="23"/>
        </w:rPr>
      </w:pPr>
    </w:p>
    <w:p w14:paraId="6F4CFD52" w14:textId="354EC5CF" w:rsidR="00155C33" w:rsidRPr="004E59A2" w:rsidRDefault="00155C33" w:rsidP="009018C0">
      <w:pPr>
        <w:spacing w:after="0" w:line="240" w:lineRule="auto"/>
        <w:ind w:left="-567"/>
        <w:jc w:val="both"/>
        <w:rPr>
          <w:rFonts w:ascii="Arial" w:hAnsi="Arial" w:cs="Arial"/>
          <w:sz w:val="23"/>
          <w:szCs w:val="23"/>
        </w:rPr>
      </w:pPr>
      <w:r w:rsidRPr="004E59A2">
        <w:rPr>
          <w:rFonts w:ascii="Arial" w:hAnsi="Arial" w:cs="Arial"/>
          <w:sz w:val="23"/>
          <w:szCs w:val="23"/>
        </w:rPr>
        <w:t>Enrique Ordaz, vicepresidente de la Junta de Gobierno del INEGI y Arturo Blancas Espejo, director general de Estadísticas Económic</w:t>
      </w:r>
      <w:bookmarkStart w:id="0" w:name="_GoBack"/>
      <w:bookmarkEnd w:id="0"/>
      <w:r w:rsidRPr="004E59A2">
        <w:rPr>
          <w:rFonts w:ascii="Arial" w:hAnsi="Arial" w:cs="Arial"/>
          <w:sz w:val="23"/>
          <w:szCs w:val="23"/>
        </w:rPr>
        <w:t>as encabezaron la apertura de la consulta que estará vigente hasta el 29 de febrero de 2020 para recibir las propuestas de los usuarios de las encuestas económicas</w:t>
      </w:r>
      <w:r w:rsidR="004E59A2" w:rsidRPr="004E59A2">
        <w:rPr>
          <w:rFonts w:ascii="Arial" w:hAnsi="Arial" w:cs="Arial"/>
          <w:sz w:val="23"/>
          <w:szCs w:val="23"/>
        </w:rPr>
        <w:t>.</w:t>
      </w:r>
    </w:p>
    <w:p w14:paraId="12087F90" w14:textId="7057C9DE" w:rsidR="004E2572" w:rsidRPr="004E59A2" w:rsidRDefault="004E2572" w:rsidP="00155C33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68B8303B" w14:textId="6099CF56" w:rsidR="005836C0" w:rsidRPr="004E59A2" w:rsidRDefault="004075E6" w:rsidP="00E87B74">
      <w:pPr>
        <w:spacing w:after="0" w:line="240" w:lineRule="auto"/>
        <w:ind w:left="-567"/>
        <w:jc w:val="both"/>
        <w:rPr>
          <w:rFonts w:ascii="Arial" w:hAnsi="Arial" w:cs="Arial"/>
          <w:sz w:val="23"/>
          <w:szCs w:val="23"/>
        </w:rPr>
      </w:pPr>
      <w:r w:rsidRPr="006E4304">
        <w:rPr>
          <w:rFonts w:ascii="Arial" w:hAnsi="Arial" w:cs="Arial"/>
          <w:color w:val="000000" w:themeColor="text1"/>
          <w:sz w:val="23"/>
          <w:szCs w:val="23"/>
        </w:rPr>
        <w:t xml:space="preserve">La presentación estuvo a cargo de Araceli Martínez Gama directora general adjunta de Encuestas Económicas, </w:t>
      </w:r>
      <w:r>
        <w:rPr>
          <w:rFonts w:ascii="Arial" w:hAnsi="Arial" w:cs="Arial"/>
          <w:sz w:val="23"/>
          <w:szCs w:val="23"/>
        </w:rPr>
        <w:t>a</w:t>
      </w:r>
      <w:r w:rsidR="00155C33" w:rsidRPr="004E59A2">
        <w:rPr>
          <w:rFonts w:ascii="Arial" w:hAnsi="Arial" w:cs="Arial"/>
          <w:sz w:val="23"/>
          <w:szCs w:val="23"/>
        </w:rPr>
        <w:t xml:space="preserve">sistieron a la apertura los representantes de </w:t>
      </w:r>
      <w:r w:rsidR="00157E3A" w:rsidRPr="004E59A2">
        <w:rPr>
          <w:rFonts w:ascii="Arial" w:hAnsi="Arial" w:cs="Arial"/>
          <w:sz w:val="23"/>
          <w:szCs w:val="23"/>
        </w:rPr>
        <w:t>diversas</w:t>
      </w:r>
      <w:r w:rsidR="004E2572" w:rsidRPr="004E59A2">
        <w:rPr>
          <w:rFonts w:ascii="Arial" w:hAnsi="Arial" w:cs="Arial"/>
          <w:sz w:val="23"/>
          <w:szCs w:val="23"/>
        </w:rPr>
        <w:t xml:space="preserve"> Unidades del Estado, Cámaras y Asociaciones Empresariales e Instituciones </w:t>
      </w:r>
      <w:r w:rsidR="005836C0" w:rsidRPr="004E59A2">
        <w:rPr>
          <w:rFonts w:ascii="Arial" w:hAnsi="Arial" w:cs="Arial"/>
          <w:sz w:val="23"/>
          <w:szCs w:val="23"/>
        </w:rPr>
        <w:t xml:space="preserve">Académicas y Financieras, entre otros usuarios, </w:t>
      </w:r>
      <w:r w:rsidR="004E59A2" w:rsidRPr="004E59A2">
        <w:rPr>
          <w:rFonts w:ascii="Arial" w:hAnsi="Arial" w:cs="Arial"/>
          <w:sz w:val="23"/>
          <w:szCs w:val="23"/>
        </w:rPr>
        <w:t>y</w:t>
      </w:r>
      <w:r w:rsidR="005836C0" w:rsidRPr="004E59A2">
        <w:rPr>
          <w:rFonts w:ascii="Arial" w:hAnsi="Arial" w:cs="Arial"/>
          <w:sz w:val="23"/>
          <w:szCs w:val="23"/>
        </w:rPr>
        <w:t xml:space="preserve"> externaron comentarios y opiniones sobre los objetivos planteados en </w:t>
      </w:r>
      <w:r w:rsidR="00157E3A" w:rsidRPr="004E59A2">
        <w:rPr>
          <w:rFonts w:ascii="Arial" w:hAnsi="Arial" w:cs="Arial"/>
          <w:sz w:val="23"/>
          <w:szCs w:val="23"/>
        </w:rPr>
        <w:t xml:space="preserve">dicha </w:t>
      </w:r>
      <w:r w:rsidR="005836C0" w:rsidRPr="004E59A2">
        <w:rPr>
          <w:rFonts w:ascii="Arial" w:hAnsi="Arial" w:cs="Arial"/>
          <w:sz w:val="23"/>
          <w:szCs w:val="23"/>
        </w:rPr>
        <w:t>consulta.</w:t>
      </w:r>
    </w:p>
    <w:p w14:paraId="306B321A" w14:textId="77777777" w:rsidR="00CF1C2F" w:rsidRPr="004E59A2" w:rsidRDefault="00CF1C2F" w:rsidP="00155C33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3311FCF4" w14:textId="3C7DD751" w:rsidR="005836C0" w:rsidRPr="004E59A2" w:rsidRDefault="005836C0" w:rsidP="009018C0">
      <w:pPr>
        <w:spacing w:after="0" w:line="240" w:lineRule="auto"/>
        <w:ind w:left="-567"/>
        <w:jc w:val="both"/>
        <w:rPr>
          <w:rFonts w:ascii="Arial" w:hAnsi="Arial" w:cs="Arial"/>
          <w:sz w:val="23"/>
          <w:szCs w:val="23"/>
        </w:rPr>
      </w:pPr>
      <w:r w:rsidRPr="004E59A2">
        <w:rPr>
          <w:rFonts w:ascii="Arial" w:hAnsi="Arial" w:cs="Arial"/>
          <w:sz w:val="23"/>
          <w:szCs w:val="23"/>
        </w:rPr>
        <w:t xml:space="preserve">Los </w:t>
      </w:r>
      <w:r w:rsidR="00CF1C2F" w:rsidRPr="004E59A2">
        <w:rPr>
          <w:rFonts w:ascii="Arial" w:hAnsi="Arial" w:cs="Arial"/>
          <w:sz w:val="23"/>
          <w:szCs w:val="23"/>
        </w:rPr>
        <w:t xml:space="preserve">documentos que comprenden la Consulta Pública </w:t>
      </w:r>
      <w:r w:rsidR="004E59A2" w:rsidRPr="004E59A2">
        <w:rPr>
          <w:rFonts w:ascii="Arial" w:hAnsi="Arial" w:cs="Arial"/>
          <w:bCs/>
          <w:sz w:val="23"/>
          <w:szCs w:val="23"/>
        </w:rPr>
        <w:t>sobre la Actualización de las Encuestas Económicas Nacionales</w:t>
      </w:r>
      <w:r w:rsidR="004E59A2" w:rsidRPr="004E59A2">
        <w:rPr>
          <w:rFonts w:ascii="Arial" w:hAnsi="Arial" w:cs="Arial"/>
          <w:sz w:val="23"/>
          <w:szCs w:val="23"/>
        </w:rPr>
        <w:t xml:space="preserve"> </w:t>
      </w:r>
      <w:r w:rsidRPr="004E59A2">
        <w:rPr>
          <w:rFonts w:ascii="Arial" w:hAnsi="Arial" w:cs="Arial"/>
          <w:sz w:val="23"/>
          <w:szCs w:val="23"/>
        </w:rPr>
        <w:t xml:space="preserve">se encuentran disponibles en </w:t>
      </w:r>
      <w:r w:rsidR="00CF1C2F" w:rsidRPr="004E59A2">
        <w:rPr>
          <w:rFonts w:ascii="Arial" w:hAnsi="Arial" w:cs="Arial"/>
          <w:sz w:val="23"/>
          <w:szCs w:val="23"/>
        </w:rPr>
        <w:t xml:space="preserve">la sección </w:t>
      </w:r>
      <w:r w:rsidR="00D75DD5" w:rsidRPr="004E59A2">
        <w:rPr>
          <w:rFonts w:ascii="Arial" w:hAnsi="Arial" w:cs="Arial"/>
          <w:i/>
          <w:sz w:val="23"/>
          <w:szCs w:val="23"/>
        </w:rPr>
        <w:t>Metodologías en consulta</w:t>
      </w:r>
      <w:r w:rsidR="00CF1C2F" w:rsidRPr="004E59A2">
        <w:rPr>
          <w:rFonts w:ascii="Arial" w:hAnsi="Arial" w:cs="Arial"/>
          <w:sz w:val="23"/>
          <w:szCs w:val="23"/>
        </w:rPr>
        <w:t xml:space="preserve"> </w:t>
      </w:r>
      <w:r w:rsidR="00AB3175" w:rsidRPr="004E59A2">
        <w:rPr>
          <w:rFonts w:ascii="Arial" w:hAnsi="Arial" w:cs="Arial"/>
          <w:sz w:val="23"/>
          <w:szCs w:val="23"/>
        </w:rPr>
        <w:t>(</w:t>
      </w:r>
      <w:hyperlink r:id="rId8" w:history="1">
        <w:r w:rsidR="00AB3175" w:rsidRPr="004E59A2">
          <w:rPr>
            <w:rStyle w:val="Hipervnculo"/>
            <w:rFonts w:ascii="Arial" w:hAnsi="Arial" w:cs="Arial"/>
            <w:sz w:val="23"/>
            <w:szCs w:val="23"/>
          </w:rPr>
          <w:t>https://www.inegi.org.mx/app/consultapublica/</w:t>
        </w:r>
      </w:hyperlink>
      <w:r w:rsidR="00AB3175" w:rsidRPr="004E59A2">
        <w:rPr>
          <w:rFonts w:ascii="Arial" w:hAnsi="Arial" w:cs="Arial"/>
          <w:sz w:val="23"/>
          <w:szCs w:val="23"/>
        </w:rPr>
        <w:t xml:space="preserve">), </w:t>
      </w:r>
      <w:r w:rsidR="00CF1C2F" w:rsidRPr="004E59A2">
        <w:rPr>
          <w:rFonts w:ascii="Arial" w:hAnsi="Arial" w:cs="Arial"/>
          <w:sz w:val="23"/>
          <w:szCs w:val="23"/>
        </w:rPr>
        <w:t xml:space="preserve">en el </w:t>
      </w:r>
      <w:r w:rsidRPr="004E59A2">
        <w:rPr>
          <w:rFonts w:ascii="Arial" w:hAnsi="Arial" w:cs="Arial"/>
          <w:sz w:val="23"/>
          <w:szCs w:val="23"/>
        </w:rPr>
        <w:t xml:space="preserve">sitio de </w:t>
      </w:r>
      <w:r w:rsidR="00AB3175" w:rsidRPr="004E59A2">
        <w:rPr>
          <w:rFonts w:ascii="Arial" w:hAnsi="Arial" w:cs="Arial"/>
          <w:sz w:val="23"/>
          <w:szCs w:val="23"/>
        </w:rPr>
        <w:t>I</w:t>
      </w:r>
      <w:r w:rsidRPr="004E59A2">
        <w:rPr>
          <w:rFonts w:ascii="Arial" w:hAnsi="Arial" w:cs="Arial"/>
          <w:sz w:val="23"/>
          <w:szCs w:val="23"/>
        </w:rPr>
        <w:t>nternet del INEGI</w:t>
      </w:r>
      <w:r w:rsidR="004E59A2" w:rsidRPr="004E59A2">
        <w:rPr>
          <w:rFonts w:ascii="Arial" w:hAnsi="Arial" w:cs="Arial"/>
          <w:sz w:val="23"/>
          <w:szCs w:val="23"/>
        </w:rPr>
        <w:t>,</w:t>
      </w:r>
      <w:r w:rsidRPr="004E59A2">
        <w:rPr>
          <w:rFonts w:ascii="Arial" w:hAnsi="Arial" w:cs="Arial"/>
          <w:sz w:val="23"/>
          <w:szCs w:val="23"/>
        </w:rPr>
        <w:t xml:space="preserve"> y </w:t>
      </w:r>
      <w:r w:rsidR="00CF1C2F" w:rsidRPr="004E59A2">
        <w:rPr>
          <w:rFonts w:ascii="Arial" w:hAnsi="Arial" w:cs="Arial"/>
          <w:sz w:val="23"/>
          <w:szCs w:val="23"/>
        </w:rPr>
        <w:t xml:space="preserve">en la sección </w:t>
      </w:r>
      <w:r w:rsidR="00CF1C2F" w:rsidRPr="004E59A2">
        <w:rPr>
          <w:rFonts w:ascii="Arial" w:hAnsi="Arial" w:cs="Arial"/>
          <w:i/>
          <w:sz w:val="23"/>
          <w:szCs w:val="23"/>
        </w:rPr>
        <w:t>Foro</w:t>
      </w:r>
      <w:r w:rsidR="00CF1C2F" w:rsidRPr="004E59A2">
        <w:rPr>
          <w:rFonts w:ascii="Arial" w:hAnsi="Arial" w:cs="Arial"/>
          <w:sz w:val="23"/>
          <w:szCs w:val="23"/>
        </w:rPr>
        <w:t xml:space="preserve"> </w:t>
      </w:r>
      <w:r w:rsidR="00AB3175" w:rsidRPr="004E59A2">
        <w:rPr>
          <w:rFonts w:ascii="Arial" w:hAnsi="Arial" w:cs="Arial"/>
          <w:sz w:val="23"/>
          <w:szCs w:val="23"/>
        </w:rPr>
        <w:t>(</w:t>
      </w:r>
      <w:hyperlink r:id="rId9" w:history="1">
        <w:r w:rsidR="00AB3175" w:rsidRPr="004E59A2">
          <w:rPr>
            <w:rStyle w:val="Hipervnculo"/>
            <w:rFonts w:ascii="Arial" w:hAnsi="Arial" w:cs="Arial"/>
            <w:sz w:val="23"/>
            <w:szCs w:val="23"/>
          </w:rPr>
          <w:t>https://www.snieg.mx/contenidos/blog_foro_V2/privacidad.aspx</w:t>
        </w:r>
      </w:hyperlink>
      <w:r w:rsidR="00AB3175" w:rsidRPr="004E59A2">
        <w:rPr>
          <w:rFonts w:ascii="Arial" w:hAnsi="Arial" w:cs="Arial"/>
          <w:sz w:val="23"/>
          <w:szCs w:val="23"/>
        </w:rPr>
        <w:t>)</w:t>
      </w:r>
      <w:r w:rsidR="004E59A2" w:rsidRPr="004E59A2">
        <w:rPr>
          <w:rFonts w:ascii="Arial" w:hAnsi="Arial" w:cs="Arial"/>
          <w:sz w:val="23"/>
          <w:szCs w:val="23"/>
        </w:rPr>
        <w:t>,</w:t>
      </w:r>
      <w:r w:rsidR="005D4839" w:rsidRPr="004E59A2">
        <w:rPr>
          <w:rFonts w:ascii="Arial" w:hAnsi="Arial" w:cs="Arial"/>
          <w:sz w:val="23"/>
          <w:szCs w:val="23"/>
        </w:rPr>
        <w:t xml:space="preserve"> </w:t>
      </w:r>
      <w:r w:rsidR="00CF1C2F" w:rsidRPr="004E59A2">
        <w:rPr>
          <w:rFonts w:ascii="Arial" w:hAnsi="Arial" w:cs="Arial"/>
          <w:sz w:val="23"/>
          <w:szCs w:val="23"/>
        </w:rPr>
        <w:t xml:space="preserve">del sitio </w:t>
      </w:r>
      <w:r w:rsidRPr="004E59A2">
        <w:rPr>
          <w:rFonts w:ascii="Arial" w:hAnsi="Arial" w:cs="Arial"/>
          <w:sz w:val="23"/>
          <w:szCs w:val="23"/>
        </w:rPr>
        <w:t>del S</w:t>
      </w:r>
      <w:r w:rsidR="00AB3175" w:rsidRPr="004E59A2">
        <w:rPr>
          <w:rFonts w:ascii="Arial" w:hAnsi="Arial" w:cs="Arial"/>
          <w:sz w:val="23"/>
          <w:szCs w:val="23"/>
        </w:rPr>
        <w:t>istema Nacional de Información Estadística y Geográfica (S</w:t>
      </w:r>
      <w:r w:rsidRPr="004E59A2">
        <w:rPr>
          <w:rFonts w:ascii="Arial" w:hAnsi="Arial" w:cs="Arial"/>
          <w:sz w:val="23"/>
          <w:szCs w:val="23"/>
        </w:rPr>
        <w:t>NI</w:t>
      </w:r>
      <w:r w:rsidR="004E59A2" w:rsidRPr="004E59A2">
        <w:rPr>
          <w:rFonts w:ascii="Arial" w:hAnsi="Arial" w:cs="Arial"/>
          <w:sz w:val="23"/>
          <w:szCs w:val="23"/>
        </w:rPr>
        <w:t>EG)</w:t>
      </w:r>
      <w:r w:rsidRPr="004E59A2">
        <w:rPr>
          <w:rFonts w:ascii="Arial" w:hAnsi="Arial" w:cs="Arial"/>
          <w:sz w:val="23"/>
          <w:szCs w:val="23"/>
        </w:rPr>
        <w:t>.</w:t>
      </w:r>
    </w:p>
    <w:p w14:paraId="372EA1C4" w14:textId="77777777" w:rsidR="005836C0" w:rsidRPr="004E59A2" w:rsidRDefault="005836C0" w:rsidP="009018C0">
      <w:pPr>
        <w:spacing w:after="0" w:line="240" w:lineRule="auto"/>
        <w:ind w:left="-567"/>
        <w:jc w:val="both"/>
        <w:rPr>
          <w:rFonts w:ascii="Arial" w:hAnsi="Arial" w:cs="Arial"/>
          <w:sz w:val="23"/>
          <w:szCs w:val="23"/>
        </w:rPr>
      </w:pPr>
    </w:p>
    <w:p w14:paraId="4FAA2409" w14:textId="4267B3FF" w:rsidR="005836C0" w:rsidRPr="004E59A2" w:rsidRDefault="005836C0" w:rsidP="009018C0">
      <w:pPr>
        <w:spacing w:after="0" w:line="240" w:lineRule="auto"/>
        <w:ind w:left="-567"/>
        <w:jc w:val="both"/>
        <w:rPr>
          <w:rFonts w:ascii="Arial" w:hAnsi="Arial" w:cs="Arial"/>
          <w:sz w:val="23"/>
          <w:szCs w:val="23"/>
        </w:rPr>
      </w:pPr>
      <w:r w:rsidRPr="004E59A2">
        <w:rPr>
          <w:rFonts w:ascii="Arial" w:hAnsi="Arial" w:cs="Arial"/>
          <w:sz w:val="23"/>
          <w:szCs w:val="23"/>
        </w:rPr>
        <w:t xml:space="preserve">El Instituto agradece </w:t>
      </w:r>
      <w:r w:rsidRPr="004E59A2">
        <w:rPr>
          <w:rFonts w:ascii="Arial" w:hAnsi="Arial" w:cs="Arial"/>
          <w:color w:val="000000" w:themeColor="text1"/>
          <w:sz w:val="23"/>
          <w:szCs w:val="23"/>
        </w:rPr>
        <w:t>la participación de los usuarios en este importante proyecto.</w:t>
      </w:r>
      <w:r w:rsidR="005D4839" w:rsidRPr="004E59A2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 xml:space="preserve"> Como organismo autónomo, con independencia técnica y profesional, el INEGI reafirma su apego a los estándares estadísticos internacionales y a los principios de transparencia, con una agenda de datos abiertos para facilitar la comunicación y la rendición de cuentas</w:t>
      </w:r>
      <w:r w:rsidR="006676A0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.</w:t>
      </w:r>
    </w:p>
    <w:p w14:paraId="5D81A5A4" w14:textId="77777777" w:rsidR="005836C0" w:rsidRPr="004E59A2" w:rsidRDefault="005836C0" w:rsidP="009018C0">
      <w:pPr>
        <w:spacing w:after="0" w:line="240" w:lineRule="auto"/>
        <w:ind w:left="-567"/>
        <w:jc w:val="both"/>
        <w:rPr>
          <w:rFonts w:ascii="Arial" w:hAnsi="Arial" w:cs="Arial"/>
          <w:sz w:val="23"/>
          <w:szCs w:val="23"/>
        </w:rPr>
      </w:pPr>
    </w:p>
    <w:p w14:paraId="77750D4A" w14:textId="1588AE64" w:rsidR="004E2572" w:rsidRPr="004E59A2" w:rsidRDefault="005D4839" w:rsidP="004E59A2">
      <w:pPr>
        <w:spacing w:after="0" w:line="240" w:lineRule="auto"/>
        <w:ind w:left="-567"/>
        <w:jc w:val="center"/>
        <w:rPr>
          <w:rFonts w:ascii="Arial" w:hAnsi="Arial" w:cs="Arial"/>
          <w:b/>
          <w:bCs/>
          <w:sz w:val="24"/>
          <w:szCs w:val="24"/>
        </w:rPr>
      </w:pPr>
      <w:r w:rsidRPr="005D4839">
        <w:rPr>
          <w:rFonts w:ascii="Arial" w:hAnsi="Arial" w:cs="Arial"/>
          <w:b/>
          <w:bCs/>
          <w:sz w:val="24"/>
          <w:szCs w:val="24"/>
        </w:rPr>
        <w:t>-</w:t>
      </w:r>
      <w:proofErr w:type="spellStart"/>
      <w:r w:rsidRPr="005D4839">
        <w:rPr>
          <w:rFonts w:ascii="Arial" w:hAnsi="Arial" w:cs="Arial"/>
          <w:b/>
          <w:bCs/>
          <w:sz w:val="24"/>
          <w:szCs w:val="24"/>
        </w:rPr>
        <w:t>oOo</w:t>
      </w:r>
      <w:proofErr w:type="spellEnd"/>
      <w:r w:rsidRPr="005D4839">
        <w:rPr>
          <w:rFonts w:ascii="Arial" w:hAnsi="Arial" w:cs="Arial"/>
          <w:b/>
          <w:bCs/>
          <w:sz w:val="24"/>
          <w:szCs w:val="24"/>
        </w:rPr>
        <w:t>-</w:t>
      </w:r>
    </w:p>
    <w:p w14:paraId="5DF7FDD1" w14:textId="77777777" w:rsidR="00F47EF4" w:rsidRPr="00245F14" w:rsidRDefault="00F47EF4" w:rsidP="00F47EF4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  <w:r w:rsidRPr="00245F14">
        <w:rPr>
          <w:rFonts w:ascii="Arial" w:hAnsi="Arial" w:cs="Arial"/>
          <w:sz w:val="20"/>
          <w:szCs w:val="20"/>
        </w:rPr>
        <w:t>Para consultas de medios y periodistas, contactar a:</w:t>
      </w:r>
      <w:r w:rsidR="007A76B2">
        <w:rPr>
          <w:rFonts w:ascii="Arial" w:hAnsi="Arial" w:cs="Arial"/>
          <w:sz w:val="20"/>
          <w:szCs w:val="20"/>
        </w:rPr>
        <w:t xml:space="preserve"> </w:t>
      </w:r>
      <w:hyperlink r:id="rId10" w:history="1">
        <w:r w:rsidRPr="00F31ED0">
          <w:rPr>
            <w:rStyle w:val="Hipervnculo"/>
            <w:rFonts w:ascii="Arial" w:hAnsi="Arial" w:cs="Arial"/>
            <w:sz w:val="20"/>
            <w:szCs w:val="20"/>
          </w:rPr>
          <w:t>comunicacionsocial@inegi.org.mx</w:t>
        </w:r>
      </w:hyperlink>
      <w:r w:rsidRPr="00245F14">
        <w:rPr>
          <w:rFonts w:ascii="Arial" w:hAnsi="Arial" w:cs="Arial"/>
          <w:sz w:val="20"/>
          <w:szCs w:val="20"/>
        </w:rPr>
        <w:t xml:space="preserve"> </w:t>
      </w:r>
    </w:p>
    <w:p w14:paraId="2B105E1D" w14:textId="3796E0EF" w:rsidR="00F47EF4" w:rsidRPr="00245F14" w:rsidRDefault="00F47EF4" w:rsidP="004E59A2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  <w:r w:rsidRPr="00245F14">
        <w:rPr>
          <w:rFonts w:ascii="Arial" w:hAnsi="Arial" w:cs="Arial"/>
          <w:sz w:val="20"/>
          <w:szCs w:val="20"/>
        </w:rPr>
        <w:t xml:space="preserve">o llamar al teléfono (55) 52-78-10-00, </w:t>
      </w:r>
      <w:proofErr w:type="spellStart"/>
      <w:r w:rsidRPr="00245F14">
        <w:rPr>
          <w:rFonts w:ascii="Arial" w:hAnsi="Arial" w:cs="Arial"/>
          <w:sz w:val="20"/>
          <w:szCs w:val="20"/>
        </w:rPr>
        <w:t>exts</w:t>
      </w:r>
      <w:proofErr w:type="spellEnd"/>
      <w:r w:rsidRPr="00245F14">
        <w:rPr>
          <w:rFonts w:ascii="Arial" w:hAnsi="Arial" w:cs="Arial"/>
          <w:sz w:val="20"/>
          <w:szCs w:val="20"/>
        </w:rPr>
        <w:t>. 1134, 1260 y 1241.</w:t>
      </w:r>
    </w:p>
    <w:p w14:paraId="2DF75B86" w14:textId="296A6380" w:rsidR="00F47EF4" w:rsidRDefault="00F47EF4" w:rsidP="00317C6E">
      <w:pPr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  <w:r w:rsidRPr="00245F14">
        <w:rPr>
          <w:rFonts w:ascii="Arial" w:hAnsi="Arial" w:cs="Arial"/>
          <w:sz w:val="20"/>
          <w:szCs w:val="20"/>
        </w:rPr>
        <w:t>Dirección de Atención a Medios / Dirección General Adjunta de Comunicación</w:t>
      </w:r>
    </w:p>
    <w:p w14:paraId="380DD3B2" w14:textId="77777777" w:rsidR="004E59A2" w:rsidRDefault="004E59A2" w:rsidP="004E59A2">
      <w:pPr>
        <w:ind w:right="-518"/>
        <w:contextualSpacing/>
        <w:rPr>
          <w:rFonts w:ascii="Arial" w:hAnsi="Arial" w:cs="Arial"/>
          <w:sz w:val="20"/>
          <w:szCs w:val="20"/>
        </w:rPr>
      </w:pPr>
    </w:p>
    <w:p w14:paraId="2FCDB907" w14:textId="1841A52D" w:rsidR="00F47EF4" w:rsidRDefault="00F47EF4" w:rsidP="000F479B">
      <w:r>
        <w:rPr>
          <w:noProof/>
          <w:sz w:val="20"/>
          <w:lang w:eastAsia="es-MX"/>
        </w:rPr>
        <w:t xml:space="preserve">                                         </w:t>
      </w:r>
      <w:r w:rsidRPr="008F0992">
        <w:rPr>
          <w:noProof/>
          <w:sz w:val="20"/>
          <w:lang w:val="en-US"/>
        </w:rPr>
        <w:drawing>
          <wp:inline distT="0" distB="0" distL="0" distR="0" wp14:anchorId="190D51DC" wp14:editId="2F0A1C25">
            <wp:extent cx="318472" cy="322419"/>
            <wp:effectExtent l="0" t="0" r="5715" b="1905"/>
            <wp:docPr id="16" name="Imagen 16" descr="C:\Users\saladeprensa\Desktop\NVOS LOGOS\F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390" cy="3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lang w:eastAsia="es-MX"/>
        </w:rPr>
        <w:t xml:space="preserve"> </w:t>
      </w:r>
      <w:r w:rsidRPr="008F0992">
        <w:rPr>
          <w:noProof/>
          <w:sz w:val="20"/>
          <w:lang w:val="en-US"/>
        </w:rPr>
        <w:drawing>
          <wp:inline distT="0" distB="0" distL="0" distR="0" wp14:anchorId="31E68C43" wp14:editId="749FB17D">
            <wp:extent cx="327704" cy="325467"/>
            <wp:effectExtent l="0" t="0" r="0" b="0"/>
            <wp:docPr id="17" name="Imagen 17" descr="C:\Users\saladeprensa\Desktop\NVOS LOGOS\I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660" cy="440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lang w:eastAsia="es-MX"/>
        </w:rPr>
        <w:t xml:space="preserve"> </w:t>
      </w:r>
      <w:r w:rsidRPr="008F0992">
        <w:rPr>
          <w:noProof/>
          <w:sz w:val="20"/>
          <w:lang w:val="en-US"/>
        </w:rPr>
        <w:drawing>
          <wp:inline distT="0" distB="0" distL="0" distR="0" wp14:anchorId="2D690FBB" wp14:editId="328D5492">
            <wp:extent cx="321276" cy="324093"/>
            <wp:effectExtent l="0" t="0" r="3175" b="0"/>
            <wp:docPr id="4" name="Imagen 4" descr="C:\Users\saladeprensa\Desktop\NVOS LOGOS\T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052" cy="334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lang w:eastAsia="es-MX"/>
        </w:rPr>
        <w:t xml:space="preserve"> </w:t>
      </w:r>
      <w:r w:rsidRPr="008F0992">
        <w:rPr>
          <w:noProof/>
          <w:sz w:val="20"/>
          <w:lang w:val="en-US"/>
        </w:rPr>
        <w:drawing>
          <wp:inline distT="0" distB="0" distL="0" distR="0" wp14:anchorId="72F2447F" wp14:editId="533AA5B6">
            <wp:extent cx="321276" cy="326574"/>
            <wp:effectExtent l="0" t="0" r="3175" b="0"/>
            <wp:docPr id="18" name="Imagen 18" descr="C:\Users\saladeprensa\Desktop\NVOS LOGOS\Y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702" cy="376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lang w:eastAsia="es-MX"/>
        </w:rPr>
        <w:t xml:space="preserve">  </w:t>
      </w:r>
      <w:r w:rsidRPr="008F0992">
        <w:rPr>
          <w:noProof/>
          <w:sz w:val="14"/>
          <w:szCs w:val="18"/>
          <w:lang w:val="en-US"/>
        </w:rPr>
        <w:drawing>
          <wp:inline distT="0" distB="0" distL="0" distR="0" wp14:anchorId="0BF40E6A" wp14:editId="2CD99D13">
            <wp:extent cx="2323070" cy="319707"/>
            <wp:effectExtent l="0" t="0" r="1270" b="4445"/>
            <wp:docPr id="19" name="Imagen 19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623" cy="356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47EF4" w:rsidSect="00F47EF4">
      <w:headerReference w:type="default" r:id="rId21"/>
      <w:footerReference w:type="default" r:id="rId22"/>
      <w:type w:val="continuous"/>
      <w:pgSz w:w="12240" w:h="15840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13820C" w14:textId="77777777" w:rsidR="003542C5" w:rsidRDefault="003542C5" w:rsidP="00F47EF4">
      <w:pPr>
        <w:spacing w:after="0" w:line="240" w:lineRule="auto"/>
      </w:pPr>
      <w:r>
        <w:separator/>
      </w:r>
    </w:p>
  </w:endnote>
  <w:endnote w:type="continuationSeparator" w:id="0">
    <w:p w14:paraId="74B96C9C" w14:textId="77777777" w:rsidR="003542C5" w:rsidRDefault="003542C5" w:rsidP="00F47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26774C" w14:textId="77777777" w:rsidR="00E63A0A" w:rsidRPr="00F47EF4" w:rsidRDefault="00E63A0A" w:rsidP="00F47EF4">
    <w:pPr>
      <w:pStyle w:val="Piedepgina"/>
      <w:jc w:val="center"/>
      <w:rPr>
        <w:rFonts w:ascii="Arial" w:hAnsi="Arial" w:cs="Arial"/>
        <w:b/>
        <w:color w:val="002060"/>
        <w:sz w:val="20"/>
        <w:szCs w:val="20"/>
      </w:rPr>
    </w:pPr>
    <w:r w:rsidRPr="00F47EF4">
      <w:rPr>
        <w:rFonts w:ascii="Arial" w:hAnsi="Arial" w:cs="Arial"/>
        <w:b/>
        <w:color w:val="002060"/>
        <w:sz w:val="20"/>
        <w:szCs w:val="20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0F3141" w14:textId="77777777" w:rsidR="003542C5" w:rsidRDefault="003542C5" w:rsidP="00F47EF4">
      <w:pPr>
        <w:spacing w:after="0" w:line="240" w:lineRule="auto"/>
      </w:pPr>
      <w:r>
        <w:separator/>
      </w:r>
    </w:p>
  </w:footnote>
  <w:footnote w:type="continuationSeparator" w:id="0">
    <w:p w14:paraId="70A0933F" w14:textId="77777777" w:rsidR="003542C5" w:rsidRDefault="003542C5" w:rsidP="00F47E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ADE910" w14:textId="0988C305" w:rsidR="00E63A0A" w:rsidRPr="00FE1C98" w:rsidRDefault="005D4839" w:rsidP="004E59A2">
    <w:pPr>
      <w:pStyle w:val="Encabezado"/>
      <w:tabs>
        <w:tab w:val="clear" w:pos="4419"/>
        <w:tab w:val="clear" w:pos="8838"/>
      </w:tabs>
      <w:ind w:left="3969" w:right="-93"/>
      <w:jc w:val="right"/>
      <w:rPr>
        <w:rFonts w:ascii="Arial" w:hAnsi="Arial"/>
        <w:b/>
        <w:color w:val="002060"/>
        <w:sz w:val="26"/>
        <w:lang w:val="pt-BR"/>
      </w:rPr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1C1EC2F1" wp14:editId="51EE00BE">
          <wp:simplePos x="0" y="0"/>
          <wp:positionH relativeFrom="margin">
            <wp:posOffset>1084580</wp:posOffset>
          </wp:positionH>
          <wp:positionV relativeFrom="margin">
            <wp:posOffset>-827405</wp:posOffset>
          </wp:positionV>
          <wp:extent cx="1470660" cy="723900"/>
          <wp:effectExtent l="0" t="0" r="0" b="0"/>
          <wp:wrapSquare wrapText="bothSides"/>
          <wp:docPr id="9" name="Imagen 1">
            <a:extLst xmlns:a="http://schemas.openxmlformats.org/drawingml/2006/main">
              <a:ext uri="{FF2B5EF4-FFF2-40B4-BE49-F238E27FC236}">
                <a16:creationId xmlns:a16="http://schemas.microsoft.com/office/drawing/2014/main" id="{15005954-87F9-4619-8E29-A1B684FE1CB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15005954-87F9-4619-8E29-A1B684FE1CB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066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42A557A6" wp14:editId="128680D3">
          <wp:simplePos x="0" y="0"/>
          <wp:positionH relativeFrom="margin">
            <wp:posOffset>-289560</wp:posOffset>
          </wp:positionH>
          <wp:positionV relativeFrom="margin">
            <wp:posOffset>-871220</wp:posOffset>
          </wp:positionV>
          <wp:extent cx="733425" cy="762000"/>
          <wp:effectExtent l="0" t="0" r="9525" b="0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B3175">
      <w:rPr>
        <w:noProof/>
        <w:lang w:eastAsia="es-MX"/>
      </w:rPr>
      <w:t xml:space="preserve"> </w:t>
    </w:r>
    <w:r w:rsidR="00E63A0A">
      <w:tab/>
    </w:r>
    <w:r w:rsidR="00E63A0A" w:rsidRPr="00F47EF4">
      <w:rPr>
        <w:rFonts w:ascii="Arial" w:hAnsi="Arial" w:cs="Arial"/>
        <w:b/>
        <w:color w:val="002060"/>
        <w:sz w:val="24"/>
        <w:szCs w:val="24"/>
      </w:rPr>
      <w:t>C</w:t>
    </w:r>
    <w:r w:rsidR="00E63A0A" w:rsidRPr="00FE1C98">
      <w:rPr>
        <w:rFonts w:ascii="Arial" w:hAnsi="Arial"/>
        <w:b/>
        <w:color w:val="002060"/>
        <w:sz w:val="24"/>
      </w:rPr>
      <w:t xml:space="preserve">OMUNICADO DE PRENSA NÚM. </w:t>
    </w:r>
    <w:r w:rsidR="00155C33">
      <w:rPr>
        <w:rFonts w:ascii="Arial" w:hAnsi="Arial"/>
        <w:b/>
        <w:color w:val="002060"/>
        <w:sz w:val="24"/>
      </w:rPr>
      <w:t>64</w:t>
    </w:r>
    <w:r w:rsidR="005714E6">
      <w:rPr>
        <w:rFonts w:ascii="Arial" w:hAnsi="Arial"/>
        <w:b/>
        <w:color w:val="002060"/>
        <w:sz w:val="24"/>
      </w:rPr>
      <w:t>/</w:t>
    </w:r>
    <w:r w:rsidR="00155C33">
      <w:rPr>
        <w:rFonts w:ascii="Arial" w:hAnsi="Arial"/>
        <w:b/>
        <w:color w:val="002060"/>
        <w:sz w:val="24"/>
      </w:rPr>
      <w:t>20</w:t>
    </w:r>
  </w:p>
  <w:p w14:paraId="2CD30D1D" w14:textId="6A26BD44" w:rsidR="00E63A0A" w:rsidRPr="00FE1C98" w:rsidRDefault="00155C33" w:rsidP="004E59A2">
    <w:pPr>
      <w:pStyle w:val="Encabezado"/>
      <w:tabs>
        <w:tab w:val="clear" w:pos="4419"/>
        <w:tab w:val="clear" w:pos="8838"/>
      </w:tabs>
      <w:ind w:left="3969" w:right="-93"/>
      <w:jc w:val="right"/>
      <w:rPr>
        <w:rFonts w:ascii="Arial" w:hAnsi="Arial"/>
        <w:b/>
        <w:color w:val="002060"/>
        <w:sz w:val="26"/>
        <w:lang w:val="pt-BR"/>
      </w:rPr>
    </w:pPr>
    <w:r>
      <w:rPr>
        <w:rFonts w:ascii="Arial" w:hAnsi="Arial"/>
        <w:b/>
        <w:color w:val="002060"/>
        <w:sz w:val="26"/>
        <w:lang w:val="pt-BR"/>
      </w:rPr>
      <w:t>7</w:t>
    </w:r>
    <w:r w:rsidR="00E63A0A">
      <w:rPr>
        <w:rFonts w:ascii="Arial" w:hAnsi="Arial"/>
        <w:b/>
        <w:color w:val="002060"/>
        <w:sz w:val="26"/>
        <w:lang w:val="pt-BR"/>
      </w:rPr>
      <w:t xml:space="preserve"> DE </w:t>
    </w:r>
    <w:r w:rsidR="004E2572">
      <w:rPr>
        <w:rFonts w:ascii="Arial" w:hAnsi="Arial"/>
        <w:b/>
        <w:color w:val="002060"/>
        <w:sz w:val="26"/>
        <w:lang w:val="pt-BR"/>
      </w:rPr>
      <w:t xml:space="preserve">FEBRERO </w:t>
    </w:r>
    <w:r w:rsidR="00E63A0A">
      <w:rPr>
        <w:rFonts w:ascii="Arial" w:hAnsi="Arial"/>
        <w:b/>
        <w:color w:val="002060"/>
        <w:sz w:val="26"/>
        <w:lang w:val="pt-BR"/>
      </w:rPr>
      <w:t>DE 2020</w:t>
    </w:r>
  </w:p>
  <w:p w14:paraId="37AAE681" w14:textId="05374188" w:rsidR="00E63A0A" w:rsidRPr="00FE1C98" w:rsidRDefault="00E63A0A" w:rsidP="004E59A2">
    <w:pPr>
      <w:pStyle w:val="Encabezado"/>
      <w:tabs>
        <w:tab w:val="clear" w:pos="4419"/>
        <w:tab w:val="clear" w:pos="8838"/>
      </w:tabs>
      <w:ind w:left="3969" w:right="-93"/>
      <w:jc w:val="right"/>
      <w:rPr>
        <w:rFonts w:ascii="Arial" w:hAnsi="Arial"/>
        <w:b/>
        <w:color w:val="002060"/>
        <w:sz w:val="24"/>
      </w:rPr>
    </w:pPr>
    <w:r w:rsidRPr="00FE1C98">
      <w:rPr>
        <w:rFonts w:ascii="Arial" w:hAnsi="Arial"/>
        <w:b/>
        <w:color w:val="002060"/>
        <w:sz w:val="24"/>
      </w:rPr>
      <w:t xml:space="preserve">PÁGINA </w:t>
    </w:r>
    <w:r w:rsidRPr="00FE1C98">
      <w:rPr>
        <w:rFonts w:ascii="Arial" w:hAnsi="Arial"/>
        <w:b/>
        <w:color w:val="002060"/>
        <w:sz w:val="24"/>
      </w:rPr>
      <w:fldChar w:fldCharType="begin"/>
    </w:r>
    <w:r w:rsidRPr="00FE1C98">
      <w:rPr>
        <w:rFonts w:ascii="Arial" w:hAnsi="Arial"/>
        <w:b/>
        <w:color w:val="002060"/>
        <w:sz w:val="24"/>
      </w:rPr>
      <w:instrText xml:space="preserve"> PAGE  \* Arabic </w:instrText>
    </w:r>
    <w:r w:rsidRPr="00FE1C98">
      <w:rPr>
        <w:rFonts w:ascii="Arial" w:hAnsi="Arial"/>
        <w:b/>
        <w:color w:val="002060"/>
        <w:sz w:val="24"/>
      </w:rPr>
      <w:fldChar w:fldCharType="separate"/>
    </w:r>
    <w:r w:rsidR="006676A0">
      <w:rPr>
        <w:rFonts w:ascii="Arial" w:hAnsi="Arial"/>
        <w:b/>
        <w:noProof/>
        <w:color w:val="002060"/>
        <w:sz w:val="24"/>
      </w:rPr>
      <w:t>1</w:t>
    </w:r>
    <w:r w:rsidRPr="00FE1C98">
      <w:rPr>
        <w:rFonts w:ascii="Arial" w:hAnsi="Arial"/>
        <w:b/>
        <w:color w:val="002060"/>
        <w:sz w:val="24"/>
      </w:rPr>
      <w:fldChar w:fldCharType="end"/>
    </w:r>
    <w:r w:rsidR="00A972B6">
      <w:rPr>
        <w:rFonts w:ascii="Arial" w:hAnsi="Arial"/>
        <w:b/>
        <w:color w:val="002060"/>
        <w:sz w:val="24"/>
      </w:rPr>
      <w:t>/1</w:t>
    </w:r>
  </w:p>
  <w:p w14:paraId="3259BBF4" w14:textId="06533802" w:rsidR="00E63A0A" w:rsidRDefault="00E63A0A" w:rsidP="004E59A2">
    <w:pPr>
      <w:pStyle w:val="Encabezado"/>
      <w:tabs>
        <w:tab w:val="clear" w:pos="4419"/>
        <w:tab w:val="clear" w:pos="8838"/>
        <w:tab w:val="left" w:pos="6810"/>
      </w:tabs>
      <w:ind w:left="3969" w:right="-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D4584"/>
    <w:multiLevelType w:val="hybridMultilevel"/>
    <w:tmpl w:val="13AAACD0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48A35F74"/>
    <w:multiLevelType w:val="hybridMultilevel"/>
    <w:tmpl w:val="3FF645CE"/>
    <w:lvl w:ilvl="0" w:tplc="080A0001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42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02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74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46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MX" w:vendorID="64" w:dllVersion="0" w:nlCheck="1" w:checkStyle="0"/>
  <w:activeWritingStyle w:appName="MSWord" w:lang="pt-BR" w:vendorID="64" w:dllVersion="0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s-MX" w:vendorID="64" w:dllVersion="131078" w:nlCheck="1" w:checkStyle="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EF4"/>
    <w:rsid w:val="00007DE5"/>
    <w:rsid w:val="00014502"/>
    <w:rsid w:val="00021D00"/>
    <w:rsid w:val="00042FFC"/>
    <w:rsid w:val="00047D22"/>
    <w:rsid w:val="0005283F"/>
    <w:rsid w:val="00054764"/>
    <w:rsid w:val="000667A9"/>
    <w:rsid w:val="00067436"/>
    <w:rsid w:val="000761DA"/>
    <w:rsid w:val="000D23CE"/>
    <w:rsid w:val="000F479B"/>
    <w:rsid w:val="00100E6F"/>
    <w:rsid w:val="0010465A"/>
    <w:rsid w:val="00123ABF"/>
    <w:rsid w:val="0014062A"/>
    <w:rsid w:val="00142E0B"/>
    <w:rsid w:val="0015494C"/>
    <w:rsid w:val="00155C33"/>
    <w:rsid w:val="00157E3A"/>
    <w:rsid w:val="0016491D"/>
    <w:rsid w:val="00176B7E"/>
    <w:rsid w:val="001877BA"/>
    <w:rsid w:val="001A3337"/>
    <w:rsid w:val="001A5436"/>
    <w:rsid w:val="001D05A8"/>
    <w:rsid w:val="001E2B26"/>
    <w:rsid w:val="001E6323"/>
    <w:rsid w:val="00205D19"/>
    <w:rsid w:val="0021228C"/>
    <w:rsid w:val="0021293B"/>
    <w:rsid w:val="0022201E"/>
    <w:rsid w:val="0027244E"/>
    <w:rsid w:val="00273F9B"/>
    <w:rsid w:val="00283D84"/>
    <w:rsid w:val="00290078"/>
    <w:rsid w:val="002938EA"/>
    <w:rsid w:val="0029689D"/>
    <w:rsid w:val="002B5D3C"/>
    <w:rsid w:val="002D6B8A"/>
    <w:rsid w:val="002E2FF3"/>
    <w:rsid w:val="002F46A6"/>
    <w:rsid w:val="00317C6E"/>
    <w:rsid w:val="0032308A"/>
    <w:rsid w:val="00325858"/>
    <w:rsid w:val="00333234"/>
    <w:rsid w:val="003542C5"/>
    <w:rsid w:val="003566BC"/>
    <w:rsid w:val="00360633"/>
    <w:rsid w:val="00373A26"/>
    <w:rsid w:val="003861E3"/>
    <w:rsid w:val="003F2424"/>
    <w:rsid w:val="00400914"/>
    <w:rsid w:val="00404186"/>
    <w:rsid w:val="004075E6"/>
    <w:rsid w:val="00411F9D"/>
    <w:rsid w:val="00417011"/>
    <w:rsid w:val="00424A1F"/>
    <w:rsid w:val="00432749"/>
    <w:rsid w:val="00435C9F"/>
    <w:rsid w:val="0045183E"/>
    <w:rsid w:val="00460EBE"/>
    <w:rsid w:val="00466274"/>
    <w:rsid w:val="00474ADE"/>
    <w:rsid w:val="00482554"/>
    <w:rsid w:val="004A130B"/>
    <w:rsid w:val="004A2BFD"/>
    <w:rsid w:val="004A6509"/>
    <w:rsid w:val="004B7609"/>
    <w:rsid w:val="004B7765"/>
    <w:rsid w:val="004D5114"/>
    <w:rsid w:val="004E2572"/>
    <w:rsid w:val="004E59A2"/>
    <w:rsid w:val="004E7B4B"/>
    <w:rsid w:val="004F2981"/>
    <w:rsid w:val="00523D1C"/>
    <w:rsid w:val="005334B8"/>
    <w:rsid w:val="00566AFB"/>
    <w:rsid w:val="005714E6"/>
    <w:rsid w:val="005836C0"/>
    <w:rsid w:val="00593E43"/>
    <w:rsid w:val="005A154B"/>
    <w:rsid w:val="005C6401"/>
    <w:rsid w:val="005C7BD0"/>
    <w:rsid w:val="005C7C09"/>
    <w:rsid w:val="005D4839"/>
    <w:rsid w:val="005F3983"/>
    <w:rsid w:val="00606F10"/>
    <w:rsid w:val="00610D26"/>
    <w:rsid w:val="00623833"/>
    <w:rsid w:val="0062753C"/>
    <w:rsid w:val="006407D9"/>
    <w:rsid w:val="0065129E"/>
    <w:rsid w:val="00664E67"/>
    <w:rsid w:val="006676A0"/>
    <w:rsid w:val="00670214"/>
    <w:rsid w:val="00680BDB"/>
    <w:rsid w:val="0069160E"/>
    <w:rsid w:val="006923AF"/>
    <w:rsid w:val="006B1C4F"/>
    <w:rsid w:val="006C6C23"/>
    <w:rsid w:val="006E4304"/>
    <w:rsid w:val="006F761C"/>
    <w:rsid w:val="00706727"/>
    <w:rsid w:val="007245E2"/>
    <w:rsid w:val="00726A25"/>
    <w:rsid w:val="0073060C"/>
    <w:rsid w:val="007339B0"/>
    <w:rsid w:val="00737B2E"/>
    <w:rsid w:val="00742195"/>
    <w:rsid w:val="00744974"/>
    <w:rsid w:val="007547AE"/>
    <w:rsid w:val="00766867"/>
    <w:rsid w:val="00767EF3"/>
    <w:rsid w:val="00772B0D"/>
    <w:rsid w:val="00786EB2"/>
    <w:rsid w:val="007908C9"/>
    <w:rsid w:val="007A43EA"/>
    <w:rsid w:val="007A76B2"/>
    <w:rsid w:val="007B03E0"/>
    <w:rsid w:val="007C6797"/>
    <w:rsid w:val="007D0EC2"/>
    <w:rsid w:val="007D74F7"/>
    <w:rsid w:val="007E10D9"/>
    <w:rsid w:val="007F10F0"/>
    <w:rsid w:val="0080211A"/>
    <w:rsid w:val="008166AD"/>
    <w:rsid w:val="00822010"/>
    <w:rsid w:val="0082210E"/>
    <w:rsid w:val="00831A50"/>
    <w:rsid w:val="008506DB"/>
    <w:rsid w:val="0085509C"/>
    <w:rsid w:val="008610EF"/>
    <w:rsid w:val="00873A5B"/>
    <w:rsid w:val="00874864"/>
    <w:rsid w:val="00880312"/>
    <w:rsid w:val="0089369A"/>
    <w:rsid w:val="008A3A61"/>
    <w:rsid w:val="008B0399"/>
    <w:rsid w:val="008C1355"/>
    <w:rsid w:val="008C2BFD"/>
    <w:rsid w:val="008C698D"/>
    <w:rsid w:val="008E07DE"/>
    <w:rsid w:val="008E0E59"/>
    <w:rsid w:val="008E3533"/>
    <w:rsid w:val="009018C0"/>
    <w:rsid w:val="00905092"/>
    <w:rsid w:val="00912BC2"/>
    <w:rsid w:val="00912C62"/>
    <w:rsid w:val="00915EAD"/>
    <w:rsid w:val="00917604"/>
    <w:rsid w:val="0092743A"/>
    <w:rsid w:val="009376C1"/>
    <w:rsid w:val="009470B9"/>
    <w:rsid w:val="00953684"/>
    <w:rsid w:val="00954CE1"/>
    <w:rsid w:val="00964B6B"/>
    <w:rsid w:val="00985F98"/>
    <w:rsid w:val="00986657"/>
    <w:rsid w:val="00986762"/>
    <w:rsid w:val="009A103D"/>
    <w:rsid w:val="009B029C"/>
    <w:rsid w:val="009B2285"/>
    <w:rsid w:val="009B4496"/>
    <w:rsid w:val="009C283D"/>
    <w:rsid w:val="00A0356E"/>
    <w:rsid w:val="00A106CD"/>
    <w:rsid w:val="00A12836"/>
    <w:rsid w:val="00A15878"/>
    <w:rsid w:val="00A2691F"/>
    <w:rsid w:val="00A349ED"/>
    <w:rsid w:val="00A4775E"/>
    <w:rsid w:val="00A53939"/>
    <w:rsid w:val="00A5523F"/>
    <w:rsid w:val="00A738F7"/>
    <w:rsid w:val="00A75BA6"/>
    <w:rsid w:val="00A927A7"/>
    <w:rsid w:val="00A972B6"/>
    <w:rsid w:val="00AB3175"/>
    <w:rsid w:val="00AC19EB"/>
    <w:rsid w:val="00AD1D88"/>
    <w:rsid w:val="00AE05A4"/>
    <w:rsid w:val="00AE5F72"/>
    <w:rsid w:val="00AE7AAC"/>
    <w:rsid w:val="00AF5895"/>
    <w:rsid w:val="00B00B6F"/>
    <w:rsid w:val="00B2292D"/>
    <w:rsid w:val="00B3030B"/>
    <w:rsid w:val="00B35569"/>
    <w:rsid w:val="00B36026"/>
    <w:rsid w:val="00B43431"/>
    <w:rsid w:val="00B74A58"/>
    <w:rsid w:val="00B763A1"/>
    <w:rsid w:val="00B844A3"/>
    <w:rsid w:val="00BA3352"/>
    <w:rsid w:val="00BA40B4"/>
    <w:rsid w:val="00BA67A8"/>
    <w:rsid w:val="00BA6E95"/>
    <w:rsid w:val="00BB1A7D"/>
    <w:rsid w:val="00BB2950"/>
    <w:rsid w:val="00BD416C"/>
    <w:rsid w:val="00BD5A29"/>
    <w:rsid w:val="00C019B6"/>
    <w:rsid w:val="00C064E0"/>
    <w:rsid w:val="00C131A5"/>
    <w:rsid w:val="00C2419D"/>
    <w:rsid w:val="00C42711"/>
    <w:rsid w:val="00C53D64"/>
    <w:rsid w:val="00C568DF"/>
    <w:rsid w:val="00C60C87"/>
    <w:rsid w:val="00C618C5"/>
    <w:rsid w:val="00C64878"/>
    <w:rsid w:val="00C7007D"/>
    <w:rsid w:val="00C819EC"/>
    <w:rsid w:val="00C84140"/>
    <w:rsid w:val="00C8741C"/>
    <w:rsid w:val="00C91122"/>
    <w:rsid w:val="00C91650"/>
    <w:rsid w:val="00C949F2"/>
    <w:rsid w:val="00C96014"/>
    <w:rsid w:val="00CA0C5A"/>
    <w:rsid w:val="00CB160A"/>
    <w:rsid w:val="00CC1307"/>
    <w:rsid w:val="00CD7DE4"/>
    <w:rsid w:val="00CE2F37"/>
    <w:rsid w:val="00CF1C2F"/>
    <w:rsid w:val="00CF2AD8"/>
    <w:rsid w:val="00CF2D87"/>
    <w:rsid w:val="00D00388"/>
    <w:rsid w:val="00D231CE"/>
    <w:rsid w:val="00D24B74"/>
    <w:rsid w:val="00D3464A"/>
    <w:rsid w:val="00D662B9"/>
    <w:rsid w:val="00D67714"/>
    <w:rsid w:val="00D741E2"/>
    <w:rsid w:val="00D75DD5"/>
    <w:rsid w:val="00D83F5B"/>
    <w:rsid w:val="00D8620E"/>
    <w:rsid w:val="00D96CC6"/>
    <w:rsid w:val="00DA1180"/>
    <w:rsid w:val="00DB284A"/>
    <w:rsid w:val="00DB761A"/>
    <w:rsid w:val="00DC0B97"/>
    <w:rsid w:val="00DD362B"/>
    <w:rsid w:val="00DF7052"/>
    <w:rsid w:val="00E06B67"/>
    <w:rsid w:val="00E322AD"/>
    <w:rsid w:val="00E4621D"/>
    <w:rsid w:val="00E4761C"/>
    <w:rsid w:val="00E570FF"/>
    <w:rsid w:val="00E62221"/>
    <w:rsid w:val="00E63A0A"/>
    <w:rsid w:val="00E653C5"/>
    <w:rsid w:val="00E73CD1"/>
    <w:rsid w:val="00E76F78"/>
    <w:rsid w:val="00E8062E"/>
    <w:rsid w:val="00E87B74"/>
    <w:rsid w:val="00E90513"/>
    <w:rsid w:val="00EA1B0E"/>
    <w:rsid w:val="00EE5B65"/>
    <w:rsid w:val="00EF109D"/>
    <w:rsid w:val="00F00845"/>
    <w:rsid w:val="00F1622E"/>
    <w:rsid w:val="00F16295"/>
    <w:rsid w:val="00F1718D"/>
    <w:rsid w:val="00F22DA1"/>
    <w:rsid w:val="00F45E07"/>
    <w:rsid w:val="00F47EF4"/>
    <w:rsid w:val="00F74959"/>
    <w:rsid w:val="00F76B93"/>
    <w:rsid w:val="00F85E92"/>
    <w:rsid w:val="00F946DC"/>
    <w:rsid w:val="00F978DA"/>
    <w:rsid w:val="00FA3650"/>
    <w:rsid w:val="00FB0181"/>
    <w:rsid w:val="00FB6042"/>
    <w:rsid w:val="00FC35FC"/>
    <w:rsid w:val="00FC7AC9"/>
    <w:rsid w:val="00FD1D6A"/>
    <w:rsid w:val="00FD34FF"/>
    <w:rsid w:val="00FF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3B6DE93"/>
  <w15:chartTrackingRefBased/>
  <w15:docId w15:val="{9F4831DB-209F-4019-A9CD-2A8A581F8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7EF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47EF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47EF4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F47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47EF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47EF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47EF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47EF4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F47E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7EF4"/>
  </w:style>
  <w:style w:type="paragraph" w:styleId="Piedepgina">
    <w:name w:val="footer"/>
    <w:basedOn w:val="Normal"/>
    <w:link w:val="PiedepginaCar"/>
    <w:uiPriority w:val="99"/>
    <w:unhideWhenUsed/>
    <w:rsid w:val="00F47E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7EF4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47EF4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4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4878"/>
    <w:rPr>
      <w:rFonts w:ascii="Segoe UI" w:hAnsi="Segoe UI" w:cs="Segoe UI"/>
      <w:sz w:val="18"/>
      <w:szCs w:val="18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9018C0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73CD1"/>
    <w:rPr>
      <w:color w:val="954F72" w:themeColor="followedHyperlink"/>
      <w:u w:val="single"/>
    </w:rPr>
  </w:style>
  <w:style w:type="character" w:styleId="nfasissutil">
    <w:name w:val="Subtle Emphasis"/>
    <w:basedOn w:val="Fuentedeprrafopredeter"/>
    <w:uiPriority w:val="19"/>
    <w:qFormat/>
    <w:rsid w:val="008E07DE"/>
    <w:rPr>
      <w:i/>
      <w:iCs/>
      <w:color w:val="404040" w:themeColor="text1" w:themeTint="BF"/>
    </w:rPr>
  </w:style>
  <w:style w:type="paragraph" w:customStyle="1" w:styleId="Default">
    <w:name w:val="Default"/>
    <w:rsid w:val="0014062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AB31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egi.org.mx/app/consultapublica/" TargetMode="External"/><Relationship Id="rId13" Type="http://schemas.openxmlformats.org/officeDocument/2006/relationships/hyperlink" Target="https://www.instagram.com/inegi_informa/" TargetMode="External"/><Relationship Id="rId18" Type="http://schemas.openxmlformats.org/officeDocument/2006/relationships/image" Target="media/image4.jpe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hyperlink" Target="https://www.youtube.com/user/INEGIInforma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INEGIInforma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twitter.com/INEGI_INFORMA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comunicacionsocial@inegi.org.mx" TargetMode="External"/><Relationship Id="rId19" Type="http://schemas.openxmlformats.org/officeDocument/2006/relationships/hyperlink" Target="http://www.inegi.org.mx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nieg.mx/contenidos/blog_foro_V2/privacidad.aspx" TargetMode="External"/><Relationship Id="rId14" Type="http://schemas.openxmlformats.org/officeDocument/2006/relationships/image" Target="media/image2.jpe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11534-EB78-4E6B-9EE3-C39FC7084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COLLAZO GALLEGOS MARCOS DARIO</dc:creator>
  <cp:keywords/>
  <dc:description/>
  <cp:lastModifiedBy>MORONES RUIZ FABIOLA CRISTINA</cp:lastModifiedBy>
  <cp:revision>2</cp:revision>
  <cp:lastPrinted>2020-01-27T17:29:00Z</cp:lastPrinted>
  <dcterms:created xsi:type="dcterms:W3CDTF">2020-02-07T16:38:00Z</dcterms:created>
  <dcterms:modified xsi:type="dcterms:W3CDTF">2020-02-07T16:38:00Z</dcterms:modified>
</cp:coreProperties>
</file>