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33C" w:rsidRDefault="0093733C" w:rsidP="00B504A1">
      <w:pPr>
        <w:pStyle w:val="Default"/>
        <w:jc w:val="center"/>
        <w:rPr>
          <w:b/>
          <w:bCs/>
        </w:rPr>
      </w:pPr>
    </w:p>
    <w:p w:rsidR="00B504A1" w:rsidRDefault="00B504A1" w:rsidP="00B504A1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DEDICA LOTERÍA NACIONAL SORTEO </w:t>
      </w:r>
      <w:r w:rsidR="001B0DC6">
        <w:rPr>
          <w:b/>
          <w:bCs/>
        </w:rPr>
        <w:t>MAYOR</w:t>
      </w:r>
      <w:r>
        <w:rPr>
          <w:b/>
          <w:bCs/>
        </w:rPr>
        <w:t xml:space="preserve"> </w:t>
      </w:r>
    </w:p>
    <w:p w:rsidR="00B504A1" w:rsidRDefault="00B504A1" w:rsidP="00B504A1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AL </w:t>
      </w:r>
      <w:r w:rsidRPr="00B421D6">
        <w:rPr>
          <w:b/>
          <w:bCs/>
        </w:rPr>
        <w:t>CENSO</w:t>
      </w:r>
      <w:r>
        <w:rPr>
          <w:b/>
          <w:bCs/>
        </w:rPr>
        <w:t xml:space="preserve"> 2020</w:t>
      </w:r>
    </w:p>
    <w:p w:rsidR="00B504A1" w:rsidRDefault="00B504A1" w:rsidP="00B504A1">
      <w:pPr>
        <w:pStyle w:val="Default"/>
        <w:jc w:val="center"/>
        <w:rPr>
          <w:b/>
          <w:bCs/>
        </w:rPr>
      </w:pPr>
    </w:p>
    <w:p w:rsidR="00B504A1" w:rsidRDefault="002E6F6B" w:rsidP="00B504A1">
      <w:pPr>
        <w:pStyle w:val="Default"/>
        <w:numPr>
          <w:ilvl w:val="0"/>
          <w:numId w:val="1"/>
        </w:numPr>
        <w:ind w:left="1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Para este sorteo se </w:t>
      </w:r>
      <w:r w:rsidR="00B504A1" w:rsidRPr="00B814B2">
        <w:rPr>
          <w:sz w:val="22"/>
          <w:szCs w:val="22"/>
        </w:rPr>
        <w:t xml:space="preserve">imprimieron </w:t>
      </w:r>
      <w:r w:rsidR="001B0DC6">
        <w:rPr>
          <w:sz w:val="22"/>
          <w:szCs w:val="22"/>
        </w:rPr>
        <w:t>un millón 200 mil</w:t>
      </w:r>
      <w:r w:rsidR="00B504A1" w:rsidRPr="00B814B2">
        <w:rPr>
          <w:sz w:val="22"/>
          <w:szCs w:val="22"/>
        </w:rPr>
        <w:t xml:space="preserve"> </w:t>
      </w:r>
      <w:r w:rsidR="00B504A1" w:rsidRPr="00B814B2">
        <w:rPr>
          <w:i/>
          <w:iCs/>
          <w:sz w:val="22"/>
          <w:szCs w:val="22"/>
        </w:rPr>
        <w:t xml:space="preserve">cachitos </w:t>
      </w:r>
      <w:r w:rsidR="00B504A1" w:rsidRPr="00B814B2">
        <w:rPr>
          <w:sz w:val="22"/>
          <w:szCs w:val="22"/>
        </w:rPr>
        <w:t xml:space="preserve">que recorrieron toda la República mexicana, promoviendo </w:t>
      </w:r>
      <w:r w:rsidR="0093733C">
        <w:rPr>
          <w:sz w:val="22"/>
          <w:szCs w:val="22"/>
        </w:rPr>
        <w:t>el Censo 2020</w:t>
      </w:r>
      <w:r w:rsidR="00B504A1" w:rsidRPr="00B814B2">
        <w:rPr>
          <w:sz w:val="22"/>
          <w:szCs w:val="22"/>
        </w:rPr>
        <w:t xml:space="preserve"> que </w:t>
      </w:r>
      <w:r w:rsidR="0093733C">
        <w:rPr>
          <w:sz w:val="22"/>
          <w:szCs w:val="22"/>
        </w:rPr>
        <w:t>se realizará del 2 al 27 de marzo</w:t>
      </w:r>
      <w:r w:rsidR="00B504A1" w:rsidRPr="00B814B2">
        <w:rPr>
          <w:sz w:val="22"/>
          <w:szCs w:val="22"/>
        </w:rPr>
        <w:t>.</w:t>
      </w:r>
    </w:p>
    <w:p w:rsidR="00D02299" w:rsidRPr="00B814B2" w:rsidRDefault="00D02299" w:rsidP="00B504A1">
      <w:pPr>
        <w:pStyle w:val="Default"/>
        <w:numPr>
          <w:ilvl w:val="0"/>
          <w:numId w:val="1"/>
        </w:numPr>
        <w:ind w:left="1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Censo 2020 es el </w:t>
      </w:r>
      <w:r w:rsidR="00402F7F">
        <w:rPr>
          <w:sz w:val="22"/>
          <w:szCs w:val="22"/>
        </w:rPr>
        <w:t>proyecto</w:t>
      </w:r>
      <w:r w:rsidR="007F5E83">
        <w:rPr>
          <w:sz w:val="22"/>
          <w:szCs w:val="22"/>
        </w:rPr>
        <w:t xml:space="preserve"> </w:t>
      </w:r>
      <w:r w:rsidR="00402F7F">
        <w:rPr>
          <w:sz w:val="22"/>
          <w:szCs w:val="22"/>
        </w:rPr>
        <w:t xml:space="preserve">estadístico </w:t>
      </w:r>
      <w:r>
        <w:rPr>
          <w:sz w:val="22"/>
          <w:szCs w:val="22"/>
        </w:rPr>
        <w:t xml:space="preserve">más </w:t>
      </w:r>
      <w:r w:rsidR="00713744">
        <w:rPr>
          <w:sz w:val="22"/>
          <w:szCs w:val="22"/>
        </w:rPr>
        <w:t>grande y de mayor envergadura</w:t>
      </w:r>
      <w:r>
        <w:rPr>
          <w:sz w:val="22"/>
          <w:szCs w:val="22"/>
        </w:rPr>
        <w:t xml:space="preserve"> de nuestro país y su objetivo es saber cuántos habitantes somos y cómo vivimos.</w:t>
      </w:r>
    </w:p>
    <w:p w:rsidR="00B504A1" w:rsidRPr="00085114" w:rsidRDefault="00B504A1" w:rsidP="00B504A1">
      <w:pPr>
        <w:pStyle w:val="Default"/>
        <w:rPr>
          <w:sz w:val="22"/>
          <w:szCs w:val="22"/>
        </w:rPr>
      </w:pPr>
    </w:p>
    <w:p w:rsidR="00B504A1" w:rsidRPr="003B655D" w:rsidRDefault="00B504A1" w:rsidP="00B504A1">
      <w:pPr>
        <w:pStyle w:val="Default"/>
        <w:ind w:left="-567" w:right="-518"/>
        <w:jc w:val="both"/>
        <w:rPr>
          <w:bCs/>
          <w:sz w:val="22"/>
          <w:szCs w:val="22"/>
        </w:rPr>
      </w:pPr>
      <w:r w:rsidRPr="003B655D">
        <w:rPr>
          <w:sz w:val="22"/>
          <w:szCs w:val="22"/>
        </w:rPr>
        <w:t>La Lotería Nacional para la Asistencia Pública (</w:t>
      </w:r>
      <w:proofErr w:type="spellStart"/>
      <w:r w:rsidRPr="003B655D">
        <w:rPr>
          <w:sz w:val="22"/>
          <w:szCs w:val="22"/>
        </w:rPr>
        <w:t>L</w:t>
      </w:r>
      <w:r w:rsidR="00D052E1">
        <w:rPr>
          <w:sz w:val="22"/>
          <w:szCs w:val="22"/>
        </w:rPr>
        <w:t>otenal</w:t>
      </w:r>
      <w:proofErr w:type="spellEnd"/>
      <w:r w:rsidRPr="003B655D">
        <w:rPr>
          <w:sz w:val="22"/>
          <w:szCs w:val="22"/>
        </w:rPr>
        <w:t xml:space="preserve">) dedicó </w:t>
      </w:r>
      <w:r w:rsidR="004B3564" w:rsidRPr="003B655D">
        <w:rPr>
          <w:sz w:val="22"/>
          <w:szCs w:val="22"/>
        </w:rPr>
        <w:t xml:space="preserve">su </w:t>
      </w:r>
      <w:r w:rsidR="00E9433A">
        <w:rPr>
          <w:sz w:val="22"/>
          <w:szCs w:val="22"/>
        </w:rPr>
        <w:t>s</w:t>
      </w:r>
      <w:r w:rsidR="004B3564" w:rsidRPr="003B655D">
        <w:rPr>
          <w:sz w:val="22"/>
          <w:szCs w:val="22"/>
        </w:rPr>
        <w:t xml:space="preserve">orteo </w:t>
      </w:r>
      <w:r w:rsidR="00E9433A">
        <w:rPr>
          <w:sz w:val="22"/>
          <w:szCs w:val="22"/>
        </w:rPr>
        <w:t>m</w:t>
      </w:r>
      <w:r w:rsidR="00B913CF">
        <w:rPr>
          <w:sz w:val="22"/>
          <w:szCs w:val="22"/>
        </w:rPr>
        <w:t>ayor</w:t>
      </w:r>
      <w:r w:rsidR="00E9433A">
        <w:rPr>
          <w:sz w:val="22"/>
          <w:szCs w:val="22"/>
        </w:rPr>
        <w:t xml:space="preserve">, </w:t>
      </w:r>
      <w:r w:rsidR="00822A8A">
        <w:rPr>
          <w:sz w:val="22"/>
          <w:szCs w:val="22"/>
        </w:rPr>
        <w:t>núm</w:t>
      </w:r>
      <w:r w:rsidR="000A7F45">
        <w:rPr>
          <w:sz w:val="22"/>
          <w:szCs w:val="22"/>
        </w:rPr>
        <w:t xml:space="preserve">ero </w:t>
      </w:r>
      <w:r w:rsidR="001B0DC6">
        <w:rPr>
          <w:sz w:val="22"/>
          <w:szCs w:val="22"/>
        </w:rPr>
        <w:t>3746</w:t>
      </w:r>
      <w:r w:rsidR="00E9433A">
        <w:rPr>
          <w:sz w:val="22"/>
          <w:szCs w:val="22"/>
        </w:rPr>
        <w:t xml:space="preserve">, </w:t>
      </w:r>
      <w:r w:rsidR="00BA7B74" w:rsidRPr="003B655D">
        <w:rPr>
          <w:sz w:val="22"/>
          <w:szCs w:val="22"/>
        </w:rPr>
        <w:t xml:space="preserve">al </w:t>
      </w:r>
      <w:r w:rsidRPr="003B655D">
        <w:rPr>
          <w:sz w:val="22"/>
          <w:szCs w:val="22"/>
        </w:rPr>
        <w:t>C</w:t>
      </w:r>
      <w:r w:rsidR="00BA7B74" w:rsidRPr="003B655D">
        <w:rPr>
          <w:sz w:val="22"/>
          <w:szCs w:val="22"/>
        </w:rPr>
        <w:t xml:space="preserve">enso 2020 </w:t>
      </w:r>
      <w:r w:rsidRPr="003B655D">
        <w:rPr>
          <w:bCs/>
          <w:sz w:val="22"/>
          <w:szCs w:val="22"/>
        </w:rPr>
        <w:t xml:space="preserve">que levantará el Instituto Nacional de Estadística y Geografía </w:t>
      </w:r>
      <w:r w:rsidRPr="003B655D">
        <w:rPr>
          <w:sz w:val="22"/>
          <w:szCs w:val="22"/>
        </w:rPr>
        <w:t xml:space="preserve">del 2 al 27 de marzo de </w:t>
      </w:r>
      <w:r w:rsidR="00B814B2" w:rsidRPr="003B655D">
        <w:rPr>
          <w:sz w:val="22"/>
          <w:szCs w:val="22"/>
        </w:rPr>
        <w:t>este año.</w:t>
      </w:r>
    </w:p>
    <w:p w:rsidR="00B504A1" w:rsidRPr="003B655D" w:rsidRDefault="00B504A1" w:rsidP="000F543D">
      <w:pPr>
        <w:pStyle w:val="Default"/>
        <w:ind w:left="-567" w:right="-518"/>
        <w:jc w:val="center"/>
        <w:rPr>
          <w:bCs/>
          <w:sz w:val="22"/>
          <w:szCs w:val="22"/>
        </w:rPr>
      </w:pPr>
    </w:p>
    <w:p w:rsidR="00822A8A" w:rsidRDefault="003B655D" w:rsidP="00DC443B">
      <w:pPr>
        <w:pStyle w:val="Default"/>
        <w:ind w:left="-567" w:right="-518"/>
        <w:jc w:val="both"/>
        <w:rPr>
          <w:sz w:val="22"/>
          <w:szCs w:val="22"/>
        </w:rPr>
      </w:pPr>
      <w:r w:rsidRPr="003B655D">
        <w:rPr>
          <w:sz w:val="22"/>
          <w:szCs w:val="22"/>
        </w:rPr>
        <w:t xml:space="preserve">Acompañado por el </w:t>
      </w:r>
      <w:r w:rsidR="001B0DC6">
        <w:rPr>
          <w:sz w:val="22"/>
          <w:szCs w:val="22"/>
        </w:rPr>
        <w:t>d</w:t>
      </w:r>
      <w:r w:rsidRPr="003B655D">
        <w:rPr>
          <w:sz w:val="22"/>
          <w:szCs w:val="22"/>
        </w:rPr>
        <w:t xml:space="preserve">irector de Comercialización de </w:t>
      </w:r>
      <w:proofErr w:type="spellStart"/>
      <w:r w:rsidRPr="003B655D">
        <w:rPr>
          <w:sz w:val="22"/>
          <w:szCs w:val="22"/>
        </w:rPr>
        <w:t>L</w:t>
      </w:r>
      <w:r w:rsidR="001E390D">
        <w:rPr>
          <w:sz w:val="22"/>
          <w:szCs w:val="22"/>
        </w:rPr>
        <w:t>otenal</w:t>
      </w:r>
      <w:proofErr w:type="spellEnd"/>
      <w:r w:rsidR="001E390D">
        <w:rPr>
          <w:sz w:val="22"/>
          <w:szCs w:val="22"/>
        </w:rPr>
        <w:t>, J</w:t>
      </w:r>
      <w:r w:rsidRPr="003B655D">
        <w:rPr>
          <w:sz w:val="22"/>
          <w:szCs w:val="22"/>
        </w:rPr>
        <w:t>uan Carlos Lara Martínez, el presidente del INEGI, Julio Santaella</w:t>
      </w:r>
      <w:r w:rsidR="00DC443B">
        <w:rPr>
          <w:sz w:val="22"/>
          <w:szCs w:val="22"/>
        </w:rPr>
        <w:t xml:space="preserve"> agradeció a la Lotería Nacional por </w:t>
      </w:r>
      <w:r w:rsidR="00B913CF">
        <w:rPr>
          <w:sz w:val="22"/>
          <w:szCs w:val="22"/>
        </w:rPr>
        <w:t>25 años de respaldo a</w:t>
      </w:r>
      <w:r w:rsidR="001B0DC6">
        <w:rPr>
          <w:sz w:val="22"/>
          <w:szCs w:val="22"/>
        </w:rPr>
        <w:t xml:space="preserve"> </w:t>
      </w:r>
      <w:r w:rsidR="00B913CF">
        <w:rPr>
          <w:sz w:val="22"/>
          <w:szCs w:val="22"/>
        </w:rPr>
        <w:t>l</w:t>
      </w:r>
      <w:r w:rsidR="001B0DC6">
        <w:rPr>
          <w:sz w:val="22"/>
          <w:szCs w:val="22"/>
        </w:rPr>
        <w:t>as campañas del</w:t>
      </w:r>
      <w:r w:rsidR="00B913CF">
        <w:rPr>
          <w:sz w:val="22"/>
          <w:szCs w:val="22"/>
        </w:rPr>
        <w:t xml:space="preserve"> INEGI</w:t>
      </w:r>
      <w:r w:rsidR="00DC443B">
        <w:rPr>
          <w:sz w:val="22"/>
          <w:szCs w:val="22"/>
        </w:rPr>
        <w:t xml:space="preserve"> y reconoció la labor de los entrevistadores que, a partir del 2 de marzo y en tan sólo cuatro semanas, recorrerán el país completo para levantar la información en cerca de 45 millones de viviendas, lo que equivale a visitar 2 millones de viviendas por día. </w:t>
      </w:r>
    </w:p>
    <w:p w:rsidR="00B913CF" w:rsidRDefault="00B913CF" w:rsidP="003B655D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</w:p>
    <w:p w:rsidR="001A38ED" w:rsidRDefault="00B913CF" w:rsidP="003B655D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Santaella </w:t>
      </w:r>
      <w:r w:rsidR="00D15085">
        <w:rPr>
          <w:rFonts w:ascii="Arial" w:hAnsi="Arial" w:cs="Arial"/>
          <w:sz w:val="22"/>
          <w:szCs w:val="22"/>
        </w:rPr>
        <w:t xml:space="preserve">destacó que el Censo constituye </w:t>
      </w:r>
      <w:r w:rsidR="00D15085" w:rsidRPr="003B655D">
        <w:rPr>
          <w:rFonts w:ascii="Arial" w:hAnsi="Arial" w:cs="Arial"/>
          <w:sz w:val="22"/>
          <w:szCs w:val="22"/>
        </w:rPr>
        <w:t xml:space="preserve">el </w:t>
      </w:r>
      <w:r w:rsidR="00D15085">
        <w:rPr>
          <w:rFonts w:ascii="Arial" w:hAnsi="Arial" w:cs="Arial"/>
          <w:sz w:val="22"/>
          <w:szCs w:val="22"/>
        </w:rPr>
        <w:t xml:space="preserve">proyecto estadístico </w:t>
      </w:r>
      <w:r w:rsidR="00D15085" w:rsidRPr="00713744">
        <w:rPr>
          <w:rFonts w:ascii="Arial" w:hAnsi="Arial" w:cs="Arial"/>
          <w:sz w:val="22"/>
          <w:szCs w:val="22"/>
        </w:rPr>
        <w:t>más grande y de mayor e</w:t>
      </w:r>
      <w:r w:rsidR="00D15085">
        <w:rPr>
          <w:rFonts w:ascii="Arial" w:hAnsi="Arial" w:cs="Arial"/>
          <w:sz w:val="22"/>
          <w:szCs w:val="22"/>
        </w:rPr>
        <w:t>nv</w:t>
      </w:r>
      <w:r w:rsidR="00D15085" w:rsidRPr="00713744">
        <w:rPr>
          <w:rFonts w:ascii="Arial" w:hAnsi="Arial" w:cs="Arial"/>
          <w:sz w:val="22"/>
          <w:szCs w:val="22"/>
        </w:rPr>
        <w:t>ergadu</w:t>
      </w:r>
      <w:r w:rsidR="00D15085">
        <w:rPr>
          <w:rFonts w:ascii="Arial" w:hAnsi="Arial" w:cs="Arial"/>
          <w:sz w:val="22"/>
          <w:szCs w:val="22"/>
        </w:rPr>
        <w:t xml:space="preserve">ra para el país, por lo que </w:t>
      </w:r>
      <w:r w:rsidR="001E390D">
        <w:rPr>
          <w:rFonts w:ascii="Arial" w:hAnsi="Arial" w:cs="Arial"/>
          <w:sz w:val="22"/>
          <w:szCs w:val="22"/>
        </w:rPr>
        <w:t xml:space="preserve">convocó </w:t>
      </w:r>
      <w:r>
        <w:rPr>
          <w:rFonts w:ascii="Arial" w:hAnsi="Arial" w:cs="Arial"/>
          <w:sz w:val="22"/>
          <w:szCs w:val="22"/>
        </w:rPr>
        <w:t xml:space="preserve">a </w:t>
      </w:r>
      <w:r w:rsidR="00D15085">
        <w:rPr>
          <w:rFonts w:ascii="Arial" w:hAnsi="Arial" w:cs="Arial"/>
          <w:sz w:val="22"/>
          <w:szCs w:val="22"/>
        </w:rPr>
        <w:t xml:space="preserve">toda </w:t>
      </w:r>
      <w:r>
        <w:rPr>
          <w:rFonts w:ascii="Arial" w:hAnsi="Arial" w:cs="Arial"/>
          <w:sz w:val="22"/>
          <w:szCs w:val="22"/>
        </w:rPr>
        <w:t xml:space="preserve">la población residente en México a </w:t>
      </w:r>
      <w:r w:rsidR="00D15085">
        <w:rPr>
          <w:rFonts w:ascii="Arial" w:hAnsi="Arial" w:cs="Arial"/>
          <w:sz w:val="22"/>
          <w:szCs w:val="22"/>
        </w:rPr>
        <w:t>r</w:t>
      </w:r>
      <w:r w:rsidR="001B0DC6">
        <w:rPr>
          <w:rFonts w:ascii="Arial" w:hAnsi="Arial" w:cs="Arial"/>
          <w:sz w:val="22"/>
          <w:szCs w:val="22"/>
        </w:rPr>
        <w:t xml:space="preserve">esponder a los entrevistadores del </w:t>
      </w:r>
      <w:r w:rsidR="001A38ED">
        <w:rPr>
          <w:rFonts w:ascii="Arial" w:hAnsi="Arial" w:cs="Arial"/>
          <w:sz w:val="22"/>
          <w:szCs w:val="22"/>
        </w:rPr>
        <w:t xml:space="preserve">Instituto, </w:t>
      </w:r>
      <w:r w:rsidR="001B0DC6">
        <w:rPr>
          <w:rFonts w:ascii="Arial" w:hAnsi="Arial" w:cs="Arial"/>
          <w:sz w:val="22"/>
          <w:szCs w:val="22"/>
        </w:rPr>
        <w:t>ya que</w:t>
      </w:r>
      <w:r>
        <w:rPr>
          <w:rFonts w:ascii="Arial" w:hAnsi="Arial" w:cs="Arial"/>
          <w:sz w:val="22"/>
          <w:szCs w:val="22"/>
        </w:rPr>
        <w:t xml:space="preserve"> la información que se obtenga será </w:t>
      </w:r>
      <w:r w:rsidR="001A38ED">
        <w:rPr>
          <w:rFonts w:ascii="Arial" w:hAnsi="Arial" w:cs="Arial"/>
          <w:sz w:val="22"/>
          <w:szCs w:val="22"/>
        </w:rPr>
        <w:t xml:space="preserve">fundamental para la </w:t>
      </w:r>
      <w:r w:rsidR="00AF1E19">
        <w:rPr>
          <w:rFonts w:ascii="Arial" w:hAnsi="Arial" w:cs="Arial"/>
          <w:sz w:val="22"/>
          <w:szCs w:val="22"/>
        </w:rPr>
        <w:t xml:space="preserve">planeación, organización y </w:t>
      </w:r>
      <w:r w:rsidR="006963D3">
        <w:rPr>
          <w:rFonts w:ascii="Arial" w:hAnsi="Arial" w:cs="Arial"/>
          <w:sz w:val="22"/>
          <w:szCs w:val="22"/>
        </w:rPr>
        <w:t xml:space="preserve">la </w:t>
      </w:r>
      <w:r w:rsidR="001A38ED">
        <w:rPr>
          <w:rFonts w:ascii="Arial" w:hAnsi="Arial" w:cs="Arial"/>
          <w:sz w:val="22"/>
          <w:szCs w:val="22"/>
        </w:rPr>
        <w:t xml:space="preserve">toma de decisiones </w:t>
      </w:r>
      <w:r w:rsidR="00AF1E19">
        <w:rPr>
          <w:rFonts w:ascii="Arial" w:hAnsi="Arial" w:cs="Arial"/>
          <w:sz w:val="22"/>
          <w:szCs w:val="22"/>
        </w:rPr>
        <w:t xml:space="preserve">de </w:t>
      </w:r>
      <w:r w:rsidR="001A38ED">
        <w:rPr>
          <w:rFonts w:ascii="Arial" w:hAnsi="Arial" w:cs="Arial"/>
          <w:sz w:val="22"/>
          <w:szCs w:val="22"/>
        </w:rPr>
        <w:t>políticas públicas vinculadas con la educación, la salud</w:t>
      </w:r>
      <w:r w:rsidR="00D15085">
        <w:rPr>
          <w:rFonts w:ascii="Arial" w:hAnsi="Arial" w:cs="Arial"/>
          <w:sz w:val="22"/>
          <w:szCs w:val="22"/>
        </w:rPr>
        <w:t xml:space="preserve"> y el ordenamiento territorial, entre otras. </w:t>
      </w:r>
    </w:p>
    <w:p w:rsidR="00D15085" w:rsidRDefault="00D15085" w:rsidP="00B504A1">
      <w:pPr>
        <w:pStyle w:val="Default"/>
        <w:ind w:left="-567" w:right="-518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7B332E" w:rsidRDefault="007B332E" w:rsidP="00B504A1">
      <w:pPr>
        <w:pStyle w:val="Default"/>
        <w:ind w:left="-567" w:right="-518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 xml:space="preserve">Dijo que las respuestas que se recaben </w:t>
      </w:r>
      <w:r w:rsidR="006963D3">
        <w:rPr>
          <w:color w:val="000000" w:themeColor="text1"/>
          <w:sz w:val="22"/>
          <w:szCs w:val="22"/>
          <w:shd w:val="clear" w:color="auto" w:fill="FFFFFF"/>
        </w:rPr>
        <w:t xml:space="preserve">en 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este Censo permitirán actualizar la información sobre el número, </w:t>
      </w:r>
      <w:r w:rsidR="006963D3">
        <w:rPr>
          <w:color w:val="000000" w:themeColor="text1"/>
          <w:sz w:val="22"/>
          <w:szCs w:val="22"/>
          <w:shd w:val="clear" w:color="auto" w:fill="FFFFFF"/>
        </w:rPr>
        <w:t xml:space="preserve">la 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estructura y </w:t>
      </w:r>
      <w:r w:rsidR="006963D3">
        <w:rPr>
          <w:color w:val="000000" w:themeColor="text1"/>
          <w:sz w:val="22"/>
          <w:szCs w:val="22"/>
          <w:shd w:val="clear" w:color="auto" w:fill="FFFFFF"/>
        </w:rPr>
        <w:t xml:space="preserve">la 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distribución </w:t>
      </w:r>
      <w:r w:rsidR="006963D3">
        <w:rPr>
          <w:color w:val="000000" w:themeColor="text1"/>
          <w:sz w:val="22"/>
          <w:szCs w:val="22"/>
          <w:shd w:val="clear" w:color="auto" w:fill="FFFFFF"/>
        </w:rPr>
        <w:t xml:space="preserve">de la población a lo largo del </w:t>
      </w:r>
      <w:r>
        <w:rPr>
          <w:color w:val="000000" w:themeColor="text1"/>
          <w:sz w:val="22"/>
          <w:szCs w:val="22"/>
          <w:shd w:val="clear" w:color="auto" w:fill="FFFFFF"/>
        </w:rPr>
        <w:t>territorio nacional</w:t>
      </w:r>
      <w:r w:rsidR="006963D3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así como de sus características socioeconómicas y culturales, además de obtener el número de viviendas y </w:t>
      </w:r>
      <w:r w:rsidR="006963D3">
        <w:rPr>
          <w:color w:val="000000" w:themeColor="text1"/>
          <w:sz w:val="22"/>
          <w:szCs w:val="22"/>
          <w:shd w:val="clear" w:color="auto" w:fill="FFFFFF"/>
        </w:rPr>
        <w:t xml:space="preserve">conocer sus condiciones. 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7B332E" w:rsidRDefault="007B332E" w:rsidP="00B504A1">
      <w:pPr>
        <w:pStyle w:val="Default"/>
        <w:ind w:left="-567" w:right="-518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822A8A" w:rsidRDefault="001B0DC6" w:rsidP="00B504A1">
      <w:pPr>
        <w:pStyle w:val="Default"/>
        <w:ind w:left="-567" w:right="-5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1B0DC6">
        <w:rPr>
          <w:color w:val="000000" w:themeColor="text1"/>
          <w:sz w:val="22"/>
          <w:szCs w:val="22"/>
          <w:shd w:val="clear" w:color="auto" w:fill="FFFFFF"/>
        </w:rPr>
        <w:t>El </w:t>
      </w:r>
      <w:r w:rsidR="00166D5E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>s</w:t>
      </w:r>
      <w:r w:rsidRPr="001B0DC6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orteo </w:t>
      </w:r>
      <w:r w:rsidR="00166D5E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>m</w:t>
      </w:r>
      <w:r w:rsidRPr="001B0DC6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>ayor 3746</w:t>
      </w:r>
      <w:r w:rsidRPr="001B0DC6">
        <w:rPr>
          <w:rStyle w:val="Textoennegrita"/>
          <w:color w:val="000000" w:themeColor="text1"/>
          <w:sz w:val="22"/>
          <w:szCs w:val="22"/>
          <w:shd w:val="clear" w:color="auto" w:fill="FFFFFF"/>
        </w:rPr>
        <w:t> </w:t>
      </w:r>
      <w:r w:rsidRPr="001B0DC6">
        <w:rPr>
          <w:color w:val="000000" w:themeColor="text1"/>
          <w:sz w:val="22"/>
          <w:szCs w:val="22"/>
          <w:shd w:val="clear" w:color="auto" w:fill="FFFFFF"/>
        </w:rPr>
        <w:t>contó con un total de </w:t>
      </w:r>
      <w:r w:rsidRPr="001B0DC6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>66 millones de pesos</w:t>
      </w:r>
      <w:r w:rsidRPr="001B0DC6">
        <w:rPr>
          <w:b/>
          <w:bCs/>
          <w:color w:val="000000" w:themeColor="text1"/>
          <w:sz w:val="22"/>
          <w:szCs w:val="22"/>
          <w:shd w:val="clear" w:color="auto" w:fill="FFFFFF"/>
        </w:rPr>
        <w:t> </w:t>
      </w:r>
      <w:r w:rsidRPr="001B0DC6">
        <w:rPr>
          <w:color w:val="000000" w:themeColor="text1"/>
          <w:sz w:val="22"/>
          <w:szCs w:val="22"/>
          <w:shd w:val="clear" w:color="auto" w:fill="FFFFFF"/>
        </w:rPr>
        <w:t>en premios</w:t>
      </w:r>
      <w:r w:rsidR="00DC443B">
        <w:rPr>
          <w:color w:val="000000" w:themeColor="text1"/>
          <w:sz w:val="22"/>
          <w:szCs w:val="22"/>
          <w:shd w:val="clear" w:color="auto" w:fill="FFFFFF"/>
        </w:rPr>
        <w:t xml:space="preserve"> y </w:t>
      </w:r>
      <w:r w:rsidR="00DC443B">
        <w:rPr>
          <w:sz w:val="22"/>
          <w:szCs w:val="22"/>
        </w:rPr>
        <w:t xml:space="preserve">se </w:t>
      </w:r>
      <w:r w:rsidR="00DC443B" w:rsidRPr="00B814B2">
        <w:rPr>
          <w:sz w:val="22"/>
          <w:szCs w:val="22"/>
        </w:rPr>
        <w:t xml:space="preserve">imprimieron </w:t>
      </w:r>
      <w:r w:rsidR="00DC443B">
        <w:rPr>
          <w:sz w:val="22"/>
          <w:szCs w:val="22"/>
        </w:rPr>
        <w:t>un millón 200 mil</w:t>
      </w:r>
      <w:r w:rsidR="00DC443B" w:rsidRPr="00B814B2">
        <w:rPr>
          <w:sz w:val="22"/>
          <w:szCs w:val="22"/>
        </w:rPr>
        <w:t xml:space="preserve"> </w:t>
      </w:r>
      <w:r w:rsidR="00DC443B" w:rsidRPr="00B814B2">
        <w:rPr>
          <w:i/>
          <w:iCs/>
          <w:sz w:val="22"/>
          <w:szCs w:val="22"/>
        </w:rPr>
        <w:t>cachitos</w:t>
      </w:r>
      <w:r w:rsidRPr="001B0DC6">
        <w:rPr>
          <w:color w:val="000000" w:themeColor="text1"/>
          <w:sz w:val="22"/>
          <w:szCs w:val="22"/>
          <w:shd w:val="clear" w:color="auto" w:fill="FFFFFF"/>
        </w:rPr>
        <w:t>. El </w:t>
      </w:r>
      <w:r w:rsidR="00822A8A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>p</w:t>
      </w:r>
      <w:r w:rsidRPr="001B0DC6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remio </w:t>
      </w:r>
      <w:r w:rsidR="00822A8A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>m</w:t>
      </w:r>
      <w:r w:rsidRPr="001B0DC6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>ayor de 21 millones de pesos</w:t>
      </w:r>
      <w:r w:rsidRPr="001B0DC6">
        <w:rPr>
          <w:color w:val="000000" w:themeColor="text1"/>
          <w:sz w:val="22"/>
          <w:szCs w:val="22"/>
          <w:shd w:val="clear" w:color="auto" w:fill="FFFFFF"/>
        </w:rPr>
        <w:t xml:space="preserve"> correspondió al billete </w:t>
      </w:r>
      <w:r w:rsidR="00822A8A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>núm</w:t>
      </w:r>
      <w:r w:rsidR="00166D5E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>ero</w:t>
      </w:r>
      <w:r w:rsidRPr="001B0DC6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07871</w:t>
      </w:r>
      <w:r w:rsidRPr="001B0DC6">
        <w:rPr>
          <w:color w:val="000000" w:themeColor="text1"/>
          <w:sz w:val="22"/>
          <w:szCs w:val="22"/>
          <w:shd w:val="clear" w:color="auto" w:fill="FFFFFF"/>
        </w:rPr>
        <w:t>. La primera serie fue remitida para su venta a Torreón, Coahuila; la segunda serie fue dispuesta para su venta a través de medios electrónicos. </w:t>
      </w:r>
    </w:p>
    <w:p w:rsidR="00822A8A" w:rsidRDefault="00822A8A" w:rsidP="00B504A1">
      <w:pPr>
        <w:pStyle w:val="Default"/>
        <w:ind w:left="-567" w:right="-518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1B0DC6" w:rsidRPr="001B0DC6" w:rsidRDefault="001B0DC6" w:rsidP="00B504A1">
      <w:pPr>
        <w:pStyle w:val="Default"/>
        <w:ind w:left="-567" w:right="-518"/>
        <w:jc w:val="both"/>
        <w:rPr>
          <w:color w:val="000000" w:themeColor="text1"/>
          <w:sz w:val="22"/>
          <w:szCs w:val="22"/>
        </w:rPr>
      </w:pPr>
      <w:r w:rsidRPr="001B0DC6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>El segundo premio</w:t>
      </w:r>
      <w:r w:rsidR="00166D5E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>,</w:t>
      </w:r>
      <w:r w:rsidRPr="001B0DC6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de dos millones 550 mil pesos</w:t>
      </w:r>
      <w:r w:rsidRPr="001B0DC6">
        <w:rPr>
          <w:color w:val="000000" w:themeColor="text1"/>
          <w:sz w:val="22"/>
          <w:szCs w:val="22"/>
          <w:shd w:val="clear" w:color="auto" w:fill="FFFFFF"/>
        </w:rPr>
        <w:t>, correspondió al billete</w:t>
      </w:r>
      <w:r w:rsidRPr="001B0DC6">
        <w:rPr>
          <w:rStyle w:val="Textoennegrita"/>
          <w:color w:val="000000" w:themeColor="text1"/>
          <w:sz w:val="22"/>
          <w:szCs w:val="22"/>
          <w:shd w:val="clear" w:color="auto" w:fill="FFFFFF"/>
        </w:rPr>
        <w:t> </w:t>
      </w:r>
      <w:r w:rsidR="00822A8A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>núm</w:t>
      </w:r>
      <w:r w:rsidR="00A12161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>ero</w:t>
      </w:r>
      <w:r w:rsidRPr="001B0DC6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41836. L</w:t>
      </w:r>
      <w:r w:rsidRPr="001B0DC6">
        <w:rPr>
          <w:color w:val="000000" w:themeColor="text1"/>
          <w:sz w:val="22"/>
          <w:szCs w:val="22"/>
          <w:shd w:val="clear" w:color="auto" w:fill="FFFFFF"/>
        </w:rPr>
        <w:t>a primera serie fue remitida para su venta a Monterrey, Nuevo León; la segunda serie fue remitida para su venta a Hermosillo, Sonora. </w:t>
      </w:r>
      <w:r w:rsidRPr="001B0DC6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>El tercer premio</w:t>
      </w:r>
      <w:r w:rsidRPr="001B0DC6">
        <w:rPr>
          <w:b/>
          <w:bCs/>
          <w:color w:val="000000" w:themeColor="text1"/>
          <w:sz w:val="22"/>
          <w:szCs w:val="22"/>
          <w:shd w:val="clear" w:color="auto" w:fill="FFFFFF"/>
        </w:rPr>
        <w:t> </w:t>
      </w:r>
      <w:r w:rsidRPr="001B0DC6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>de 900 mil pesos</w:t>
      </w:r>
      <w:r w:rsidRPr="001B0DC6">
        <w:rPr>
          <w:color w:val="000000" w:themeColor="text1"/>
          <w:sz w:val="22"/>
          <w:szCs w:val="22"/>
          <w:shd w:val="clear" w:color="auto" w:fill="FFFFFF"/>
        </w:rPr>
        <w:t> correspondió al billete</w:t>
      </w:r>
      <w:r w:rsidRPr="001B0DC6">
        <w:rPr>
          <w:rStyle w:val="Textoennegrita"/>
          <w:color w:val="000000" w:themeColor="text1"/>
          <w:sz w:val="22"/>
          <w:szCs w:val="22"/>
          <w:shd w:val="clear" w:color="auto" w:fill="FFFFFF"/>
        </w:rPr>
        <w:t> </w:t>
      </w:r>
      <w:r w:rsidR="00822A8A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>núm</w:t>
      </w:r>
      <w:r w:rsidR="00A12161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>ero</w:t>
      </w:r>
      <w:r w:rsidRPr="001B0DC6">
        <w:rPr>
          <w:rStyle w:val="Textoennegrita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54689</w:t>
      </w:r>
      <w:r w:rsidRPr="001B0DC6">
        <w:rPr>
          <w:color w:val="000000" w:themeColor="text1"/>
          <w:sz w:val="22"/>
          <w:szCs w:val="22"/>
          <w:shd w:val="clear" w:color="auto" w:fill="FFFFFF"/>
        </w:rPr>
        <w:t>. Las primeras dos series fueron entregadas para su venta a la Ciudad de México.</w:t>
      </w:r>
    </w:p>
    <w:p w:rsidR="00B504A1" w:rsidRPr="00A3590E" w:rsidRDefault="00B504A1" w:rsidP="00B504A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504A1" w:rsidRPr="00822A8A" w:rsidRDefault="00B504A1" w:rsidP="00B504A1">
      <w:pPr>
        <w:spacing w:after="0" w:line="240" w:lineRule="auto"/>
        <w:ind w:left="-567" w:right="-518"/>
        <w:contextualSpacing/>
        <w:jc w:val="center"/>
        <w:rPr>
          <w:rFonts w:ascii="Arial" w:hAnsi="Arial" w:cs="Arial"/>
          <w:b/>
        </w:rPr>
      </w:pPr>
      <w:r w:rsidRPr="00822A8A">
        <w:rPr>
          <w:rFonts w:ascii="Arial" w:hAnsi="Arial" w:cs="Arial"/>
          <w:b/>
        </w:rPr>
        <w:t>-</w:t>
      </w:r>
      <w:proofErr w:type="spellStart"/>
      <w:r w:rsidRPr="00822A8A">
        <w:rPr>
          <w:rFonts w:ascii="Arial" w:hAnsi="Arial" w:cs="Arial"/>
          <w:b/>
        </w:rPr>
        <w:t>oOo</w:t>
      </w:r>
      <w:proofErr w:type="spellEnd"/>
      <w:r w:rsidRPr="00822A8A">
        <w:rPr>
          <w:rFonts w:ascii="Arial" w:hAnsi="Arial" w:cs="Arial"/>
          <w:b/>
        </w:rPr>
        <w:t>-</w:t>
      </w:r>
    </w:p>
    <w:p w:rsidR="00B504A1" w:rsidRDefault="00B504A1" w:rsidP="00B504A1">
      <w:pPr>
        <w:spacing w:after="0" w:line="240" w:lineRule="auto"/>
        <w:ind w:right="-518"/>
        <w:contextualSpacing/>
        <w:jc w:val="both"/>
        <w:rPr>
          <w:rFonts w:ascii="Arial" w:hAnsi="Arial" w:cs="Arial"/>
          <w:sz w:val="24"/>
          <w:szCs w:val="24"/>
        </w:rPr>
      </w:pPr>
    </w:p>
    <w:p w:rsidR="00B504A1" w:rsidRDefault="00B504A1" w:rsidP="00B504A1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20"/>
          <w:szCs w:val="20"/>
        </w:rPr>
      </w:pPr>
      <w:r w:rsidRPr="00BE1AE6">
        <w:rPr>
          <w:rFonts w:ascii="Arial" w:hAnsi="Arial" w:cs="Arial"/>
          <w:sz w:val="20"/>
          <w:szCs w:val="20"/>
        </w:rPr>
        <w:t>Para consultas de medios de comunicación, contactar a:</w:t>
      </w:r>
    </w:p>
    <w:p w:rsidR="00B504A1" w:rsidRDefault="003E67AB" w:rsidP="00B504A1">
      <w:pPr>
        <w:pStyle w:val="NormalWeb"/>
        <w:spacing w:before="0" w:beforeAutospacing="0" w:after="0" w:afterAutospacing="0"/>
        <w:ind w:left="-426" w:right="-518"/>
        <w:jc w:val="center"/>
        <w:rPr>
          <w:rStyle w:val="Hipervnculo"/>
          <w:rFonts w:ascii="Arial" w:hAnsi="Arial" w:cs="Arial"/>
          <w:sz w:val="20"/>
          <w:szCs w:val="20"/>
        </w:rPr>
      </w:pPr>
      <w:hyperlink r:id="rId7" w:history="1">
        <w:r w:rsidR="00B504A1" w:rsidRPr="00F844EE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</w:p>
    <w:p w:rsidR="00B504A1" w:rsidRDefault="00B504A1" w:rsidP="00822A8A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20"/>
          <w:szCs w:val="20"/>
        </w:rPr>
      </w:pPr>
      <w:r w:rsidRPr="00BE1AE6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llamar </w:t>
      </w:r>
      <w:r w:rsidRPr="00BE1AE6">
        <w:rPr>
          <w:rFonts w:ascii="Arial" w:hAnsi="Arial" w:cs="Arial"/>
          <w:sz w:val="20"/>
          <w:szCs w:val="20"/>
        </w:rPr>
        <w:t>al teléfono</w:t>
      </w:r>
      <w:r>
        <w:rPr>
          <w:rFonts w:ascii="Arial" w:hAnsi="Arial" w:cs="Arial"/>
          <w:sz w:val="20"/>
          <w:szCs w:val="20"/>
        </w:rPr>
        <w:t xml:space="preserve"> (55)</w:t>
      </w:r>
      <w:r w:rsidRPr="00BE1AE6">
        <w:rPr>
          <w:rFonts w:ascii="Arial" w:hAnsi="Arial" w:cs="Arial"/>
          <w:sz w:val="20"/>
          <w:szCs w:val="20"/>
        </w:rPr>
        <w:t xml:space="preserve"> 52-78-10-00, </w:t>
      </w:r>
      <w:proofErr w:type="spellStart"/>
      <w:r w:rsidRPr="00BE1AE6">
        <w:rPr>
          <w:rFonts w:ascii="Arial" w:hAnsi="Arial" w:cs="Arial"/>
          <w:sz w:val="20"/>
          <w:szCs w:val="20"/>
        </w:rPr>
        <w:t>exts</w:t>
      </w:r>
      <w:proofErr w:type="spellEnd"/>
      <w:r w:rsidRPr="00BE1AE6">
        <w:rPr>
          <w:rFonts w:ascii="Arial" w:hAnsi="Arial" w:cs="Arial"/>
          <w:sz w:val="20"/>
          <w:szCs w:val="20"/>
        </w:rPr>
        <w:t>. 1134, 1260 y 1241.</w:t>
      </w:r>
    </w:p>
    <w:p w:rsidR="00B504A1" w:rsidRDefault="00B504A1" w:rsidP="00B504A1">
      <w:pPr>
        <w:ind w:left="-426" w:right="-518"/>
        <w:jc w:val="center"/>
        <w:rPr>
          <w:rFonts w:ascii="Arial" w:hAnsi="Arial" w:cs="Arial"/>
          <w:sz w:val="20"/>
          <w:szCs w:val="20"/>
        </w:rPr>
      </w:pPr>
      <w:r w:rsidRPr="00BE1AE6">
        <w:rPr>
          <w:rFonts w:ascii="Arial" w:hAnsi="Arial" w:cs="Arial"/>
          <w:sz w:val="20"/>
          <w:szCs w:val="20"/>
        </w:rPr>
        <w:t>Dirección de Atención a Medios</w:t>
      </w:r>
      <w:r>
        <w:rPr>
          <w:rFonts w:ascii="Arial" w:hAnsi="Arial" w:cs="Arial"/>
          <w:sz w:val="20"/>
          <w:szCs w:val="20"/>
        </w:rPr>
        <w:t>/ Dirección General Adjunta de Comunicación</w:t>
      </w:r>
      <w:r w:rsidRPr="00BE1AE6">
        <w:rPr>
          <w:rFonts w:ascii="Arial" w:hAnsi="Arial" w:cs="Arial"/>
          <w:sz w:val="20"/>
          <w:szCs w:val="20"/>
        </w:rPr>
        <w:t>.</w:t>
      </w:r>
    </w:p>
    <w:p w:rsidR="00D71B3C" w:rsidRDefault="00B504A1" w:rsidP="00822A8A">
      <w:pPr>
        <w:ind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n-US"/>
        </w:rPr>
        <w:drawing>
          <wp:inline distT="0" distB="0" distL="0" distR="0" wp14:anchorId="330577D6" wp14:editId="73D32DEC">
            <wp:extent cx="201239" cy="190594"/>
            <wp:effectExtent l="0" t="0" r="8890" b="0"/>
            <wp:docPr id="18" name="Imagen 18" descr="C:\Users\saladeprensa\Desktop\NVOS LOGOS\F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60" cy="20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n-US"/>
        </w:rPr>
        <w:drawing>
          <wp:inline distT="0" distB="0" distL="0" distR="0" wp14:anchorId="0795A721" wp14:editId="13396226">
            <wp:extent cx="187117" cy="187117"/>
            <wp:effectExtent l="0" t="0" r="3810" b="3810"/>
            <wp:docPr id="15" name="Imagen 15" descr="C:\Users\saladeprensa\Desktop\NVOS LOGOS\I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3" cy="19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n-US"/>
        </w:rPr>
        <w:drawing>
          <wp:inline distT="0" distB="0" distL="0" distR="0" wp14:anchorId="1B771862" wp14:editId="42EF3381">
            <wp:extent cx="183586" cy="183586"/>
            <wp:effectExtent l="0" t="0" r="6985" b="6985"/>
            <wp:docPr id="16" name="Imagen 16" descr="C:\Users\saladeprensa\Desktop\NVOS LOGOS\T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2" cy="19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n-US"/>
        </w:rPr>
        <w:drawing>
          <wp:inline distT="0" distB="0" distL="0" distR="0" wp14:anchorId="6D97B5C6" wp14:editId="70256BEE">
            <wp:extent cx="190647" cy="190647"/>
            <wp:effectExtent l="0" t="0" r="0" b="0"/>
            <wp:docPr id="12" name="Imagen 12" descr="C:\Users\saladeprensa\Desktop\NVOS LOGOS\Y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35" cy="19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n-US"/>
        </w:rPr>
        <w:drawing>
          <wp:inline distT="0" distB="0" distL="0" distR="0" wp14:anchorId="66AA852A" wp14:editId="36C39844">
            <wp:extent cx="1765251" cy="211830"/>
            <wp:effectExtent l="0" t="0" r="6985" b="0"/>
            <wp:docPr id="9" name="Imagen 9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251" cy="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1B3C" w:rsidSect="00822A8A">
      <w:headerReference w:type="default" r:id="rId18"/>
      <w:footerReference w:type="default" r:id="rId19"/>
      <w:pgSz w:w="12240" w:h="15840"/>
      <w:pgMar w:top="2127" w:right="1701" w:bottom="993" w:left="1701" w:header="567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7AB" w:rsidRDefault="003E67AB" w:rsidP="00B504A1">
      <w:pPr>
        <w:spacing w:after="0" w:line="240" w:lineRule="auto"/>
      </w:pPr>
      <w:r>
        <w:separator/>
      </w:r>
    </w:p>
  </w:endnote>
  <w:endnote w:type="continuationSeparator" w:id="0">
    <w:p w:rsidR="003E67AB" w:rsidRDefault="003E67AB" w:rsidP="00B5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4A1" w:rsidRPr="00822A8A" w:rsidRDefault="00B504A1" w:rsidP="00B504A1">
    <w:pPr>
      <w:pStyle w:val="Piedepgina"/>
      <w:jc w:val="center"/>
      <w:rPr>
        <w:b/>
        <w:bCs/>
        <w:color w:val="002060"/>
      </w:rPr>
    </w:pPr>
    <w:r w:rsidRPr="00822A8A">
      <w:rPr>
        <w:b/>
        <w:bCs/>
        <w:color w:val="00206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7AB" w:rsidRDefault="003E67AB" w:rsidP="00B504A1">
      <w:pPr>
        <w:spacing w:after="0" w:line="240" w:lineRule="auto"/>
      </w:pPr>
      <w:r>
        <w:separator/>
      </w:r>
    </w:p>
  </w:footnote>
  <w:footnote w:type="continuationSeparator" w:id="0">
    <w:p w:rsidR="003E67AB" w:rsidRDefault="003E67AB" w:rsidP="00B5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4A1" w:rsidRPr="00B504A1" w:rsidRDefault="002F7425" w:rsidP="0093733C">
    <w:pPr>
      <w:spacing w:after="0" w:line="240" w:lineRule="auto"/>
      <w:ind w:right="-516" w:firstLine="993"/>
      <w:rPr>
        <w:rFonts w:ascii="Arial" w:eastAsia="Arial" w:hAnsi="Arial" w:cs="Arial"/>
        <w:sz w:val="24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7F13C9E" wp14:editId="16AC1FD2">
          <wp:simplePos x="0" y="0"/>
          <wp:positionH relativeFrom="margin">
            <wp:posOffset>-241935</wp:posOffset>
          </wp:positionH>
          <wp:positionV relativeFrom="margin">
            <wp:posOffset>-902970</wp:posOffset>
          </wp:positionV>
          <wp:extent cx="687705" cy="714375"/>
          <wp:effectExtent l="0" t="0" r="0" b="952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33C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635FC85" wp14:editId="2FA18AAD">
          <wp:simplePos x="0" y="0"/>
          <wp:positionH relativeFrom="margin">
            <wp:posOffset>1186815</wp:posOffset>
          </wp:positionH>
          <wp:positionV relativeFrom="margin">
            <wp:posOffset>-979170</wp:posOffset>
          </wp:positionV>
          <wp:extent cx="895350" cy="895350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294E">
      <w:rPr>
        <w:rFonts w:ascii="Arial" w:hAnsi="Arial" w:cs="Arial"/>
        <w:b/>
        <w:color w:val="002060"/>
        <w:sz w:val="24"/>
      </w:rPr>
      <w:t xml:space="preserve"> </w:t>
    </w:r>
    <w:r w:rsidR="0093733C" w:rsidRPr="00B504A1">
      <w:rPr>
        <w:rFonts w:ascii="Arial" w:hAnsi="Arial" w:cs="Arial"/>
        <w:b/>
        <w:color w:val="002060"/>
        <w:sz w:val="24"/>
      </w:rPr>
      <w:t xml:space="preserve"> </w:t>
    </w:r>
    <w:r>
      <w:rPr>
        <w:rFonts w:ascii="Arial" w:hAnsi="Arial" w:cs="Arial"/>
        <w:b/>
        <w:color w:val="002060"/>
        <w:sz w:val="24"/>
      </w:rPr>
      <w:t xml:space="preserve">  </w:t>
    </w:r>
    <w:r w:rsidR="00B504A1" w:rsidRPr="00B504A1">
      <w:rPr>
        <w:rFonts w:ascii="Arial" w:hAnsi="Arial" w:cs="Arial"/>
        <w:b/>
        <w:color w:val="002060"/>
        <w:sz w:val="24"/>
      </w:rPr>
      <w:t>COMUNICADO</w:t>
    </w:r>
    <w:r w:rsidR="00B504A1" w:rsidRPr="00B504A1">
      <w:rPr>
        <w:rFonts w:ascii="Arial" w:hAnsi="Arial" w:cs="Arial"/>
        <w:b/>
        <w:color w:val="002060"/>
        <w:spacing w:val="-11"/>
        <w:sz w:val="24"/>
      </w:rPr>
      <w:t xml:space="preserve"> </w:t>
    </w:r>
    <w:r w:rsidR="00B504A1" w:rsidRPr="00B504A1">
      <w:rPr>
        <w:rFonts w:ascii="Arial" w:hAnsi="Arial" w:cs="Arial"/>
        <w:b/>
        <w:color w:val="002060"/>
        <w:sz w:val="24"/>
      </w:rPr>
      <w:t>DE</w:t>
    </w:r>
    <w:r w:rsidR="00B504A1" w:rsidRPr="00B504A1">
      <w:rPr>
        <w:rFonts w:ascii="Arial" w:hAnsi="Arial" w:cs="Arial"/>
        <w:b/>
        <w:color w:val="002060"/>
        <w:spacing w:val="-11"/>
        <w:sz w:val="24"/>
      </w:rPr>
      <w:t xml:space="preserve"> P</w:t>
    </w:r>
    <w:r w:rsidR="00B504A1" w:rsidRPr="00B504A1">
      <w:rPr>
        <w:rFonts w:ascii="Arial" w:hAnsi="Arial" w:cs="Arial"/>
        <w:b/>
        <w:color w:val="002060"/>
        <w:spacing w:val="-1"/>
        <w:sz w:val="24"/>
      </w:rPr>
      <w:t>RENSA</w:t>
    </w:r>
    <w:r w:rsidR="00B504A1" w:rsidRPr="00B504A1">
      <w:rPr>
        <w:rFonts w:ascii="Arial" w:hAnsi="Arial" w:cs="Arial"/>
        <w:b/>
        <w:color w:val="002060"/>
        <w:spacing w:val="-11"/>
        <w:sz w:val="24"/>
      </w:rPr>
      <w:t xml:space="preserve"> </w:t>
    </w:r>
    <w:r w:rsidR="00B504A1" w:rsidRPr="00B504A1">
      <w:rPr>
        <w:rFonts w:ascii="Arial" w:hAnsi="Arial" w:cs="Arial"/>
        <w:b/>
        <w:color w:val="002060"/>
        <w:sz w:val="24"/>
      </w:rPr>
      <w:t xml:space="preserve">NÚM. </w:t>
    </w:r>
    <w:r w:rsidR="007C294E">
      <w:rPr>
        <w:rFonts w:ascii="Arial" w:hAnsi="Arial" w:cs="Arial"/>
        <w:b/>
        <w:color w:val="002060"/>
        <w:sz w:val="24"/>
      </w:rPr>
      <w:t>105</w:t>
    </w:r>
    <w:r w:rsidR="00B504A1" w:rsidRPr="00B504A1">
      <w:rPr>
        <w:rFonts w:ascii="Arial" w:hAnsi="Arial" w:cs="Arial"/>
        <w:b/>
        <w:color w:val="002060"/>
        <w:sz w:val="24"/>
      </w:rPr>
      <w:t>/20</w:t>
    </w:r>
  </w:p>
  <w:p w:rsidR="00B504A1" w:rsidRPr="00B504A1" w:rsidRDefault="00B504A1" w:rsidP="0093733C">
    <w:pPr>
      <w:spacing w:after="0" w:line="240" w:lineRule="auto"/>
      <w:ind w:left="3686" w:right="-516" w:firstLine="709"/>
      <w:jc w:val="right"/>
      <w:rPr>
        <w:rFonts w:ascii="Arial" w:eastAsia="Arial" w:hAnsi="Arial" w:cs="Arial"/>
        <w:sz w:val="24"/>
      </w:rPr>
    </w:pPr>
    <w:r w:rsidRPr="00B504A1">
      <w:rPr>
        <w:rFonts w:ascii="Arial" w:hAnsi="Arial" w:cs="Arial"/>
        <w:b/>
        <w:color w:val="002060"/>
        <w:sz w:val="24"/>
      </w:rPr>
      <w:t>1</w:t>
    </w:r>
    <w:r w:rsidR="001B0DC6">
      <w:rPr>
        <w:rFonts w:ascii="Arial" w:hAnsi="Arial" w:cs="Arial"/>
        <w:b/>
        <w:color w:val="002060"/>
        <w:sz w:val="24"/>
      </w:rPr>
      <w:t>9</w:t>
    </w:r>
    <w:r w:rsidRPr="00B504A1">
      <w:rPr>
        <w:rFonts w:ascii="Arial" w:hAnsi="Arial" w:cs="Arial"/>
        <w:b/>
        <w:color w:val="002060"/>
        <w:sz w:val="24"/>
      </w:rPr>
      <w:t xml:space="preserve"> DE FEBRERO</w:t>
    </w:r>
    <w:r w:rsidRPr="00B504A1">
      <w:rPr>
        <w:rFonts w:ascii="Arial" w:hAnsi="Arial" w:cs="Arial"/>
        <w:b/>
        <w:color w:val="002060"/>
        <w:spacing w:val="-6"/>
        <w:sz w:val="24"/>
      </w:rPr>
      <w:t xml:space="preserve"> </w:t>
    </w:r>
    <w:r w:rsidRPr="00B504A1">
      <w:rPr>
        <w:rFonts w:ascii="Arial" w:hAnsi="Arial" w:cs="Arial"/>
        <w:b/>
        <w:color w:val="002060"/>
        <w:sz w:val="24"/>
      </w:rPr>
      <w:t>DE</w:t>
    </w:r>
    <w:r w:rsidRPr="00B504A1">
      <w:rPr>
        <w:rFonts w:ascii="Arial" w:hAnsi="Arial" w:cs="Arial"/>
        <w:b/>
        <w:color w:val="002060"/>
        <w:spacing w:val="-5"/>
        <w:sz w:val="24"/>
      </w:rPr>
      <w:t xml:space="preserve"> </w:t>
    </w:r>
    <w:r w:rsidRPr="00B504A1">
      <w:rPr>
        <w:rFonts w:ascii="Arial" w:hAnsi="Arial" w:cs="Arial"/>
        <w:b/>
        <w:color w:val="002060"/>
        <w:sz w:val="24"/>
      </w:rPr>
      <w:t>2020</w:t>
    </w:r>
  </w:p>
  <w:p w:rsidR="00B504A1" w:rsidRPr="00B504A1" w:rsidRDefault="00B504A1" w:rsidP="0093733C">
    <w:pPr>
      <w:spacing w:after="0" w:line="240" w:lineRule="auto"/>
      <w:ind w:right="-516"/>
      <w:jc w:val="right"/>
      <w:rPr>
        <w:rFonts w:ascii="Arial" w:eastAsia="Arial" w:hAnsi="Arial" w:cs="Arial"/>
        <w:sz w:val="24"/>
      </w:rPr>
    </w:pPr>
    <w:r w:rsidRPr="00B504A1">
      <w:rPr>
        <w:rFonts w:ascii="Arial" w:hAnsi="Arial" w:cs="Arial"/>
        <w:b/>
        <w:color w:val="002060"/>
        <w:sz w:val="24"/>
      </w:rPr>
      <w:t>PÁGINA</w:t>
    </w:r>
    <w:r w:rsidRPr="00B504A1">
      <w:rPr>
        <w:rFonts w:ascii="Arial" w:hAnsi="Arial" w:cs="Arial"/>
        <w:b/>
        <w:color w:val="002060"/>
        <w:spacing w:val="-13"/>
        <w:sz w:val="24"/>
      </w:rPr>
      <w:t xml:space="preserve"> </w:t>
    </w:r>
    <w:r w:rsidRPr="00B504A1">
      <w:rPr>
        <w:rFonts w:ascii="Arial" w:hAnsi="Arial" w:cs="Arial"/>
        <w:sz w:val="24"/>
      </w:rPr>
      <w:fldChar w:fldCharType="begin"/>
    </w:r>
    <w:r w:rsidRPr="00B504A1">
      <w:rPr>
        <w:rFonts w:ascii="Arial" w:hAnsi="Arial" w:cs="Arial"/>
        <w:b/>
        <w:color w:val="002060"/>
        <w:sz w:val="24"/>
      </w:rPr>
      <w:instrText xml:space="preserve"> PAGE </w:instrText>
    </w:r>
    <w:r w:rsidRPr="00B504A1">
      <w:rPr>
        <w:rFonts w:ascii="Arial" w:hAnsi="Arial" w:cs="Arial"/>
        <w:sz w:val="24"/>
      </w:rPr>
      <w:fldChar w:fldCharType="separate"/>
    </w:r>
    <w:r w:rsidR="007C294E">
      <w:rPr>
        <w:rFonts w:ascii="Arial" w:hAnsi="Arial" w:cs="Arial"/>
        <w:b/>
        <w:noProof/>
        <w:color w:val="002060"/>
        <w:sz w:val="24"/>
      </w:rPr>
      <w:t>1</w:t>
    </w:r>
    <w:r w:rsidRPr="00B504A1">
      <w:rPr>
        <w:rFonts w:ascii="Arial" w:hAnsi="Arial" w:cs="Arial"/>
        <w:sz w:val="24"/>
      </w:rPr>
      <w:fldChar w:fldCharType="end"/>
    </w:r>
    <w:r w:rsidRPr="00B504A1">
      <w:rPr>
        <w:rFonts w:ascii="Arial" w:hAnsi="Arial" w:cs="Arial"/>
        <w:b/>
        <w:color w:val="002060"/>
        <w:sz w:val="24"/>
      </w:rPr>
      <w:t>/</w:t>
    </w:r>
    <w:r w:rsidR="001B0DC6">
      <w:rPr>
        <w:rFonts w:ascii="Arial" w:hAnsi="Arial" w:cs="Arial"/>
        <w:b/>
        <w:color w:val="002060"/>
        <w:sz w:val="24"/>
      </w:rPr>
      <w:t>1</w:t>
    </w:r>
  </w:p>
  <w:p w:rsidR="00B504A1" w:rsidRDefault="00B504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B34AE"/>
    <w:multiLevelType w:val="hybridMultilevel"/>
    <w:tmpl w:val="63B8F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E342E"/>
    <w:multiLevelType w:val="hybridMultilevel"/>
    <w:tmpl w:val="1FB6D2CE"/>
    <w:lvl w:ilvl="0" w:tplc="4EDE342E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A1"/>
    <w:rsid w:val="000A7F45"/>
    <w:rsid w:val="000F543D"/>
    <w:rsid w:val="00150B2B"/>
    <w:rsid w:val="00166D5E"/>
    <w:rsid w:val="001A38ED"/>
    <w:rsid w:val="001B0DC6"/>
    <w:rsid w:val="001E390D"/>
    <w:rsid w:val="002E6F6B"/>
    <w:rsid w:val="002F7425"/>
    <w:rsid w:val="003B655D"/>
    <w:rsid w:val="003E67AB"/>
    <w:rsid w:val="00402F7F"/>
    <w:rsid w:val="004065E7"/>
    <w:rsid w:val="00433E50"/>
    <w:rsid w:val="004A2F1E"/>
    <w:rsid w:val="004B3564"/>
    <w:rsid w:val="00606E30"/>
    <w:rsid w:val="00681CB1"/>
    <w:rsid w:val="006963D3"/>
    <w:rsid w:val="007128C4"/>
    <w:rsid w:val="00713744"/>
    <w:rsid w:val="007B332E"/>
    <w:rsid w:val="007B73A6"/>
    <w:rsid w:val="007C294E"/>
    <w:rsid w:val="007F5E83"/>
    <w:rsid w:val="00822A8A"/>
    <w:rsid w:val="00895C86"/>
    <w:rsid w:val="00895DFE"/>
    <w:rsid w:val="0093733C"/>
    <w:rsid w:val="009C1D0A"/>
    <w:rsid w:val="00A12161"/>
    <w:rsid w:val="00AB0AE2"/>
    <w:rsid w:val="00AF1E19"/>
    <w:rsid w:val="00B504A1"/>
    <w:rsid w:val="00B814B2"/>
    <w:rsid w:val="00B913CF"/>
    <w:rsid w:val="00BA7B74"/>
    <w:rsid w:val="00BB61CD"/>
    <w:rsid w:val="00C73408"/>
    <w:rsid w:val="00D02299"/>
    <w:rsid w:val="00D052E1"/>
    <w:rsid w:val="00D15085"/>
    <w:rsid w:val="00D71B3C"/>
    <w:rsid w:val="00DC443B"/>
    <w:rsid w:val="00DF5D40"/>
    <w:rsid w:val="00E9433A"/>
    <w:rsid w:val="00F06D59"/>
    <w:rsid w:val="00FC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D53CC"/>
  <w15:chartTrackingRefBased/>
  <w15:docId w15:val="{2889938F-1563-450D-BFD1-4DB6D70D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4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4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4A1"/>
  </w:style>
  <w:style w:type="paragraph" w:styleId="Piedepgina">
    <w:name w:val="footer"/>
    <w:basedOn w:val="Normal"/>
    <w:link w:val="PiedepginaCar"/>
    <w:uiPriority w:val="99"/>
    <w:unhideWhenUsed/>
    <w:rsid w:val="00B504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4A1"/>
  </w:style>
  <w:style w:type="paragraph" w:customStyle="1" w:styleId="Default">
    <w:name w:val="Default"/>
    <w:rsid w:val="00B504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rsid w:val="00B504A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B0D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NEGIInforma/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omunicacionsocial@inegi.org.mx" TargetMode="External"/><Relationship Id="rId12" Type="http://schemas.openxmlformats.org/officeDocument/2006/relationships/hyperlink" Target="https://twitter.com/INEGI_INFORMA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inegi.org.mx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www.instagram.com/inegi_informa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user/INEGIInform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MORONES RUIZ FABIOLA CRISTINA</cp:lastModifiedBy>
  <cp:revision>2</cp:revision>
  <cp:lastPrinted>2020-02-07T19:14:00Z</cp:lastPrinted>
  <dcterms:created xsi:type="dcterms:W3CDTF">2020-02-19T19:51:00Z</dcterms:created>
  <dcterms:modified xsi:type="dcterms:W3CDTF">2020-02-19T19:51:00Z</dcterms:modified>
</cp:coreProperties>
</file>