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2D974" w14:textId="77777777" w:rsidR="00E463F2" w:rsidRPr="000509AF" w:rsidRDefault="00E463F2" w:rsidP="0082401B">
      <w:pPr>
        <w:pStyle w:val="Profesin"/>
        <w:outlineLvl w:val="0"/>
        <w:rPr>
          <w:lang w:val="es-MX"/>
        </w:rPr>
      </w:pPr>
    </w:p>
    <w:p w14:paraId="59D4A177" w14:textId="77777777" w:rsidR="0086412A" w:rsidRDefault="0086412A" w:rsidP="0086412A">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CCE5E92" wp14:editId="740EEE4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D8493B6" w14:textId="77777777" w:rsidR="0086412A" w:rsidRPr="00265B8C" w:rsidRDefault="0086412A" w:rsidP="0086412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E5E9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D8493B6" w14:textId="77777777" w:rsidR="0086412A" w:rsidRPr="00265B8C" w:rsidRDefault="0086412A" w:rsidP="0086412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w:t>
                      </w:r>
                    </w:p>
                  </w:txbxContent>
                </v:textbox>
                <w10:wrap type="square"/>
              </v:shape>
            </w:pict>
          </mc:Fallback>
        </mc:AlternateContent>
      </w:r>
    </w:p>
    <w:p w14:paraId="4D433A75" w14:textId="77777777" w:rsidR="0086412A" w:rsidRDefault="0086412A" w:rsidP="0086412A">
      <w:pPr>
        <w:tabs>
          <w:tab w:val="left" w:pos="8789"/>
        </w:tabs>
        <w:ind w:right="51"/>
        <w:jc w:val="center"/>
        <w:rPr>
          <w:b/>
          <w:sz w:val="28"/>
        </w:rPr>
      </w:pPr>
    </w:p>
    <w:p w14:paraId="27266762" w14:textId="77777777" w:rsidR="0086412A" w:rsidRDefault="0086412A" w:rsidP="0086412A">
      <w:pPr>
        <w:pStyle w:val="Profesin"/>
        <w:outlineLvl w:val="0"/>
        <w:rPr>
          <w:lang w:val="es-MX"/>
        </w:rPr>
      </w:pPr>
    </w:p>
    <w:p w14:paraId="0758DC05" w14:textId="77777777" w:rsidR="0086412A" w:rsidRPr="007E14EC" w:rsidRDefault="0086412A" w:rsidP="0086412A">
      <w:pPr>
        <w:pStyle w:val="Profesin"/>
        <w:outlineLvl w:val="0"/>
        <w:rPr>
          <w:lang w:val="es-MX"/>
        </w:rPr>
      </w:pPr>
      <w:r w:rsidRPr="007E14EC">
        <w:rPr>
          <w:lang w:val="es-MX"/>
        </w:rPr>
        <w:t>INDICADOR GLOBAL DE LA ACTIVIDAD ECONÓMICA</w:t>
      </w:r>
      <w:r w:rsidRPr="007E14EC">
        <w:rPr>
          <w:vertAlign w:val="superscript"/>
        </w:rPr>
        <w:footnoteReference w:id="1"/>
      </w:r>
    </w:p>
    <w:p w14:paraId="76FD4EE1" w14:textId="77777777" w:rsidR="0086412A" w:rsidRPr="007E14EC" w:rsidRDefault="0086412A" w:rsidP="0086412A">
      <w:pPr>
        <w:jc w:val="center"/>
        <w:rPr>
          <w:b/>
          <w:spacing w:val="25"/>
          <w:sz w:val="28"/>
          <w:szCs w:val="28"/>
          <w:lang w:val="es-MX"/>
        </w:rPr>
      </w:pPr>
      <w:r w:rsidRPr="007E14EC">
        <w:rPr>
          <w:b/>
          <w:spacing w:val="25"/>
          <w:sz w:val="28"/>
          <w:szCs w:val="28"/>
          <w:lang w:val="es-MX"/>
        </w:rPr>
        <w:t>DURANTE ABRIL DE 2020</w:t>
      </w:r>
    </w:p>
    <w:p w14:paraId="6EC80E3D" w14:textId="77777777" w:rsidR="0086412A" w:rsidRPr="007E14EC" w:rsidRDefault="0086412A" w:rsidP="0086412A">
      <w:pPr>
        <w:jc w:val="center"/>
        <w:rPr>
          <w:b/>
          <w:spacing w:val="25"/>
          <w:lang w:val="es-MX"/>
        </w:rPr>
      </w:pPr>
      <w:r w:rsidRPr="007E14EC">
        <w:rPr>
          <w:b/>
          <w:spacing w:val="25"/>
          <w:lang w:val="es-MX"/>
        </w:rPr>
        <w:t>(</w:t>
      </w:r>
      <w:r w:rsidRPr="007E14EC">
        <w:rPr>
          <w:b/>
          <w:i/>
          <w:spacing w:val="25"/>
          <w:lang w:val="es-MX"/>
        </w:rPr>
        <w:t>Cifras desestacionalizadas</w:t>
      </w:r>
      <w:r w:rsidRPr="007E14EC">
        <w:rPr>
          <w:b/>
          <w:spacing w:val="25"/>
          <w:lang w:val="es-MX"/>
        </w:rPr>
        <w:t>)</w:t>
      </w:r>
    </w:p>
    <w:p w14:paraId="0BD727C9" w14:textId="77777777" w:rsidR="0086412A" w:rsidRPr="007E14EC" w:rsidRDefault="0086412A" w:rsidP="0086412A">
      <w:pPr>
        <w:pStyle w:val="bullet"/>
        <w:keepLines w:val="0"/>
        <w:spacing w:before="360" w:after="0"/>
        <w:ind w:left="-284" w:right="-405" w:firstLine="0"/>
        <w:rPr>
          <w:b w:val="0"/>
          <w:bCs/>
          <w:color w:val="auto"/>
          <w:szCs w:val="24"/>
        </w:rPr>
      </w:pPr>
      <w:r w:rsidRPr="007E14EC">
        <w:rPr>
          <w:b w:val="0"/>
          <w:bCs/>
          <w:color w:val="auto"/>
          <w:szCs w:val="24"/>
        </w:rPr>
        <w:t>El INEGI informa que el Indicador Global de la Actividad Económica (IGAE) mostró una disminución de (-)17.3% en términos reales en el cuarto mes del presente año respecto al mes previo, con cifras desestacionalizadas</w:t>
      </w:r>
      <w:r w:rsidRPr="007E14EC">
        <w:rPr>
          <w:b w:val="0"/>
          <w:bCs/>
          <w:color w:val="auto"/>
          <w:szCs w:val="24"/>
          <w:vertAlign w:val="superscript"/>
        </w:rPr>
        <w:footnoteReference w:id="2"/>
      </w:r>
      <w:r w:rsidRPr="007E14EC">
        <w:rPr>
          <w:b w:val="0"/>
          <w:bCs/>
          <w:color w:val="auto"/>
          <w:szCs w:val="24"/>
        </w:rPr>
        <w:t>.</w:t>
      </w:r>
    </w:p>
    <w:p w14:paraId="581DF39B" w14:textId="77777777" w:rsidR="0086412A" w:rsidRPr="000861D2" w:rsidRDefault="0086412A" w:rsidP="0086412A">
      <w:pPr>
        <w:pStyle w:val="p02"/>
        <w:keepNext/>
        <w:widowControl w:val="0"/>
        <w:ind w:right="23"/>
        <w:jc w:val="center"/>
        <w:rPr>
          <w:rFonts w:ascii="Arial" w:hAnsi="Arial" w:cs="Arial"/>
          <w:bCs/>
          <w:smallCaps/>
          <w:color w:val="auto"/>
          <w:szCs w:val="24"/>
        </w:rPr>
      </w:pPr>
    </w:p>
    <w:p w14:paraId="101753E2" w14:textId="77777777" w:rsidR="0086412A" w:rsidRDefault="0086412A" w:rsidP="0086412A">
      <w:pPr>
        <w:pStyle w:val="p02"/>
        <w:keepNext/>
        <w:widowControl w:val="0"/>
        <w:spacing w:before="12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al mes de abril </w:t>
      </w:r>
      <w:r>
        <w:rPr>
          <w:rFonts w:ascii="Arial" w:hAnsi="Arial" w:cs="Arial"/>
          <w:b/>
          <w:smallCaps/>
          <w:color w:val="000000"/>
          <w:sz w:val="22"/>
          <w:szCs w:val="22"/>
          <w:lang w:val="es-MX"/>
        </w:rPr>
        <w:t>de 2020</w:t>
      </w:r>
    </w:p>
    <w:p w14:paraId="69F9BF05" w14:textId="77777777" w:rsidR="0086412A" w:rsidRPr="00961776" w:rsidRDefault="0086412A" w:rsidP="0086412A">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2D220C51" w14:textId="77777777" w:rsidR="0086412A" w:rsidRPr="009B388F" w:rsidRDefault="0086412A" w:rsidP="0086412A">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0E3F4FAD" w14:textId="77777777" w:rsidR="0086412A" w:rsidRPr="000B1975" w:rsidRDefault="0086412A" w:rsidP="0086412A">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7BD87242" wp14:editId="39A4450A">
            <wp:extent cx="4644000" cy="2472800"/>
            <wp:effectExtent l="0" t="0" r="23495" b="2286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E067EE" w14:textId="77777777" w:rsidR="0086412A" w:rsidRPr="00AA768F" w:rsidRDefault="0086412A" w:rsidP="00826B3E">
      <w:pPr>
        <w:pStyle w:val="Textoindependiente"/>
        <w:tabs>
          <w:tab w:val="center" w:pos="1985"/>
          <w:tab w:val="left" w:pos="7949"/>
        </w:tabs>
        <w:spacing w:before="0"/>
        <w:ind w:left="851" w:right="51"/>
        <w:jc w:val="left"/>
        <w:rPr>
          <w:b/>
          <w:smallCaps/>
          <w:color w:val="auto"/>
          <w:sz w:val="16"/>
          <w:szCs w:val="16"/>
        </w:rPr>
      </w:pPr>
      <w:r w:rsidRPr="00AA768F">
        <w:rPr>
          <w:color w:val="auto"/>
          <w:sz w:val="16"/>
          <w:szCs w:val="16"/>
        </w:rPr>
        <w:t>Fuente: INEGI.</w:t>
      </w:r>
      <w:r>
        <w:rPr>
          <w:color w:val="auto"/>
          <w:sz w:val="16"/>
          <w:szCs w:val="16"/>
        </w:rPr>
        <w:tab/>
      </w:r>
    </w:p>
    <w:p w14:paraId="14FFE543" w14:textId="77777777" w:rsidR="0086412A" w:rsidRDefault="0086412A" w:rsidP="0086412A">
      <w:pPr>
        <w:rPr>
          <w:szCs w:val="16"/>
          <w:lang w:val="es-MX"/>
        </w:rPr>
      </w:pPr>
    </w:p>
    <w:p w14:paraId="380AFFFA" w14:textId="77777777" w:rsidR="0086412A" w:rsidRDefault="0086412A" w:rsidP="0086412A">
      <w:pPr>
        <w:rPr>
          <w:szCs w:val="16"/>
          <w:lang w:val="es-MX"/>
        </w:rPr>
      </w:pPr>
    </w:p>
    <w:p w14:paraId="190ADBFC" w14:textId="77777777" w:rsidR="0086412A" w:rsidRPr="00826B3E" w:rsidRDefault="0086412A" w:rsidP="0086412A">
      <w:pPr>
        <w:pStyle w:val="bullet"/>
        <w:keepLines w:val="0"/>
        <w:spacing w:before="360" w:after="0"/>
        <w:ind w:left="-284" w:right="-405" w:firstLine="0"/>
        <w:rPr>
          <w:b w:val="0"/>
          <w:bCs/>
          <w:color w:val="auto"/>
          <w:szCs w:val="24"/>
        </w:rPr>
      </w:pPr>
      <w:r w:rsidRPr="00826B3E">
        <w:rPr>
          <w:b w:val="0"/>
          <w:bCs/>
          <w:color w:val="auto"/>
          <w:szCs w:val="24"/>
        </w:rPr>
        <w:t>Por grandes grupos de actividades, las Secundarias cayeron (</w:t>
      </w:r>
      <w:r w:rsidRPr="00826B3E">
        <w:rPr>
          <w:b w:val="0"/>
          <w:bCs/>
          <w:color w:val="auto"/>
          <w:szCs w:val="24"/>
        </w:rPr>
        <w:noBreakHyphen/>
        <w:t>)25.1%, las Terciarias (-)14.4% y las Primarias descendieron (</w:t>
      </w:r>
      <w:r w:rsidRPr="00826B3E">
        <w:rPr>
          <w:b w:val="0"/>
          <w:bCs/>
          <w:color w:val="auto"/>
          <w:szCs w:val="24"/>
        </w:rPr>
        <w:noBreakHyphen/>
        <w:t>)6.4% durante abril de 2020 frente al mes precedente.</w:t>
      </w:r>
    </w:p>
    <w:p w14:paraId="50A614EF" w14:textId="77777777" w:rsidR="0086412A" w:rsidRPr="00826B3E" w:rsidRDefault="0086412A" w:rsidP="0086412A">
      <w:pPr>
        <w:pStyle w:val="bullet"/>
        <w:keepLines w:val="0"/>
        <w:spacing w:after="0"/>
        <w:ind w:left="-284" w:right="-405" w:firstLine="0"/>
        <w:rPr>
          <w:b w:val="0"/>
          <w:bCs/>
          <w:color w:val="auto"/>
          <w:szCs w:val="24"/>
        </w:rPr>
      </w:pPr>
    </w:p>
    <w:p w14:paraId="0E7DEC1E" w14:textId="77777777" w:rsidR="0086412A" w:rsidRDefault="0086412A" w:rsidP="0086412A">
      <w:pPr>
        <w:pStyle w:val="bullet"/>
        <w:keepLines w:val="0"/>
        <w:spacing w:after="0"/>
        <w:ind w:left="-284" w:right="-405" w:firstLine="0"/>
        <w:rPr>
          <w:b w:val="0"/>
          <w:bCs/>
          <w:color w:val="auto"/>
          <w:szCs w:val="24"/>
        </w:rPr>
      </w:pPr>
    </w:p>
    <w:p w14:paraId="6D646211" w14:textId="77777777" w:rsidR="0086412A" w:rsidRDefault="0086412A" w:rsidP="0086412A">
      <w:pPr>
        <w:pStyle w:val="bullet"/>
        <w:keepLines w:val="0"/>
        <w:spacing w:before="360" w:after="0"/>
        <w:ind w:left="-426" w:right="-405" w:firstLine="0"/>
        <w:rPr>
          <w:b w:val="0"/>
          <w:bCs/>
          <w:color w:val="auto"/>
          <w:szCs w:val="24"/>
        </w:rPr>
      </w:pPr>
    </w:p>
    <w:p w14:paraId="3F130E07" w14:textId="77777777" w:rsidR="0086412A" w:rsidRPr="007E14EC" w:rsidRDefault="0086412A" w:rsidP="0086412A">
      <w:pPr>
        <w:pStyle w:val="bullet"/>
        <w:keepLines w:val="0"/>
        <w:spacing w:before="360" w:after="0"/>
        <w:ind w:left="-426" w:right="-547" w:firstLine="0"/>
        <w:rPr>
          <w:rFonts w:cs="Arial"/>
          <w:b w:val="0"/>
          <w:bCs/>
          <w:smallCaps/>
          <w:color w:val="auto"/>
          <w:szCs w:val="24"/>
        </w:rPr>
      </w:pPr>
      <w:r w:rsidRPr="007E14EC">
        <w:rPr>
          <w:b w:val="0"/>
          <w:bCs/>
          <w:color w:val="auto"/>
          <w:szCs w:val="24"/>
        </w:rPr>
        <w:t>En términos anuales</w:t>
      </w:r>
      <w:r w:rsidRPr="007E14EC">
        <w:rPr>
          <w:b w:val="0"/>
          <w:bCs/>
          <w:color w:val="auto"/>
          <w:szCs w:val="24"/>
          <w:vertAlign w:val="superscript"/>
        </w:rPr>
        <w:footnoteReference w:id="3"/>
      </w:r>
      <w:r w:rsidRPr="007E14EC">
        <w:rPr>
          <w:b w:val="0"/>
          <w:bCs/>
          <w:color w:val="auto"/>
          <w:szCs w:val="24"/>
        </w:rPr>
        <w:t>, el IGAE registró una reducción real de (</w:t>
      </w:r>
      <w:r w:rsidRPr="007E14EC">
        <w:rPr>
          <w:b w:val="0"/>
          <w:bCs/>
          <w:color w:val="auto"/>
          <w:szCs w:val="24"/>
        </w:rPr>
        <w:noBreakHyphen/>
        <w:t xml:space="preserve">)19.7% en el mes de referencia. Por grandes grupos de actividades, las Secundarias retrocedieron (-)29.6% y las Terciarias lo hicieron en (-)16.1%; en contraste, las Primarias aumentaron 2.4% con relación a igual mes de 2019. </w:t>
      </w:r>
    </w:p>
    <w:p w14:paraId="590DF317" w14:textId="77777777" w:rsidR="0086412A" w:rsidRDefault="0086412A" w:rsidP="0086412A">
      <w:pPr>
        <w:pStyle w:val="bullet"/>
        <w:keepLines w:val="0"/>
        <w:spacing w:before="48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abril de 2020</w:t>
      </w:r>
    </w:p>
    <w:p w14:paraId="07339D50" w14:textId="77777777" w:rsidR="0086412A" w:rsidRPr="0082401B" w:rsidRDefault="0086412A" w:rsidP="0086412A">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86412A" w14:paraId="6FBA2B54" w14:textId="77777777" w:rsidTr="00BC4DF3">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6226C560" w14:textId="77777777" w:rsidR="0086412A" w:rsidRPr="008F66F2" w:rsidRDefault="0086412A" w:rsidP="00BC4DF3">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046EE060" w14:textId="77777777" w:rsidR="0086412A" w:rsidRPr="008F66F2" w:rsidRDefault="0086412A" w:rsidP="00BC4DF3">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2CA276F4" w14:textId="77777777" w:rsidR="0086412A" w:rsidRPr="008F66F2" w:rsidRDefault="0086412A" w:rsidP="00BC4DF3">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9</w:t>
            </w:r>
          </w:p>
        </w:tc>
      </w:tr>
      <w:tr w:rsidR="0086412A" w:rsidRPr="00901570" w14:paraId="7B521F77" w14:textId="77777777" w:rsidTr="00BC4DF3">
        <w:trPr>
          <w:jc w:val="center"/>
        </w:trPr>
        <w:tc>
          <w:tcPr>
            <w:tcW w:w="2977" w:type="dxa"/>
            <w:tcBorders>
              <w:top w:val="single" w:sz="4" w:space="0" w:color="auto"/>
              <w:left w:val="double" w:sz="4" w:space="0" w:color="auto"/>
              <w:bottom w:val="nil"/>
              <w:right w:val="single" w:sz="4" w:space="0" w:color="000000"/>
            </w:tcBorders>
            <w:vAlign w:val="center"/>
            <w:hideMark/>
          </w:tcPr>
          <w:p w14:paraId="541D3AAA" w14:textId="77777777" w:rsidR="0086412A" w:rsidRPr="00901570" w:rsidRDefault="0086412A" w:rsidP="00BC4DF3">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00605D0F" w14:textId="77777777" w:rsidR="0086412A" w:rsidRPr="00A47523" w:rsidRDefault="0086412A" w:rsidP="00BC4DF3">
            <w:pPr>
              <w:pStyle w:val="p0"/>
              <w:spacing w:before="120"/>
              <w:ind w:right="818"/>
              <w:jc w:val="right"/>
              <w:rPr>
                <w:rFonts w:ascii="Arial" w:hAnsi="Arial"/>
                <w:b/>
                <w:color w:val="auto"/>
                <w:sz w:val="18"/>
              </w:rPr>
            </w:pPr>
            <w:r w:rsidRPr="00A47523">
              <w:rPr>
                <w:rFonts w:ascii="Arial" w:hAnsi="Arial"/>
                <w:b/>
                <w:color w:val="auto"/>
                <w:sz w:val="18"/>
              </w:rPr>
              <w:t>(-</w:t>
            </w:r>
            <w:proofErr w:type="gramStart"/>
            <w:r w:rsidRPr="00A47523">
              <w:rPr>
                <w:rFonts w:ascii="Arial" w:hAnsi="Arial"/>
                <w:b/>
                <w:color w:val="auto"/>
                <w:sz w:val="18"/>
              </w:rPr>
              <w:t>)  1</w:t>
            </w:r>
            <w:r>
              <w:rPr>
                <w:rFonts w:ascii="Arial" w:hAnsi="Arial"/>
                <w:b/>
                <w:color w:val="auto"/>
                <w:sz w:val="18"/>
              </w:rPr>
              <w:t>7</w:t>
            </w:r>
            <w:proofErr w:type="gramEnd"/>
            <w:r w:rsidRPr="00A47523">
              <w:rPr>
                <w:rFonts w:ascii="Arial" w:hAnsi="Arial"/>
                <w:b/>
                <w:color w:val="auto"/>
                <w:sz w:val="18"/>
              </w:rPr>
              <w:t>.3</w:t>
            </w:r>
          </w:p>
        </w:tc>
        <w:tc>
          <w:tcPr>
            <w:tcW w:w="2410" w:type="dxa"/>
            <w:tcBorders>
              <w:top w:val="single" w:sz="4" w:space="0" w:color="auto"/>
              <w:left w:val="single" w:sz="4" w:space="0" w:color="000000"/>
              <w:bottom w:val="nil"/>
              <w:right w:val="double" w:sz="4" w:space="0" w:color="auto"/>
            </w:tcBorders>
            <w:vAlign w:val="center"/>
            <w:hideMark/>
          </w:tcPr>
          <w:p w14:paraId="0BDEBF00" w14:textId="77777777" w:rsidR="0086412A" w:rsidRPr="00A47523" w:rsidRDefault="0086412A" w:rsidP="00BC4DF3">
            <w:pPr>
              <w:pStyle w:val="p0"/>
              <w:spacing w:before="120"/>
              <w:ind w:right="1021"/>
              <w:jc w:val="right"/>
              <w:rPr>
                <w:rFonts w:ascii="Arial" w:hAnsi="Arial"/>
                <w:b/>
                <w:color w:val="auto"/>
                <w:sz w:val="18"/>
              </w:rPr>
            </w:pPr>
            <w:r w:rsidRPr="00A47523">
              <w:rPr>
                <w:rFonts w:ascii="Arial" w:hAnsi="Arial"/>
                <w:b/>
                <w:color w:val="auto"/>
                <w:sz w:val="18"/>
              </w:rPr>
              <w:t>(-</w:t>
            </w:r>
            <w:proofErr w:type="gramStart"/>
            <w:r w:rsidRPr="00A47523">
              <w:rPr>
                <w:rFonts w:ascii="Arial" w:hAnsi="Arial"/>
                <w:b/>
                <w:color w:val="auto"/>
                <w:sz w:val="18"/>
              </w:rPr>
              <w:t xml:space="preserve">)  </w:t>
            </w:r>
            <w:r>
              <w:rPr>
                <w:rFonts w:ascii="Arial" w:hAnsi="Arial"/>
                <w:b/>
                <w:color w:val="auto"/>
                <w:sz w:val="18"/>
              </w:rPr>
              <w:t>19</w:t>
            </w:r>
            <w:proofErr w:type="gramEnd"/>
            <w:r w:rsidRPr="00A47523">
              <w:rPr>
                <w:rFonts w:ascii="Arial" w:hAnsi="Arial"/>
                <w:b/>
                <w:color w:val="auto"/>
                <w:sz w:val="18"/>
              </w:rPr>
              <w:t>.</w:t>
            </w:r>
            <w:r>
              <w:rPr>
                <w:rFonts w:ascii="Arial" w:hAnsi="Arial"/>
                <w:b/>
                <w:color w:val="auto"/>
                <w:sz w:val="18"/>
              </w:rPr>
              <w:t>7</w:t>
            </w:r>
          </w:p>
        </w:tc>
      </w:tr>
      <w:tr w:rsidR="0086412A" w:rsidRPr="00901570" w14:paraId="490DBB8F" w14:textId="77777777" w:rsidTr="00BC4DF3">
        <w:trPr>
          <w:jc w:val="center"/>
        </w:trPr>
        <w:tc>
          <w:tcPr>
            <w:tcW w:w="2977" w:type="dxa"/>
            <w:tcBorders>
              <w:top w:val="nil"/>
              <w:left w:val="double" w:sz="4" w:space="0" w:color="auto"/>
              <w:bottom w:val="nil"/>
              <w:right w:val="single" w:sz="4" w:space="0" w:color="000000"/>
            </w:tcBorders>
            <w:vAlign w:val="center"/>
            <w:hideMark/>
          </w:tcPr>
          <w:p w14:paraId="188E16DA" w14:textId="77777777" w:rsidR="0086412A" w:rsidRPr="00901570" w:rsidRDefault="0086412A" w:rsidP="00BC4DF3">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1E0F72DA" w14:textId="77777777" w:rsidR="0086412A" w:rsidRPr="00A47523" w:rsidRDefault="0086412A" w:rsidP="00BC4DF3">
            <w:pPr>
              <w:pStyle w:val="p0"/>
              <w:spacing w:before="120"/>
              <w:ind w:right="818"/>
              <w:jc w:val="right"/>
              <w:rPr>
                <w:rFonts w:ascii="Arial" w:hAnsi="Arial"/>
                <w:color w:val="auto"/>
                <w:sz w:val="18"/>
              </w:rPr>
            </w:pPr>
            <w:r>
              <w:rPr>
                <w:rFonts w:ascii="Arial" w:hAnsi="Arial"/>
                <w:color w:val="auto"/>
                <w:sz w:val="18"/>
              </w:rPr>
              <w:t>(-)</w:t>
            </w:r>
            <w:r w:rsidRPr="00A47523">
              <w:rPr>
                <w:rFonts w:ascii="Arial" w:hAnsi="Arial"/>
                <w:color w:val="auto"/>
                <w:sz w:val="18"/>
              </w:rPr>
              <w:t xml:space="preserve"> </w:t>
            </w:r>
            <w:r>
              <w:rPr>
                <w:rFonts w:ascii="Arial" w:hAnsi="Arial"/>
                <w:color w:val="auto"/>
                <w:sz w:val="18"/>
              </w:rPr>
              <w:t xml:space="preserve">  </w:t>
            </w:r>
            <w:r w:rsidRPr="00A47523">
              <w:rPr>
                <w:rFonts w:ascii="Arial" w:hAnsi="Arial"/>
                <w:color w:val="auto"/>
                <w:sz w:val="18"/>
              </w:rPr>
              <w:t xml:space="preserve"> </w:t>
            </w:r>
            <w:r>
              <w:rPr>
                <w:rFonts w:ascii="Arial" w:hAnsi="Arial"/>
                <w:color w:val="auto"/>
                <w:sz w:val="18"/>
              </w:rPr>
              <w:t>6</w:t>
            </w:r>
            <w:r w:rsidRPr="00A47523">
              <w:rPr>
                <w:rFonts w:ascii="Arial" w:hAnsi="Arial"/>
                <w:color w:val="auto"/>
                <w:sz w:val="18"/>
              </w:rPr>
              <w:t>.</w:t>
            </w:r>
            <w:r>
              <w:rPr>
                <w:rFonts w:ascii="Arial" w:hAnsi="Arial"/>
                <w:color w:val="auto"/>
                <w:sz w:val="18"/>
              </w:rPr>
              <w:t>4</w:t>
            </w:r>
          </w:p>
        </w:tc>
        <w:tc>
          <w:tcPr>
            <w:tcW w:w="2410" w:type="dxa"/>
            <w:tcBorders>
              <w:top w:val="nil"/>
              <w:left w:val="single" w:sz="4" w:space="0" w:color="000000"/>
              <w:bottom w:val="nil"/>
              <w:right w:val="double" w:sz="4" w:space="0" w:color="auto"/>
            </w:tcBorders>
            <w:vAlign w:val="center"/>
            <w:hideMark/>
          </w:tcPr>
          <w:p w14:paraId="51B5DDE0" w14:textId="77777777" w:rsidR="0086412A" w:rsidRPr="00A47523" w:rsidRDefault="0086412A" w:rsidP="00BC4DF3">
            <w:pPr>
              <w:pStyle w:val="p0"/>
              <w:spacing w:before="120"/>
              <w:ind w:right="1021"/>
              <w:jc w:val="right"/>
              <w:rPr>
                <w:rFonts w:ascii="Arial" w:hAnsi="Arial"/>
                <w:color w:val="auto"/>
                <w:sz w:val="18"/>
              </w:rPr>
            </w:pPr>
            <w:r w:rsidRPr="00A47523">
              <w:rPr>
                <w:rFonts w:ascii="Arial" w:hAnsi="Arial"/>
                <w:color w:val="auto"/>
                <w:sz w:val="18"/>
              </w:rPr>
              <w:t xml:space="preserve">  </w:t>
            </w:r>
            <w:r>
              <w:rPr>
                <w:rFonts w:ascii="Arial" w:hAnsi="Arial"/>
                <w:color w:val="auto"/>
                <w:sz w:val="18"/>
              </w:rPr>
              <w:t>2</w:t>
            </w:r>
            <w:r w:rsidRPr="00A47523">
              <w:rPr>
                <w:rFonts w:ascii="Arial" w:hAnsi="Arial"/>
                <w:color w:val="auto"/>
                <w:sz w:val="18"/>
              </w:rPr>
              <w:t>.4</w:t>
            </w:r>
          </w:p>
        </w:tc>
      </w:tr>
      <w:tr w:rsidR="0086412A" w:rsidRPr="00901570" w14:paraId="1BF902C4" w14:textId="77777777" w:rsidTr="00BC4DF3">
        <w:trPr>
          <w:jc w:val="center"/>
        </w:trPr>
        <w:tc>
          <w:tcPr>
            <w:tcW w:w="2977" w:type="dxa"/>
            <w:tcBorders>
              <w:top w:val="nil"/>
              <w:left w:val="double" w:sz="4" w:space="0" w:color="auto"/>
              <w:bottom w:val="nil"/>
              <w:right w:val="single" w:sz="4" w:space="0" w:color="000000"/>
            </w:tcBorders>
            <w:vAlign w:val="center"/>
            <w:hideMark/>
          </w:tcPr>
          <w:p w14:paraId="2EE126FB" w14:textId="77777777" w:rsidR="0086412A" w:rsidRPr="00901570" w:rsidRDefault="0086412A" w:rsidP="00BC4DF3">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0EA13059" w14:textId="77777777" w:rsidR="0086412A" w:rsidRPr="00A47523" w:rsidRDefault="0086412A" w:rsidP="00BC4DF3">
            <w:pPr>
              <w:pStyle w:val="p0"/>
              <w:spacing w:before="120"/>
              <w:ind w:right="818"/>
              <w:jc w:val="right"/>
              <w:rPr>
                <w:rFonts w:ascii="Arial" w:hAnsi="Arial"/>
                <w:color w:val="auto"/>
                <w:sz w:val="18"/>
              </w:rPr>
            </w:pPr>
            <w:r w:rsidRPr="00A47523">
              <w:rPr>
                <w:rFonts w:ascii="Arial" w:hAnsi="Arial"/>
                <w:color w:val="auto"/>
                <w:sz w:val="18"/>
              </w:rPr>
              <w:t xml:space="preserve"> (-</w:t>
            </w:r>
            <w:proofErr w:type="gramStart"/>
            <w:r w:rsidRPr="00A47523">
              <w:rPr>
                <w:rFonts w:ascii="Arial" w:hAnsi="Arial"/>
                <w:color w:val="auto"/>
                <w:sz w:val="18"/>
              </w:rPr>
              <w:t>)</w:t>
            </w:r>
            <w:r>
              <w:rPr>
                <w:rFonts w:ascii="Arial" w:hAnsi="Arial"/>
                <w:color w:val="auto"/>
                <w:sz w:val="18"/>
              </w:rPr>
              <w:t xml:space="preserve"> </w:t>
            </w:r>
            <w:r w:rsidRPr="00A47523">
              <w:rPr>
                <w:rFonts w:ascii="Arial" w:hAnsi="Arial"/>
                <w:color w:val="auto"/>
                <w:sz w:val="18"/>
              </w:rPr>
              <w:t xml:space="preserve"> </w:t>
            </w:r>
            <w:r>
              <w:rPr>
                <w:rFonts w:ascii="Arial" w:hAnsi="Arial"/>
                <w:color w:val="auto"/>
                <w:sz w:val="18"/>
              </w:rPr>
              <w:t>25</w:t>
            </w:r>
            <w:proofErr w:type="gramEnd"/>
            <w:r w:rsidRPr="00A47523">
              <w:rPr>
                <w:rFonts w:ascii="Arial" w:hAnsi="Arial"/>
                <w:color w:val="auto"/>
                <w:sz w:val="18"/>
              </w:rPr>
              <w:t>.</w:t>
            </w:r>
            <w:r>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14:paraId="58C86C8B" w14:textId="77777777" w:rsidR="0086412A" w:rsidRPr="00A47523" w:rsidRDefault="0086412A" w:rsidP="00BC4DF3">
            <w:pPr>
              <w:pStyle w:val="p0"/>
              <w:spacing w:before="120"/>
              <w:ind w:right="1021"/>
              <w:jc w:val="right"/>
              <w:rPr>
                <w:rFonts w:ascii="Arial" w:hAnsi="Arial"/>
                <w:color w:val="auto"/>
                <w:sz w:val="18"/>
              </w:rPr>
            </w:pPr>
            <w:r w:rsidRPr="00A47523">
              <w:rPr>
                <w:rFonts w:ascii="Arial" w:hAnsi="Arial"/>
                <w:color w:val="auto"/>
                <w:sz w:val="18"/>
              </w:rPr>
              <w:t>(-</w:t>
            </w:r>
            <w:proofErr w:type="gramStart"/>
            <w:r w:rsidRPr="00A47523">
              <w:rPr>
                <w:rFonts w:ascii="Arial" w:hAnsi="Arial"/>
                <w:color w:val="auto"/>
                <w:sz w:val="18"/>
              </w:rPr>
              <w:t xml:space="preserve">) </w:t>
            </w:r>
            <w:r>
              <w:rPr>
                <w:rFonts w:ascii="Arial" w:hAnsi="Arial"/>
                <w:color w:val="auto"/>
                <w:sz w:val="18"/>
              </w:rPr>
              <w:t xml:space="preserve"> 2</w:t>
            </w:r>
            <w:r w:rsidRPr="00A47523">
              <w:rPr>
                <w:rFonts w:ascii="Arial" w:hAnsi="Arial"/>
                <w:color w:val="auto"/>
                <w:sz w:val="18"/>
              </w:rPr>
              <w:t>9</w:t>
            </w:r>
            <w:proofErr w:type="gramEnd"/>
            <w:r>
              <w:rPr>
                <w:rFonts w:ascii="Arial" w:hAnsi="Arial"/>
                <w:color w:val="auto"/>
                <w:sz w:val="18"/>
              </w:rPr>
              <w:t>.6</w:t>
            </w:r>
          </w:p>
        </w:tc>
      </w:tr>
      <w:tr w:rsidR="0086412A" w:rsidRPr="00901570" w14:paraId="13667B35" w14:textId="77777777" w:rsidTr="00BC4DF3">
        <w:trPr>
          <w:jc w:val="center"/>
        </w:trPr>
        <w:tc>
          <w:tcPr>
            <w:tcW w:w="2977" w:type="dxa"/>
            <w:tcBorders>
              <w:top w:val="nil"/>
              <w:left w:val="double" w:sz="4" w:space="0" w:color="auto"/>
              <w:bottom w:val="double" w:sz="4" w:space="0" w:color="auto"/>
              <w:right w:val="single" w:sz="4" w:space="0" w:color="000000"/>
            </w:tcBorders>
            <w:vAlign w:val="center"/>
            <w:hideMark/>
          </w:tcPr>
          <w:p w14:paraId="3AEBCCC1" w14:textId="77777777" w:rsidR="0086412A" w:rsidRPr="00901570" w:rsidRDefault="0086412A" w:rsidP="00BC4DF3">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31AE0C2" w14:textId="77777777" w:rsidR="0086412A" w:rsidRPr="00A47523" w:rsidRDefault="0086412A" w:rsidP="00BC4DF3">
            <w:pPr>
              <w:pStyle w:val="p0"/>
              <w:spacing w:before="120" w:after="120"/>
              <w:ind w:right="818"/>
              <w:jc w:val="right"/>
              <w:rPr>
                <w:rFonts w:ascii="Arial" w:hAnsi="Arial"/>
                <w:color w:val="auto"/>
                <w:sz w:val="18"/>
              </w:rPr>
            </w:pPr>
            <w:r w:rsidRPr="00A47523">
              <w:rPr>
                <w:rFonts w:ascii="Arial" w:hAnsi="Arial"/>
                <w:color w:val="auto"/>
                <w:sz w:val="18"/>
              </w:rPr>
              <w:t>(-</w:t>
            </w:r>
            <w:proofErr w:type="gramStart"/>
            <w:r w:rsidRPr="00A47523">
              <w:rPr>
                <w:rFonts w:ascii="Arial" w:hAnsi="Arial"/>
                <w:color w:val="auto"/>
                <w:sz w:val="18"/>
              </w:rPr>
              <w:t>)</w:t>
            </w:r>
            <w:r>
              <w:rPr>
                <w:rFonts w:ascii="Arial" w:hAnsi="Arial"/>
                <w:color w:val="auto"/>
                <w:sz w:val="18"/>
              </w:rPr>
              <w:t xml:space="preserve"> </w:t>
            </w:r>
            <w:r w:rsidRPr="00A47523">
              <w:rPr>
                <w:rFonts w:ascii="Arial" w:hAnsi="Arial"/>
                <w:color w:val="auto"/>
                <w:sz w:val="18"/>
              </w:rPr>
              <w:t xml:space="preserve"> 1</w:t>
            </w:r>
            <w:r>
              <w:rPr>
                <w:rFonts w:ascii="Arial" w:hAnsi="Arial"/>
                <w:color w:val="auto"/>
                <w:sz w:val="18"/>
              </w:rPr>
              <w:t>4</w:t>
            </w:r>
            <w:proofErr w:type="gramEnd"/>
            <w:r w:rsidRPr="00A47523">
              <w:rPr>
                <w:rFonts w:ascii="Arial" w:hAnsi="Arial"/>
                <w:color w:val="auto"/>
                <w:sz w:val="18"/>
              </w:rPr>
              <w:t>.</w:t>
            </w:r>
            <w:r>
              <w:rPr>
                <w:rFonts w:ascii="Arial" w:hAnsi="Arial"/>
                <w:color w:val="auto"/>
                <w:sz w:val="18"/>
              </w:rPr>
              <w:t>4</w:t>
            </w:r>
          </w:p>
        </w:tc>
        <w:tc>
          <w:tcPr>
            <w:tcW w:w="2410" w:type="dxa"/>
            <w:tcBorders>
              <w:top w:val="nil"/>
              <w:left w:val="single" w:sz="4" w:space="0" w:color="000000"/>
              <w:bottom w:val="double" w:sz="4" w:space="0" w:color="auto"/>
              <w:right w:val="double" w:sz="4" w:space="0" w:color="auto"/>
            </w:tcBorders>
            <w:vAlign w:val="center"/>
            <w:hideMark/>
          </w:tcPr>
          <w:p w14:paraId="392D2162" w14:textId="77777777" w:rsidR="0086412A" w:rsidRPr="00A47523" w:rsidRDefault="0086412A" w:rsidP="00BC4DF3">
            <w:pPr>
              <w:pStyle w:val="p0"/>
              <w:spacing w:before="120" w:after="120"/>
              <w:ind w:right="1021"/>
              <w:jc w:val="right"/>
              <w:rPr>
                <w:rFonts w:ascii="Arial" w:hAnsi="Arial"/>
                <w:color w:val="auto"/>
                <w:sz w:val="18"/>
              </w:rPr>
            </w:pPr>
            <w:r w:rsidRPr="00A47523">
              <w:rPr>
                <w:rFonts w:ascii="Arial" w:hAnsi="Arial"/>
                <w:color w:val="auto"/>
                <w:sz w:val="18"/>
              </w:rPr>
              <w:t>(-</w:t>
            </w:r>
            <w:proofErr w:type="gramStart"/>
            <w:r w:rsidRPr="00A47523">
              <w:rPr>
                <w:rFonts w:ascii="Arial" w:hAnsi="Arial"/>
                <w:color w:val="auto"/>
                <w:sz w:val="18"/>
              </w:rPr>
              <w:t xml:space="preserve">)  </w:t>
            </w:r>
            <w:r>
              <w:rPr>
                <w:rFonts w:ascii="Arial" w:hAnsi="Arial"/>
                <w:color w:val="auto"/>
                <w:sz w:val="18"/>
              </w:rPr>
              <w:t>16</w:t>
            </w:r>
            <w:proofErr w:type="gramEnd"/>
            <w:r w:rsidRPr="00A47523">
              <w:rPr>
                <w:rFonts w:ascii="Arial" w:hAnsi="Arial"/>
                <w:color w:val="auto"/>
                <w:sz w:val="18"/>
              </w:rPr>
              <w:t>.</w:t>
            </w:r>
            <w:r>
              <w:rPr>
                <w:rFonts w:ascii="Arial" w:hAnsi="Arial"/>
                <w:color w:val="auto"/>
                <w:sz w:val="18"/>
              </w:rPr>
              <w:t>1</w:t>
            </w:r>
          </w:p>
        </w:tc>
      </w:tr>
    </w:tbl>
    <w:p w14:paraId="5D91591F" w14:textId="77777777" w:rsidR="0086412A" w:rsidRPr="0082401B" w:rsidRDefault="0086412A" w:rsidP="0086412A">
      <w:pPr>
        <w:tabs>
          <w:tab w:val="left" w:pos="7938"/>
        </w:tabs>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2C14F54C" w14:textId="77777777" w:rsidR="0086412A" w:rsidRPr="0082401B" w:rsidRDefault="0086412A" w:rsidP="0086412A">
      <w:pPr>
        <w:tabs>
          <w:tab w:val="num" w:pos="1843"/>
          <w:tab w:val="left" w:pos="7938"/>
        </w:tabs>
        <w:spacing w:after="240"/>
        <w:ind w:left="709" w:right="729"/>
        <w:rPr>
          <w:lang w:val="es-MX"/>
        </w:rPr>
      </w:pPr>
      <w:r w:rsidRPr="0082401B">
        <w:rPr>
          <w:sz w:val="16"/>
          <w:szCs w:val="16"/>
        </w:rPr>
        <w:t>Fuente: INEGI.</w:t>
      </w:r>
    </w:p>
    <w:p w14:paraId="3B1321D4" w14:textId="77777777" w:rsidR="0086412A" w:rsidRDefault="0086412A" w:rsidP="0086412A">
      <w:pPr>
        <w:tabs>
          <w:tab w:val="num" w:pos="1843"/>
        </w:tabs>
        <w:spacing w:after="240"/>
        <w:ind w:left="709" w:right="729"/>
        <w:rPr>
          <w:sz w:val="16"/>
          <w:szCs w:val="16"/>
        </w:rPr>
      </w:pPr>
    </w:p>
    <w:p w14:paraId="680584D9" w14:textId="77777777" w:rsidR="0086412A" w:rsidRDefault="0086412A" w:rsidP="0086412A">
      <w:pPr>
        <w:spacing w:before="120"/>
        <w:rPr>
          <w:b/>
          <w:i/>
          <w:lang w:val="es-MX"/>
        </w:rPr>
      </w:pPr>
    </w:p>
    <w:p w14:paraId="36C679EF" w14:textId="77777777" w:rsidR="0086412A" w:rsidRDefault="0086412A" w:rsidP="0086412A">
      <w:pPr>
        <w:spacing w:before="120"/>
        <w:ind w:left="-426" w:right="-547"/>
        <w:rPr>
          <w:b/>
          <w:i/>
          <w:lang w:val="es-MX"/>
        </w:rPr>
      </w:pPr>
    </w:p>
    <w:p w14:paraId="77409E63" w14:textId="77777777" w:rsidR="0086412A" w:rsidRPr="00390E26" w:rsidRDefault="0086412A" w:rsidP="0086412A">
      <w:pPr>
        <w:spacing w:before="120"/>
        <w:ind w:left="-426" w:right="-547"/>
        <w:rPr>
          <w:b/>
          <w:bCs/>
          <w:lang w:val="es-MX"/>
        </w:rPr>
      </w:pPr>
      <w:r w:rsidRPr="00EF7102">
        <w:rPr>
          <w:b/>
          <w:i/>
          <w:lang w:val="es-MX"/>
        </w:rPr>
        <w:t>Nota al usuario</w:t>
      </w:r>
    </w:p>
    <w:p w14:paraId="050930A2" w14:textId="77777777" w:rsidR="0086412A" w:rsidRDefault="0086412A" w:rsidP="0086412A">
      <w:pPr>
        <w:pStyle w:val="Textoindependiente"/>
        <w:ind w:left="-426" w:right="-547"/>
        <w:rPr>
          <w:color w:val="auto"/>
          <w:lang w:val="es-MX"/>
        </w:rPr>
      </w:pPr>
      <w:r w:rsidRPr="000509AF">
        <w:rPr>
          <w:color w:val="auto"/>
          <w:lang w:val="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las Encuestas Económicas que se consideraron para la integración del Indicador Global de la Actividad Económica (IGAE) correspondiente al mes de abril de 2020 como son la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0509AF">
        <w:rPr>
          <w:color w:val="auto"/>
          <w:lang w:val="es-MX"/>
        </w:rPr>
        <w:t>Minerometalúrgica</w:t>
      </w:r>
      <w:proofErr w:type="spellEnd"/>
      <w:r w:rsidRPr="000509AF">
        <w:rPr>
          <w:color w:val="auto"/>
          <w:lang w:val="es-MX"/>
        </w:rPr>
        <w:t xml:space="preserve"> </w:t>
      </w:r>
      <w:r>
        <w:rPr>
          <w:color w:val="auto"/>
          <w:lang w:val="es-MX"/>
        </w:rPr>
        <w:t xml:space="preserve">(EIMM) </w:t>
      </w:r>
      <w:r w:rsidRPr="000509AF">
        <w:rPr>
          <w:color w:val="auto"/>
          <w:lang w:val="es-MX"/>
        </w:rPr>
        <w:t>se realizó en los tiempos establecidos mediante Internet y asistencia telefónica con el fin de evitar el contacto presencial.</w:t>
      </w:r>
    </w:p>
    <w:p w14:paraId="4C9B6349" w14:textId="77777777" w:rsidR="0086412A" w:rsidRDefault="0086412A" w:rsidP="0086412A">
      <w:pPr>
        <w:pStyle w:val="Textoindependiente"/>
        <w:ind w:left="-426" w:right="-547"/>
        <w:rPr>
          <w:color w:val="auto"/>
          <w:lang w:val="es-MX"/>
        </w:rPr>
      </w:pPr>
    </w:p>
    <w:p w14:paraId="003CB659" w14:textId="77777777" w:rsidR="0086412A" w:rsidRDefault="0086412A" w:rsidP="0086412A">
      <w:pPr>
        <w:pStyle w:val="Textoindependiente"/>
        <w:ind w:left="-426" w:right="-547"/>
        <w:rPr>
          <w:color w:val="auto"/>
          <w:lang w:val="es-MX"/>
        </w:rPr>
      </w:pPr>
    </w:p>
    <w:p w14:paraId="342C2B1B" w14:textId="77777777" w:rsidR="0086412A" w:rsidRDefault="0086412A" w:rsidP="0086412A">
      <w:pPr>
        <w:pStyle w:val="Textoindependiente"/>
        <w:ind w:left="-426" w:right="-547"/>
        <w:rPr>
          <w:color w:val="auto"/>
          <w:lang w:val="es-MX"/>
        </w:rPr>
      </w:pPr>
    </w:p>
    <w:p w14:paraId="1D7E7C2F" w14:textId="77777777" w:rsidR="0086412A" w:rsidRDefault="0086412A" w:rsidP="0086412A">
      <w:pPr>
        <w:pStyle w:val="Textoindependiente"/>
        <w:ind w:left="-426" w:right="-547"/>
        <w:rPr>
          <w:color w:val="auto"/>
          <w:lang w:val="es-MX"/>
        </w:rPr>
      </w:pPr>
    </w:p>
    <w:p w14:paraId="5E50BD9B" w14:textId="77777777" w:rsidR="00826B3E" w:rsidRDefault="00826B3E" w:rsidP="0086412A">
      <w:pPr>
        <w:pStyle w:val="Textoindependiente"/>
        <w:ind w:left="-426" w:right="-547"/>
        <w:rPr>
          <w:color w:val="auto"/>
          <w:lang w:val="es-MX"/>
        </w:rPr>
      </w:pPr>
    </w:p>
    <w:p w14:paraId="7ECE0411" w14:textId="77777777" w:rsidR="00826B3E" w:rsidRDefault="00826B3E" w:rsidP="0086412A">
      <w:pPr>
        <w:pStyle w:val="Textoindependiente"/>
        <w:ind w:left="-426" w:right="-547"/>
        <w:rPr>
          <w:color w:val="auto"/>
          <w:lang w:val="es-MX"/>
        </w:rPr>
      </w:pPr>
    </w:p>
    <w:p w14:paraId="1E3986F0" w14:textId="5A86C204" w:rsidR="0086412A" w:rsidRPr="001B47C1" w:rsidRDefault="0086412A" w:rsidP="0086412A">
      <w:pPr>
        <w:pStyle w:val="Textoindependiente"/>
        <w:ind w:left="-426" w:right="-547"/>
        <w:rPr>
          <w:color w:val="auto"/>
          <w:lang w:val="es-MX"/>
        </w:rPr>
      </w:pPr>
      <w:r w:rsidRPr="001B47C1">
        <w:rPr>
          <w:color w:val="auto"/>
          <w:lang w:val="es-MX"/>
        </w:rPr>
        <w:t>En este contexto, la Tasa de No Respuesta en el levantamiento de la información correspondiente al mes de abril de 2020 registró porcentajes apropiados conforme al diseño estadístico de cada una de las encuestas mencionadas, lo que permitió la generación de estadísticas con niveles aceptables de cobertura y precisión estadística para su integración en el IGAE del mes de referencia.</w:t>
      </w:r>
    </w:p>
    <w:p w14:paraId="1FFA7A88" w14:textId="77777777" w:rsidR="0086412A" w:rsidRPr="0082401B" w:rsidRDefault="0086412A" w:rsidP="0086412A">
      <w:pPr>
        <w:tabs>
          <w:tab w:val="num" w:pos="1843"/>
        </w:tabs>
        <w:spacing w:after="240"/>
        <w:ind w:left="709" w:right="729"/>
        <w:rPr>
          <w:lang w:val="es-MX"/>
        </w:rPr>
      </w:pPr>
    </w:p>
    <w:p w14:paraId="673B88F9" w14:textId="77777777" w:rsidR="0086412A" w:rsidRDefault="0086412A" w:rsidP="0086412A">
      <w:pPr>
        <w:jc w:val="center"/>
        <w:rPr>
          <w:b/>
          <w:color w:val="000000"/>
        </w:rPr>
      </w:pPr>
    </w:p>
    <w:p w14:paraId="7202A2ED" w14:textId="77777777" w:rsidR="0086412A" w:rsidRDefault="0086412A" w:rsidP="0086412A">
      <w:pPr>
        <w:jc w:val="center"/>
        <w:rPr>
          <w:b/>
          <w:color w:val="000000"/>
        </w:rPr>
      </w:pPr>
    </w:p>
    <w:p w14:paraId="6A316292" w14:textId="77777777" w:rsidR="0086412A" w:rsidRDefault="0086412A" w:rsidP="0086412A">
      <w:pPr>
        <w:jc w:val="center"/>
        <w:rPr>
          <w:b/>
          <w:color w:val="000000"/>
        </w:rPr>
      </w:pPr>
    </w:p>
    <w:p w14:paraId="039F5A47" w14:textId="77777777" w:rsidR="0086412A" w:rsidRDefault="0086412A" w:rsidP="0086412A">
      <w:pPr>
        <w:jc w:val="center"/>
        <w:rPr>
          <w:b/>
          <w:color w:val="000000"/>
        </w:rPr>
      </w:pPr>
      <w:r w:rsidRPr="003B1ACA">
        <w:rPr>
          <w:b/>
          <w:color w:val="000000"/>
        </w:rPr>
        <w:t>Se anexa Nota Técnica</w:t>
      </w:r>
    </w:p>
    <w:p w14:paraId="1357041A" w14:textId="77777777" w:rsidR="0086412A" w:rsidRDefault="0086412A" w:rsidP="0086412A">
      <w:pPr>
        <w:pStyle w:val="p0"/>
        <w:jc w:val="center"/>
      </w:pPr>
    </w:p>
    <w:p w14:paraId="0C4516AA"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51833A98"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326BB3F5"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68E39691"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7E142D56"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671C3553"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40369F5F"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0A8CE0C6"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5997B690"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2C4399B7"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386CCE6F"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413840B5"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26172511"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60F5B153"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4CA0A72D"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4A3A4403"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384FF8B0"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6F044A5B"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12A57DC5" w14:textId="77777777" w:rsidR="0086412A"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71D6BA04" w14:textId="77777777" w:rsidR="0086412A" w:rsidRPr="002B36A4" w:rsidRDefault="0086412A" w:rsidP="0086412A">
      <w:pPr>
        <w:pStyle w:val="NormalWeb"/>
        <w:spacing w:before="0" w:beforeAutospacing="0" w:after="0" w:afterAutospacing="0"/>
        <w:ind w:left="-426" w:right="-518"/>
        <w:contextualSpacing/>
        <w:jc w:val="center"/>
        <w:rPr>
          <w:rFonts w:ascii="Arial" w:hAnsi="Arial" w:cs="Arial"/>
          <w:sz w:val="22"/>
          <w:szCs w:val="22"/>
        </w:rPr>
      </w:pPr>
    </w:p>
    <w:p w14:paraId="55AB2848" w14:textId="77777777" w:rsidR="0086412A" w:rsidRPr="002B36A4" w:rsidRDefault="0086412A" w:rsidP="0086412A">
      <w:pPr>
        <w:pStyle w:val="NormalWeb"/>
        <w:spacing w:before="0" w:beforeAutospacing="0" w:after="0" w:afterAutospacing="0"/>
        <w:ind w:left="-426" w:right="-518"/>
        <w:contextualSpacing/>
        <w:jc w:val="center"/>
        <w:rPr>
          <w:rFonts w:ascii="Arial" w:hAnsi="Arial" w:cs="Arial"/>
          <w:sz w:val="22"/>
          <w:szCs w:val="22"/>
        </w:rPr>
      </w:pPr>
      <w:r w:rsidRPr="002B36A4">
        <w:rPr>
          <w:rFonts w:ascii="Arial" w:hAnsi="Arial" w:cs="Arial"/>
          <w:sz w:val="22"/>
          <w:szCs w:val="22"/>
        </w:rPr>
        <w:t xml:space="preserve">Para consultas de medios y periodistas, contactar a: </w:t>
      </w:r>
      <w:hyperlink r:id="rId9" w:history="1">
        <w:r w:rsidRPr="002B36A4">
          <w:rPr>
            <w:rStyle w:val="Hipervnculo"/>
            <w:rFonts w:ascii="Arial" w:hAnsi="Arial" w:cs="Arial"/>
            <w:sz w:val="22"/>
            <w:szCs w:val="22"/>
          </w:rPr>
          <w:t>comunicacionsocial@inegi.org.mx</w:t>
        </w:r>
      </w:hyperlink>
      <w:r w:rsidRPr="002B36A4">
        <w:rPr>
          <w:rFonts w:ascii="Arial" w:hAnsi="Arial" w:cs="Arial"/>
          <w:sz w:val="22"/>
          <w:szCs w:val="22"/>
        </w:rPr>
        <w:t xml:space="preserve"> </w:t>
      </w:r>
    </w:p>
    <w:p w14:paraId="223543AD" w14:textId="77777777" w:rsidR="0086412A" w:rsidRPr="002B36A4" w:rsidRDefault="0086412A" w:rsidP="0086412A">
      <w:pPr>
        <w:pStyle w:val="NormalWeb"/>
        <w:spacing w:before="0" w:beforeAutospacing="0" w:after="0" w:afterAutospacing="0"/>
        <w:ind w:left="-426" w:right="-518"/>
        <w:contextualSpacing/>
        <w:jc w:val="center"/>
        <w:rPr>
          <w:rFonts w:ascii="Arial" w:hAnsi="Arial" w:cs="Arial"/>
          <w:sz w:val="22"/>
          <w:szCs w:val="22"/>
        </w:rPr>
      </w:pPr>
      <w:r w:rsidRPr="002B36A4">
        <w:rPr>
          <w:rFonts w:ascii="Arial" w:hAnsi="Arial" w:cs="Arial"/>
          <w:sz w:val="22"/>
          <w:szCs w:val="22"/>
        </w:rPr>
        <w:t xml:space="preserve">o llamar al teléfono (55) 52-78-10-00, </w:t>
      </w:r>
      <w:proofErr w:type="spellStart"/>
      <w:r w:rsidRPr="002B36A4">
        <w:rPr>
          <w:rFonts w:ascii="Arial" w:hAnsi="Arial" w:cs="Arial"/>
          <w:sz w:val="22"/>
          <w:szCs w:val="22"/>
        </w:rPr>
        <w:t>exts</w:t>
      </w:r>
      <w:proofErr w:type="spellEnd"/>
      <w:r w:rsidRPr="002B36A4">
        <w:rPr>
          <w:rFonts w:ascii="Arial" w:hAnsi="Arial" w:cs="Arial"/>
          <w:sz w:val="22"/>
          <w:szCs w:val="22"/>
        </w:rPr>
        <w:t>. 1134, 1260 y 1241.</w:t>
      </w:r>
    </w:p>
    <w:p w14:paraId="7071FE70" w14:textId="77777777" w:rsidR="0086412A" w:rsidRPr="002B36A4" w:rsidRDefault="0086412A" w:rsidP="0086412A">
      <w:pPr>
        <w:ind w:left="-426" w:right="-518"/>
        <w:contextualSpacing/>
        <w:jc w:val="center"/>
        <w:rPr>
          <w:sz w:val="22"/>
          <w:szCs w:val="22"/>
        </w:rPr>
      </w:pPr>
    </w:p>
    <w:p w14:paraId="603B1089" w14:textId="77777777" w:rsidR="0086412A" w:rsidRPr="002B36A4" w:rsidRDefault="0086412A" w:rsidP="0086412A">
      <w:pPr>
        <w:ind w:left="-426" w:right="-518"/>
        <w:contextualSpacing/>
        <w:jc w:val="center"/>
        <w:rPr>
          <w:sz w:val="22"/>
          <w:szCs w:val="22"/>
        </w:rPr>
      </w:pPr>
      <w:r w:rsidRPr="002B36A4">
        <w:rPr>
          <w:sz w:val="22"/>
          <w:szCs w:val="22"/>
        </w:rPr>
        <w:t xml:space="preserve">Dirección de Atención a Medios / Dirección General Adjunta de Comunicación </w:t>
      </w:r>
    </w:p>
    <w:p w14:paraId="54F64FBB" w14:textId="77777777" w:rsidR="0086412A" w:rsidRPr="002B36A4" w:rsidRDefault="0086412A" w:rsidP="0086412A">
      <w:pPr>
        <w:ind w:left="-426" w:right="-518"/>
        <w:contextualSpacing/>
        <w:jc w:val="center"/>
        <w:rPr>
          <w:sz w:val="22"/>
          <w:szCs w:val="22"/>
        </w:rPr>
      </w:pPr>
    </w:p>
    <w:p w14:paraId="085D8B5C" w14:textId="77777777" w:rsidR="0086412A" w:rsidRPr="003C537A" w:rsidRDefault="0086412A" w:rsidP="0086412A">
      <w:pPr>
        <w:ind w:left="-425" w:right="-516"/>
        <w:contextualSpacing/>
        <w:jc w:val="center"/>
        <w:rPr>
          <w:strike/>
          <w:sz w:val="8"/>
          <w:szCs w:val="8"/>
        </w:rPr>
      </w:pPr>
      <w:r w:rsidRPr="00FF1218">
        <w:rPr>
          <w:noProof/>
          <w:lang w:val="es-MX" w:eastAsia="es-MX"/>
        </w:rPr>
        <w:drawing>
          <wp:inline distT="0" distB="0" distL="0" distR="0" wp14:anchorId="6DF95C3C" wp14:editId="12544E34">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48E3A7" wp14:editId="52525170">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0B1260" wp14:editId="32CCBACD">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2720B6" wp14:editId="3F1EE8F1">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FDB4516" wp14:editId="39F6272C">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7B7F469" w14:textId="77777777" w:rsidR="0086412A" w:rsidRDefault="0086412A" w:rsidP="0086412A">
      <w:pPr>
        <w:pStyle w:val="NormalWeb"/>
        <w:spacing w:before="0" w:beforeAutospacing="0" w:after="0" w:afterAutospacing="0"/>
        <w:ind w:left="-426" w:right="-518"/>
        <w:contextualSpacing/>
        <w:jc w:val="center"/>
        <w:rPr>
          <w:rFonts w:ascii="Arial" w:hAnsi="Arial" w:cs="Arial"/>
          <w:sz w:val="18"/>
          <w:szCs w:val="18"/>
        </w:rPr>
      </w:pPr>
    </w:p>
    <w:p w14:paraId="37280529" w14:textId="77777777" w:rsidR="0086412A" w:rsidRPr="00157C43" w:rsidRDefault="0086412A" w:rsidP="0086412A">
      <w:pPr>
        <w:pStyle w:val="bullet"/>
        <w:tabs>
          <w:tab w:val="left" w:pos="8789"/>
        </w:tabs>
        <w:spacing w:before="0"/>
        <w:ind w:left="0" w:right="51" w:firstLine="0"/>
        <w:jc w:val="center"/>
        <w:rPr>
          <w:rFonts w:cs="Arial"/>
          <w:szCs w:val="24"/>
        </w:rPr>
        <w:sectPr w:rsidR="0086412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155AC565" w14:textId="77777777" w:rsidR="0086412A" w:rsidRDefault="0086412A" w:rsidP="0086412A">
      <w:pPr>
        <w:tabs>
          <w:tab w:val="left" w:pos="8789"/>
        </w:tabs>
        <w:ind w:right="51"/>
        <w:jc w:val="center"/>
      </w:pPr>
      <w:r>
        <w:lastRenderedPageBreak/>
        <w:t xml:space="preserve"> </w:t>
      </w:r>
    </w:p>
    <w:p w14:paraId="565382D1" w14:textId="2D96A30A" w:rsidR="0086412A" w:rsidRDefault="0086412A" w:rsidP="0086412A">
      <w:pPr>
        <w:tabs>
          <w:tab w:val="left" w:pos="8789"/>
        </w:tabs>
        <w:ind w:right="51"/>
        <w:jc w:val="center"/>
        <w:rPr>
          <w:b/>
          <w:sz w:val="28"/>
          <w:szCs w:val="28"/>
        </w:rPr>
      </w:pPr>
      <w:r>
        <w:t xml:space="preserve"> </w:t>
      </w:r>
      <w:r w:rsidRPr="00BF3D60">
        <w:rPr>
          <w:b/>
          <w:sz w:val="28"/>
          <w:szCs w:val="28"/>
        </w:rPr>
        <w:t>NOTA TÉCNICA</w:t>
      </w:r>
    </w:p>
    <w:p w14:paraId="06F97E7E" w14:textId="77777777" w:rsidR="0086412A" w:rsidRPr="0086412A" w:rsidRDefault="0086412A" w:rsidP="0086412A">
      <w:pPr>
        <w:tabs>
          <w:tab w:val="left" w:pos="8789"/>
        </w:tabs>
        <w:ind w:right="51"/>
        <w:jc w:val="center"/>
        <w:rPr>
          <w:b/>
          <w:sz w:val="20"/>
          <w:szCs w:val="20"/>
        </w:rPr>
      </w:pPr>
    </w:p>
    <w:p w14:paraId="236D08E4" w14:textId="77777777" w:rsidR="0082401B" w:rsidRPr="0086412A" w:rsidRDefault="0082401B" w:rsidP="0082401B">
      <w:pPr>
        <w:pStyle w:val="Profesin"/>
        <w:outlineLvl w:val="0"/>
        <w:rPr>
          <w:lang w:val="es-MX"/>
        </w:rPr>
      </w:pPr>
      <w:r w:rsidRPr="0086412A">
        <w:rPr>
          <w:lang w:val="es-MX"/>
        </w:rPr>
        <w:t>INDICADOR GLOBAL DE LA ACTIVIDAD ECONÓMICA</w:t>
      </w:r>
      <w:r w:rsidR="00524FC0" w:rsidRPr="0086412A">
        <w:rPr>
          <w:vertAlign w:val="superscript"/>
        </w:rPr>
        <w:footnoteReference w:id="4"/>
      </w:r>
    </w:p>
    <w:p w14:paraId="28FACCD3" w14:textId="34D554B7" w:rsidR="0082401B" w:rsidRPr="0086412A" w:rsidRDefault="0082401B" w:rsidP="0082401B">
      <w:pPr>
        <w:jc w:val="center"/>
        <w:rPr>
          <w:b/>
          <w:spacing w:val="25"/>
          <w:sz w:val="28"/>
          <w:szCs w:val="28"/>
          <w:lang w:val="es-MX"/>
        </w:rPr>
      </w:pPr>
      <w:r w:rsidRPr="0086412A">
        <w:rPr>
          <w:b/>
          <w:spacing w:val="25"/>
          <w:sz w:val="28"/>
          <w:szCs w:val="28"/>
          <w:lang w:val="es-MX"/>
        </w:rPr>
        <w:t xml:space="preserve">DURANTE </w:t>
      </w:r>
      <w:r w:rsidR="00393906" w:rsidRPr="0086412A">
        <w:rPr>
          <w:b/>
          <w:spacing w:val="25"/>
          <w:sz w:val="28"/>
          <w:szCs w:val="28"/>
          <w:lang w:val="es-MX"/>
        </w:rPr>
        <w:t>A</w:t>
      </w:r>
      <w:r w:rsidR="00216BDA" w:rsidRPr="0086412A">
        <w:rPr>
          <w:b/>
          <w:spacing w:val="25"/>
          <w:sz w:val="28"/>
          <w:szCs w:val="28"/>
          <w:lang w:val="es-MX"/>
        </w:rPr>
        <w:t>B</w:t>
      </w:r>
      <w:r w:rsidR="00393906" w:rsidRPr="0086412A">
        <w:rPr>
          <w:b/>
          <w:spacing w:val="25"/>
          <w:sz w:val="28"/>
          <w:szCs w:val="28"/>
          <w:lang w:val="es-MX"/>
        </w:rPr>
        <w:t>R</w:t>
      </w:r>
      <w:r w:rsidR="00216BDA" w:rsidRPr="0086412A">
        <w:rPr>
          <w:b/>
          <w:spacing w:val="25"/>
          <w:sz w:val="28"/>
          <w:szCs w:val="28"/>
          <w:lang w:val="es-MX"/>
        </w:rPr>
        <w:t>IL</w:t>
      </w:r>
      <w:r w:rsidR="00662155" w:rsidRPr="0086412A">
        <w:rPr>
          <w:b/>
          <w:spacing w:val="25"/>
          <w:sz w:val="28"/>
          <w:szCs w:val="28"/>
          <w:lang w:val="es-MX"/>
        </w:rPr>
        <w:t xml:space="preserve"> DE 20</w:t>
      </w:r>
      <w:r w:rsidR="00235F56" w:rsidRPr="0086412A">
        <w:rPr>
          <w:b/>
          <w:spacing w:val="25"/>
          <w:sz w:val="28"/>
          <w:szCs w:val="28"/>
          <w:lang w:val="es-MX"/>
        </w:rPr>
        <w:t>20</w:t>
      </w:r>
    </w:p>
    <w:p w14:paraId="389084C2" w14:textId="77777777" w:rsidR="0082401B" w:rsidRPr="0086412A" w:rsidRDefault="0082401B" w:rsidP="0082401B">
      <w:pPr>
        <w:jc w:val="center"/>
        <w:rPr>
          <w:b/>
          <w:spacing w:val="25"/>
          <w:lang w:val="es-MX"/>
        </w:rPr>
      </w:pPr>
      <w:r w:rsidRPr="0086412A">
        <w:rPr>
          <w:b/>
          <w:spacing w:val="25"/>
          <w:lang w:val="es-MX"/>
        </w:rPr>
        <w:t>(</w:t>
      </w:r>
      <w:r w:rsidRPr="0086412A">
        <w:rPr>
          <w:b/>
          <w:i/>
          <w:spacing w:val="25"/>
          <w:lang w:val="es-MX"/>
        </w:rPr>
        <w:t>Cifras desestacionalizadas</w:t>
      </w:r>
      <w:r w:rsidRPr="0086412A">
        <w:rPr>
          <w:b/>
          <w:spacing w:val="25"/>
          <w:lang w:val="es-MX"/>
        </w:rPr>
        <w:t>)</w:t>
      </w:r>
    </w:p>
    <w:p w14:paraId="43D2AF0C" w14:textId="77777777" w:rsidR="000A06B1" w:rsidRDefault="000A06B1" w:rsidP="00525C4D">
      <w:pPr>
        <w:spacing w:before="120"/>
        <w:rPr>
          <w:sz w:val="28"/>
          <w:szCs w:val="28"/>
          <w:lang w:val="es-MX"/>
        </w:rPr>
      </w:pPr>
    </w:p>
    <w:p w14:paraId="04923DFF" w14:textId="4518D92D"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AC56D6">
        <w:rPr>
          <w:lang w:val="es-MX"/>
        </w:rPr>
        <w:t>mostr</w:t>
      </w:r>
      <w:r w:rsidR="00F63358">
        <w:rPr>
          <w:lang w:val="es-MX"/>
        </w:rPr>
        <w:t xml:space="preserve">ó </w:t>
      </w:r>
      <w:r w:rsidR="003B13AB">
        <w:rPr>
          <w:lang w:val="es-MX"/>
        </w:rPr>
        <w:t xml:space="preserve">una disminución de </w:t>
      </w:r>
      <w:r w:rsidR="00FD0BFB">
        <w:rPr>
          <w:lang w:val="es-MX"/>
        </w:rPr>
        <w:t>(-)17.3</w:t>
      </w:r>
      <w:r w:rsidR="003B13AB">
        <w:rPr>
          <w:lang w:val="es-MX"/>
        </w:rPr>
        <w:t xml:space="preserve">% </w:t>
      </w:r>
      <w:r w:rsidR="00F63358">
        <w:rPr>
          <w:lang w:val="es-MX"/>
        </w:rPr>
        <w:t>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F66951">
        <w:rPr>
          <w:lang w:val="es-MX"/>
        </w:rPr>
        <w:t>cua</w:t>
      </w:r>
      <w:r w:rsidR="00D34236">
        <w:rPr>
          <w:lang w:val="es-MX"/>
        </w:rPr>
        <w:t>r</w:t>
      </w:r>
      <w:r w:rsidR="00F66951">
        <w:rPr>
          <w:lang w:val="es-MX"/>
        </w:rPr>
        <w:t>to</w:t>
      </w:r>
      <w:r w:rsidR="00C66A49">
        <w:rPr>
          <w:lang w:val="es-MX"/>
        </w:rPr>
        <w:t xml:space="preserve"> </w:t>
      </w:r>
      <w:r w:rsidR="000D0825">
        <w:rPr>
          <w:lang w:val="es-MX"/>
        </w:rPr>
        <w:t xml:space="preserve">mes </w:t>
      </w:r>
      <w:r w:rsidR="00365D38">
        <w:rPr>
          <w:lang w:val="es-MX"/>
        </w:rPr>
        <w:t>de 20</w:t>
      </w:r>
      <w:r w:rsidR="00C66A49">
        <w:rPr>
          <w:lang w:val="es-MX"/>
        </w:rPr>
        <w:t>20</w:t>
      </w:r>
      <w:r>
        <w:t xml:space="preserve"> </w:t>
      </w:r>
      <w:r>
        <w:rPr>
          <w:lang w:val="es-MX"/>
        </w:rPr>
        <w:t xml:space="preserve">con relación al mes inmediato </w:t>
      </w:r>
      <w:r w:rsidR="00DA405C">
        <w:rPr>
          <w:lang w:val="es-MX"/>
        </w:rPr>
        <w:t>a</w:t>
      </w:r>
      <w:r>
        <w:rPr>
          <w:lang w:val="es-MX"/>
        </w:rPr>
        <w:t>nterior</w:t>
      </w:r>
      <w:r w:rsidR="00CE01E2">
        <w:rPr>
          <w:lang w:val="es-MX"/>
        </w:rPr>
        <w:t>.</w:t>
      </w:r>
    </w:p>
    <w:p w14:paraId="796122EB" w14:textId="77777777" w:rsidR="001F1169" w:rsidRPr="003B6473" w:rsidRDefault="001F1169" w:rsidP="000A06B1">
      <w:pPr>
        <w:keepNext/>
        <w:keepLines/>
        <w:widowControl w:val="0"/>
        <w:spacing w:before="600"/>
        <w:jc w:val="center"/>
      </w:pPr>
      <w:r w:rsidRPr="00B90B81">
        <w:rPr>
          <w:color w:val="000000"/>
          <w:sz w:val="20"/>
          <w:lang w:val="es-MX"/>
        </w:rPr>
        <w:t>Gráfica 1</w:t>
      </w:r>
    </w:p>
    <w:p w14:paraId="1E8595EC" w14:textId="7590A5AC"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0C4C15">
        <w:rPr>
          <w:rFonts w:ascii="Arial" w:hAnsi="Arial" w:cs="Arial"/>
          <w:b/>
          <w:smallCaps/>
          <w:color w:val="auto"/>
          <w:sz w:val="22"/>
        </w:rPr>
        <w:t xml:space="preserve">l mes de </w:t>
      </w:r>
      <w:r w:rsidR="00403E68">
        <w:rPr>
          <w:rFonts w:ascii="Arial" w:hAnsi="Arial" w:cs="Arial"/>
          <w:b/>
          <w:smallCaps/>
          <w:color w:val="auto"/>
          <w:sz w:val="22"/>
        </w:rPr>
        <w:t>a</w:t>
      </w:r>
      <w:r w:rsidR="000C4C15">
        <w:rPr>
          <w:rFonts w:ascii="Arial" w:hAnsi="Arial" w:cs="Arial"/>
          <w:b/>
          <w:smallCaps/>
          <w:color w:val="auto"/>
          <w:sz w:val="22"/>
        </w:rPr>
        <w:t>b</w:t>
      </w:r>
      <w:r w:rsidR="00403E68">
        <w:rPr>
          <w:rFonts w:ascii="Arial" w:hAnsi="Arial" w:cs="Arial"/>
          <w:b/>
          <w:smallCaps/>
          <w:color w:val="auto"/>
          <w:sz w:val="22"/>
        </w:rPr>
        <w:t>r</w:t>
      </w:r>
      <w:r w:rsidR="000C4C15">
        <w:rPr>
          <w:rFonts w:ascii="Arial" w:hAnsi="Arial" w:cs="Arial"/>
          <w:b/>
          <w:smallCaps/>
          <w:color w:val="auto"/>
          <w:sz w:val="22"/>
        </w:rPr>
        <w:t>il</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w:t>
      </w:r>
      <w:r w:rsidR="00C66A49">
        <w:rPr>
          <w:rFonts w:ascii="Arial" w:hAnsi="Arial" w:cs="Arial"/>
          <w:b/>
          <w:smallCaps/>
          <w:color w:val="000000"/>
          <w:sz w:val="22"/>
          <w:szCs w:val="22"/>
          <w:lang w:val="es-MX"/>
        </w:rPr>
        <w:t>20</w:t>
      </w:r>
    </w:p>
    <w:p w14:paraId="05D53EA7" w14:textId="77777777"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60D13DD2" w14:textId="77777777"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563D811F" w14:textId="7D67B6F0" w:rsidR="001F1169" w:rsidRPr="000B1975" w:rsidRDefault="00855B02"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0EE21132" wp14:editId="07880EB3">
            <wp:extent cx="4644000" cy="2472800"/>
            <wp:effectExtent l="0" t="0" r="23495" b="22860"/>
            <wp:docPr id="7" name="Gráfico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8F6851" w14:textId="77777777"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14:paraId="68A1AE09" w14:textId="77777777" w:rsidR="003C2C17" w:rsidRPr="00AA768F" w:rsidRDefault="003C2C17" w:rsidP="003C2C17">
      <w:pPr>
        <w:rPr>
          <w:szCs w:val="16"/>
          <w:lang w:val="es-MX"/>
        </w:rPr>
      </w:pPr>
    </w:p>
    <w:p w14:paraId="40AB7FB1" w14:textId="0ADB6310" w:rsidR="007242AA" w:rsidRPr="007242AA" w:rsidRDefault="007242AA" w:rsidP="007242AA">
      <w:pPr>
        <w:spacing w:before="120"/>
        <w:rPr>
          <w:lang w:val="es-MX"/>
        </w:rPr>
      </w:pPr>
      <w:r w:rsidRPr="007242AA">
        <w:rPr>
          <w:lang w:val="es-MX"/>
        </w:rPr>
        <w:t>Por grandes grupos de actividades, las Secundarias cayeron (</w:t>
      </w:r>
      <w:r w:rsidRPr="007242AA">
        <w:rPr>
          <w:lang w:val="es-MX"/>
        </w:rPr>
        <w:noBreakHyphen/>
        <w:t>)25.1%, las Terciarias (</w:t>
      </w:r>
      <w:r>
        <w:rPr>
          <w:lang w:val="es-MX"/>
        </w:rPr>
        <w:noBreakHyphen/>
      </w:r>
      <w:r w:rsidRPr="007242AA">
        <w:rPr>
          <w:lang w:val="es-MX"/>
        </w:rPr>
        <w:t>)14.4% y las Primarias descendieron (-)6.4% durante abril de 2020 frente al mes precedente.</w:t>
      </w:r>
    </w:p>
    <w:p w14:paraId="66AF8FCD" w14:textId="77777777" w:rsidR="005B2607" w:rsidRPr="007242AA" w:rsidRDefault="005B2607" w:rsidP="007242AA">
      <w:pPr>
        <w:spacing w:before="120"/>
        <w:rPr>
          <w:lang w:val="es-MX"/>
        </w:rPr>
      </w:pPr>
      <w:r w:rsidRPr="007242AA">
        <w:rPr>
          <w:lang w:val="es-MX"/>
        </w:rPr>
        <w:br w:type="page"/>
      </w:r>
    </w:p>
    <w:p w14:paraId="0C161713" w14:textId="6AE823BA" w:rsidR="001F1169" w:rsidRPr="00022D8E" w:rsidRDefault="001F1169" w:rsidP="00022D8E">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467FEAD3" w14:textId="0A9F8578"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0C4C15">
        <w:rPr>
          <w:b/>
          <w:smallCaps/>
          <w:color w:val="auto"/>
          <w:sz w:val="22"/>
          <w:szCs w:val="22"/>
        </w:rPr>
        <w:t>l mes de</w:t>
      </w:r>
      <w:r w:rsidR="007E0FD3">
        <w:rPr>
          <w:b/>
          <w:smallCaps/>
          <w:color w:val="auto"/>
          <w:sz w:val="22"/>
          <w:szCs w:val="22"/>
        </w:rPr>
        <w:t xml:space="preserve"> </w:t>
      </w:r>
      <w:r w:rsidR="00D34236">
        <w:rPr>
          <w:b/>
          <w:smallCaps/>
          <w:color w:val="auto"/>
          <w:sz w:val="22"/>
          <w:szCs w:val="22"/>
        </w:rPr>
        <w:t>a</w:t>
      </w:r>
      <w:r w:rsidR="000C4C15">
        <w:rPr>
          <w:b/>
          <w:smallCaps/>
          <w:color w:val="auto"/>
          <w:sz w:val="22"/>
          <w:szCs w:val="22"/>
        </w:rPr>
        <w:t>b</w:t>
      </w:r>
      <w:r w:rsidR="00D34236">
        <w:rPr>
          <w:b/>
          <w:smallCaps/>
          <w:color w:val="auto"/>
          <w:sz w:val="22"/>
          <w:szCs w:val="22"/>
        </w:rPr>
        <w:t>r</w:t>
      </w:r>
      <w:r w:rsidR="000C4C15">
        <w:rPr>
          <w:b/>
          <w:smallCaps/>
          <w:color w:val="auto"/>
          <w:sz w:val="22"/>
          <w:szCs w:val="22"/>
        </w:rPr>
        <w:t>il</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w:t>
      </w:r>
      <w:r w:rsidR="00C66A49">
        <w:rPr>
          <w:b/>
          <w:smallCaps/>
          <w:color w:val="auto"/>
          <w:sz w:val="22"/>
          <w:szCs w:val="22"/>
        </w:rPr>
        <w:t>20</w:t>
      </w:r>
    </w:p>
    <w:p w14:paraId="34607FF6"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7519DC00" w14:textId="77777777"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7C19F1D2" w14:textId="581643BF" w:rsidR="001F1169" w:rsidRPr="000509AF" w:rsidRDefault="00855B02" w:rsidP="001F1169">
      <w:pPr>
        <w:pStyle w:val="p0"/>
        <w:spacing w:before="0"/>
        <w:ind w:left="992" w:right="1021"/>
        <w:jc w:val="center"/>
        <w:rPr>
          <w:color w:val="auto"/>
        </w:rPr>
      </w:pPr>
      <w:r>
        <w:rPr>
          <w:noProof/>
          <w:lang w:val="es-MX" w:eastAsia="es-MX"/>
        </w:rPr>
        <w:drawing>
          <wp:inline distT="0" distB="0" distL="0" distR="0" wp14:anchorId="6931E3EE" wp14:editId="31995093">
            <wp:extent cx="4644000" cy="2472375"/>
            <wp:effectExtent l="0" t="0" r="23495" b="23495"/>
            <wp:docPr id="9" name="Gráfico 9">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5EEF04" w14:textId="77777777" w:rsidR="001F1169" w:rsidRPr="000509AF" w:rsidRDefault="001F1169" w:rsidP="001F116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77042B51" w14:textId="77777777" w:rsidR="00525C4D" w:rsidRDefault="00525C4D" w:rsidP="00525C4D">
      <w:pPr>
        <w:ind w:left="2127"/>
        <w:jc w:val="left"/>
        <w:rPr>
          <w:sz w:val="16"/>
        </w:rPr>
      </w:pPr>
    </w:p>
    <w:p w14:paraId="75FEAB79" w14:textId="77777777" w:rsidR="001F1169" w:rsidRDefault="001F1169" w:rsidP="00525C4D">
      <w:pPr>
        <w:ind w:left="2127"/>
        <w:jc w:val="left"/>
        <w:rPr>
          <w:sz w:val="16"/>
        </w:rPr>
      </w:pPr>
    </w:p>
    <w:p w14:paraId="46053446" w14:textId="77777777" w:rsidR="001F1169" w:rsidRPr="000509AF" w:rsidRDefault="001F1169" w:rsidP="00B90B81">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50B329E2" w14:textId="6F3EA711"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0C4C15">
        <w:rPr>
          <w:b/>
          <w:smallCaps/>
          <w:color w:val="auto"/>
          <w:sz w:val="22"/>
          <w:szCs w:val="22"/>
        </w:rPr>
        <w:t>l</w:t>
      </w:r>
      <w:r w:rsidR="007E0FD3">
        <w:rPr>
          <w:b/>
          <w:smallCaps/>
          <w:color w:val="auto"/>
          <w:sz w:val="22"/>
          <w:szCs w:val="22"/>
        </w:rPr>
        <w:t xml:space="preserve"> </w:t>
      </w:r>
      <w:r w:rsidR="000C4C15">
        <w:rPr>
          <w:b/>
          <w:smallCaps/>
          <w:color w:val="auto"/>
          <w:sz w:val="22"/>
          <w:szCs w:val="22"/>
        </w:rPr>
        <w:t xml:space="preserve">mes de </w:t>
      </w:r>
      <w:r w:rsidR="00D34236">
        <w:rPr>
          <w:b/>
          <w:smallCaps/>
          <w:color w:val="auto"/>
          <w:sz w:val="22"/>
          <w:szCs w:val="22"/>
        </w:rPr>
        <w:t>a</w:t>
      </w:r>
      <w:r w:rsidR="000C4C15">
        <w:rPr>
          <w:b/>
          <w:smallCaps/>
          <w:color w:val="auto"/>
          <w:sz w:val="22"/>
          <w:szCs w:val="22"/>
        </w:rPr>
        <w:t>b</w:t>
      </w:r>
      <w:r w:rsidR="00D34236">
        <w:rPr>
          <w:b/>
          <w:smallCaps/>
          <w:color w:val="auto"/>
          <w:sz w:val="22"/>
          <w:szCs w:val="22"/>
        </w:rPr>
        <w:t>r</w:t>
      </w:r>
      <w:r w:rsidR="000C4C15">
        <w:rPr>
          <w:b/>
          <w:smallCaps/>
          <w:color w:val="auto"/>
          <w:sz w:val="22"/>
          <w:szCs w:val="22"/>
        </w:rPr>
        <w:t>il</w:t>
      </w:r>
      <w:r w:rsidR="00936782">
        <w:rPr>
          <w:b/>
          <w:smallCaps/>
          <w:color w:val="auto"/>
          <w:sz w:val="22"/>
          <w:szCs w:val="22"/>
        </w:rPr>
        <w:t xml:space="preserve"> </w:t>
      </w:r>
      <w:r w:rsidR="00365D38">
        <w:rPr>
          <w:b/>
          <w:smallCaps/>
          <w:color w:val="auto"/>
          <w:sz w:val="22"/>
          <w:szCs w:val="22"/>
        </w:rPr>
        <w:t>de 20</w:t>
      </w:r>
      <w:r w:rsidR="00C66A49">
        <w:rPr>
          <w:b/>
          <w:smallCaps/>
          <w:color w:val="auto"/>
          <w:sz w:val="22"/>
          <w:szCs w:val="22"/>
        </w:rPr>
        <w:t>20</w:t>
      </w:r>
    </w:p>
    <w:p w14:paraId="045AB5BF"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26FB106B" w14:textId="749A6964" w:rsidR="001F1169" w:rsidRPr="000509AF" w:rsidRDefault="001F1169" w:rsidP="001F1169">
      <w:pPr>
        <w:pStyle w:val="p0"/>
        <w:spacing w:before="0"/>
        <w:ind w:left="992" w:right="1021"/>
        <w:jc w:val="center"/>
        <w:rPr>
          <w:color w:val="auto"/>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2E454D">
        <w:rPr>
          <w:noProof/>
          <w:lang w:val="es-MX" w:eastAsia="es-MX"/>
        </w:rPr>
        <w:drawing>
          <wp:inline distT="0" distB="0" distL="0" distR="0" wp14:anchorId="62CA1BC2" wp14:editId="03FDB190">
            <wp:extent cx="4680000" cy="2472375"/>
            <wp:effectExtent l="0" t="0" r="25400" b="23495"/>
            <wp:docPr id="12" name="Gráfico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B19CE9" w14:textId="77777777"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20DD476D" w14:textId="77777777" w:rsidR="001F1169" w:rsidRDefault="001F1169" w:rsidP="00525C4D">
      <w:pPr>
        <w:pStyle w:val="p0"/>
        <w:spacing w:before="0"/>
        <w:ind w:left="567"/>
        <w:jc w:val="center"/>
        <w:rPr>
          <w:rFonts w:ascii="Arial" w:hAnsi="Arial"/>
          <w:b/>
          <w:smallCaps/>
          <w:color w:val="auto"/>
          <w:sz w:val="22"/>
        </w:rPr>
      </w:pPr>
    </w:p>
    <w:p w14:paraId="6409DD96" w14:textId="77777777" w:rsidR="002E5922" w:rsidRDefault="002E5922">
      <w:pPr>
        <w:jc w:val="left"/>
        <w:rPr>
          <w:b/>
          <w:smallCaps/>
          <w:snapToGrid w:val="0"/>
          <w:sz w:val="28"/>
          <w:szCs w:val="28"/>
        </w:rPr>
      </w:pPr>
      <w:r>
        <w:rPr>
          <w:b/>
          <w:smallCaps/>
          <w:sz w:val="28"/>
          <w:szCs w:val="28"/>
        </w:rPr>
        <w:br w:type="page"/>
      </w:r>
    </w:p>
    <w:p w14:paraId="6986BE26" w14:textId="77777777" w:rsidR="001F1169" w:rsidRPr="000509AF" w:rsidRDefault="001F1169" w:rsidP="00B90B81">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71399EE7" w14:textId="2A591375"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a</w:t>
      </w:r>
      <w:r w:rsidR="000C4C15">
        <w:rPr>
          <w:b/>
          <w:smallCaps/>
          <w:color w:val="auto"/>
          <w:sz w:val="22"/>
          <w:szCs w:val="22"/>
        </w:rPr>
        <w:t xml:space="preserve">l mes de </w:t>
      </w:r>
      <w:r w:rsidR="00D34236">
        <w:rPr>
          <w:b/>
          <w:smallCaps/>
          <w:color w:val="auto"/>
          <w:sz w:val="22"/>
          <w:szCs w:val="22"/>
        </w:rPr>
        <w:t>a</w:t>
      </w:r>
      <w:r w:rsidR="000C4C15">
        <w:rPr>
          <w:b/>
          <w:smallCaps/>
          <w:color w:val="auto"/>
          <w:sz w:val="22"/>
          <w:szCs w:val="22"/>
        </w:rPr>
        <w:t>b</w:t>
      </w:r>
      <w:r w:rsidR="00C66A49">
        <w:rPr>
          <w:b/>
          <w:smallCaps/>
          <w:color w:val="auto"/>
          <w:sz w:val="22"/>
          <w:szCs w:val="22"/>
        </w:rPr>
        <w:t>r</w:t>
      </w:r>
      <w:r w:rsidR="000C4C15">
        <w:rPr>
          <w:b/>
          <w:smallCaps/>
          <w:color w:val="auto"/>
          <w:sz w:val="22"/>
          <w:szCs w:val="22"/>
        </w:rPr>
        <w:t>il</w:t>
      </w:r>
      <w:r w:rsidR="00365D38">
        <w:rPr>
          <w:b/>
          <w:smallCaps/>
          <w:color w:val="auto"/>
          <w:sz w:val="22"/>
          <w:szCs w:val="22"/>
        </w:rPr>
        <w:t xml:space="preserve"> de 20</w:t>
      </w:r>
      <w:r w:rsidR="00C66A49">
        <w:rPr>
          <w:b/>
          <w:smallCaps/>
          <w:color w:val="auto"/>
          <w:sz w:val="22"/>
          <w:szCs w:val="22"/>
        </w:rPr>
        <w:t>20</w:t>
      </w:r>
    </w:p>
    <w:p w14:paraId="4A9201B9"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5E58EF25" w14:textId="77777777" w:rsidR="001F1169" w:rsidRPr="00191064" w:rsidRDefault="00E66152" w:rsidP="00B90B81">
      <w:pPr>
        <w:pStyle w:val="n0"/>
        <w:keepLines w:val="0"/>
        <w:spacing w:before="0"/>
        <w:ind w:left="0" w:right="0" w:firstLine="0"/>
        <w:jc w:val="center"/>
        <w:rPr>
          <w:b/>
          <w:smallCaps/>
          <w:color w:val="auto"/>
          <w:sz w:val="22"/>
        </w:rPr>
      </w:pPr>
      <w:r>
        <w:rPr>
          <w:color w:val="000000"/>
          <w:sz w:val="18"/>
          <w:lang w:val="es-MX"/>
        </w:rPr>
        <w:t>(</w:t>
      </w:r>
      <w:r w:rsidR="001F1169" w:rsidRPr="00961776">
        <w:rPr>
          <w:color w:val="000000"/>
          <w:sz w:val="18"/>
          <w:lang w:val="es-MX"/>
        </w:rPr>
        <w:t xml:space="preserve">Índice </w:t>
      </w:r>
      <w:r w:rsidR="001F1169">
        <w:rPr>
          <w:color w:val="000000"/>
          <w:sz w:val="18"/>
          <w:lang w:val="es-MX"/>
        </w:rPr>
        <w:t>20</w:t>
      </w:r>
      <w:r w:rsidR="0067385F">
        <w:rPr>
          <w:color w:val="000000"/>
          <w:sz w:val="18"/>
          <w:lang w:val="es-MX"/>
        </w:rPr>
        <w:t>13</w:t>
      </w:r>
      <w:r w:rsidR="001F1169" w:rsidRPr="00961776">
        <w:rPr>
          <w:color w:val="000000"/>
          <w:sz w:val="18"/>
          <w:lang w:val="es-MX"/>
        </w:rPr>
        <w:t>=</w:t>
      </w:r>
      <w:r w:rsidR="001F1169" w:rsidRPr="009B388F">
        <w:rPr>
          <w:color w:val="000000"/>
          <w:sz w:val="18"/>
          <w:szCs w:val="18"/>
          <w:lang w:val="es-MX"/>
        </w:rPr>
        <w:t>100)</w:t>
      </w:r>
    </w:p>
    <w:p w14:paraId="14DB4F96" w14:textId="489EF4A9" w:rsidR="00EC70AF" w:rsidRPr="000509AF" w:rsidRDefault="00855B02" w:rsidP="00EC70AF">
      <w:pPr>
        <w:pStyle w:val="p02"/>
        <w:keepLines w:val="0"/>
        <w:widowControl w:val="0"/>
        <w:spacing w:before="0"/>
        <w:jc w:val="center"/>
        <w:rPr>
          <w:color w:val="auto"/>
          <w:sz w:val="16"/>
          <w:szCs w:val="16"/>
        </w:rPr>
      </w:pPr>
      <w:r>
        <w:rPr>
          <w:noProof/>
          <w:lang w:val="es-MX" w:eastAsia="es-MX"/>
        </w:rPr>
        <w:drawing>
          <wp:inline distT="0" distB="0" distL="0" distR="0" wp14:anchorId="151CC852" wp14:editId="5CC32058">
            <wp:extent cx="4644000" cy="2475975"/>
            <wp:effectExtent l="0" t="0" r="23495" b="19685"/>
            <wp:docPr id="11" name="Gráfico 1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88EB9C" w14:textId="77777777"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14:paraId="6BC38966" w14:textId="77777777" w:rsidR="001F1169" w:rsidRPr="001A449E" w:rsidRDefault="001F1169" w:rsidP="00127CE3">
      <w:pPr>
        <w:spacing w:before="120"/>
        <w:rPr>
          <w:b/>
          <w:i/>
          <w:lang w:val="es-MX"/>
        </w:rPr>
      </w:pPr>
      <w:r>
        <w:rPr>
          <w:b/>
          <w:i/>
          <w:lang w:val="es-MX"/>
        </w:rPr>
        <w:t>Cifras</w:t>
      </w:r>
      <w:r w:rsidRPr="001A449E">
        <w:rPr>
          <w:b/>
          <w:i/>
          <w:lang w:val="es-MX"/>
        </w:rPr>
        <w:t xml:space="preserve"> Originales</w:t>
      </w:r>
    </w:p>
    <w:p w14:paraId="477B0411" w14:textId="77777777"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14:paraId="5557DD50" w14:textId="77777777" w:rsidR="001F1169" w:rsidRDefault="001F1169" w:rsidP="00DC63DA">
      <w:pPr>
        <w:tabs>
          <w:tab w:val="num" w:pos="1843"/>
          <w:tab w:val="left" w:pos="7939"/>
        </w:tabs>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6D21770" w14:textId="78259EE4"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D34236">
        <w:rPr>
          <w:rFonts w:ascii="Arial" w:hAnsi="Arial" w:cs="Arial"/>
          <w:b/>
          <w:smallCaps/>
          <w:color w:val="auto"/>
          <w:sz w:val="22"/>
          <w:szCs w:val="22"/>
        </w:rPr>
        <w:t>a</w:t>
      </w:r>
      <w:r w:rsidR="000C4C15">
        <w:rPr>
          <w:rFonts w:ascii="Arial" w:hAnsi="Arial" w:cs="Arial"/>
          <w:b/>
          <w:smallCaps/>
          <w:color w:val="auto"/>
          <w:sz w:val="22"/>
          <w:szCs w:val="22"/>
        </w:rPr>
        <w:t>b</w:t>
      </w:r>
      <w:r w:rsidR="00C66A49">
        <w:rPr>
          <w:rFonts w:ascii="Arial" w:hAnsi="Arial" w:cs="Arial"/>
          <w:b/>
          <w:smallCaps/>
          <w:color w:val="auto"/>
          <w:sz w:val="22"/>
          <w:szCs w:val="22"/>
        </w:rPr>
        <w:t>r</w:t>
      </w:r>
      <w:r w:rsidR="000C4C15">
        <w:rPr>
          <w:rFonts w:ascii="Arial" w:hAnsi="Arial" w:cs="Arial"/>
          <w:b/>
          <w:smallCaps/>
          <w:color w:val="auto"/>
          <w:sz w:val="22"/>
          <w:szCs w:val="22"/>
        </w:rPr>
        <w:t>il</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w:t>
      </w:r>
      <w:r w:rsidR="00C66A49">
        <w:rPr>
          <w:rFonts w:ascii="Arial" w:hAnsi="Arial" w:cs="Arial"/>
          <w:b/>
          <w:smallCaps/>
          <w:color w:val="auto"/>
          <w:sz w:val="22"/>
          <w:szCs w:val="22"/>
        </w:rPr>
        <w:t>20</w:t>
      </w:r>
    </w:p>
    <w:p w14:paraId="64D9E134" w14:textId="77777777"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15A1669A" w14:textId="41E103E6" w:rsidR="001F1169" w:rsidRPr="000509AF" w:rsidRDefault="00501C30" w:rsidP="001F1169">
      <w:pPr>
        <w:pStyle w:val="p0"/>
        <w:spacing w:before="0"/>
        <w:jc w:val="center"/>
        <w:rPr>
          <w:color w:val="auto"/>
        </w:rPr>
      </w:pPr>
      <w:r>
        <w:rPr>
          <w:noProof/>
          <w:lang w:val="es-MX" w:eastAsia="es-MX"/>
        </w:rPr>
        <w:drawing>
          <wp:inline distT="0" distB="0" distL="0" distR="0" wp14:anchorId="705F5AC1" wp14:editId="152993E7">
            <wp:extent cx="4644000" cy="2376000"/>
            <wp:effectExtent l="0" t="0" r="23495" b="24765"/>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E9EC32" w14:textId="77777777"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14:paraId="08173A98" w14:textId="77777777"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14:paraId="7E2F9994" w14:textId="77777777"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14:paraId="0323C419" w14:textId="77777777" w:rsidR="009B3248" w:rsidRDefault="009B3248" w:rsidP="00760518">
      <w:pPr>
        <w:tabs>
          <w:tab w:val="num" w:pos="1843"/>
          <w:tab w:val="left" w:pos="7939"/>
        </w:tabs>
        <w:spacing w:before="120"/>
        <w:ind w:right="51"/>
        <w:rPr>
          <w:b/>
          <w:bCs/>
          <w:iCs/>
          <w:smallCaps/>
        </w:rPr>
      </w:pPr>
      <w:bookmarkStart w:id="0" w:name="_Hlk24107995"/>
    </w:p>
    <w:bookmarkEnd w:id="0"/>
    <w:p w14:paraId="0E2693FB" w14:textId="77777777" w:rsidR="002573A3" w:rsidRDefault="002573A3" w:rsidP="00E71D9F">
      <w:pPr>
        <w:tabs>
          <w:tab w:val="num" w:pos="1843"/>
          <w:tab w:val="left" w:pos="7939"/>
        </w:tabs>
        <w:spacing w:before="120"/>
        <w:ind w:right="51"/>
        <w:rPr>
          <w:b/>
          <w:bCs/>
          <w:iCs/>
          <w:smallCaps/>
        </w:rPr>
      </w:pPr>
    </w:p>
    <w:p w14:paraId="50615461" w14:textId="629E89B0" w:rsidR="00390E26" w:rsidRPr="00390E26" w:rsidRDefault="00736A93" w:rsidP="00EF7102">
      <w:pPr>
        <w:spacing w:before="120"/>
        <w:rPr>
          <w:b/>
          <w:bCs/>
          <w:lang w:val="es-MX"/>
        </w:rPr>
      </w:pPr>
      <w:r w:rsidRPr="00EF7102">
        <w:rPr>
          <w:b/>
          <w:i/>
          <w:lang w:val="es-MX"/>
        </w:rPr>
        <w:t>Nota al usuario</w:t>
      </w:r>
    </w:p>
    <w:p w14:paraId="40EEFC95" w14:textId="0C8A3265" w:rsidR="00390E26" w:rsidRPr="000509AF" w:rsidRDefault="00390E26" w:rsidP="00390E26">
      <w:pPr>
        <w:pStyle w:val="Textoindependiente"/>
        <w:ind w:right="51"/>
        <w:rPr>
          <w:color w:val="auto"/>
          <w:lang w:val="es-MX"/>
        </w:rPr>
      </w:pPr>
      <w:r w:rsidRPr="000509AF">
        <w:rPr>
          <w:color w:val="auto"/>
          <w:lang w:val="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las Encuestas Económicas que se consideraron para la integración del Indicador Global de la Actividad Económica (IGAE) correspondiente al mes de abril de 2020 como son la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0509AF">
        <w:rPr>
          <w:color w:val="auto"/>
          <w:lang w:val="es-MX"/>
        </w:rPr>
        <w:t>Minerometalúrgica</w:t>
      </w:r>
      <w:proofErr w:type="spellEnd"/>
      <w:r w:rsidRPr="000509AF">
        <w:rPr>
          <w:color w:val="auto"/>
          <w:lang w:val="es-MX"/>
        </w:rPr>
        <w:t xml:space="preserve"> </w:t>
      </w:r>
      <w:r w:rsidR="009645EC">
        <w:rPr>
          <w:color w:val="auto"/>
          <w:lang w:val="es-MX"/>
        </w:rPr>
        <w:t xml:space="preserve">(EIMM) </w:t>
      </w:r>
      <w:r w:rsidRPr="000509AF">
        <w:rPr>
          <w:color w:val="auto"/>
          <w:lang w:val="es-MX"/>
        </w:rPr>
        <w:t>se realizó en los tiempos establecidos mediante Internet y asistencia telefónica con el fin de evitar el contacto presencial.</w:t>
      </w:r>
    </w:p>
    <w:p w14:paraId="2B5CB6D3" w14:textId="77777777" w:rsidR="00390E26" w:rsidRPr="00390E26" w:rsidRDefault="00390E26" w:rsidP="00390E26">
      <w:pPr>
        <w:pStyle w:val="Textoindependiente"/>
        <w:ind w:right="51"/>
        <w:rPr>
          <w:color w:val="auto"/>
          <w:lang w:val="es-MX"/>
        </w:rPr>
      </w:pPr>
      <w:r w:rsidRPr="000509AF">
        <w:rPr>
          <w:color w:val="auto"/>
          <w:lang w:val="es-MX"/>
        </w:rPr>
        <w:t>En este contexto, la Tasa de No Respuesta en el levantamiento de la información correspondiente al mes de abril de 2020 registró porcentajes apropiados conforme al diseño estadístico de cada una de las encuestas mencionadas, lo que permitió la generación de estadísticas con niveles aceptables de cobertura y precisión estadística para su integración en el IGAE del mes de referencia.</w:t>
      </w:r>
    </w:p>
    <w:p w14:paraId="7907ADB1" w14:textId="70D1E244" w:rsidR="001F1169" w:rsidRPr="00390E26" w:rsidRDefault="00F91052" w:rsidP="00EF7102">
      <w:pPr>
        <w:spacing w:before="240"/>
        <w:rPr>
          <w:b/>
          <w:bCs/>
          <w:lang w:val="es-MX"/>
        </w:rPr>
      </w:pPr>
      <w:r w:rsidRPr="00EF7102">
        <w:rPr>
          <w:b/>
          <w:i/>
          <w:lang w:val="es-MX"/>
        </w:rPr>
        <w:t>Nota metodológica</w:t>
      </w:r>
    </w:p>
    <w:p w14:paraId="369F6845" w14:textId="77777777"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1C6FFA68" w14:textId="77777777"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14:paraId="0EE62B5F" w14:textId="77777777"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2F1A88D8" w14:textId="77777777"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8009C30" w14:textId="77777777" w:rsidR="001F1169" w:rsidRPr="00DE1840" w:rsidRDefault="001F1169" w:rsidP="00B61960">
      <w:pPr>
        <w:pStyle w:val="p0"/>
        <w:keepLines w:val="0"/>
        <w:rPr>
          <w:rFonts w:ascii="Arial" w:hAnsi="Arial"/>
          <w:color w:val="auto"/>
        </w:rPr>
      </w:pPr>
      <w:r w:rsidRPr="00DE1840">
        <w:rPr>
          <w:rFonts w:ascii="Arial" w:hAnsi="Arial"/>
          <w:color w:val="auto"/>
        </w:rPr>
        <w:lastRenderedPageBreak/>
        <w:t xml:space="preserve">En este sentido, la desestacionalización o ajuste estacional de series económicas consiste en remover estas influencias </w:t>
      </w:r>
      <w:proofErr w:type="spellStart"/>
      <w:r w:rsidRPr="00DE1840">
        <w:rPr>
          <w:rFonts w:ascii="Arial" w:hAnsi="Arial"/>
          <w:color w:val="auto"/>
        </w:rPr>
        <w:t>intra-anuales</w:t>
      </w:r>
      <w:proofErr w:type="spellEnd"/>
      <w:r w:rsidRPr="00DE1840">
        <w:rPr>
          <w:rFonts w:ascii="Arial" w:hAnsi="Arial"/>
          <w:color w:val="auto"/>
        </w:rP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DE1840">
        <w:rPr>
          <w:rFonts w:ascii="Arial" w:hAnsi="Arial"/>
          <w:color w:val="auto"/>
        </w:rPr>
        <w:t>la misma</w:t>
      </w:r>
      <w:proofErr w:type="gramEnd"/>
      <w:r w:rsidRPr="00DE1840">
        <w:rPr>
          <w:rFonts w:ascii="Arial" w:hAnsi="Arial"/>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14:paraId="3A74AF7C" w14:textId="77777777"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55E50765" w14:textId="77777777" w:rsidR="00EA2F02" w:rsidRPr="00EA2F02" w:rsidRDefault="00565A48" w:rsidP="00EA2F02">
      <w:pPr>
        <w:widowControl w:val="0"/>
        <w:spacing w:before="240"/>
      </w:pPr>
      <w:hyperlink r:id="rId31" w:history="1">
        <w:r w:rsidR="00350636" w:rsidRPr="007E551F">
          <w:rPr>
            <w:rStyle w:val="Hipervnculo"/>
            <w:szCs w:val="20"/>
            <w:lang w:val="es-MX" w:eastAsia="en-US"/>
          </w:rPr>
          <w:t>https://www.inegi.org.mx/app/biblioteca/ficha.html?upc=702825099060</w:t>
        </w:r>
      </w:hyperlink>
    </w:p>
    <w:p w14:paraId="52640249" w14:textId="7CB20E8C" w:rsidR="001F1169" w:rsidRPr="00DE1840" w:rsidRDefault="001F1169" w:rsidP="00EA2F02">
      <w:pPr>
        <w:widowControl w:val="0"/>
        <w:spacing w:before="24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4510FAC4" wp14:editId="377119A7">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61B89777" w14:textId="03EA8EBE" w:rsidR="0067385F" w:rsidRPr="00DE1840" w:rsidRDefault="0067385F" w:rsidP="00D50C90">
      <w:pPr>
        <w:pStyle w:val="Textoindependiente"/>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008073AA">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01978E1F" w14:textId="77777777"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5F94EA21" w14:textId="77777777" w:rsidR="000509AF" w:rsidRDefault="000509AF">
      <w:pPr>
        <w:jc w:val="left"/>
        <w:rPr>
          <w:lang w:val="es-MX"/>
        </w:rPr>
      </w:pPr>
      <w:r>
        <w:rPr>
          <w:lang w:val="es-MX"/>
        </w:rPr>
        <w:br w:type="page"/>
      </w:r>
    </w:p>
    <w:p w14:paraId="4BD8059B" w14:textId="77777777" w:rsidR="000509AF" w:rsidRDefault="000509AF" w:rsidP="00CD47B8">
      <w:pPr>
        <w:pStyle w:val="Textoindependiente"/>
        <w:spacing w:before="120"/>
        <w:ind w:right="51"/>
        <w:rPr>
          <w:color w:val="auto"/>
          <w:lang w:val="es-MX"/>
        </w:rPr>
      </w:pPr>
    </w:p>
    <w:p w14:paraId="2E33DF3B" w14:textId="1484F5D7"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1707951B" w14:textId="77777777"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18EFF468" w14:textId="77777777"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14:paraId="487FEF78" w14:textId="77777777" w:rsidR="00593F5A" w:rsidRPr="001F1169" w:rsidRDefault="00350636" w:rsidP="007300E1">
      <w:pPr>
        <w:pStyle w:val="texto0"/>
        <w:rPr>
          <w:color w:val="auto"/>
        </w:rPr>
      </w:pPr>
      <w:r w:rsidRPr="00350636">
        <w:rPr>
          <w:rFonts w:cs="Arial"/>
          <w:color w:val="0000FF"/>
          <w:u w:val="single"/>
          <w:lang w:eastAsia="en-US"/>
        </w:rPr>
        <w:t>https://</w:t>
      </w:r>
      <w:hyperlink r:id="rId34" w:history="1">
        <w:r w:rsidRPr="007E551F">
          <w:rPr>
            <w:rStyle w:val="Hipervnculo"/>
            <w:rFonts w:cs="Arial"/>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C22BD" w14:textId="77777777" w:rsidR="001F6870" w:rsidRDefault="001F6870">
      <w:r>
        <w:separator/>
      </w:r>
    </w:p>
  </w:endnote>
  <w:endnote w:type="continuationSeparator" w:id="0">
    <w:p w14:paraId="642C5E78" w14:textId="77777777" w:rsidR="001F6870" w:rsidRDefault="001F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8E6D1" w14:textId="77777777" w:rsidR="00565A48" w:rsidRDefault="00565A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9BD3" w14:textId="77777777" w:rsidR="0086412A" w:rsidRPr="00B824C9" w:rsidRDefault="0086412A"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9DE66" w14:textId="77777777" w:rsidR="00565A48" w:rsidRDefault="00565A4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B4A25"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3D18" w14:textId="77777777" w:rsidR="001F6870" w:rsidRDefault="001F6870">
      <w:r>
        <w:separator/>
      </w:r>
    </w:p>
  </w:footnote>
  <w:footnote w:type="continuationSeparator" w:id="0">
    <w:p w14:paraId="3527A265" w14:textId="77777777" w:rsidR="001F6870" w:rsidRDefault="001F6870">
      <w:r>
        <w:continuationSeparator/>
      </w:r>
    </w:p>
  </w:footnote>
  <w:footnote w:id="1">
    <w:p w14:paraId="33499615" w14:textId="77777777" w:rsidR="0086412A" w:rsidRPr="00C07AE5" w:rsidRDefault="0086412A" w:rsidP="00826B3E">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290F67F7" w14:textId="77777777" w:rsidR="0086412A" w:rsidRDefault="0086412A" w:rsidP="00826B3E">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4F143B62" w14:textId="77777777" w:rsidR="0086412A" w:rsidRPr="00C07AE5" w:rsidRDefault="0086412A" w:rsidP="00826B3E">
      <w:pPr>
        <w:pStyle w:val="Textonotapie"/>
        <w:ind w:left="142" w:right="-405" w:hanging="142"/>
        <w:rPr>
          <w:sz w:val="16"/>
          <w:szCs w:val="16"/>
        </w:rPr>
      </w:pPr>
    </w:p>
  </w:footnote>
  <w:footnote w:id="3">
    <w:p w14:paraId="5636F179" w14:textId="77777777" w:rsidR="0086412A" w:rsidRDefault="0086412A" w:rsidP="0086412A">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14DA84C1" w14:textId="77777777" w:rsidR="0086412A" w:rsidRPr="00C07AE5" w:rsidRDefault="0086412A" w:rsidP="0086412A">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1E6D4" w14:textId="77777777" w:rsidR="00565A48" w:rsidRDefault="00565A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392C4" w14:textId="6BDA1975" w:rsidR="0086412A" w:rsidRPr="00265B8C" w:rsidRDefault="0086412A" w:rsidP="00565A48">
    <w:pPr>
      <w:pStyle w:val="Encabezado"/>
      <w:framePr w:w="5612" w:hSpace="141" w:wrap="auto" w:vAnchor="text" w:hAnchor="page" w:x="5484" w:y="35"/>
      <w:ind w:left="567" w:hanging="11"/>
      <w:jc w:val="right"/>
      <w:rPr>
        <w:b/>
        <w:color w:val="002060"/>
      </w:rPr>
    </w:pPr>
    <w:r w:rsidRPr="00265B8C">
      <w:rPr>
        <w:b/>
        <w:color w:val="002060"/>
      </w:rPr>
      <w:t xml:space="preserve">COMUNICADO DE PRENSA NÚM. </w:t>
    </w:r>
    <w:r w:rsidR="00565A48">
      <w:rPr>
        <w:b/>
        <w:color w:val="002060"/>
      </w:rPr>
      <w:t>287</w:t>
    </w:r>
    <w:r w:rsidRPr="00265B8C">
      <w:rPr>
        <w:b/>
        <w:color w:val="002060"/>
      </w:rPr>
      <w:t>/</w:t>
    </w:r>
    <w:r>
      <w:rPr>
        <w:b/>
        <w:color w:val="002060"/>
      </w:rPr>
      <w:t>20</w:t>
    </w:r>
  </w:p>
  <w:p w14:paraId="55C23AF3" w14:textId="77777777" w:rsidR="0086412A" w:rsidRPr="00265B8C" w:rsidRDefault="0086412A" w:rsidP="00565A48">
    <w:pPr>
      <w:pStyle w:val="Encabezado"/>
      <w:framePr w:w="5612" w:hSpace="141" w:wrap="auto" w:vAnchor="text" w:hAnchor="page" w:x="5484" w:y="35"/>
      <w:ind w:left="567" w:hanging="11"/>
      <w:jc w:val="right"/>
      <w:rPr>
        <w:b/>
        <w:color w:val="002060"/>
        <w:lang w:val="pt-BR"/>
      </w:rPr>
    </w:pPr>
    <w:r>
      <w:rPr>
        <w:b/>
        <w:color w:val="002060"/>
        <w:lang w:val="pt-BR"/>
      </w:rPr>
      <w:t xml:space="preserve">26 DE JUNIO </w:t>
    </w:r>
    <w:r w:rsidRPr="00265B8C">
      <w:rPr>
        <w:b/>
        <w:color w:val="002060"/>
        <w:lang w:val="pt-BR"/>
      </w:rPr>
      <w:t>DE 20</w:t>
    </w:r>
    <w:r>
      <w:rPr>
        <w:b/>
        <w:color w:val="002060"/>
        <w:lang w:val="pt-BR"/>
      </w:rPr>
      <w:t>20</w:t>
    </w:r>
  </w:p>
  <w:p w14:paraId="175C5CA3" w14:textId="77777777" w:rsidR="0086412A" w:rsidRPr="00265B8C" w:rsidRDefault="0086412A" w:rsidP="00565A48">
    <w:pPr>
      <w:pStyle w:val="Encabezado"/>
      <w:framePr w:w="5612" w:hSpace="141" w:wrap="auto" w:vAnchor="text" w:hAnchor="page" w:x="5484" w:y="35"/>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4D5AA352" w14:textId="77777777" w:rsidR="0086412A" w:rsidRDefault="0086412A" w:rsidP="004C150C">
    <w:pPr>
      <w:pStyle w:val="Encabezado"/>
      <w:ind w:left="-993"/>
    </w:pPr>
    <w:r>
      <w:rPr>
        <w:noProof/>
      </w:rPr>
      <w:drawing>
        <wp:inline distT="0" distB="0" distL="0" distR="0" wp14:anchorId="0E3A73CB" wp14:editId="7378DE5A">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E33C" w14:textId="77777777" w:rsidR="00565A48" w:rsidRDefault="00565A4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65DA" w14:textId="6DC15995" w:rsidR="003B5757" w:rsidRDefault="00E463F2" w:rsidP="0086412A">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019"/>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87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5F56"/>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A48"/>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BD2"/>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2FA0"/>
    <w:rsid w:val="0081362B"/>
    <w:rsid w:val="008136E0"/>
    <w:rsid w:val="0081450B"/>
    <w:rsid w:val="0081467F"/>
    <w:rsid w:val="00814EF5"/>
    <w:rsid w:val="00815339"/>
    <w:rsid w:val="0081591F"/>
    <w:rsid w:val="00815A99"/>
    <w:rsid w:val="00815E5B"/>
    <w:rsid w:val="00815EB0"/>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26B3E"/>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12A"/>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642"/>
    <w:rsid w:val="00CD7A3E"/>
    <w:rsid w:val="00CE01E2"/>
    <w:rsid w:val="00CE0734"/>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C47"/>
    <w:rsid w:val="00E60DE1"/>
    <w:rsid w:val="00E61076"/>
    <w:rsid w:val="00E61347"/>
    <w:rsid w:val="00E6137B"/>
    <w:rsid w:val="00E61812"/>
    <w:rsid w:val="00E61A51"/>
    <w:rsid w:val="00E62CC5"/>
    <w:rsid w:val="00E62CF0"/>
    <w:rsid w:val="00E62E5D"/>
    <w:rsid w:val="00E64F58"/>
    <w:rsid w:val="00E65073"/>
    <w:rsid w:val="00E659FF"/>
    <w:rsid w:val="00E65E8C"/>
    <w:rsid w:val="00E66152"/>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character" w:customStyle="1" w:styleId="PiedepginaCar">
    <w:name w:val="Pie de página Car"/>
    <w:basedOn w:val="Fuentedeprrafopredeter"/>
    <w:link w:val="Piedepgina"/>
    <w:uiPriority w:val="99"/>
    <w:rsid w:val="0086412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INEGI\IGAE\Abril\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Datos!$C$67:$C$142</c:f>
              <c:numCache>
                <c:formatCode>0.0</c:formatCode>
                <c:ptCount val="76"/>
                <c:pt idx="0">
                  <c:v>100.23642029847601</c:v>
                </c:pt>
                <c:pt idx="1">
                  <c:v>101.594404343788</c:v>
                </c:pt>
                <c:pt idx="2">
                  <c:v>101.648230830076</c:v>
                </c:pt>
                <c:pt idx="3">
                  <c:v>102.33434802133399</c:v>
                </c:pt>
                <c:pt idx="4">
                  <c:v>102.902630233528</c:v>
                </c:pt>
                <c:pt idx="5">
                  <c:v>102.554058896873</c:v>
                </c:pt>
                <c:pt idx="6">
                  <c:v>102.976078938806</c:v>
                </c:pt>
                <c:pt idx="7">
                  <c:v>102.691494582392</c:v>
                </c:pt>
                <c:pt idx="8">
                  <c:v>102.720482444374</c:v>
                </c:pt>
                <c:pt idx="9">
                  <c:v>103.798380821292</c:v>
                </c:pt>
                <c:pt idx="10">
                  <c:v>103.862224140764</c:v>
                </c:pt>
                <c:pt idx="11">
                  <c:v>104.09904026200699</c:v>
                </c:pt>
                <c:pt idx="12">
                  <c:v>104.146593179493</c:v>
                </c:pt>
                <c:pt idx="13">
                  <c:v>104.44965890577301</c:v>
                </c:pt>
                <c:pt idx="14">
                  <c:v>104.540345915527</c:v>
                </c:pt>
                <c:pt idx="15">
                  <c:v>106.138522920857</c:v>
                </c:pt>
                <c:pt idx="16">
                  <c:v>105.250495274779</c:v>
                </c:pt>
                <c:pt idx="17">
                  <c:v>105.64916945167801</c:v>
                </c:pt>
                <c:pt idx="18">
                  <c:v>106.491637756329</c:v>
                </c:pt>
                <c:pt idx="19">
                  <c:v>106.646864385938</c:v>
                </c:pt>
                <c:pt idx="20">
                  <c:v>107.74003213691999</c:v>
                </c:pt>
                <c:pt idx="21">
                  <c:v>106.792388855101</c:v>
                </c:pt>
                <c:pt idx="22">
                  <c:v>106.00887330933</c:v>
                </c:pt>
                <c:pt idx="23">
                  <c:v>106.415358685453</c:v>
                </c:pt>
                <c:pt idx="24">
                  <c:v>106.99172909795</c:v>
                </c:pt>
                <c:pt idx="25">
                  <c:v>107.69462248433101</c:v>
                </c:pt>
                <c:pt idx="26">
                  <c:v>107.370903209094</c:v>
                </c:pt>
                <c:pt idx="27">
                  <c:v>107.378216024799</c:v>
                </c:pt>
                <c:pt idx="28">
                  <c:v>107.722233324312</c:v>
                </c:pt>
                <c:pt idx="29">
                  <c:v>108.21441405348401</c:v>
                </c:pt>
                <c:pt idx="30">
                  <c:v>108.246739450771</c:v>
                </c:pt>
                <c:pt idx="31">
                  <c:v>108.261713504298</c:v>
                </c:pt>
                <c:pt idx="32">
                  <c:v>108.96761237778</c:v>
                </c:pt>
                <c:pt idx="33">
                  <c:v>109.353030697939</c:v>
                </c:pt>
                <c:pt idx="34">
                  <c:v>109.49641405860901</c:v>
                </c:pt>
                <c:pt idx="35">
                  <c:v>110.18529012899199</c:v>
                </c:pt>
                <c:pt idx="36">
                  <c:v>110.328978826518</c:v>
                </c:pt>
                <c:pt idx="37">
                  <c:v>109.866365120868</c:v>
                </c:pt>
                <c:pt idx="38">
                  <c:v>110.530154945174</c:v>
                </c:pt>
                <c:pt idx="39">
                  <c:v>110.518943324506</c:v>
                </c:pt>
                <c:pt idx="40">
                  <c:v>109.955262288565</c:v>
                </c:pt>
                <c:pt idx="41">
                  <c:v>110.91481811739</c:v>
                </c:pt>
                <c:pt idx="42">
                  <c:v>110.05036045603801</c:v>
                </c:pt>
                <c:pt idx="43">
                  <c:v>110.948630371378</c:v>
                </c:pt>
                <c:pt idx="44">
                  <c:v>109.645118592711</c:v>
                </c:pt>
                <c:pt idx="45">
                  <c:v>110.99787735193701</c:v>
                </c:pt>
                <c:pt idx="46">
                  <c:v>111.656291423071</c:v>
                </c:pt>
                <c:pt idx="47">
                  <c:v>112.638536976612</c:v>
                </c:pt>
                <c:pt idx="48">
                  <c:v>111.710508739164</c:v>
                </c:pt>
                <c:pt idx="49">
                  <c:v>112.275580576731</c:v>
                </c:pt>
                <c:pt idx="50">
                  <c:v>113.600260977142</c:v>
                </c:pt>
                <c:pt idx="51">
                  <c:v>112.840160030288</c:v>
                </c:pt>
                <c:pt idx="52">
                  <c:v>113.36387693047401</c:v>
                </c:pt>
                <c:pt idx="53">
                  <c:v>113.110412719613</c:v>
                </c:pt>
                <c:pt idx="54">
                  <c:v>113.425674486375</c:v>
                </c:pt>
                <c:pt idx="55">
                  <c:v>113.48733448785499</c:v>
                </c:pt>
                <c:pt idx="56">
                  <c:v>113.21446956877899</c:v>
                </c:pt>
                <c:pt idx="57">
                  <c:v>112.948545547877</c:v>
                </c:pt>
                <c:pt idx="58">
                  <c:v>112.99833905727399</c:v>
                </c:pt>
                <c:pt idx="59">
                  <c:v>112.10669836083299</c:v>
                </c:pt>
                <c:pt idx="60">
                  <c:v>112.67211227555001</c:v>
                </c:pt>
                <c:pt idx="61">
                  <c:v>113.130421510267</c:v>
                </c:pt>
                <c:pt idx="62">
                  <c:v>112.714193970916</c:v>
                </c:pt>
                <c:pt idx="63">
                  <c:v>112.95586264667701</c:v>
                </c:pt>
                <c:pt idx="64">
                  <c:v>112.85684495654</c:v>
                </c:pt>
                <c:pt idx="65">
                  <c:v>112.71370190806699</c:v>
                </c:pt>
                <c:pt idx="66">
                  <c:v>112.792533811588</c:v>
                </c:pt>
                <c:pt idx="67">
                  <c:v>112.75124535901</c:v>
                </c:pt>
                <c:pt idx="68">
                  <c:v>112.695072171676</c:v>
                </c:pt>
                <c:pt idx="69">
                  <c:v>112.183467598276</c:v>
                </c:pt>
                <c:pt idx="70">
                  <c:v>111.928230852647</c:v>
                </c:pt>
                <c:pt idx="71">
                  <c:v>111.805544651467</c:v>
                </c:pt>
                <c:pt idx="72">
                  <c:v>111.806118336661</c:v>
                </c:pt>
                <c:pt idx="73">
                  <c:v>111.143590112495</c:v>
                </c:pt>
                <c:pt idx="74">
                  <c:v>109.735746153649</c:v>
                </c:pt>
                <c:pt idx="75">
                  <c:v>90.736182186283401</c:v>
                </c:pt>
              </c:numCache>
            </c:numRef>
          </c:val>
          <c:extLst>
            <c:ext xmlns:c16="http://schemas.microsoft.com/office/drawing/2014/chart" uri="{C3380CC4-5D6E-409C-BE32-E72D297353CC}">
              <c16:uniqueId val="{00000000-A8A2-404B-BC94-B7EB048D0876}"/>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Datos!$D$67:$D$142</c:f>
              <c:numCache>
                <c:formatCode>0.0</c:formatCode>
                <c:ptCount val="76"/>
                <c:pt idx="0">
                  <c:v>101.210637626958</c:v>
                </c:pt>
                <c:pt idx="1">
                  <c:v>101.520206229316</c:v>
                </c:pt>
                <c:pt idx="2">
                  <c:v>101.87545876372</c:v>
                </c:pt>
                <c:pt idx="3">
                  <c:v>102.24291728785499</c:v>
                </c:pt>
                <c:pt idx="4">
                  <c:v>102.55267422649101</c:v>
                </c:pt>
                <c:pt idx="5">
                  <c:v>102.703732626598</c:v>
                </c:pt>
                <c:pt idx="6">
                  <c:v>102.77730587199299</c:v>
                </c:pt>
                <c:pt idx="7">
                  <c:v>102.901970668074</c:v>
                </c:pt>
                <c:pt idx="8">
                  <c:v>103.17739031658699</c:v>
                </c:pt>
                <c:pt idx="9">
                  <c:v>103.528402684</c:v>
                </c:pt>
                <c:pt idx="10">
                  <c:v>103.85076962358799</c:v>
                </c:pt>
                <c:pt idx="11">
                  <c:v>104.078663075035</c:v>
                </c:pt>
                <c:pt idx="12">
                  <c:v>104.224770075621</c:v>
                </c:pt>
                <c:pt idx="13">
                  <c:v>104.401724273658</c:v>
                </c:pt>
                <c:pt idx="14">
                  <c:v>104.63900023900101</c:v>
                </c:pt>
                <c:pt idx="15">
                  <c:v>104.945687713981</c:v>
                </c:pt>
                <c:pt idx="16">
                  <c:v>105.353071637371</c:v>
                </c:pt>
                <c:pt idx="17">
                  <c:v>105.820794098863</c:v>
                </c:pt>
                <c:pt idx="18">
                  <c:v>106.269149575829</c:v>
                </c:pt>
                <c:pt idx="19">
                  <c:v>106.61098167064399</c:v>
                </c:pt>
                <c:pt idx="20">
                  <c:v>106.76143616298999</c:v>
                </c:pt>
                <c:pt idx="21">
                  <c:v>106.726327166369</c:v>
                </c:pt>
                <c:pt idx="22">
                  <c:v>106.685812881601</c:v>
                </c:pt>
                <c:pt idx="23">
                  <c:v>106.776256805271</c:v>
                </c:pt>
                <c:pt idx="24">
                  <c:v>106.96776874763501</c:v>
                </c:pt>
                <c:pt idx="25">
                  <c:v>107.184181742684</c:v>
                </c:pt>
                <c:pt idx="26">
                  <c:v>107.385314570023</c:v>
                </c:pt>
                <c:pt idx="27">
                  <c:v>107.574845107747</c:v>
                </c:pt>
                <c:pt idx="28">
                  <c:v>107.758475179966</c:v>
                </c:pt>
                <c:pt idx="29">
                  <c:v>107.98335962903001</c:v>
                </c:pt>
                <c:pt idx="30">
                  <c:v>108.24780631290299</c:v>
                </c:pt>
                <c:pt idx="31">
                  <c:v>108.520349155844</c:v>
                </c:pt>
                <c:pt idx="32">
                  <c:v>108.850122383609</c:v>
                </c:pt>
                <c:pt idx="33">
                  <c:v>109.284574871285</c:v>
                </c:pt>
                <c:pt idx="34">
                  <c:v>109.695136588921</c:v>
                </c:pt>
                <c:pt idx="35">
                  <c:v>109.976950924482</c:v>
                </c:pt>
                <c:pt idx="36">
                  <c:v>110.170983324492</c:v>
                </c:pt>
                <c:pt idx="37">
                  <c:v>110.274128902917</c:v>
                </c:pt>
                <c:pt idx="38">
                  <c:v>110.322304746748</c:v>
                </c:pt>
                <c:pt idx="39">
                  <c:v>110.310587169417</c:v>
                </c:pt>
                <c:pt idx="40">
                  <c:v>110.303816892437</c:v>
                </c:pt>
                <c:pt idx="41">
                  <c:v>110.336137060954</c:v>
                </c:pt>
                <c:pt idx="42">
                  <c:v>110.433999874213</c:v>
                </c:pt>
                <c:pt idx="43">
                  <c:v>110.640533653508</c:v>
                </c:pt>
                <c:pt idx="44">
                  <c:v>110.909595312238</c:v>
                </c:pt>
                <c:pt idx="45">
                  <c:v>111.211524041001</c:v>
                </c:pt>
                <c:pt idx="46">
                  <c:v>111.524276607079</c:v>
                </c:pt>
                <c:pt idx="47">
                  <c:v>111.81005040356401</c:v>
                </c:pt>
                <c:pt idx="48">
                  <c:v>112.095749338419</c:v>
                </c:pt>
                <c:pt idx="49">
                  <c:v>112.37391467962</c:v>
                </c:pt>
                <c:pt idx="50">
                  <c:v>112.662416874597</c:v>
                </c:pt>
                <c:pt idx="51">
                  <c:v>112.943149184948</c:v>
                </c:pt>
                <c:pt idx="52">
                  <c:v>113.16734294200199</c:v>
                </c:pt>
                <c:pt idx="53">
                  <c:v>113.31742152352901</c:v>
                </c:pt>
                <c:pt idx="54">
                  <c:v>113.37971293091699</c:v>
                </c:pt>
                <c:pt idx="55">
                  <c:v>113.356198597302</c:v>
                </c:pt>
                <c:pt idx="56">
                  <c:v>113.238342690868</c:v>
                </c:pt>
                <c:pt idx="57">
                  <c:v>113.0451357459</c:v>
                </c:pt>
                <c:pt idx="58">
                  <c:v>112.867099799896</c:v>
                </c:pt>
                <c:pt idx="59">
                  <c:v>112.788133875388</c:v>
                </c:pt>
                <c:pt idx="60">
                  <c:v>112.79676832800899</c:v>
                </c:pt>
                <c:pt idx="61">
                  <c:v>112.848046183607</c:v>
                </c:pt>
                <c:pt idx="62">
                  <c:v>112.887356007772</c:v>
                </c:pt>
                <c:pt idx="63">
                  <c:v>112.882260645274</c:v>
                </c:pt>
                <c:pt idx="64">
                  <c:v>112.833017012634</c:v>
                </c:pt>
                <c:pt idx="65">
                  <c:v>112.810809203707</c:v>
                </c:pt>
                <c:pt idx="66">
                  <c:v>112.79937626364</c:v>
                </c:pt>
                <c:pt idx="67">
                  <c:v>112.712827999608</c:v>
                </c:pt>
                <c:pt idx="68">
                  <c:v>112.532584135897</c:v>
                </c:pt>
                <c:pt idx="69">
                  <c:v>112.292763363964</c:v>
                </c:pt>
                <c:pt idx="70">
                  <c:v>112.054298074107</c:v>
                </c:pt>
                <c:pt idx="71">
                  <c:v>111.836854321785</c:v>
                </c:pt>
                <c:pt idx="72">
                  <c:v>111.557895498812</c:v>
                </c:pt>
                <c:pt idx="73">
                  <c:v>111.162973993515</c:v>
                </c:pt>
                <c:pt idx="74">
                  <c:v>110.709809686309</c:v>
                </c:pt>
                <c:pt idx="75">
                  <c:v>110.330352555381</c:v>
                </c:pt>
              </c:numCache>
            </c:numRef>
          </c:val>
          <c:smooth val="0"/>
          <c:extLst>
            <c:ext xmlns:c16="http://schemas.microsoft.com/office/drawing/2014/chart" uri="{C3380CC4-5D6E-409C-BE32-E72D297353CC}">
              <c16:uniqueId val="{00000001-A8A2-404B-BC94-B7EB048D0876}"/>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Datos!$C$67:$C$142</c:f>
              <c:numCache>
                <c:formatCode>0.0</c:formatCode>
                <c:ptCount val="76"/>
                <c:pt idx="0">
                  <c:v>100.23642029847601</c:v>
                </c:pt>
                <c:pt idx="1">
                  <c:v>101.594404343788</c:v>
                </c:pt>
                <c:pt idx="2">
                  <c:v>101.648230830076</c:v>
                </c:pt>
                <c:pt idx="3">
                  <c:v>102.33434802133399</c:v>
                </c:pt>
                <c:pt idx="4">
                  <c:v>102.902630233528</c:v>
                </c:pt>
                <c:pt idx="5">
                  <c:v>102.554058896873</c:v>
                </c:pt>
                <c:pt idx="6">
                  <c:v>102.976078938806</c:v>
                </c:pt>
                <c:pt idx="7">
                  <c:v>102.691494582392</c:v>
                </c:pt>
                <c:pt idx="8">
                  <c:v>102.720482444374</c:v>
                </c:pt>
                <c:pt idx="9">
                  <c:v>103.798380821292</c:v>
                </c:pt>
                <c:pt idx="10">
                  <c:v>103.862224140764</c:v>
                </c:pt>
                <c:pt idx="11">
                  <c:v>104.09904026200699</c:v>
                </c:pt>
                <c:pt idx="12">
                  <c:v>104.146593179493</c:v>
                </c:pt>
                <c:pt idx="13">
                  <c:v>104.44965890577301</c:v>
                </c:pt>
                <c:pt idx="14">
                  <c:v>104.540345915527</c:v>
                </c:pt>
                <c:pt idx="15">
                  <c:v>106.138522920857</c:v>
                </c:pt>
                <c:pt idx="16">
                  <c:v>105.250495274779</c:v>
                </c:pt>
                <c:pt idx="17">
                  <c:v>105.64916945167801</c:v>
                </c:pt>
                <c:pt idx="18">
                  <c:v>106.491637756329</c:v>
                </c:pt>
                <c:pt idx="19">
                  <c:v>106.646864385938</c:v>
                </c:pt>
                <c:pt idx="20">
                  <c:v>107.74003213691999</c:v>
                </c:pt>
                <c:pt idx="21">
                  <c:v>106.792388855101</c:v>
                </c:pt>
                <c:pt idx="22">
                  <c:v>106.00887330933</c:v>
                </c:pt>
                <c:pt idx="23">
                  <c:v>106.415358685453</c:v>
                </c:pt>
                <c:pt idx="24">
                  <c:v>106.99172909795</c:v>
                </c:pt>
                <c:pt idx="25">
                  <c:v>107.69462248433101</c:v>
                </c:pt>
                <c:pt idx="26">
                  <c:v>107.370903209094</c:v>
                </c:pt>
                <c:pt idx="27">
                  <c:v>107.378216024799</c:v>
                </c:pt>
                <c:pt idx="28">
                  <c:v>107.722233324312</c:v>
                </c:pt>
                <c:pt idx="29">
                  <c:v>108.21441405348401</c:v>
                </c:pt>
                <c:pt idx="30">
                  <c:v>108.246739450771</c:v>
                </c:pt>
                <c:pt idx="31">
                  <c:v>108.261713504298</c:v>
                </c:pt>
                <c:pt idx="32">
                  <c:v>108.96761237778</c:v>
                </c:pt>
                <c:pt idx="33">
                  <c:v>109.353030697939</c:v>
                </c:pt>
                <c:pt idx="34">
                  <c:v>109.49641405860901</c:v>
                </c:pt>
                <c:pt idx="35">
                  <c:v>110.18529012899199</c:v>
                </c:pt>
                <c:pt idx="36">
                  <c:v>110.328978826518</c:v>
                </c:pt>
                <c:pt idx="37">
                  <c:v>109.866365120868</c:v>
                </c:pt>
                <c:pt idx="38">
                  <c:v>110.530154945174</c:v>
                </c:pt>
                <c:pt idx="39">
                  <c:v>110.518943324506</c:v>
                </c:pt>
                <c:pt idx="40">
                  <c:v>109.955262288565</c:v>
                </c:pt>
                <c:pt idx="41">
                  <c:v>110.91481811739</c:v>
                </c:pt>
                <c:pt idx="42">
                  <c:v>110.05036045603801</c:v>
                </c:pt>
                <c:pt idx="43">
                  <c:v>110.948630371378</c:v>
                </c:pt>
                <c:pt idx="44">
                  <c:v>109.645118592711</c:v>
                </c:pt>
                <c:pt idx="45">
                  <c:v>110.99787735193701</c:v>
                </c:pt>
                <c:pt idx="46">
                  <c:v>111.656291423071</c:v>
                </c:pt>
                <c:pt idx="47">
                  <c:v>112.638536976612</c:v>
                </c:pt>
                <c:pt idx="48">
                  <c:v>111.710508739164</c:v>
                </c:pt>
                <c:pt idx="49">
                  <c:v>112.275580576731</c:v>
                </c:pt>
                <c:pt idx="50">
                  <c:v>113.600260977142</c:v>
                </c:pt>
                <c:pt idx="51">
                  <c:v>112.840160030288</c:v>
                </c:pt>
                <c:pt idx="52">
                  <c:v>113.36387693047401</c:v>
                </c:pt>
                <c:pt idx="53">
                  <c:v>113.110412719613</c:v>
                </c:pt>
                <c:pt idx="54">
                  <c:v>113.425674486375</c:v>
                </c:pt>
                <c:pt idx="55">
                  <c:v>113.48733448785499</c:v>
                </c:pt>
                <c:pt idx="56">
                  <c:v>113.21446956877899</c:v>
                </c:pt>
                <c:pt idx="57">
                  <c:v>112.948545547877</c:v>
                </c:pt>
                <c:pt idx="58">
                  <c:v>112.99833905727399</c:v>
                </c:pt>
                <c:pt idx="59">
                  <c:v>112.10669836083299</c:v>
                </c:pt>
                <c:pt idx="60">
                  <c:v>112.67211227555001</c:v>
                </c:pt>
                <c:pt idx="61">
                  <c:v>113.130421510267</c:v>
                </c:pt>
                <c:pt idx="62">
                  <c:v>112.714193970916</c:v>
                </c:pt>
                <c:pt idx="63">
                  <c:v>112.95586264667701</c:v>
                </c:pt>
                <c:pt idx="64">
                  <c:v>112.85684495654</c:v>
                </c:pt>
                <c:pt idx="65">
                  <c:v>112.71370190806699</c:v>
                </c:pt>
                <c:pt idx="66">
                  <c:v>112.792533811588</c:v>
                </c:pt>
                <c:pt idx="67">
                  <c:v>112.75124535901</c:v>
                </c:pt>
                <c:pt idx="68">
                  <c:v>112.695072171676</c:v>
                </c:pt>
                <c:pt idx="69">
                  <c:v>112.183467598276</c:v>
                </c:pt>
                <c:pt idx="70">
                  <c:v>111.928230852647</c:v>
                </c:pt>
                <c:pt idx="71">
                  <c:v>111.805544651467</c:v>
                </c:pt>
                <c:pt idx="72">
                  <c:v>111.806118336661</c:v>
                </c:pt>
                <c:pt idx="73">
                  <c:v>111.143590112495</c:v>
                </c:pt>
                <c:pt idx="74">
                  <c:v>109.735746153649</c:v>
                </c:pt>
                <c:pt idx="75">
                  <c:v>90.736182186283401</c:v>
                </c:pt>
              </c:numCache>
            </c:numRef>
          </c:val>
          <c:extLst>
            <c:ext xmlns:c16="http://schemas.microsoft.com/office/drawing/2014/chart" uri="{C3380CC4-5D6E-409C-BE32-E72D297353CC}">
              <c16:uniqueId val="{00000000-6009-44CA-B39A-EA5BC8BBCDC4}"/>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Datos!$D$67:$D$142</c:f>
              <c:numCache>
                <c:formatCode>0.0</c:formatCode>
                <c:ptCount val="76"/>
                <c:pt idx="0">
                  <c:v>101.210637626958</c:v>
                </c:pt>
                <c:pt idx="1">
                  <c:v>101.520206229316</c:v>
                </c:pt>
                <c:pt idx="2">
                  <c:v>101.87545876372</c:v>
                </c:pt>
                <c:pt idx="3">
                  <c:v>102.24291728785499</c:v>
                </c:pt>
                <c:pt idx="4">
                  <c:v>102.55267422649101</c:v>
                </c:pt>
                <c:pt idx="5">
                  <c:v>102.703732626598</c:v>
                </c:pt>
                <c:pt idx="6">
                  <c:v>102.77730587199299</c:v>
                </c:pt>
                <c:pt idx="7">
                  <c:v>102.901970668074</c:v>
                </c:pt>
                <c:pt idx="8">
                  <c:v>103.17739031658699</c:v>
                </c:pt>
                <c:pt idx="9">
                  <c:v>103.528402684</c:v>
                </c:pt>
                <c:pt idx="10">
                  <c:v>103.85076962358799</c:v>
                </c:pt>
                <c:pt idx="11">
                  <c:v>104.078663075035</c:v>
                </c:pt>
                <c:pt idx="12">
                  <c:v>104.224770075621</c:v>
                </c:pt>
                <c:pt idx="13">
                  <c:v>104.401724273658</c:v>
                </c:pt>
                <c:pt idx="14">
                  <c:v>104.63900023900101</c:v>
                </c:pt>
                <c:pt idx="15">
                  <c:v>104.945687713981</c:v>
                </c:pt>
                <c:pt idx="16">
                  <c:v>105.353071637371</c:v>
                </c:pt>
                <c:pt idx="17">
                  <c:v>105.820794098863</c:v>
                </c:pt>
                <c:pt idx="18">
                  <c:v>106.269149575829</c:v>
                </c:pt>
                <c:pt idx="19">
                  <c:v>106.61098167064399</c:v>
                </c:pt>
                <c:pt idx="20">
                  <c:v>106.76143616298999</c:v>
                </c:pt>
                <c:pt idx="21">
                  <c:v>106.726327166369</c:v>
                </c:pt>
                <c:pt idx="22">
                  <c:v>106.685812881601</c:v>
                </c:pt>
                <c:pt idx="23">
                  <c:v>106.776256805271</c:v>
                </c:pt>
                <c:pt idx="24">
                  <c:v>106.96776874763501</c:v>
                </c:pt>
                <c:pt idx="25">
                  <c:v>107.184181742684</c:v>
                </c:pt>
                <c:pt idx="26">
                  <c:v>107.385314570023</c:v>
                </c:pt>
                <c:pt idx="27">
                  <c:v>107.574845107747</c:v>
                </c:pt>
                <c:pt idx="28">
                  <c:v>107.758475179966</c:v>
                </c:pt>
                <c:pt idx="29">
                  <c:v>107.98335962903001</c:v>
                </c:pt>
                <c:pt idx="30">
                  <c:v>108.24780631290299</c:v>
                </c:pt>
                <c:pt idx="31">
                  <c:v>108.520349155844</c:v>
                </c:pt>
                <c:pt idx="32">
                  <c:v>108.850122383609</c:v>
                </c:pt>
                <c:pt idx="33">
                  <c:v>109.284574871285</c:v>
                </c:pt>
                <c:pt idx="34">
                  <c:v>109.695136588921</c:v>
                </c:pt>
                <c:pt idx="35">
                  <c:v>109.976950924482</c:v>
                </c:pt>
                <c:pt idx="36">
                  <c:v>110.170983324492</c:v>
                </c:pt>
                <c:pt idx="37">
                  <c:v>110.274128902917</c:v>
                </c:pt>
                <c:pt idx="38">
                  <c:v>110.322304746748</c:v>
                </c:pt>
                <c:pt idx="39">
                  <c:v>110.310587169417</c:v>
                </c:pt>
                <c:pt idx="40">
                  <c:v>110.303816892437</c:v>
                </c:pt>
                <c:pt idx="41">
                  <c:v>110.336137060954</c:v>
                </c:pt>
                <c:pt idx="42">
                  <c:v>110.433999874213</c:v>
                </c:pt>
                <c:pt idx="43">
                  <c:v>110.640533653508</c:v>
                </c:pt>
                <c:pt idx="44">
                  <c:v>110.909595312238</c:v>
                </c:pt>
                <c:pt idx="45">
                  <c:v>111.211524041001</c:v>
                </c:pt>
                <c:pt idx="46">
                  <c:v>111.524276607079</c:v>
                </c:pt>
                <c:pt idx="47">
                  <c:v>111.81005040356401</c:v>
                </c:pt>
                <c:pt idx="48">
                  <c:v>112.095749338419</c:v>
                </c:pt>
                <c:pt idx="49">
                  <c:v>112.37391467962</c:v>
                </c:pt>
                <c:pt idx="50">
                  <c:v>112.662416874597</c:v>
                </c:pt>
                <c:pt idx="51">
                  <c:v>112.943149184948</c:v>
                </c:pt>
                <c:pt idx="52">
                  <c:v>113.16734294200199</c:v>
                </c:pt>
                <c:pt idx="53">
                  <c:v>113.31742152352901</c:v>
                </c:pt>
                <c:pt idx="54">
                  <c:v>113.37971293091699</c:v>
                </c:pt>
                <c:pt idx="55">
                  <c:v>113.356198597302</c:v>
                </c:pt>
                <c:pt idx="56">
                  <c:v>113.238342690868</c:v>
                </c:pt>
                <c:pt idx="57">
                  <c:v>113.0451357459</c:v>
                </c:pt>
                <c:pt idx="58">
                  <c:v>112.867099799896</c:v>
                </c:pt>
                <c:pt idx="59">
                  <c:v>112.788133875388</c:v>
                </c:pt>
                <c:pt idx="60">
                  <c:v>112.79676832800899</c:v>
                </c:pt>
                <c:pt idx="61">
                  <c:v>112.848046183607</c:v>
                </c:pt>
                <c:pt idx="62">
                  <c:v>112.887356007772</c:v>
                </c:pt>
                <c:pt idx="63">
                  <c:v>112.882260645274</c:v>
                </c:pt>
                <c:pt idx="64">
                  <c:v>112.833017012634</c:v>
                </c:pt>
                <c:pt idx="65">
                  <c:v>112.810809203707</c:v>
                </c:pt>
                <c:pt idx="66">
                  <c:v>112.79937626364</c:v>
                </c:pt>
                <c:pt idx="67">
                  <c:v>112.712827999608</c:v>
                </c:pt>
                <c:pt idx="68">
                  <c:v>112.532584135897</c:v>
                </c:pt>
                <c:pt idx="69">
                  <c:v>112.292763363964</c:v>
                </c:pt>
                <c:pt idx="70">
                  <c:v>112.054298074107</c:v>
                </c:pt>
                <c:pt idx="71">
                  <c:v>111.836854321785</c:v>
                </c:pt>
                <c:pt idx="72">
                  <c:v>111.557895498812</c:v>
                </c:pt>
                <c:pt idx="73">
                  <c:v>111.162973993515</c:v>
                </c:pt>
                <c:pt idx="74">
                  <c:v>110.709809686309</c:v>
                </c:pt>
                <c:pt idx="75">
                  <c:v>110.330352555381</c:v>
                </c:pt>
              </c:numCache>
            </c:numRef>
          </c:val>
          <c:smooth val="0"/>
          <c:extLst>
            <c:ext xmlns:c16="http://schemas.microsoft.com/office/drawing/2014/chart" uri="{C3380CC4-5D6E-409C-BE32-E72D297353CC}">
              <c16:uniqueId val="{00000001-6009-44CA-B39A-EA5BC8BBCDC4}"/>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Datos!$E$67:$E$142</c:f>
              <c:numCache>
                <c:formatCode>0.0</c:formatCode>
                <c:ptCount val="76"/>
                <c:pt idx="0">
                  <c:v>95.038137513223006</c:v>
                </c:pt>
                <c:pt idx="1">
                  <c:v>105.092155605646</c:v>
                </c:pt>
                <c:pt idx="2">
                  <c:v>104.490383674261</c:v>
                </c:pt>
                <c:pt idx="3">
                  <c:v>100.720234597909</c:v>
                </c:pt>
                <c:pt idx="4">
                  <c:v>105.55653737900801</c:v>
                </c:pt>
                <c:pt idx="5">
                  <c:v>100.806505130598</c:v>
                </c:pt>
                <c:pt idx="6">
                  <c:v>107.68727443914899</c:v>
                </c:pt>
                <c:pt idx="7">
                  <c:v>103.40906493548999</c:v>
                </c:pt>
                <c:pt idx="8">
                  <c:v>104.05653065755</c:v>
                </c:pt>
                <c:pt idx="9">
                  <c:v>104.051744061341</c:v>
                </c:pt>
                <c:pt idx="10">
                  <c:v>103.84713086050699</c:v>
                </c:pt>
                <c:pt idx="11">
                  <c:v>105.489688512269</c:v>
                </c:pt>
                <c:pt idx="12">
                  <c:v>105.565407466366</c:v>
                </c:pt>
                <c:pt idx="13">
                  <c:v>104.60857549958099</c:v>
                </c:pt>
                <c:pt idx="14">
                  <c:v>104.62493426454201</c:v>
                </c:pt>
                <c:pt idx="15">
                  <c:v>105.973552875663</c:v>
                </c:pt>
                <c:pt idx="16">
                  <c:v>111.18652845859501</c:v>
                </c:pt>
                <c:pt idx="17">
                  <c:v>97.739097725467403</c:v>
                </c:pt>
                <c:pt idx="18">
                  <c:v>102.338999762029</c:v>
                </c:pt>
                <c:pt idx="19">
                  <c:v>106.00201967251</c:v>
                </c:pt>
                <c:pt idx="20">
                  <c:v>107.18756719533</c:v>
                </c:pt>
                <c:pt idx="21">
                  <c:v>105.858373133982</c:v>
                </c:pt>
                <c:pt idx="22">
                  <c:v>100.742673884412</c:v>
                </c:pt>
                <c:pt idx="23">
                  <c:v>107.15983906411699</c:v>
                </c:pt>
                <c:pt idx="24">
                  <c:v>105.20850882846599</c:v>
                </c:pt>
                <c:pt idx="25">
                  <c:v>107.861124963454</c:v>
                </c:pt>
                <c:pt idx="26">
                  <c:v>103.78237241382701</c:v>
                </c:pt>
                <c:pt idx="27">
                  <c:v>107.049711206845</c:v>
                </c:pt>
                <c:pt idx="28">
                  <c:v>105.273086857956</c:v>
                </c:pt>
                <c:pt idx="29">
                  <c:v>111.861119510264</c:v>
                </c:pt>
                <c:pt idx="30">
                  <c:v>107.06453427766</c:v>
                </c:pt>
                <c:pt idx="31">
                  <c:v>113.91272978950801</c:v>
                </c:pt>
                <c:pt idx="32">
                  <c:v>110.141526619478</c:v>
                </c:pt>
                <c:pt idx="33">
                  <c:v>109.343616483009</c:v>
                </c:pt>
                <c:pt idx="34">
                  <c:v>109.223836746172</c:v>
                </c:pt>
                <c:pt idx="35">
                  <c:v>111.15677155984601</c:v>
                </c:pt>
                <c:pt idx="36">
                  <c:v>115.74527966069201</c:v>
                </c:pt>
                <c:pt idx="37">
                  <c:v>103.521716497844</c:v>
                </c:pt>
                <c:pt idx="38">
                  <c:v>109.294407179343</c:v>
                </c:pt>
                <c:pt idx="39">
                  <c:v>110.332686648662</c:v>
                </c:pt>
                <c:pt idx="40">
                  <c:v>107.075720302607</c:v>
                </c:pt>
                <c:pt idx="41">
                  <c:v>117.18406552983799</c:v>
                </c:pt>
                <c:pt idx="42">
                  <c:v>111.358640400562</c:v>
                </c:pt>
                <c:pt idx="43">
                  <c:v>111.00275133447801</c:v>
                </c:pt>
                <c:pt idx="44">
                  <c:v>112.651779751875</c:v>
                </c:pt>
                <c:pt idx="45">
                  <c:v>113.820442139492</c:v>
                </c:pt>
                <c:pt idx="46">
                  <c:v>117.66936887575299</c:v>
                </c:pt>
                <c:pt idx="47">
                  <c:v>113.405121875497</c:v>
                </c:pt>
                <c:pt idx="48">
                  <c:v>116.17319104458601</c:v>
                </c:pt>
                <c:pt idx="49">
                  <c:v>113.54680537703899</c:v>
                </c:pt>
                <c:pt idx="50">
                  <c:v>115.352155831692</c:v>
                </c:pt>
                <c:pt idx="51">
                  <c:v>115.452638574744</c:v>
                </c:pt>
                <c:pt idx="52">
                  <c:v>117.259943860511</c:v>
                </c:pt>
                <c:pt idx="53">
                  <c:v>112.671658457471</c:v>
                </c:pt>
                <c:pt idx="54">
                  <c:v>113.128906173792</c:v>
                </c:pt>
                <c:pt idx="55">
                  <c:v>113.47012022617599</c:v>
                </c:pt>
                <c:pt idx="56">
                  <c:v>112.476639071807</c:v>
                </c:pt>
                <c:pt idx="57">
                  <c:v>108.213527602143</c:v>
                </c:pt>
                <c:pt idx="58">
                  <c:v>120.880220252686</c:v>
                </c:pt>
                <c:pt idx="59">
                  <c:v>117.352081773439</c:v>
                </c:pt>
                <c:pt idx="60">
                  <c:v>114.328564969895</c:v>
                </c:pt>
                <c:pt idx="61">
                  <c:v>119.901789477319</c:v>
                </c:pt>
                <c:pt idx="62">
                  <c:v>115.62848843443101</c:v>
                </c:pt>
                <c:pt idx="63">
                  <c:v>114.274501512871</c:v>
                </c:pt>
                <c:pt idx="64">
                  <c:v>115.583107009472</c:v>
                </c:pt>
                <c:pt idx="65">
                  <c:v>113.98621933198299</c:v>
                </c:pt>
                <c:pt idx="66">
                  <c:v>115.828936966649</c:v>
                </c:pt>
                <c:pt idx="67">
                  <c:v>112.428197895913</c:v>
                </c:pt>
                <c:pt idx="68">
                  <c:v>118.463522033207</c:v>
                </c:pt>
                <c:pt idx="69">
                  <c:v>118.862293571989</c:v>
                </c:pt>
                <c:pt idx="70">
                  <c:v>114.93943928792299</c:v>
                </c:pt>
                <c:pt idx="71">
                  <c:v>115.504626900492</c:v>
                </c:pt>
                <c:pt idx="72">
                  <c:v>118.234974954942</c:v>
                </c:pt>
                <c:pt idx="73">
                  <c:v>112.014847476657</c:v>
                </c:pt>
                <c:pt idx="74">
                  <c:v>125.022654779299</c:v>
                </c:pt>
                <c:pt idx="75">
                  <c:v>117.03452072461801</c:v>
                </c:pt>
              </c:numCache>
            </c:numRef>
          </c:val>
          <c:extLst>
            <c:ext xmlns:c16="http://schemas.microsoft.com/office/drawing/2014/chart" uri="{C3380CC4-5D6E-409C-BE32-E72D297353CC}">
              <c16:uniqueId val="{00000000-5B84-46DD-A699-E7345C444C72}"/>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Datos!$F$67:$F$142</c:f>
              <c:numCache>
                <c:formatCode>0.0</c:formatCode>
                <c:ptCount val="76"/>
                <c:pt idx="0">
                  <c:v>102.964312871738</c:v>
                </c:pt>
                <c:pt idx="1">
                  <c:v>103.26323739943</c:v>
                </c:pt>
                <c:pt idx="2">
                  <c:v>103.502394732136</c:v>
                </c:pt>
                <c:pt idx="3">
                  <c:v>103.68988380262201</c:v>
                </c:pt>
                <c:pt idx="4">
                  <c:v>103.826216952263</c:v>
                </c:pt>
                <c:pt idx="5">
                  <c:v>103.927723354355</c:v>
                </c:pt>
                <c:pt idx="6">
                  <c:v>104.024069567688</c:v>
                </c:pt>
                <c:pt idx="7">
                  <c:v>104.157191104836</c:v>
                </c:pt>
                <c:pt idx="8">
                  <c:v>104.331045238603</c:v>
                </c:pt>
                <c:pt idx="9">
                  <c:v>104.50664067747</c:v>
                </c:pt>
                <c:pt idx="10">
                  <c:v>104.664582455686</c:v>
                </c:pt>
                <c:pt idx="11">
                  <c:v>104.82731579902701</c:v>
                </c:pt>
                <c:pt idx="12">
                  <c:v>104.97626158307099</c:v>
                </c:pt>
                <c:pt idx="13">
                  <c:v>105.098856515024</c:v>
                </c:pt>
                <c:pt idx="14">
                  <c:v>105.174811009189</c:v>
                </c:pt>
                <c:pt idx="15">
                  <c:v>105.2273219815</c:v>
                </c:pt>
                <c:pt idx="16">
                  <c:v>105.263663611171</c:v>
                </c:pt>
                <c:pt idx="17">
                  <c:v>105.280787671588</c:v>
                </c:pt>
                <c:pt idx="18">
                  <c:v>105.26822211725801</c:v>
                </c:pt>
                <c:pt idx="19">
                  <c:v>105.22907961154201</c:v>
                </c:pt>
                <c:pt idx="20">
                  <c:v>105.18525350714199</c:v>
                </c:pt>
                <c:pt idx="21">
                  <c:v>105.166393839644</c:v>
                </c:pt>
                <c:pt idx="22">
                  <c:v>105.21796096131899</c:v>
                </c:pt>
                <c:pt idx="23">
                  <c:v>105.37913413215399</c:v>
                </c:pt>
                <c:pt idx="24">
                  <c:v>105.663103517685</c:v>
                </c:pt>
                <c:pt idx="25">
                  <c:v>106.075599074428</c:v>
                </c:pt>
                <c:pt idx="26">
                  <c:v>106.61495922152</c:v>
                </c:pt>
                <c:pt idx="27">
                  <c:v>107.245882734475</c:v>
                </c:pt>
                <c:pt idx="28">
                  <c:v>107.911326223308</c:v>
                </c:pt>
                <c:pt idx="29">
                  <c:v>108.571363585437</c:v>
                </c:pt>
                <c:pt idx="30">
                  <c:v>109.170336937914</c:v>
                </c:pt>
                <c:pt idx="31">
                  <c:v>109.64385355350601</c:v>
                </c:pt>
                <c:pt idx="32">
                  <c:v>109.940557538965</c:v>
                </c:pt>
                <c:pt idx="33">
                  <c:v>110.055514392136</c:v>
                </c:pt>
                <c:pt idx="34">
                  <c:v>110.018705324449</c:v>
                </c:pt>
                <c:pt idx="35">
                  <c:v>109.86250356738</c:v>
                </c:pt>
                <c:pt idx="36">
                  <c:v>109.65005151265601</c:v>
                </c:pt>
                <c:pt idx="37">
                  <c:v>109.475829613736</c:v>
                </c:pt>
                <c:pt idx="38">
                  <c:v>109.43466298897501</c:v>
                </c:pt>
                <c:pt idx="39">
                  <c:v>109.597331338053</c:v>
                </c:pt>
                <c:pt idx="40">
                  <c:v>109.971440605056</c:v>
                </c:pt>
                <c:pt idx="41">
                  <c:v>110.527409840104</c:v>
                </c:pt>
                <c:pt idx="42">
                  <c:v>111.22035722352901</c:v>
                </c:pt>
                <c:pt idx="43">
                  <c:v>112.010997164721</c:v>
                </c:pt>
                <c:pt idx="44">
                  <c:v>112.821630956514</c:v>
                </c:pt>
                <c:pt idx="45">
                  <c:v>113.603409279774</c:v>
                </c:pt>
                <c:pt idx="46">
                  <c:v>114.285072638339</c:v>
                </c:pt>
                <c:pt idx="47">
                  <c:v>114.78650821798</c:v>
                </c:pt>
                <c:pt idx="48">
                  <c:v>115.057999629034</c:v>
                </c:pt>
                <c:pt idx="49">
                  <c:v>115.119444988111</c:v>
                </c:pt>
                <c:pt idx="50">
                  <c:v>115.00039213955201</c:v>
                </c:pt>
                <c:pt idx="51">
                  <c:v>114.76544571257701</c:v>
                </c:pt>
                <c:pt idx="52">
                  <c:v>114.511796922332</c:v>
                </c:pt>
                <c:pt idx="53">
                  <c:v>114.32386707431</c:v>
                </c:pt>
                <c:pt idx="54">
                  <c:v>114.251097211511</c:v>
                </c:pt>
                <c:pt idx="55">
                  <c:v>114.31942890398599</c:v>
                </c:pt>
                <c:pt idx="56">
                  <c:v>114.53020859665</c:v>
                </c:pt>
                <c:pt idx="57">
                  <c:v>114.820784760724</c:v>
                </c:pt>
                <c:pt idx="58">
                  <c:v>115.11587474189101</c:v>
                </c:pt>
                <c:pt idx="59">
                  <c:v>115.375414350059</c:v>
                </c:pt>
                <c:pt idx="60">
                  <c:v>115.588626042855</c:v>
                </c:pt>
                <c:pt idx="61">
                  <c:v>115.722259647407</c:v>
                </c:pt>
                <c:pt idx="62">
                  <c:v>115.786875075694</c:v>
                </c:pt>
                <c:pt idx="63">
                  <c:v>115.78213888718101</c:v>
                </c:pt>
                <c:pt idx="64">
                  <c:v>115.72825585868701</c:v>
                </c:pt>
                <c:pt idx="65">
                  <c:v>115.668305251204</c:v>
                </c:pt>
                <c:pt idx="66">
                  <c:v>115.66241901837699</c:v>
                </c:pt>
                <c:pt idx="67">
                  <c:v>115.716504139867</c:v>
                </c:pt>
                <c:pt idx="68">
                  <c:v>115.810443904379</c:v>
                </c:pt>
                <c:pt idx="69">
                  <c:v>115.93128139821199</c:v>
                </c:pt>
                <c:pt idx="70">
                  <c:v>116.06648743577</c:v>
                </c:pt>
                <c:pt idx="71">
                  <c:v>116.19440787654401</c:v>
                </c:pt>
                <c:pt idx="72">
                  <c:v>116.30773031894</c:v>
                </c:pt>
                <c:pt idx="73">
                  <c:v>116.398272451944</c:v>
                </c:pt>
                <c:pt idx="74">
                  <c:v>116.448785640113</c:v>
                </c:pt>
                <c:pt idx="75">
                  <c:v>116.47177316138399</c:v>
                </c:pt>
              </c:numCache>
            </c:numRef>
          </c:val>
          <c:smooth val="0"/>
          <c:extLst>
            <c:ext xmlns:c16="http://schemas.microsoft.com/office/drawing/2014/chart" uri="{C3380CC4-5D6E-409C-BE32-E72D297353CC}">
              <c16:uniqueId val="{00000001-5B84-46DD-A699-E7345C444C72}"/>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Datos!$G$67:$G$142</c:f>
              <c:numCache>
                <c:formatCode>0.0</c:formatCode>
                <c:ptCount val="76"/>
                <c:pt idx="0">
                  <c:v>101.05050910053301</c:v>
                </c:pt>
                <c:pt idx="1">
                  <c:v>101.52374910578099</c:v>
                </c:pt>
                <c:pt idx="2">
                  <c:v>102.31743340585599</c:v>
                </c:pt>
                <c:pt idx="3">
                  <c:v>102.83713878935799</c:v>
                </c:pt>
                <c:pt idx="4">
                  <c:v>102.88096555257501</c:v>
                </c:pt>
                <c:pt idx="5">
                  <c:v>103.12704757280299</c:v>
                </c:pt>
                <c:pt idx="6">
                  <c:v>102.153323566898</c:v>
                </c:pt>
                <c:pt idx="7">
                  <c:v>102.22208374106501</c:v>
                </c:pt>
                <c:pt idx="8">
                  <c:v>102.66814342818699</c:v>
                </c:pt>
                <c:pt idx="9">
                  <c:v>103.670946989388</c:v>
                </c:pt>
                <c:pt idx="10">
                  <c:v>103.430000266356</c:v>
                </c:pt>
                <c:pt idx="11">
                  <c:v>103.389788222287</c:v>
                </c:pt>
                <c:pt idx="12">
                  <c:v>102.73057727286201</c:v>
                </c:pt>
                <c:pt idx="13">
                  <c:v>103.10295811287099</c:v>
                </c:pt>
                <c:pt idx="14">
                  <c:v>102.83125905234699</c:v>
                </c:pt>
                <c:pt idx="15">
                  <c:v>103.93328893668</c:v>
                </c:pt>
                <c:pt idx="16">
                  <c:v>102.60501801263899</c:v>
                </c:pt>
                <c:pt idx="17">
                  <c:v>103.144930478304</c:v>
                </c:pt>
                <c:pt idx="18">
                  <c:v>104.49359131598</c:v>
                </c:pt>
                <c:pt idx="19">
                  <c:v>104.616703861079</c:v>
                </c:pt>
                <c:pt idx="20">
                  <c:v>105.980886858989</c:v>
                </c:pt>
                <c:pt idx="21">
                  <c:v>104.06730788991101</c:v>
                </c:pt>
                <c:pt idx="22">
                  <c:v>103.795168194402</c:v>
                </c:pt>
                <c:pt idx="23">
                  <c:v>103.838262981909</c:v>
                </c:pt>
                <c:pt idx="24">
                  <c:v>104.276354289357</c:v>
                </c:pt>
                <c:pt idx="25">
                  <c:v>104.512981061831</c:v>
                </c:pt>
                <c:pt idx="26">
                  <c:v>103.786272261279</c:v>
                </c:pt>
                <c:pt idx="27">
                  <c:v>103.497535056628</c:v>
                </c:pt>
                <c:pt idx="28">
                  <c:v>103.852249082271</c:v>
                </c:pt>
                <c:pt idx="29">
                  <c:v>103.368410803389</c:v>
                </c:pt>
                <c:pt idx="30">
                  <c:v>103.719235023773</c:v>
                </c:pt>
                <c:pt idx="31">
                  <c:v>103.58331692885299</c:v>
                </c:pt>
                <c:pt idx="32">
                  <c:v>103.672677897284</c:v>
                </c:pt>
                <c:pt idx="33">
                  <c:v>103.962718116738</c:v>
                </c:pt>
                <c:pt idx="34">
                  <c:v>105.29515615470299</c:v>
                </c:pt>
                <c:pt idx="35">
                  <c:v>104.20620336085101</c:v>
                </c:pt>
                <c:pt idx="36">
                  <c:v>104.42259262877</c:v>
                </c:pt>
                <c:pt idx="37">
                  <c:v>103.945918040973</c:v>
                </c:pt>
                <c:pt idx="38">
                  <c:v>104.798755722091</c:v>
                </c:pt>
                <c:pt idx="39">
                  <c:v>103.919039645637</c:v>
                </c:pt>
                <c:pt idx="40">
                  <c:v>103.459527337579</c:v>
                </c:pt>
                <c:pt idx="41">
                  <c:v>104.028137590817</c:v>
                </c:pt>
                <c:pt idx="42">
                  <c:v>103.28982687795499</c:v>
                </c:pt>
                <c:pt idx="43">
                  <c:v>103.74644356725101</c:v>
                </c:pt>
                <c:pt idx="44">
                  <c:v>101.919631156454</c:v>
                </c:pt>
                <c:pt idx="45">
                  <c:v>104.00417793011501</c:v>
                </c:pt>
                <c:pt idx="46">
                  <c:v>104.374785313825</c:v>
                </c:pt>
                <c:pt idx="47">
                  <c:v>104.893836705883</c:v>
                </c:pt>
                <c:pt idx="48">
                  <c:v>104.52380664617201</c:v>
                </c:pt>
                <c:pt idx="49">
                  <c:v>104.826964785415</c:v>
                </c:pt>
                <c:pt idx="50">
                  <c:v>105.125610196327</c:v>
                </c:pt>
                <c:pt idx="51">
                  <c:v>104.821248782354</c:v>
                </c:pt>
                <c:pt idx="52">
                  <c:v>105.33166396167999</c:v>
                </c:pt>
                <c:pt idx="53">
                  <c:v>105.018405910524</c:v>
                </c:pt>
                <c:pt idx="54">
                  <c:v>104.993397805016</c:v>
                </c:pt>
                <c:pt idx="55">
                  <c:v>104.12512277498099</c:v>
                </c:pt>
                <c:pt idx="56">
                  <c:v>104.453578546047</c:v>
                </c:pt>
                <c:pt idx="57">
                  <c:v>103.853588713307</c:v>
                </c:pt>
                <c:pt idx="58">
                  <c:v>103.250858171914</c:v>
                </c:pt>
                <c:pt idx="59">
                  <c:v>101.934644119371</c:v>
                </c:pt>
                <c:pt idx="60">
                  <c:v>103.481868400145</c:v>
                </c:pt>
                <c:pt idx="61">
                  <c:v>104.820797537601</c:v>
                </c:pt>
                <c:pt idx="62">
                  <c:v>102.776164898819</c:v>
                </c:pt>
                <c:pt idx="63">
                  <c:v>104.060049926518</c:v>
                </c:pt>
                <c:pt idx="64">
                  <c:v>102.017941464469</c:v>
                </c:pt>
                <c:pt idx="65">
                  <c:v>102.71695694261901</c:v>
                </c:pt>
                <c:pt idx="66">
                  <c:v>102.479614059827</c:v>
                </c:pt>
                <c:pt idx="67">
                  <c:v>103.04048966875099</c:v>
                </c:pt>
                <c:pt idx="68">
                  <c:v>102.50762121225701</c:v>
                </c:pt>
                <c:pt idx="69">
                  <c:v>100.800990054507</c:v>
                </c:pt>
                <c:pt idx="70">
                  <c:v>101.632690790038</c:v>
                </c:pt>
                <c:pt idx="71">
                  <c:v>101.234229857656</c:v>
                </c:pt>
                <c:pt idx="72">
                  <c:v>101.60355889581101</c:v>
                </c:pt>
                <c:pt idx="73">
                  <c:v>101.133340764146</c:v>
                </c:pt>
                <c:pt idx="74">
                  <c:v>97.820175625371405</c:v>
                </c:pt>
                <c:pt idx="75">
                  <c:v>73.223680103916493</c:v>
                </c:pt>
              </c:numCache>
            </c:numRef>
          </c:val>
          <c:extLst>
            <c:ext xmlns:c16="http://schemas.microsoft.com/office/drawing/2014/chart" uri="{C3380CC4-5D6E-409C-BE32-E72D297353CC}">
              <c16:uniqueId val="{00000000-781F-4E6C-A875-15DDA73E4075}"/>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Datos!$H$67:$H$142</c:f>
              <c:numCache>
                <c:formatCode>0.0</c:formatCode>
                <c:ptCount val="76"/>
                <c:pt idx="0">
                  <c:v>101.28339329552701</c:v>
                </c:pt>
                <c:pt idx="1">
                  <c:v>101.75826991484099</c:v>
                </c:pt>
                <c:pt idx="2">
                  <c:v>102.20928759496999</c:v>
                </c:pt>
                <c:pt idx="3">
                  <c:v>102.52765907699001</c:v>
                </c:pt>
                <c:pt idx="4">
                  <c:v>102.68209790165</c:v>
                </c:pt>
                <c:pt idx="5">
                  <c:v>102.692856766049</c:v>
                </c:pt>
                <c:pt idx="6">
                  <c:v>102.671670431743</c:v>
                </c:pt>
                <c:pt idx="7">
                  <c:v>102.69407099592701</c:v>
                </c:pt>
                <c:pt idx="8">
                  <c:v>102.804163982265</c:v>
                </c:pt>
                <c:pt idx="9">
                  <c:v>102.955955380761</c:v>
                </c:pt>
                <c:pt idx="10">
                  <c:v>103.087770875144</c:v>
                </c:pt>
                <c:pt idx="11">
                  <c:v>103.154596238949</c:v>
                </c:pt>
                <c:pt idx="12">
                  <c:v>103.137720985515</c:v>
                </c:pt>
                <c:pt idx="13">
                  <c:v>103.088184505195</c:v>
                </c:pt>
                <c:pt idx="14">
                  <c:v>103.118453672519</c:v>
                </c:pt>
                <c:pt idx="15">
                  <c:v>103.285611953106</c:v>
                </c:pt>
                <c:pt idx="16">
                  <c:v>103.568668108631</c:v>
                </c:pt>
                <c:pt idx="17">
                  <c:v>103.880817610672</c:v>
                </c:pt>
                <c:pt idx="18">
                  <c:v>104.121746439696</c:v>
                </c:pt>
                <c:pt idx="19">
                  <c:v>104.234869509717</c:v>
                </c:pt>
                <c:pt idx="20">
                  <c:v>104.24779838849</c:v>
                </c:pt>
                <c:pt idx="21">
                  <c:v>104.203346101687</c:v>
                </c:pt>
                <c:pt idx="22">
                  <c:v>104.139569806057</c:v>
                </c:pt>
                <c:pt idx="23">
                  <c:v>104.082635888642</c:v>
                </c:pt>
                <c:pt idx="24">
                  <c:v>104.04774524873601</c:v>
                </c:pt>
                <c:pt idx="25">
                  <c:v>104.01012570602801</c:v>
                </c:pt>
                <c:pt idx="26">
                  <c:v>103.92746174272899</c:v>
                </c:pt>
                <c:pt idx="27">
                  <c:v>103.798381809532</c:v>
                </c:pt>
                <c:pt idx="28">
                  <c:v>103.65820738753099</c:v>
                </c:pt>
                <c:pt idx="29">
                  <c:v>103.568165496616</c:v>
                </c:pt>
                <c:pt idx="30">
                  <c:v>103.568999295</c:v>
                </c:pt>
                <c:pt idx="31">
                  <c:v>103.667694452018</c:v>
                </c:pt>
                <c:pt idx="32">
                  <c:v>103.807478237241</c:v>
                </c:pt>
                <c:pt idx="33">
                  <c:v>103.962699144781</c:v>
                </c:pt>
                <c:pt idx="34">
                  <c:v>104.129544738657</c:v>
                </c:pt>
                <c:pt idx="35">
                  <c:v>104.25683990735899</c:v>
                </c:pt>
                <c:pt idx="36">
                  <c:v>104.312423726338</c:v>
                </c:pt>
                <c:pt idx="37">
                  <c:v>104.281889277471</c:v>
                </c:pt>
                <c:pt idx="38">
                  <c:v>104.16638085187699</c:v>
                </c:pt>
                <c:pt idx="39">
                  <c:v>104.00011934760499</c:v>
                </c:pt>
                <c:pt idx="40">
                  <c:v>103.823694195835</c:v>
                </c:pt>
                <c:pt idx="41">
                  <c:v>103.675519763309</c:v>
                </c:pt>
                <c:pt idx="42">
                  <c:v>103.612593763467</c:v>
                </c:pt>
                <c:pt idx="43">
                  <c:v>103.669268841804</c:v>
                </c:pt>
                <c:pt idx="44">
                  <c:v>103.831855121806</c:v>
                </c:pt>
                <c:pt idx="45">
                  <c:v>104.07142844694501</c:v>
                </c:pt>
                <c:pt idx="46">
                  <c:v>104.315984396256</c:v>
                </c:pt>
                <c:pt idx="47">
                  <c:v>104.547030883479</c:v>
                </c:pt>
                <c:pt idx="48">
                  <c:v>104.742934297441</c:v>
                </c:pt>
                <c:pt idx="49">
                  <c:v>104.89932685543199</c:v>
                </c:pt>
                <c:pt idx="50">
                  <c:v>105.01530077050499</c:v>
                </c:pt>
                <c:pt idx="51">
                  <c:v>105.074793461688</c:v>
                </c:pt>
                <c:pt idx="52">
                  <c:v>105.075002255214</c:v>
                </c:pt>
                <c:pt idx="53">
                  <c:v>104.98759317888501</c:v>
                </c:pt>
                <c:pt idx="54">
                  <c:v>104.786274679299</c:v>
                </c:pt>
                <c:pt idx="55">
                  <c:v>104.48970785135</c:v>
                </c:pt>
                <c:pt idx="56">
                  <c:v>104.165105976113</c:v>
                </c:pt>
                <c:pt idx="57">
                  <c:v>103.852963157315</c:v>
                </c:pt>
                <c:pt idx="58">
                  <c:v>103.58634228909099</c:v>
                </c:pt>
                <c:pt idx="59">
                  <c:v>103.384929174493</c:v>
                </c:pt>
                <c:pt idx="60">
                  <c:v>103.23489418643101</c:v>
                </c:pt>
                <c:pt idx="61">
                  <c:v>103.110671424351</c:v>
                </c:pt>
                <c:pt idx="62">
                  <c:v>103.00105277757601</c:v>
                </c:pt>
                <c:pt idx="63">
                  <c:v>102.916153154844</c:v>
                </c:pt>
                <c:pt idx="64">
                  <c:v>102.845551096451</c:v>
                </c:pt>
                <c:pt idx="65">
                  <c:v>102.789773337908</c:v>
                </c:pt>
                <c:pt idx="66">
                  <c:v>102.710920536301</c:v>
                </c:pt>
                <c:pt idx="67">
                  <c:v>102.569484075747</c:v>
                </c:pt>
                <c:pt idx="68">
                  <c:v>102.353524268645</c:v>
                </c:pt>
                <c:pt idx="69">
                  <c:v>102.083605413152</c:v>
                </c:pt>
                <c:pt idx="70">
                  <c:v>101.806939776158</c:v>
                </c:pt>
                <c:pt idx="71">
                  <c:v>101.548634587202</c:v>
                </c:pt>
                <c:pt idx="72">
                  <c:v>101.325644958905</c:v>
                </c:pt>
                <c:pt idx="73">
                  <c:v>101.137984277462</c:v>
                </c:pt>
                <c:pt idx="74">
                  <c:v>100.96922297174601</c:v>
                </c:pt>
                <c:pt idx="75">
                  <c:v>100.78895139037201</c:v>
                </c:pt>
              </c:numCache>
            </c:numRef>
          </c:val>
          <c:smooth val="0"/>
          <c:extLst>
            <c:ext xmlns:c16="http://schemas.microsoft.com/office/drawing/2014/chart" uri="{C3380CC4-5D6E-409C-BE32-E72D297353CC}">
              <c16:uniqueId val="{00000001-781F-4E6C-A875-15DDA73E4075}"/>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Datos!$A$67:$B$142</c:f>
              <c:multiLvlStrCache>
                <c:ptCount val="76"/>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Datos!$I$67:$I$142</c:f>
              <c:numCache>
                <c:formatCode>0.0</c:formatCode>
                <c:ptCount val="76"/>
                <c:pt idx="0">
                  <c:v>100.246712599898</c:v>
                </c:pt>
                <c:pt idx="1">
                  <c:v>101.50917712729</c:v>
                </c:pt>
                <c:pt idx="2">
                  <c:v>101.364858925177</c:v>
                </c:pt>
                <c:pt idx="3">
                  <c:v>101.903489081495</c:v>
                </c:pt>
                <c:pt idx="4">
                  <c:v>102.949790600349</c:v>
                </c:pt>
                <c:pt idx="5">
                  <c:v>102.183174088041</c:v>
                </c:pt>
                <c:pt idx="6">
                  <c:v>103.15227799459301</c:v>
                </c:pt>
                <c:pt idx="7">
                  <c:v>103.053271880575</c:v>
                </c:pt>
                <c:pt idx="8">
                  <c:v>102.31691489179801</c:v>
                </c:pt>
                <c:pt idx="9">
                  <c:v>103.81491635158299</c:v>
                </c:pt>
                <c:pt idx="10">
                  <c:v>104.24698039816499</c:v>
                </c:pt>
                <c:pt idx="11">
                  <c:v>104.286545445843</c:v>
                </c:pt>
                <c:pt idx="12">
                  <c:v>105.065435228924</c:v>
                </c:pt>
                <c:pt idx="13">
                  <c:v>105.171425320753</c:v>
                </c:pt>
                <c:pt idx="14">
                  <c:v>105.720108971881</c:v>
                </c:pt>
                <c:pt idx="15">
                  <c:v>107.015159926085</c:v>
                </c:pt>
                <c:pt idx="16">
                  <c:v>106.58665890120599</c:v>
                </c:pt>
                <c:pt idx="17">
                  <c:v>107.40879316177001</c:v>
                </c:pt>
                <c:pt idx="18">
                  <c:v>107.74458326132699</c:v>
                </c:pt>
                <c:pt idx="19">
                  <c:v>107.795112896107</c:v>
                </c:pt>
                <c:pt idx="20">
                  <c:v>108.302433208054</c:v>
                </c:pt>
                <c:pt idx="21">
                  <c:v>108.364668106523</c:v>
                </c:pt>
                <c:pt idx="22">
                  <c:v>107.96389046331601</c:v>
                </c:pt>
                <c:pt idx="23">
                  <c:v>107.47725314954501</c:v>
                </c:pt>
                <c:pt idx="24">
                  <c:v>108.714914214795</c:v>
                </c:pt>
                <c:pt idx="25">
                  <c:v>109.39984286808701</c:v>
                </c:pt>
                <c:pt idx="26">
                  <c:v>109.434586116302</c:v>
                </c:pt>
                <c:pt idx="27">
                  <c:v>109.56622773242201</c:v>
                </c:pt>
                <c:pt idx="28">
                  <c:v>110.105040082862</c:v>
                </c:pt>
                <c:pt idx="29">
                  <c:v>110.462052958965</c:v>
                </c:pt>
                <c:pt idx="30">
                  <c:v>110.798250837202</c:v>
                </c:pt>
                <c:pt idx="31">
                  <c:v>110.702271497683</c:v>
                </c:pt>
                <c:pt idx="32">
                  <c:v>111.6013932883</c:v>
                </c:pt>
                <c:pt idx="33">
                  <c:v>112.212752076778</c:v>
                </c:pt>
                <c:pt idx="34">
                  <c:v>112.308581551177</c:v>
                </c:pt>
                <c:pt idx="35">
                  <c:v>113.190225052179</c:v>
                </c:pt>
                <c:pt idx="36">
                  <c:v>113.255211014981</c:v>
                </c:pt>
                <c:pt idx="37">
                  <c:v>113.37475306190601</c:v>
                </c:pt>
                <c:pt idx="38">
                  <c:v>113.624908522363</c:v>
                </c:pt>
                <c:pt idx="39">
                  <c:v>114.02190321091599</c:v>
                </c:pt>
                <c:pt idx="40">
                  <c:v>113.691842629498</c:v>
                </c:pt>
                <c:pt idx="41">
                  <c:v>114.28618516672999</c:v>
                </c:pt>
                <c:pt idx="42">
                  <c:v>113.733698028511</c:v>
                </c:pt>
                <c:pt idx="43">
                  <c:v>114.714202355379</c:v>
                </c:pt>
                <c:pt idx="44">
                  <c:v>113.73634631191101</c:v>
                </c:pt>
                <c:pt idx="45">
                  <c:v>114.68909522670199</c:v>
                </c:pt>
                <c:pt idx="46">
                  <c:v>115.564853959149</c:v>
                </c:pt>
                <c:pt idx="47">
                  <c:v>116.673269938359</c:v>
                </c:pt>
                <c:pt idx="48">
                  <c:v>115.36952083448701</c:v>
                </c:pt>
                <c:pt idx="49">
                  <c:v>116.445310926847</c:v>
                </c:pt>
                <c:pt idx="50">
                  <c:v>117.96300921274501</c:v>
                </c:pt>
                <c:pt idx="51">
                  <c:v>117.17767135832899</c:v>
                </c:pt>
                <c:pt idx="52">
                  <c:v>117.39805890679099</c:v>
                </c:pt>
                <c:pt idx="53">
                  <c:v>117.56585244771</c:v>
                </c:pt>
                <c:pt idx="54">
                  <c:v>118.036970670004</c:v>
                </c:pt>
                <c:pt idx="55">
                  <c:v>118.394666130936</c:v>
                </c:pt>
                <c:pt idx="56">
                  <c:v>117.950094119754</c:v>
                </c:pt>
                <c:pt idx="57">
                  <c:v>117.966383677195</c:v>
                </c:pt>
                <c:pt idx="58">
                  <c:v>118.111763850147</c:v>
                </c:pt>
                <c:pt idx="59">
                  <c:v>117.23072069498799</c:v>
                </c:pt>
                <c:pt idx="60">
                  <c:v>117.677165799341</c:v>
                </c:pt>
                <c:pt idx="61">
                  <c:v>117.722346227705</c:v>
                </c:pt>
                <c:pt idx="62">
                  <c:v>117.966231684571</c:v>
                </c:pt>
                <c:pt idx="63">
                  <c:v>117.780208266442</c:v>
                </c:pt>
                <c:pt idx="64">
                  <c:v>118.45061540883501</c:v>
                </c:pt>
                <c:pt idx="65">
                  <c:v>117.94677454066399</c:v>
                </c:pt>
                <c:pt idx="66">
                  <c:v>118.120290463722</c:v>
                </c:pt>
                <c:pt idx="67">
                  <c:v>117.84782675797</c:v>
                </c:pt>
                <c:pt idx="68">
                  <c:v>117.944894037642</c:v>
                </c:pt>
                <c:pt idx="69">
                  <c:v>117.88939115286099</c:v>
                </c:pt>
                <c:pt idx="70">
                  <c:v>117.597816395433</c:v>
                </c:pt>
                <c:pt idx="71">
                  <c:v>117.449672188557</c:v>
                </c:pt>
                <c:pt idx="72">
                  <c:v>117.29159651162099</c:v>
                </c:pt>
                <c:pt idx="73">
                  <c:v>117.12623607310201</c:v>
                </c:pt>
                <c:pt idx="74">
                  <c:v>115.527645631152</c:v>
                </c:pt>
                <c:pt idx="75">
                  <c:v>98.876157883725099</c:v>
                </c:pt>
              </c:numCache>
            </c:numRef>
          </c:val>
          <c:extLst>
            <c:ext xmlns:c16="http://schemas.microsoft.com/office/drawing/2014/chart" uri="{C3380CC4-5D6E-409C-BE32-E72D297353CC}">
              <c16:uniqueId val="{00000000-E3BE-4EA7-BBA6-F46DEE6117C1}"/>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Datos!$A$55:$B$142</c:f>
              <c:multiLvlStrCache>
                <c:ptCount val="88"/>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lvl>
                <c:lvl>
                  <c:pt idx="0">
                    <c:v>2013</c:v>
                  </c:pt>
                  <c:pt idx="12">
                    <c:v>2014</c:v>
                  </c:pt>
                  <c:pt idx="24">
                    <c:v>2015</c:v>
                  </c:pt>
                  <c:pt idx="36">
                    <c:v>2016</c:v>
                  </c:pt>
                  <c:pt idx="48">
                    <c:v>2017</c:v>
                  </c:pt>
                  <c:pt idx="60">
                    <c:v>2018</c:v>
                  </c:pt>
                  <c:pt idx="72">
                    <c:v>2019</c:v>
                  </c:pt>
                  <c:pt idx="84">
                    <c:v>2020</c:v>
                  </c:pt>
                </c:lvl>
              </c:multiLvlStrCache>
            </c:multiLvlStrRef>
          </c:cat>
          <c:val>
            <c:numRef>
              <c:f>Datos!$J$67:$J$142</c:f>
              <c:numCache>
                <c:formatCode>0.0</c:formatCode>
                <c:ptCount val="76"/>
                <c:pt idx="0">
                  <c:v>101.129013534614</c:v>
                </c:pt>
                <c:pt idx="1">
                  <c:v>101.3459909326</c:v>
                </c:pt>
                <c:pt idx="2">
                  <c:v>101.554442242264</c:v>
                </c:pt>
                <c:pt idx="3">
                  <c:v>101.812500085293</c:v>
                </c:pt>
                <c:pt idx="4">
                  <c:v>102.13620185029301</c:v>
                </c:pt>
                <c:pt idx="5">
                  <c:v>102.477233112999</c:v>
                </c:pt>
                <c:pt idx="6">
                  <c:v>102.811604746122</c:v>
                </c:pt>
                <c:pt idx="7">
                  <c:v>103.13417155457</c:v>
                </c:pt>
                <c:pt idx="8">
                  <c:v>103.450355810117</c:v>
                </c:pt>
                <c:pt idx="9">
                  <c:v>103.77236172570601</c:v>
                </c:pt>
                <c:pt idx="10">
                  <c:v>104.11814839663499</c:v>
                </c:pt>
                <c:pt idx="11">
                  <c:v>104.492801083201</c:v>
                </c:pt>
                <c:pt idx="12">
                  <c:v>104.874678807503</c:v>
                </c:pt>
                <c:pt idx="13">
                  <c:v>105.287108122403</c:v>
                </c:pt>
                <c:pt idx="14">
                  <c:v>105.749991762116</c:v>
                </c:pt>
                <c:pt idx="15">
                  <c:v>106.265157298331</c:v>
                </c:pt>
                <c:pt idx="16">
                  <c:v>106.77946619411</c:v>
                </c:pt>
                <c:pt idx="17">
                  <c:v>107.26312669101</c:v>
                </c:pt>
                <c:pt idx="18">
                  <c:v>107.678313968173</c:v>
                </c:pt>
                <c:pt idx="19">
                  <c:v>107.979005756742</c:v>
                </c:pt>
                <c:pt idx="20">
                  <c:v>108.137848350513</c:v>
                </c:pt>
                <c:pt idx="21">
                  <c:v>108.18559393565</c:v>
                </c:pt>
                <c:pt idx="22">
                  <c:v>108.271027107553</c:v>
                </c:pt>
                <c:pt idx="23">
                  <c:v>108.47276874719699</c:v>
                </c:pt>
                <c:pt idx="24">
                  <c:v>108.783519050528</c:v>
                </c:pt>
                <c:pt idx="25">
                  <c:v>109.142105008958</c:v>
                </c:pt>
                <c:pt idx="26">
                  <c:v>109.458329909621</c:v>
                </c:pt>
                <c:pt idx="27">
                  <c:v>109.75583054549</c:v>
                </c:pt>
                <c:pt idx="28">
                  <c:v>110.05601604679001</c:v>
                </c:pt>
                <c:pt idx="29">
                  <c:v>110.349692522084</c:v>
                </c:pt>
                <c:pt idx="30">
                  <c:v>110.68830023375099</c:v>
                </c:pt>
                <c:pt idx="31">
                  <c:v>111.05299302935499</c:v>
                </c:pt>
                <c:pt idx="32">
                  <c:v>111.502470205772</c:v>
                </c:pt>
                <c:pt idx="33">
                  <c:v>112.03983597023</c:v>
                </c:pt>
                <c:pt idx="34">
                  <c:v>112.55964541406</c:v>
                </c:pt>
                <c:pt idx="35">
                  <c:v>112.957443722834</c:v>
                </c:pt>
                <c:pt idx="36">
                  <c:v>113.253695492966</c:v>
                </c:pt>
                <c:pt idx="37">
                  <c:v>113.48197517374</c:v>
                </c:pt>
                <c:pt idx="38">
                  <c:v>113.67411840451901</c:v>
                </c:pt>
                <c:pt idx="39">
                  <c:v>113.798590982292</c:v>
                </c:pt>
                <c:pt idx="40">
                  <c:v>113.912818220151</c:v>
                </c:pt>
                <c:pt idx="41">
                  <c:v>114.030774240612</c:v>
                </c:pt>
                <c:pt idx="42">
                  <c:v>114.16341965212</c:v>
                </c:pt>
                <c:pt idx="43">
                  <c:v>114.354400100994</c:v>
                </c:pt>
                <c:pt idx="44">
                  <c:v>114.62252541565999</c:v>
                </c:pt>
                <c:pt idx="45">
                  <c:v>114.970679013159</c:v>
                </c:pt>
                <c:pt idx="46">
                  <c:v>115.387873701681</c:v>
                </c:pt>
                <c:pt idx="47">
                  <c:v>115.805858273748</c:v>
                </c:pt>
                <c:pt idx="48">
                  <c:v>116.21888261955399</c:v>
                </c:pt>
                <c:pt idx="49">
                  <c:v>116.55798754141701</c:v>
                </c:pt>
                <c:pt idx="50">
                  <c:v>116.84919869941101</c:v>
                </c:pt>
                <c:pt idx="51">
                  <c:v>117.12803196963399</c:v>
                </c:pt>
                <c:pt idx="52">
                  <c:v>117.424341807267</c:v>
                </c:pt>
                <c:pt idx="53">
                  <c:v>117.730984362595</c:v>
                </c:pt>
                <c:pt idx="54">
                  <c:v>117.973086669926</c:v>
                </c:pt>
                <c:pt idx="55">
                  <c:v>118.126578692506</c:v>
                </c:pt>
                <c:pt idx="56">
                  <c:v>118.143263606774</c:v>
                </c:pt>
                <c:pt idx="57">
                  <c:v>118.036140000033</c:v>
                </c:pt>
                <c:pt idx="58">
                  <c:v>117.8750939656</c:v>
                </c:pt>
                <c:pt idx="59">
                  <c:v>117.767007249419</c:v>
                </c:pt>
                <c:pt idx="60">
                  <c:v>117.706998958962</c:v>
                </c:pt>
                <c:pt idx="61">
                  <c:v>117.73716623270001</c:v>
                </c:pt>
                <c:pt idx="62">
                  <c:v>117.866415791459</c:v>
                </c:pt>
                <c:pt idx="63">
                  <c:v>118.023754562704</c:v>
                </c:pt>
                <c:pt idx="64">
                  <c:v>118.106326847514</c:v>
                </c:pt>
                <c:pt idx="65">
                  <c:v>118.107176297685</c:v>
                </c:pt>
                <c:pt idx="66">
                  <c:v>118.052953944637</c:v>
                </c:pt>
                <c:pt idx="67">
                  <c:v>117.978459600344</c:v>
                </c:pt>
                <c:pt idx="68">
                  <c:v>117.89476675455801</c:v>
                </c:pt>
                <c:pt idx="69">
                  <c:v>117.801811023083</c:v>
                </c:pt>
                <c:pt idx="70">
                  <c:v>117.66514835728201</c:v>
                </c:pt>
                <c:pt idx="71">
                  <c:v>117.50268537999899</c:v>
                </c:pt>
                <c:pt idx="72">
                  <c:v>117.269380547224</c:v>
                </c:pt>
                <c:pt idx="73">
                  <c:v>116.946480308915</c:v>
                </c:pt>
                <c:pt idx="74">
                  <c:v>116.57677982061</c:v>
                </c:pt>
                <c:pt idx="75">
                  <c:v>116.253445087106</c:v>
                </c:pt>
              </c:numCache>
            </c:numRef>
          </c:val>
          <c:smooth val="0"/>
          <c:extLst>
            <c:ext xmlns:c16="http://schemas.microsoft.com/office/drawing/2014/chart" uri="{C3380CC4-5D6E-409C-BE32-E72D297353CC}">
              <c16:uniqueId val="{00000001-E3BE-4EA7-BBA6-F46DEE6117C1}"/>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DE9F-4ECC-835C-69DB0FA4493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DE9F-4ECC-835C-69DB0FA4493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DE9F-4ECC-835C-69DB0FA4493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DE9F-4ECC-835C-69DB0FA44935}"/>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9F-4ECC-835C-69DB0FA4493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9F-4ECC-835C-69DB0FA44935}"/>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9F-4ECC-835C-69DB0FA4493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9F-4ECC-835C-69DB0FA4493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1.8390766759399999</c:v>
                </c:pt>
                <c:pt idx="1">
                  <c:v>-16.350705463642999</c:v>
                </c:pt>
                <c:pt idx="2">
                  <c:v>-29.259823328317001</c:v>
                </c:pt>
                <c:pt idx="3">
                  <c:v>-19.850400877481</c:v>
                </c:pt>
              </c:numCache>
            </c:numRef>
          </c:val>
          <c:extLst>
            <c:ext xmlns:c16="http://schemas.microsoft.com/office/drawing/2014/chart" uri="{C3380CC4-5D6E-409C-BE32-E72D297353CC}">
              <c16:uniqueId val="{0000000B-DE9F-4ECC-835C-69DB0FA44935}"/>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4"/>
          <c:min val="-32"/>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4"/>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4DA3-02E7-4CB6-A847-C282C2C2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1640</Words>
  <Characters>9485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5</cp:revision>
  <cp:lastPrinted>2020-02-21T18:49:00Z</cp:lastPrinted>
  <dcterms:created xsi:type="dcterms:W3CDTF">2020-06-25T17:29:00Z</dcterms:created>
  <dcterms:modified xsi:type="dcterms:W3CDTF">2020-06-25T23:41:00Z</dcterms:modified>
  <cp:category>Encuesta Nacional de Ocupación y Empleo</cp:category>
  <cp:version>1</cp:version>
</cp:coreProperties>
</file>