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427A0" w14:textId="50B6E4F9" w:rsidR="00AC17E6" w:rsidRPr="00AC17E6" w:rsidRDefault="008257E4" w:rsidP="008257E4">
      <w:pPr>
        <w:autoSpaceDE w:val="0"/>
        <w:autoSpaceDN w:val="0"/>
        <w:adjustRightInd w:val="0"/>
        <w:spacing w:after="0" w:line="240" w:lineRule="auto"/>
        <w:ind w:left="-567"/>
        <w:jc w:val="center"/>
        <w:rPr>
          <w:rFonts w:ascii="Arial" w:hAnsi="Arial" w:cs="Arial"/>
          <w:b/>
          <w:bCs/>
          <w:color w:val="000000"/>
          <w:sz w:val="24"/>
          <w:szCs w:val="24"/>
        </w:rPr>
      </w:pPr>
      <w:r w:rsidRPr="00AC17E6">
        <w:rPr>
          <w:rFonts w:ascii="Arial" w:hAnsi="Arial" w:cs="Arial"/>
          <w:b/>
          <w:bCs/>
          <w:color w:val="000000"/>
          <w:sz w:val="24"/>
          <w:szCs w:val="24"/>
        </w:rPr>
        <w:t xml:space="preserve">PRESENTAN </w:t>
      </w:r>
      <w:r w:rsidR="0031724E">
        <w:rPr>
          <w:rFonts w:ascii="Arial" w:hAnsi="Arial" w:cs="Arial"/>
          <w:b/>
          <w:bCs/>
          <w:color w:val="000000"/>
          <w:sz w:val="24"/>
          <w:szCs w:val="24"/>
        </w:rPr>
        <w:t xml:space="preserve">INEGI Y EL INE </w:t>
      </w:r>
      <w:r w:rsidRPr="00AC17E6">
        <w:rPr>
          <w:rFonts w:ascii="Arial" w:hAnsi="Arial" w:cs="Arial"/>
          <w:b/>
          <w:bCs/>
          <w:color w:val="000000"/>
          <w:sz w:val="24"/>
          <w:szCs w:val="24"/>
        </w:rPr>
        <w:t xml:space="preserve">LOS RESULTADOS DE LA </w:t>
      </w:r>
    </w:p>
    <w:p w14:paraId="22C1FCF1" w14:textId="53C0F2D3" w:rsidR="008257E4" w:rsidRPr="00AC17E6" w:rsidRDefault="008257E4" w:rsidP="008257E4">
      <w:pPr>
        <w:autoSpaceDE w:val="0"/>
        <w:autoSpaceDN w:val="0"/>
        <w:adjustRightInd w:val="0"/>
        <w:spacing w:after="0" w:line="240" w:lineRule="auto"/>
        <w:ind w:left="-567"/>
        <w:jc w:val="center"/>
        <w:rPr>
          <w:rFonts w:ascii="Arial" w:hAnsi="Arial" w:cs="Arial"/>
          <w:b/>
          <w:bCs/>
          <w:color w:val="000000"/>
          <w:sz w:val="24"/>
          <w:szCs w:val="24"/>
        </w:rPr>
      </w:pPr>
      <w:r w:rsidRPr="00AC17E6">
        <w:rPr>
          <w:rFonts w:ascii="Arial" w:hAnsi="Arial" w:cs="Arial"/>
          <w:b/>
          <w:bCs/>
          <w:color w:val="000000"/>
          <w:sz w:val="24"/>
          <w:szCs w:val="24"/>
        </w:rPr>
        <w:t>ENCUESTA NACIONAL DE CULTURA CÍVICA (ENCUCI) 2020</w:t>
      </w:r>
    </w:p>
    <w:p w14:paraId="55CF3008" w14:textId="77777777" w:rsidR="00703AE7" w:rsidRDefault="00703AE7" w:rsidP="00703AE7">
      <w:pPr>
        <w:autoSpaceDE w:val="0"/>
        <w:autoSpaceDN w:val="0"/>
        <w:adjustRightInd w:val="0"/>
        <w:spacing w:after="0" w:line="240" w:lineRule="auto"/>
        <w:ind w:left="0"/>
        <w:jc w:val="both"/>
        <w:rPr>
          <w:rFonts w:ascii="Arial" w:hAnsi="Arial" w:cs="Arial"/>
          <w:b/>
          <w:bCs/>
          <w:color w:val="000000"/>
          <w:sz w:val="18"/>
          <w:szCs w:val="18"/>
        </w:rPr>
      </w:pPr>
    </w:p>
    <w:p w14:paraId="6CA452B1" w14:textId="77777777" w:rsidR="00703AE7" w:rsidRPr="00703AE7" w:rsidRDefault="00703AE7" w:rsidP="00703AE7">
      <w:pPr>
        <w:pStyle w:val="Prrafodelista"/>
        <w:tabs>
          <w:tab w:val="left" w:pos="8501"/>
        </w:tabs>
        <w:spacing w:after="240"/>
        <w:ind w:left="0" w:right="567"/>
        <w:jc w:val="both"/>
        <w:rPr>
          <w:rFonts w:ascii="Arial" w:eastAsia="Arial" w:hAnsi="Arial" w:cs="Arial"/>
          <w:spacing w:val="-1"/>
        </w:rPr>
      </w:pPr>
    </w:p>
    <w:p w14:paraId="5987752C" w14:textId="034FDD59" w:rsidR="00703AE7" w:rsidRPr="00703AE7" w:rsidRDefault="00703AE7" w:rsidP="00703AE7">
      <w:pPr>
        <w:pStyle w:val="Prrafodelista"/>
        <w:numPr>
          <w:ilvl w:val="0"/>
          <w:numId w:val="2"/>
        </w:numPr>
        <w:tabs>
          <w:tab w:val="left" w:pos="8501"/>
        </w:tabs>
        <w:spacing w:after="240"/>
        <w:ind w:left="0" w:right="567"/>
        <w:jc w:val="both"/>
        <w:rPr>
          <w:rFonts w:ascii="Arial" w:eastAsia="Arial" w:hAnsi="Arial" w:cs="Arial"/>
          <w:spacing w:val="-1"/>
        </w:rPr>
      </w:pPr>
      <w:r w:rsidRPr="00703AE7">
        <w:rPr>
          <w:rFonts w:ascii="Arial" w:hAnsi="Arial" w:cs="Arial"/>
        </w:rPr>
        <w:t>Para</w:t>
      </w:r>
      <w:r>
        <w:rPr>
          <w:rFonts w:ascii="Arial" w:hAnsi="Arial" w:cs="Arial"/>
        </w:rPr>
        <w:t xml:space="preserve"> 36.3% de </w:t>
      </w:r>
      <w:r w:rsidRPr="00703AE7">
        <w:rPr>
          <w:rFonts w:ascii="Arial" w:hAnsi="Arial" w:cs="Arial"/>
        </w:rPr>
        <w:t>la población de 15 años y más a nivel nacional, la característica que mejor describe a un ciudadano es tener responsabilidades</w:t>
      </w:r>
      <w:r w:rsidR="009A7742">
        <w:rPr>
          <w:rFonts w:ascii="Arial" w:hAnsi="Arial" w:cs="Arial"/>
        </w:rPr>
        <w:t>.</w:t>
      </w:r>
      <w:r>
        <w:rPr>
          <w:rFonts w:ascii="Arial" w:hAnsi="Arial" w:cs="Arial"/>
        </w:rPr>
        <w:t xml:space="preserve"> </w:t>
      </w:r>
    </w:p>
    <w:p w14:paraId="08F387C1" w14:textId="00D00BDD" w:rsidR="00703AE7" w:rsidRPr="00703AE7" w:rsidRDefault="00703AE7" w:rsidP="00703AE7">
      <w:pPr>
        <w:pStyle w:val="Prrafodelista"/>
        <w:numPr>
          <w:ilvl w:val="0"/>
          <w:numId w:val="2"/>
        </w:numPr>
        <w:tabs>
          <w:tab w:val="left" w:pos="8501"/>
        </w:tabs>
        <w:spacing w:after="240"/>
        <w:ind w:left="0" w:right="567"/>
        <w:jc w:val="both"/>
        <w:rPr>
          <w:rFonts w:ascii="Arial" w:eastAsia="Arial" w:hAnsi="Arial" w:cs="Arial"/>
          <w:spacing w:val="-1"/>
        </w:rPr>
      </w:pPr>
      <w:r w:rsidRPr="00703AE7">
        <w:rPr>
          <w:rFonts w:ascii="Arial" w:eastAsia="Arial" w:hAnsi="Arial" w:cs="Arial"/>
          <w:spacing w:val="-1"/>
        </w:rPr>
        <w:t xml:space="preserve">A nivel nacional, 73.4% de la población de 15 años y más </w:t>
      </w:r>
      <w:r w:rsidRPr="00703AE7">
        <w:rPr>
          <w:rFonts w:ascii="Arial" w:eastAsia="Arial" w:hAnsi="Arial" w:cs="Arial"/>
          <w:iCs/>
          <w:spacing w:val="-1"/>
        </w:rPr>
        <w:t>sabe o ha escuchado lo que es la democracia</w:t>
      </w:r>
      <w:r w:rsidR="009A7742">
        <w:rPr>
          <w:rFonts w:ascii="Arial" w:eastAsia="Arial" w:hAnsi="Arial" w:cs="Arial"/>
          <w:spacing w:val="-1"/>
        </w:rPr>
        <w:t>. D</w:t>
      </w:r>
      <w:r w:rsidRPr="00703AE7">
        <w:rPr>
          <w:rFonts w:ascii="Arial" w:eastAsia="Arial" w:hAnsi="Arial" w:cs="Arial"/>
          <w:spacing w:val="-1"/>
        </w:rPr>
        <w:t xml:space="preserve">e esta población, 65.2% la considera </w:t>
      </w:r>
      <w:r w:rsidRPr="00703AE7">
        <w:rPr>
          <w:rFonts w:ascii="Arial" w:eastAsia="Arial" w:hAnsi="Arial" w:cs="Arial"/>
          <w:iCs/>
          <w:spacing w:val="-1"/>
        </w:rPr>
        <w:t>preferible</w:t>
      </w:r>
      <w:r w:rsidRPr="00703AE7">
        <w:rPr>
          <w:rFonts w:ascii="Arial" w:eastAsia="Arial" w:hAnsi="Arial" w:cs="Arial"/>
          <w:spacing w:val="-1"/>
        </w:rPr>
        <w:t xml:space="preserve"> a cualquier otra forma de gobierno</w:t>
      </w:r>
      <w:r>
        <w:rPr>
          <w:rFonts w:ascii="Arial" w:eastAsia="Arial" w:hAnsi="Arial" w:cs="Arial"/>
          <w:spacing w:val="-1"/>
        </w:rPr>
        <w:t>.</w:t>
      </w:r>
    </w:p>
    <w:p w14:paraId="015B5AB7" w14:textId="77777777" w:rsidR="008257E4" w:rsidRPr="00C0109D" w:rsidRDefault="008257E4" w:rsidP="008257E4">
      <w:pPr>
        <w:pStyle w:val="Prrafodelista"/>
        <w:autoSpaceDE w:val="0"/>
        <w:autoSpaceDN w:val="0"/>
        <w:adjustRightInd w:val="0"/>
        <w:spacing w:after="0" w:line="240" w:lineRule="auto"/>
        <w:ind w:left="0" w:right="616"/>
        <w:jc w:val="both"/>
        <w:rPr>
          <w:rFonts w:ascii="Arial" w:hAnsi="Arial" w:cs="Arial"/>
          <w:b/>
          <w:sz w:val="16"/>
          <w:szCs w:val="16"/>
        </w:rPr>
      </w:pPr>
    </w:p>
    <w:p w14:paraId="23F2A5CD" w14:textId="77777777" w:rsidR="00703AE7" w:rsidRDefault="00703AE7" w:rsidP="008257E4">
      <w:pPr>
        <w:autoSpaceDE w:val="0"/>
        <w:autoSpaceDN w:val="0"/>
        <w:adjustRightInd w:val="0"/>
        <w:spacing w:after="0" w:line="240" w:lineRule="auto"/>
        <w:ind w:left="-567"/>
        <w:jc w:val="both"/>
        <w:rPr>
          <w:rFonts w:ascii="Arial" w:hAnsi="Arial" w:cs="Arial"/>
        </w:rPr>
      </w:pPr>
    </w:p>
    <w:p w14:paraId="28B3C6DE" w14:textId="329F4A50" w:rsidR="008257E4" w:rsidRDefault="008257E4" w:rsidP="008257E4">
      <w:pPr>
        <w:autoSpaceDE w:val="0"/>
        <w:autoSpaceDN w:val="0"/>
        <w:adjustRightInd w:val="0"/>
        <w:spacing w:after="0" w:line="240" w:lineRule="auto"/>
        <w:ind w:left="-567"/>
        <w:jc w:val="both"/>
        <w:rPr>
          <w:rFonts w:ascii="Arial" w:hAnsi="Arial" w:cs="Arial"/>
        </w:rPr>
      </w:pPr>
      <w:r w:rsidRPr="00C0109D">
        <w:rPr>
          <w:rFonts w:ascii="Arial" w:hAnsi="Arial" w:cs="Arial"/>
        </w:rPr>
        <w:t xml:space="preserve">El Instituto Nacional de Estadística y Geografía (INEGI) </w:t>
      </w:r>
      <w:r>
        <w:rPr>
          <w:rFonts w:ascii="Arial" w:hAnsi="Arial" w:cs="Arial"/>
        </w:rPr>
        <w:t xml:space="preserve">y </w:t>
      </w:r>
      <w:r w:rsidRPr="00C0109D">
        <w:rPr>
          <w:rFonts w:ascii="Arial" w:hAnsi="Arial" w:cs="Arial"/>
        </w:rPr>
        <w:t xml:space="preserve">el Instituto Nacional </w:t>
      </w:r>
      <w:r>
        <w:rPr>
          <w:rFonts w:ascii="Arial" w:hAnsi="Arial" w:cs="Arial"/>
        </w:rPr>
        <w:t>Electoral</w:t>
      </w:r>
      <w:r w:rsidRPr="00C0109D">
        <w:rPr>
          <w:rFonts w:ascii="Arial" w:hAnsi="Arial" w:cs="Arial"/>
        </w:rPr>
        <w:t xml:space="preserve"> (IN</w:t>
      </w:r>
      <w:r>
        <w:rPr>
          <w:rFonts w:ascii="Arial" w:hAnsi="Arial" w:cs="Arial"/>
        </w:rPr>
        <w:t>E</w:t>
      </w:r>
      <w:r w:rsidRPr="00C0109D">
        <w:rPr>
          <w:rFonts w:ascii="Arial" w:hAnsi="Arial" w:cs="Arial"/>
        </w:rPr>
        <w:t>)</w:t>
      </w:r>
      <w:r>
        <w:rPr>
          <w:rFonts w:ascii="Arial" w:hAnsi="Arial" w:cs="Arial"/>
        </w:rPr>
        <w:t xml:space="preserve"> </w:t>
      </w:r>
      <w:r w:rsidRPr="00C0109D">
        <w:rPr>
          <w:rFonts w:ascii="Arial" w:hAnsi="Arial" w:cs="Arial"/>
        </w:rPr>
        <w:t>presenta</w:t>
      </w:r>
      <w:r>
        <w:rPr>
          <w:rFonts w:ascii="Arial" w:hAnsi="Arial" w:cs="Arial"/>
        </w:rPr>
        <w:t>n los resultados de</w:t>
      </w:r>
      <w:r w:rsidRPr="00C0109D">
        <w:rPr>
          <w:rFonts w:ascii="Arial" w:hAnsi="Arial" w:cs="Arial"/>
        </w:rPr>
        <w:t xml:space="preserve"> la Encuesta Nacional de </w:t>
      </w:r>
      <w:r>
        <w:rPr>
          <w:rFonts w:ascii="Arial" w:hAnsi="Arial" w:cs="Arial"/>
        </w:rPr>
        <w:t xml:space="preserve">Cultura Cívica </w:t>
      </w:r>
      <w:r w:rsidRPr="00C0109D">
        <w:rPr>
          <w:rFonts w:ascii="Arial" w:hAnsi="Arial" w:cs="Arial"/>
        </w:rPr>
        <w:t>(EN</w:t>
      </w:r>
      <w:r>
        <w:rPr>
          <w:rFonts w:ascii="Arial" w:hAnsi="Arial" w:cs="Arial"/>
        </w:rPr>
        <w:t>CUCI</w:t>
      </w:r>
      <w:r w:rsidRPr="00C0109D">
        <w:rPr>
          <w:rFonts w:ascii="Arial" w:hAnsi="Arial" w:cs="Arial"/>
        </w:rPr>
        <w:t>)</w:t>
      </w:r>
      <w:r>
        <w:rPr>
          <w:rFonts w:ascii="Arial" w:hAnsi="Arial" w:cs="Arial"/>
        </w:rPr>
        <w:t xml:space="preserve"> </w:t>
      </w:r>
      <w:r w:rsidRPr="00C0109D">
        <w:rPr>
          <w:rFonts w:ascii="Arial" w:hAnsi="Arial" w:cs="Arial"/>
        </w:rPr>
        <w:t>20</w:t>
      </w:r>
      <w:r>
        <w:rPr>
          <w:rFonts w:ascii="Arial" w:hAnsi="Arial" w:cs="Arial"/>
        </w:rPr>
        <w:t xml:space="preserve">20. </w:t>
      </w:r>
    </w:p>
    <w:p w14:paraId="13E108D2" w14:textId="77777777" w:rsidR="008257E4" w:rsidRPr="000A026E" w:rsidRDefault="008257E4" w:rsidP="008257E4">
      <w:pPr>
        <w:autoSpaceDE w:val="0"/>
        <w:autoSpaceDN w:val="0"/>
        <w:adjustRightInd w:val="0"/>
        <w:spacing w:after="0" w:line="240" w:lineRule="auto"/>
        <w:ind w:left="-567"/>
        <w:jc w:val="both"/>
        <w:rPr>
          <w:rFonts w:ascii="Arial" w:hAnsi="Arial" w:cs="Arial"/>
          <w:sz w:val="16"/>
          <w:szCs w:val="16"/>
        </w:rPr>
      </w:pPr>
    </w:p>
    <w:p w14:paraId="4DF64FF0" w14:textId="77777777" w:rsidR="00703AE7" w:rsidRDefault="00E929AF" w:rsidP="00E929AF">
      <w:pPr>
        <w:autoSpaceDE w:val="0"/>
        <w:autoSpaceDN w:val="0"/>
        <w:adjustRightInd w:val="0"/>
        <w:spacing w:after="0" w:line="240" w:lineRule="auto"/>
        <w:ind w:left="-567"/>
        <w:jc w:val="both"/>
        <w:rPr>
          <w:rFonts w:ascii="Arial" w:eastAsia="Calibri" w:hAnsi="Arial" w:cs="Arial"/>
          <w:color w:val="000000"/>
        </w:rPr>
      </w:pPr>
      <w:r>
        <w:rPr>
          <w:rFonts w:ascii="Arial" w:hAnsi="Arial" w:cs="Arial"/>
        </w:rPr>
        <w:t>El pro</w:t>
      </w:r>
      <w:r w:rsidRPr="00C0109D">
        <w:rPr>
          <w:rFonts w:ascii="Arial" w:hAnsi="Arial" w:cs="Arial"/>
        </w:rPr>
        <w:t>pósito</w:t>
      </w:r>
      <w:r>
        <w:rPr>
          <w:rFonts w:ascii="Arial" w:hAnsi="Arial" w:cs="Arial"/>
        </w:rPr>
        <w:t xml:space="preserve"> de este proyecto</w:t>
      </w:r>
      <w:r w:rsidRPr="00C0109D">
        <w:rPr>
          <w:rFonts w:ascii="Arial" w:hAnsi="Arial" w:cs="Arial"/>
        </w:rPr>
        <w:t xml:space="preserve"> </w:t>
      </w:r>
      <w:r>
        <w:rPr>
          <w:rFonts w:ascii="Arial" w:hAnsi="Arial" w:cs="Arial"/>
        </w:rPr>
        <w:t xml:space="preserve">es generar información </w:t>
      </w:r>
      <w:r w:rsidRPr="00EE1825">
        <w:rPr>
          <w:rFonts w:ascii="Arial" w:hAnsi="Arial" w:cs="Arial"/>
        </w:rPr>
        <w:t xml:space="preserve">sobre percepciones, valores y prácticas relativas a la ciudadanía y al ejercicio de los derechos ciudadanos en México, así como sobre los factores que inciden en la </w:t>
      </w:r>
      <w:r w:rsidRPr="00703AE7">
        <w:rPr>
          <w:rFonts w:ascii="Arial" w:hAnsi="Arial" w:cs="Arial"/>
          <w:bCs/>
        </w:rPr>
        <w:t>construcción de una ciudadanía plena</w:t>
      </w:r>
      <w:r w:rsidRPr="00703AE7">
        <w:rPr>
          <w:rFonts w:ascii="Arial" w:hAnsi="Arial" w:cs="Arial"/>
        </w:rPr>
        <w:t>.</w:t>
      </w:r>
      <w:r w:rsidRPr="00703AE7">
        <w:rPr>
          <w:rFonts w:ascii="Arial" w:eastAsia="Calibri" w:hAnsi="Arial" w:cs="Arial"/>
          <w:color w:val="000000"/>
        </w:rPr>
        <w:t xml:space="preserve"> </w:t>
      </w:r>
    </w:p>
    <w:p w14:paraId="3A811279" w14:textId="77777777" w:rsidR="00703AE7" w:rsidRDefault="00703AE7" w:rsidP="00E929AF">
      <w:pPr>
        <w:autoSpaceDE w:val="0"/>
        <w:autoSpaceDN w:val="0"/>
        <w:adjustRightInd w:val="0"/>
        <w:spacing w:after="0" w:line="240" w:lineRule="auto"/>
        <w:ind w:left="-567"/>
        <w:jc w:val="both"/>
        <w:rPr>
          <w:rFonts w:ascii="Arial" w:eastAsia="Calibri" w:hAnsi="Arial" w:cs="Arial"/>
          <w:color w:val="000000"/>
        </w:rPr>
      </w:pPr>
    </w:p>
    <w:p w14:paraId="51EA5F82" w14:textId="6F9D5226" w:rsidR="00E929AF" w:rsidRDefault="00E929AF" w:rsidP="00E929AF">
      <w:pPr>
        <w:autoSpaceDE w:val="0"/>
        <w:autoSpaceDN w:val="0"/>
        <w:adjustRightInd w:val="0"/>
        <w:spacing w:after="0" w:line="240" w:lineRule="auto"/>
        <w:ind w:left="-567"/>
        <w:jc w:val="both"/>
        <w:rPr>
          <w:rFonts w:ascii="Arial" w:eastAsia="Calibri" w:hAnsi="Arial" w:cs="Arial"/>
          <w:color w:val="000000"/>
        </w:rPr>
      </w:pPr>
      <w:r w:rsidRPr="00703AE7">
        <w:rPr>
          <w:rFonts w:ascii="Arial" w:eastAsia="Calibri" w:hAnsi="Arial" w:cs="Arial"/>
          <w:color w:val="000000"/>
        </w:rPr>
        <w:t xml:space="preserve">En particular, identifica </w:t>
      </w:r>
      <w:r w:rsidRPr="00703AE7">
        <w:rPr>
          <w:rFonts w:ascii="Arial" w:eastAsia="Calibri" w:hAnsi="Arial" w:cs="Arial"/>
          <w:bCs/>
          <w:color w:val="000000"/>
        </w:rPr>
        <w:t>el conjunto de creencias, valores, actitudes y prácticas</w:t>
      </w:r>
      <w:r w:rsidRPr="00703AE7">
        <w:rPr>
          <w:rFonts w:ascii="Arial" w:eastAsia="Calibri" w:hAnsi="Arial" w:cs="Arial"/>
          <w:color w:val="000000"/>
        </w:rPr>
        <w:t xml:space="preserve"> que estructuran y modelan la relación de las personas de 15 años y más con el poder público, con diferentes formas asociativas y con otros individuos, así como el sentido de </w:t>
      </w:r>
      <w:r w:rsidRPr="00703AE7">
        <w:rPr>
          <w:rFonts w:ascii="Arial" w:eastAsia="Calibri" w:hAnsi="Arial" w:cs="Arial"/>
          <w:bCs/>
          <w:color w:val="000000"/>
        </w:rPr>
        <w:t>pertenencia</w:t>
      </w:r>
      <w:r w:rsidRPr="00703AE7">
        <w:rPr>
          <w:rFonts w:ascii="Arial" w:eastAsia="Calibri" w:hAnsi="Arial" w:cs="Arial"/>
          <w:color w:val="000000"/>
        </w:rPr>
        <w:t xml:space="preserve"> y el </w:t>
      </w:r>
      <w:r w:rsidRPr="00703AE7">
        <w:rPr>
          <w:rFonts w:ascii="Arial" w:eastAsia="Calibri" w:hAnsi="Arial" w:cs="Arial"/>
          <w:bCs/>
          <w:color w:val="000000"/>
        </w:rPr>
        <w:t>reconocimiento de derechos y obligaciones</w:t>
      </w:r>
      <w:r w:rsidRPr="00FB5F12">
        <w:rPr>
          <w:rFonts w:ascii="Arial" w:eastAsia="Calibri" w:hAnsi="Arial" w:cs="Arial"/>
          <w:b/>
          <w:bCs/>
          <w:color w:val="000000"/>
        </w:rPr>
        <w:t xml:space="preserve"> </w:t>
      </w:r>
      <w:r w:rsidRPr="00FB5F12">
        <w:rPr>
          <w:rFonts w:ascii="Arial" w:eastAsia="Calibri" w:hAnsi="Arial" w:cs="Arial"/>
          <w:color w:val="000000"/>
        </w:rPr>
        <w:t>como ciudadano(a) mexicano(a)</w:t>
      </w:r>
      <w:r>
        <w:rPr>
          <w:rFonts w:ascii="Arial" w:eastAsia="Calibri" w:hAnsi="Arial" w:cs="Arial"/>
          <w:color w:val="000000"/>
        </w:rPr>
        <w:t>.</w:t>
      </w:r>
    </w:p>
    <w:p w14:paraId="01655E1D" w14:textId="28D83E00" w:rsidR="0075431D" w:rsidRDefault="0075431D" w:rsidP="00E929AF">
      <w:pPr>
        <w:autoSpaceDE w:val="0"/>
        <w:autoSpaceDN w:val="0"/>
        <w:adjustRightInd w:val="0"/>
        <w:spacing w:after="0" w:line="240" w:lineRule="auto"/>
        <w:ind w:left="-567"/>
        <w:jc w:val="both"/>
        <w:rPr>
          <w:rFonts w:ascii="Arial" w:eastAsia="Calibri" w:hAnsi="Arial" w:cs="Arial"/>
          <w:color w:val="000000"/>
        </w:rPr>
      </w:pPr>
    </w:p>
    <w:p w14:paraId="4FBF423C" w14:textId="51109C6B" w:rsidR="0075431D" w:rsidRDefault="0075431D" w:rsidP="00B16443">
      <w:pPr>
        <w:tabs>
          <w:tab w:val="left" w:pos="8501"/>
        </w:tabs>
        <w:spacing w:after="0"/>
        <w:ind w:left="-567"/>
        <w:jc w:val="both"/>
        <w:rPr>
          <w:rFonts w:ascii="Arial" w:hAnsi="Arial" w:cs="Arial"/>
        </w:rPr>
      </w:pPr>
      <w:bookmarkStart w:id="0" w:name="_Hlk67477685"/>
      <w:r>
        <w:rPr>
          <w:rFonts w:ascii="Arial" w:hAnsi="Arial" w:cs="Arial"/>
        </w:rPr>
        <w:t>Durante la presentación de estos resultados, el presidente del INEGI, Julio Santaella, di</w:t>
      </w:r>
      <w:r w:rsidR="00D67075">
        <w:rPr>
          <w:rFonts w:ascii="Arial" w:hAnsi="Arial" w:cs="Arial"/>
        </w:rPr>
        <w:t xml:space="preserve">jo que </w:t>
      </w:r>
      <w:r w:rsidR="00B96A0B">
        <w:rPr>
          <w:rFonts w:ascii="Arial" w:hAnsi="Arial" w:cs="Arial"/>
        </w:rPr>
        <w:t xml:space="preserve">la </w:t>
      </w:r>
      <w:r w:rsidR="00D67075">
        <w:rPr>
          <w:rFonts w:ascii="Arial" w:hAnsi="Arial" w:cs="Arial"/>
        </w:rPr>
        <w:t xml:space="preserve">Encuesta Nacional de Cultura Cívica 2020 fue levantada en el marco de la Estrategia Nacional de Cultura </w:t>
      </w:r>
      <w:r w:rsidR="00114C5E">
        <w:rPr>
          <w:rFonts w:ascii="Arial" w:hAnsi="Arial" w:cs="Arial"/>
        </w:rPr>
        <w:t>C</w:t>
      </w:r>
      <w:r w:rsidR="00D67075">
        <w:rPr>
          <w:rFonts w:ascii="Arial" w:hAnsi="Arial" w:cs="Arial"/>
        </w:rPr>
        <w:t>ívica y los resultados serán</w:t>
      </w:r>
      <w:r w:rsidR="00D67075">
        <w:rPr>
          <w:rFonts w:ascii="Arial" w:eastAsia="Arial" w:hAnsi="Arial" w:cs="Arial"/>
          <w:spacing w:val="-1"/>
        </w:rPr>
        <w:t xml:space="preserve"> la materia prima para los trabajos del Informe País </w:t>
      </w:r>
      <w:r w:rsidR="00114C5E">
        <w:rPr>
          <w:rFonts w:ascii="Arial" w:eastAsia="Arial" w:hAnsi="Arial" w:cs="Arial"/>
          <w:spacing w:val="-1"/>
        </w:rPr>
        <w:t xml:space="preserve">sobre la calidad  de la ciudadanía </w:t>
      </w:r>
      <w:r w:rsidR="00D67075">
        <w:rPr>
          <w:rFonts w:ascii="Arial" w:eastAsia="Arial" w:hAnsi="Arial" w:cs="Arial"/>
          <w:spacing w:val="-1"/>
        </w:rPr>
        <w:t xml:space="preserve">2020 a cargo del Instituto Nacional Electoral. </w:t>
      </w:r>
      <w:r w:rsidR="00B16443">
        <w:rPr>
          <w:rFonts w:ascii="Arial" w:eastAsia="Arial" w:hAnsi="Arial" w:cs="Arial"/>
          <w:spacing w:val="-1"/>
        </w:rPr>
        <w:t xml:space="preserve">Los resultados de la ENCUCI 2020, añadió, </w:t>
      </w:r>
      <w:r w:rsidR="00D67075">
        <w:rPr>
          <w:rFonts w:ascii="Arial" w:hAnsi="Arial" w:cs="Arial"/>
        </w:rPr>
        <w:t>muestra</w:t>
      </w:r>
      <w:r w:rsidR="00B16443">
        <w:rPr>
          <w:rFonts w:ascii="Arial" w:hAnsi="Arial" w:cs="Arial"/>
        </w:rPr>
        <w:t>n</w:t>
      </w:r>
      <w:r w:rsidR="00D67075">
        <w:rPr>
          <w:rFonts w:ascii="Arial" w:hAnsi="Arial" w:cs="Arial"/>
        </w:rPr>
        <w:t xml:space="preserve"> </w:t>
      </w:r>
      <w:r w:rsidR="00B16443">
        <w:rPr>
          <w:rFonts w:ascii="Arial" w:hAnsi="Arial" w:cs="Arial"/>
        </w:rPr>
        <w:t xml:space="preserve"> los rasgos de la cultura política y las prácticas ciudadanas predominantes en nuestro país, y revelan </w:t>
      </w:r>
      <w:r w:rsidR="00B96A0B">
        <w:rPr>
          <w:rFonts w:ascii="Arial" w:hAnsi="Arial" w:cs="Arial"/>
        </w:rPr>
        <w:t xml:space="preserve">el orgullo que </w:t>
      </w:r>
      <w:r w:rsidR="005F5109">
        <w:rPr>
          <w:rFonts w:ascii="Arial" w:hAnsi="Arial" w:cs="Arial"/>
        </w:rPr>
        <w:t>se tiene</w:t>
      </w:r>
      <w:r w:rsidR="00B96A0B">
        <w:rPr>
          <w:rFonts w:ascii="Arial" w:hAnsi="Arial" w:cs="Arial"/>
        </w:rPr>
        <w:t xml:space="preserve"> de ser me</w:t>
      </w:r>
      <w:r w:rsidR="00D67075">
        <w:rPr>
          <w:rFonts w:ascii="Arial" w:hAnsi="Arial" w:cs="Arial"/>
        </w:rPr>
        <w:t>xicanos</w:t>
      </w:r>
      <w:r w:rsidR="00B16443">
        <w:rPr>
          <w:rFonts w:ascii="Arial" w:hAnsi="Arial" w:cs="Arial"/>
        </w:rPr>
        <w:t xml:space="preserve"> (88% de la población de 1</w:t>
      </w:r>
      <w:r w:rsidR="005F5109">
        <w:rPr>
          <w:rFonts w:ascii="Arial" w:hAnsi="Arial" w:cs="Arial"/>
        </w:rPr>
        <w:t>5</w:t>
      </w:r>
      <w:r w:rsidR="00B16443">
        <w:rPr>
          <w:rFonts w:ascii="Arial" w:hAnsi="Arial" w:cs="Arial"/>
        </w:rPr>
        <w:t xml:space="preserve"> años y más)</w:t>
      </w:r>
      <w:r w:rsidR="00D67075">
        <w:rPr>
          <w:rFonts w:ascii="Arial" w:hAnsi="Arial" w:cs="Arial"/>
        </w:rPr>
        <w:t xml:space="preserve">, el </w:t>
      </w:r>
      <w:r w:rsidR="00B96A0B">
        <w:rPr>
          <w:rFonts w:ascii="Arial" w:hAnsi="Arial" w:cs="Arial"/>
        </w:rPr>
        <w:t xml:space="preserve">aprecio por la democracia como </w:t>
      </w:r>
      <w:r w:rsidR="00D67075">
        <w:rPr>
          <w:rFonts w:ascii="Arial" w:hAnsi="Arial" w:cs="Arial"/>
        </w:rPr>
        <w:t xml:space="preserve">forma de gobierno </w:t>
      </w:r>
      <w:r w:rsidR="00B96A0B">
        <w:rPr>
          <w:rFonts w:ascii="Arial" w:hAnsi="Arial" w:cs="Arial"/>
        </w:rPr>
        <w:t>aunque no</w:t>
      </w:r>
      <w:r w:rsidR="00D67075">
        <w:rPr>
          <w:rFonts w:ascii="Arial" w:hAnsi="Arial" w:cs="Arial"/>
        </w:rPr>
        <w:t xml:space="preserve"> </w:t>
      </w:r>
      <w:r w:rsidR="005F5109">
        <w:rPr>
          <w:rFonts w:ascii="Arial" w:hAnsi="Arial" w:cs="Arial"/>
        </w:rPr>
        <w:t xml:space="preserve">se </w:t>
      </w:r>
      <w:r w:rsidR="00B96A0B">
        <w:rPr>
          <w:rFonts w:ascii="Arial" w:hAnsi="Arial" w:cs="Arial"/>
        </w:rPr>
        <w:t>est</w:t>
      </w:r>
      <w:r w:rsidR="005F5109">
        <w:rPr>
          <w:rFonts w:ascii="Arial" w:hAnsi="Arial" w:cs="Arial"/>
        </w:rPr>
        <w:t>é</w:t>
      </w:r>
      <w:r w:rsidR="00B96A0B">
        <w:rPr>
          <w:rFonts w:ascii="Arial" w:hAnsi="Arial" w:cs="Arial"/>
        </w:rPr>
        <w:t xml:space="preserve"> cien</w:t>
      </w:r>
      <w:r w:rsidR="00D67075">
        <w:rPr>
          <w:rFonts w:ascii="Arial" w:hAnsi="Arial" w:cs="Arial"/>
        </w:rPr>
        <w:t xml:space="preserve"> </w:t>
      </w:r>
      <w:r w:rsidR="00B96A0B">
        <w:rPr>
          <w:rFonts w:ascii="Arial" w:hAnsi="Arial" w:cs="Arial"/>
        </w:rPr>
        <w:t xml:space="preserve">por ciento </w:t>
      </w:r>
      <w:r w:rsidR="00D67075">
        <w:rPr>
          <w:rFonts w:ascii="Arial" w:hAnsi="Arial" w:cs="Arial"/>
        </w:rPr>
        <w:t>satisfech</w:t>
      </w:r>
      <w:r w:rsidR="005F5109">
        <w:rPr>
          <w:rFonts w:ascii="Arial" w:hAnsi="Arial" w:cs="Arial"/>
        </w:rPr>
        <w:t>o</w:t>
      </w:r>
      <w:r w:rsidR="00B96A0B">
        <w:rPr>
          <w:rFonts w:ascii="Arial" w:hAnsi="Arial" w:cs="Arial"/>
        </w:rPr>
        <w:t xml:space="preserve"> de ella y </w:t>
      </w:r>
      <w:r w:rsidR="009876AA">
        <w:rPr>
          <w:rFonts w:ascii="Arial" w:hAnsi="Arial" w:cs="Arial"/>
        </w:rPr>
        <w:t>la actitud de la ciudadanía frente a</w:t>
      </w:r>
      <w:r w:rsidR="00B96A0B">
        <w:rPr>
          <w:rFonts w:ascii="Arial" w:hAnsi="Arial" w:cs="Arial"/>
        </w:rPr>
        <w:t xml:space="preserve">l </w:t>
      </w:r>
      <w:r w:rsidR="009876AA">
        <w:rPr>
          <w:rFonts w:ascii="Arial" w:hAnsi="Arial" w:cs="Arial"/>
        </w:rPr>
        <w:t>cumplimiento de la ley y el estado de derecho.</w:t>
      </w:r>
    </w:p>
    <w:bookmarkEnd w:id="0"/>
    <w:p w14:paraId="775CEA3F" w14:textId="77777777" w:rsidR="0075431D" w:rsidRDefault="0075431D" w:rsidP="0075431D">
      <w:pPr>
        <w:autoSpaceDE w:val="0"/>
        <w:autoSpaceDN w:val="0"/>
        <w:adjustRightInd w:val="0"/>
        <w:spacing w:after="0" w:line="240" w:lineRule="auto"/>
        <w:ind w:left="-567"/>
        <w:jc w:val="both"/>
        <w:rPr>
          <w:rFonts w:ascii="Arial" w:hAnsi="Arial" w:cs="Arial"/>
        </w:rPr>
      </w:pPr>
    </w:p>
    <w:p w14:paraId="158098D8" w14:textId="39DBB1F8" w:rsidR="005F14D9" w:rsidRPr="00B850D3" w:rsidRDefault="0075431D" w:rsidP="00A346CF">
      <w:pPr>
        <w:shd w:val="clear" w:color="auto" w:fill="FFFFFF"/>
        <w:ind w:left="-567"/>
        <w:jc w:val="both"/>
        <w:rPr>
          <w:rFonts w:ascii="Arial" w:eastAsia="Times New Roman" w:hAnsi="Arial" w:cs="Arial"/>
          <w:color w:val="000000" w:themeColor="text1"/>
        </w:rPr>
      </w:pPr>
      <w:r w:rsidRPr="00B850D3">
        <w:rPr>
          <w:rFonts w:ascii="Arial" w:hAnsi="Arial" w:cs="Arial"/>
          <w:color w:val="000000" w:themeColor="text1"/>
        </w:rPr>
        <w:t xml:space="preserve">Por su parte, el consejero presidente del INE, Lorenzo Córdova </w:t>
      </w:r>
      <w:proofErr w:type="spellStart"/>
      <w:r w:rsidRPr="00B850D3">
        <w:rPr>
          <w:rFonts w:ascii="Arial" w:hAnsi="Arial" w:cs="Arial"/>
          <w:color w:val="000000" w:themeColor="text1"/>
        </w:rPr>
        <w:t>Vianello</w:t>
      </w:r>
      <w:proofErr w:type="spellEnd"/>
      <w:r w:rsidRPr="00B850D3">
        <w:rPr>
          <w:rFonts w:ascii="Arial" w:hAnsi="Arial" w:cs="Arial"/>
          <w:color w:val="000000" w:themeColor="text1"/>
        </w:rPr>
        <w:t xml:space="preserve">, </w:t>
      </w:r>
      <w:r w:rsidR="00A346CF" w:rsidRPr="00B850D3">
        <w:rPr>
          <w:rFonts w:ascii="Arial" w:eastAsia="Times New Roman" w:hAnsi="Arial" w:cs="Arial"/>
          <w:color w:val="000000" w:themeColor="text1"/>
        </w:rPr>
        <w:t>destacó que en México se ha construido una institucionalidad democrática a lo largo de 30 años, la cual ha permitido la recreación de la democracia con un sistema que es referencia a nivel internacional y señaló que “en México el derecho al voto es un derecho auténticamente universal”</w:t>
      </w:r>
      <w:r w:rsidR="005F14D9" w:rsidRPr="00B850D3">
        <w:rPr>
          <w:rFonts w:ascii="Arial" w:eastAsia="Times New Roman" w:hAnsi="Arial" w:cs="Arial"/>
          <w:color w:val="000000" w:themeColor="text1"/>
        </w:rPr>
        <w:t>. Mencionó que en 30 años se ha avanzado en materia de cultura cívica pero estos avances son todavía insuficientes para aspirar a ser una sociedad democrática madura.</w:t>
      </w:r>
    </w:p>
    <w:p w14:paraId="73302C1D" w14:textId="76D22F1F" w:rsidR="00515B63" w:rsidRPr="00B850D3" w:rsidRDefault="00A346CF" w:rsidP="005F14D9">
      <w:pPr>
        <w:shd w:val="clear" w:color="auto" w:fill="FFFFFF"/>
        <w:ind w:left="-567"/>
        <w:jc w:val="both"/>
        <w:rPr>
          <w:rFonts w:ascii="Arial" w:eastAsia="Times New Roman" w:hAnsi="Arial" w:cs="Arial"/>
          <w:color w:val="000000" w:themeColor="text1"/>
        </w:rPr>
      </w:pPr>
      <w:r w:rsidRPr="00B850D3">
        <w:rPr>
          <w:rFonts w:ascii="Arial" w:eastAsia="Times New Roman" w:hAnsi="Arial" w:cs="Arial"/>
          <w:color w:val="000000" w:themeColor="text1"/>
        </w:rPr>
        <w:t>Al participar en la presentación de los resultados de la ENCUCI, el Consejero Presidente indicó que para el 80.3 por ciento de la población, el voto sirve para que haya un mejor gobierno.</w:t>
      </w:r>
      <w:r w:rsidR="005F14D9" w:rsidRPr="00B850D3">
        <w:rPr>
          <w:rFonts w:ascii="Arial" w:eastAsia="Times New Roman" w:hAnsi="Arial" w:cs="Arial"/>
          <w:color w:val="000000" w:themeColor="text1"/>
        </w:rPr>
        <w:t xml:space="preserve"> </w:t>
      </w:r>
      <w:r w:rsidRPr="00B850D3">
        <w:rPr>
          <w:rFonts w:ascii="Arial" w:eastAsia="Times New Roman" w:hAnsi="Arial" w:cs="Arial"/>
          <w:color w:val="000000" w:themeColor="text1"/>
        </w:rPr>
        <w:t>“Claramente para la inmensa mayoría de la sociedad mexicana, el pluralismo político no sólo es necesario para que la democracia subsista, sino que puede contribuir a mejorar las funciones de gobierno. Una sociedad que es plural, una sociedad que reconoce su pluralismo es una sociedad más democrática”.</w:t>
      </w:r>
    </w:p>
    <w:p w14:paraId="400DE217" w14:textId="77777777" w:rsidR="00A95EDA" w:rsidRPr="000A026E" w:rsidRDefault="00A95EDA" w:rsidP="008257E4">
      <w:pPr>
        <w:autoSpaceDE w:val="0"/>
        <w:autoSpaceDN w:val="0"/>
        <w:adjustRightInd w:val="0"/>
        <w:spacing w:after="0" w:line="240" w:lineRule="auto"/>
        <w:ind w:left="-567"/>
        <w:jc w:val="both"/>
        <w:rPr>
          <w:rFonts w:ascii="Arial" w:hAnsi="Arial" w:cs="Arial"/>
          <w:sz w:val="16"/>
          <w:szCs w:val="16"/>
        </w:rPr>
      </w:pPr>
    </w:p>
    <w:p w14:paraId="5DE48B86" w14:textId="77777777" w:rsidR="005F14D9" w:rsidRDefault="005F14D9" w:rsidP="008257E4">
      <w:pPr>
        <w:autoSpaceDE w:val="0"/>
        <w:autoSpaceDN w:val="0"/>
        <w:adjustRightInd w:val="0"/>
        <w:spacing w:after="0" w:line="240" w:lineRule="auto"/>
        <w:ind w:left="-567"/>
        <w:jc w:val="both"/>
        <w:rPr>
          <w:rFonts w:ascii="Arial" w:hAnsi="Arial" w:cs="Arial"/>
          <w:b/>
          <w:bCs/>
        </w:rPr>
      </w:pPr>
    </w:p>
    <w:p w14:paraId="1CCFF3B3" w14:textId="77777777" w:rsidR="00B850D3" w:rsidRDefault="00B850D3" w:rsidP="008257E4">
      <w:pPr>
        <w:autoSpaceDE w:val="0"/>
        <w:autoSpaceDN w:val="0"/>
        <w:adjustRightInd w:val="0"/>
        <w:spacing w:after="0" w:line="240" w:lineRule="auto"/>
        <w:ind w:left="-567"/>
        <w:jc w:val="both"/>
        <w:rPr>
          <w:rFonts w:ascii="Arial" w:hAnsi="Arial" w:cs="Arial"/>
          <w:b/>
          <w:bCs/>
        </w:rPr>
      </w:pPr>
    </w:p>
    <w:p w14:paraId="4B0F2863" w14:textId="77777777" w:rsidR="00B850D3" w:rsidRDefault="00B850D3" w:rsidP="008257E4">
      <w:pPr>
        <w:autoSpaceDE w:val="0"/>
        <w:autoSpaceDN w:val="0"/>
        <w:adjustRightInd w:val="0"/>
        <w:spacing w:after="0" w:line="240" w:lineRule="auto"/>
        <w:ind w:left="-567"/>
        <w:jc w:val="both"/>
        <w:rPr>
          <w:rFonts w:ascii="Arial" w:hAnsi="Arial" w:cs="Arial"/>
          <w:b/>
          <w:bCs/>
        </w:rPr>
      </w:pPr>
    </w:p>
    <w:p w14:paraId="2A917082" w14:textId="70C4DAEA" w:rsidR="008257E4" w:rsidRDefault="00BB3EED" w:rsidP="008257E4">
      <w:pPr>
        <w:autoSpaceDE w:val="0"/>
        <w:autoSpaceDN w:val="0"/>
        <w:adjustRightInd w:val="0"/>
        <w:spacing w:after="0" w:line="240" w:lineRule="auto"/>
        <w:ind w:left="-567"/>
        <w:jc w:val="both"/>
        <w:rPr>
          <w:rFonts w:ascii="Arial" w:hAnsi="Arial" w:cs="Arial"/>
          <w:b/>
          <w:bCs/>
        </w:rPr>
      </w:pPr>
      <w:r>
        <w:rPr>
          <w:rFonts w:ascii="Arial" w:hAnsi="Arial" w:cs="Arial"/>
          <w:b/>
          <w:bCs/>
        </w:rPr>
        <w:lastRenderedPageBreak/>
        <w:t>PERCEPCIÓN DE</w:t>
      </w:r>
      <w:r w:rsidR="008257E4">
        <w:rPr>
          <w:rFonts w:ascii="Arial" w:hAnsi="Arial" w:cs="Arial"/>
          <w:b/>
          <w:bCs/>
        </w:rPr>
        <w:t xml:space="preserve"> LA CIUDADAN</w:t>
      </w:r>
      <w:r w:rsidR="00DB6F0B">
        <w:rPr>
          <w:rFonts w:ascii="Arial" w:hAnsi="Arial" w:cs="Arial"/>
          <w:b/>
          <w:bCs/>
        </w:rPr>
        <w:t>Í</w:t>
      </w:r>
      <w:r w:rsidR="008257E4">
        <w:rPr>
          <w:rFonts w:ascii="Arial" w:hAnsi="Arial" w:cs="Arial"/>
          <w:b/>
          <w:bCs/>
        </w:rPr>
        <w:t>A</w:t>
      </w:r>
    </w:p>
    <w:p w14:paraId="2895FEEC" w14:textId="77777777" w:rsidR="008257E4" w:rsidRPr="000A026E" w:rsidRDefault="008257E4" w:rsidP="008257E4">
      <w:pPr>
        <w:autoSpaceDE w:val="0"/>
        <w:autoSpaceDN w:val="0"/>
        <w:adjustRightInd w:val="0"/>
        <w:spacing w:after="0" w:line="240" w:lineRule="auto"/>
        <w:ind w:left="-567"/>
        <w:jc w:val="both"/>
        <w:rPr>
          <w:rFonts w:ascii="Segoe UI" w:eastAsia="Times New Roman" w:hAnsi="Segoe UI" w:cs="Segoe UI"/>
          <w:sz w:val="16"/>
          <w:szCs w:val="16"/>
          <w:lang w:eastAsia="es-MX"/>
        </w:rPr>
      </w:pPr>
    </w:p>
    <w:p w14:paraId="51A67A25" w14:textId="2E6C8621" w:rsidR="008257E4" w:rsidRPr="00703AE7" w:rsidRDefault="00BB3EED" w:rsidP="008257E4">
      <w:pPr>
        <w:autoSpaceDE w:val="0"/>
        <w:autoSpaceDN w:val="0"/>
        <w:adjustRightInd w:val="0"/>
        <w:spacing w:after="0" w:line="240" w:lineRule="auto"/>
        <w:ind w:left="-567"/>
        <w:jc w:val="both"/>
        <w:rPr>
          <w:rFonts w:ascii="Arial" w:hAnsi="Arial" w:cs="Arial"/>
        </w:rPr>
      </w:pPr>
      <w:r w:rsidRPr="00703AE7">
        <w:rPr>
          <w:rFonts w:ascii="Arial" w:hAnsi="Arial" w:cs="Arial"/>
        </w:rPr>
        <w:t>Para</w:t>
      </w:r>
      <w:r w:rsidR="008257E4" w:rsidRPr="00703AE7">
        <w:rPr>
          <w:rFonts w:ascii="Arial" w:hAnsi="Arial" w:cs="Arial"/>
        </w:rPr>
        <w:t xml:space="preserve"> la población de 15 años y más</w:t>
      </w:r>
      <w:r w:rsidRPr="00703AE7">
        <w:rPr>
          <w:rFonts w:ascii="Arial" w:hAnsi="Arial" w:cs="Arial"/>
        </w:rPr>
        <w:t>, a nivel nacional</w:t>
      </w:r>
      <w:r w:rsidR="008257E4" w:rsidRPr="00703AE7">
        <w:rPr>
          <w:rFonts w:ascii="Arial" w:hAnsi="Arial" w:cs="Arial"/>
        </w:rPr>
        <w:t xml:space="preserve">, </w:t>
      </w:r>
      <w:r w:rsidR="007556D8" w:rsidRPr="00703AE7">
        <w:rPr>
          <w:rFonts w:ascii="Arial" w:hAnsi="Arial" w:cs="Arial"/>
        </w:rPr>
        <w:t>la característica que mejor describe a un ciudadano es</w:t>
      </w:r>
      <w:r w:rsidR="008257E4" w:rsidRPr="00703AE7">
        <w:rPr>
          <w:rFonts w:ascii="Arial" w:hAnsi="Arial" w:cs="Arial"/>
        </w:rPr>
        <w:t xml:space="preserve"> </w:t>
      </w:r>
      <w:r w:rsidR="007556D8" w:rsidRPr="00703AE7">
        <w:rPr>
          <w:rFonts w:ascii="Arial" w:hAnsi="Arial" w:cs="Arial"/>
        </w:rPr>
        <w:t>t</w:t>
      </w:r>
      <w:r w:rsidR="008257E4" w:rsidRPr="00703AE7">
        <w:rPr>
          <w:rFonts w:ascii="Arial" w:hAnsi="Arial" w:cs="Arial"/>
        </w:rPr>
        <w:t>ener responsabilidades</w:t>
      </w:r>
      <w:r w:rsidR="00CF2B5D">
        <w:rPr>
          <w:rFonts w:ascii="Arial" w:hAnsi="Arial" w:cs="Arial"/>
        </w:rPr>
        <w:t xml:space="preserve">, </w:t>
      </w:r>
      <w:r w:rsidR="008257E4" w:rsidRPr="00703AE7">
        <w:rPr>
          <w:rFonts w:ascii="Arial" w:hAnsi="Arial" w:cs="Arial"/>
        </w:rPr>
        <w:t>con 36.3</w:t>
      </w:r>
      <w:r w:rsidR="00CF2B5D">
        <w:rPr>
          <w:rFonts w:ascii="Arial" w:hAnsi="Arial" w:cs="Arial"/>
        </w:rPr>
        <w:t xml:space="preserve"> por ciento. Le siguen las opciones </w:t>
      </w:r>
      <w:r w:rsidR="007556D8" w:rsidRPr="00703AE7">
        <w:rPr>
          <w:rFonts w:ascii="Arial" w:hAnsi="Arial" w:cs="Arial"/>
        </w:rPr>
        <w:t>te</w:t>
      </w:r>
      <w:r w:rsidR="008257E4" w:rsidRPr="00703AE7">
        <w:rPr>
          <w:rFonts w:ascii="Arial" w:hAnsi="Arial" w:cs="Arial"/>
        </w:rPr>
        <w:t>ner derechos</w:t>
      </w:r>
      <w:r w:rsidR="00CF2B5D">
        <w:rPr>
          <w:rFonts w:ascii="Arial" w:hAnsi="Arial" w:cs="Arial"/>
        </w:rPr>
        <w:t>,</w:t>
      </w:r>
      <w:r w:rsidR="008257E4" w:rsidRPr="00703AE7">
        <w:rPr>
          <w:rFonts w:ascii="Arial" w:hAnsi="Arial" w:cs="Arial"/>
        </w:rPr>
        <w:t xml:space="preserve"> con 29.4%</w:t>
      </w:r>
      <w:r w:rsidR="007556D8" w:rsidRPr="00703AE7">
        <w:rPr>
          <w:rFonts w:ascii="Arial" w:hAnsi="Arial" w:cs="Arial"/>
        </w:rPr>
        <w:t>;</w:t>
      </w:r>
      <w:r w:rsidR="008257E4" w:rsidRPr="00703AE7">
        <w:rPr>
          <w:rFonts w:ascii="Arial" w:hAnsi="Arial" w:cs="Arial"/>
        </w:rPr>
        <w:t xml:space="preserve"> </w:t>
      </w:r>
      <w:r w:rsidR="007556D8" w:rsidRPr="00703AE7">
        <w:rPr>
          <w:rFonts w:ascii="Arial" w:hAnsi="Arial" w:cs="Arial"/>
        </w:rPr>
        <w:t>v</w:t>
      </w:r>
      <w:r w:rsidR="008257E4" w:rsidRPr="00703AE7">
        <w:rPr>
          <w:rFonts w:ascii="Arial" w:hAnsi="Arial" w:cs="Arial"/>
        </w:rPr>
        <w:t>otar</w:t>
      </w:r>
      <w:r w:rsidR="007556D8" w:rsidRPr="00703AE7">
        <w:rPr>
          <w:rFonts w:ascii="Arial" w:hAnsi="Arial" w:cs="Arial"/>
        </w:rPr>
        <w:t>,</w:t>
      </w:r>
      <w:r w:rsidR="008257E4" w:rsidRPr="00703AE7">
        <w:rPr>
          <w:rFonts w:ascii="Arial" w:hAnsi="Arial" w:cs="Arial"/>
        </w:rPr>
        <w:t xml:space="preserve"> con 10.3%</w:t>
      </w:r>
      <w:r w:rsidR="007556D8" w:rsidRPr="00703AE7">
        <w:rPr>
          <w:rFonts w:ascii="Arial" w:hAnsi="Arial" w:cs="Arial"/>
        </w:rPr>
        <w:t>;</w:t>
      </w:r>
      <w:r w:rsidR="008257E4" w:rsidRPr="00703AE7">
        <w:rPr>
          <w:rFonts w:ascii="Arial" w:hAnsi="Arial" w:cs="Arial"/>
        </w:rPr>
        <w:t xml:space="preserve"> </w:t>
      </w:r>
      <w:r w:rsidR="007556D8" w:rsidRPr="00703AE7">
        <w:rPr>
          <w:rFonts w:ascii="Arial" w:hAnsi="Arial" w:cs="Arial"/>
        </w:rPr>
        <w:t>t</w:t>
      </w:r>
      <w:r w:rsidR="008257E4" w:rsidRPr="00703AE7">
        <w:rPr>
          <w:rFonts w:ascii="Arial" w:hAnsi="Arial" w:cs="Arial"/>
        </w:rPr>
        <w:t>ener educación política</w:t>
      </w:r>
      <w:r w:rsidR="007556D8" w:rsidRPr="00703AE7">
        <w:rPr>
          <w:rFonts w:ascii="Arial" w:hAnsi="Arial" w:cs="Arial"/>
        </w:rPr>
        <w:t>,</w:t>
      </w:r>
      <w:r w:rsidR="008257E4" w:rsidRPr="00703AE7">
        <w:rPr>
          <w:rFonts w:ascii="Arial" w:hAnsi="Arial" w:cs="Arial"/>
        </w:rPr>
        <w:t xml:space="preserve"> con 8.6%</w:t>
      </w:r>
      <w:r w:rsidR="007556D8" w:rsidRPr="00703AE7">
        <w:rPr>
          <w:rFonts w:ascii="Arial" w:hAnsi="Arial" w:cs="Arial"/>
        </w:rPr>
        <w:t xml:space="preserve"> y,</w:t>
      </w:r>
      <w:r w:rsidR="008257E4" w:rsidRPr="00703AE7">
        <w:rPr>
          <w:rFonts w:ascii="Arial" w:hAnsi="Arial" w:cs="Arial"/>
        </w:rPr>
        <w:t xml:space="preserve"> finalmente</w:t>
      </w:r>
      <w:r w:rsidR="007556D8" w:rsidRPr="00703AE7">
        <w:rPr>
          <w:rFonts w:ascii="Arial" w:hAnsi="Arial" w:cs="Arial"/>
        </w:rPr>
        <w:t>,</w:t>
      </w:r>
      <w:r w:rsidR="008257E4" w:rsidRPr="00703AE7">
        <w:rPr>
          <w:rFonts w:ascii="Arial" w:hAnsi="Arial" w:cs="Arial"/>
        </w:rPr>
        <w:t xml:space="preserve"> </w:t>
      </w:r>
      <w:r w:rsidR="007556D8" w:rsidRPr="00703AE7">
        <w:rPr>
          <w:rFonts w:ascii="Arial" w:hAnsi="Arial" w:cs="Arial"/>
        </w:rPr>
        <w:t>p</w:t>
      </w:r>
      <w:r w:rsidR="008257E4" w:rsidRPr="00703AE7">
        <w:rPr>
          <w:rFonts w:ascii="Arial" w:hAnsi="Arial" w:cs="Arial"/>
        </w:rPr>
        <w:t xml:space="preserve">ertenecer a un país y </w:t>
      </w:r>
      <w:r w:rsidR="007556D8" w:rsidRPr="00703AE7">
        <w:rPr>
          <w:rFonts w:ascii="Arial" w:hAnsi="Arial" w:cs="Arial"/>
        </w:rPr>
        <w:t>c</w:t>
      </w:r>
      <w:r w:rsidR="008257E4" w:rsidRPr="00703AE7">
        <w:rPr>
          <w:rFonts w:ascii="Arial" w:hAnsi="Arial" w:cs="Arial"/>
        </w:rPr>
        <w:t>umplir 18 años con 7.3% y 4.3%, respectivamente.</w:t>
      </w:r>
    </w:p>
    <w:p w14:paraId="0F1088C9" w14:textId="085C4E35" w:rsidR="00BB3EED" w:rsidRPr="000A026E" w:rsidRDefault="00BB3EED" w:rsidP="008257E4">
      <w:pPr>
        <w:autoSpaceDE w:val="0"/>
        <w:autoSpaceDN w:val="0"/>
        <w:adjustRightInd w:val="0"/>
        <w:spacing w:after="0" w:line="240" w:lineRule="auto"/>
        <w:ind w:left="-567"/>
        <w:jc w:val="both"/>
        <w:rPr>
          <w:rFonts w:ascii="Arial" w:hAnsi="Arial" w:cs="Arial"/>
          <w:sz w:val="16"/>
          <w:szCs w:val="16"/>
        </w:rPr>
      </w:pPr>
    </w:p>
    <w:p w14:paraId="5D38716B" w14:textId="00B2D8C2" w:rsidR="008257E4" w:rsidRDefault="008257E4" w:rsidP="000A026E">
      <w:pPr>
        <w:tabs>
          <w:tab w:val="left" w:pos="8501"/>
        </w:tabs>
        <w:spacing w:after="0"/>
        <w:ind w:left="-567"/>
        <w:jc w:val="both"/>
        <w:rPr>
          <w:rFonts w:ascii="Arial" w:hAnsi="Arial" w:cs="Arial"/>
          <w:b/>
          <w:bCs/>
        </w:rPr>
      </w:pPr>
      <w:bookmarkStart w:id="1" w:name="_Hlk66885265"/>
      <w:r>
        <w:rPr>
          <w:rFonts w:ascii="Arial" w:hAnsi="Arial" w:cs="Arial"/>
          <w:b/>
          <w:bCs/>
        </w:rPr>
        <w:t xml:space="preserve">VALORACIÓN </w:t>
      </w:r>
      <w:r w:rsidR="003D5B65">
        <w:rPr>
          <w:rFonts w:ascii="Arial" w:hAnsi="Arial" w:cs="Arial"/>
          <w:b/>
          <w:bCs/>
        </w:rPr>
        <w:t xml:space="preserve">DE LA </w:t>
      </w:r>
      <w:r>
        <w:rPr>
          <w:rFonts w:ascii="Arial" w:hAnsi="Arial" w:cs="Arial"/>
          <w:b/>
          <w:bCs/>
        </w:rPr>
        <w:t>DEMO</w:t>
      </w:r>
      <w:r w:rsidR="003D5B65">
        <w:rPr>
          <w:rFonts w:ascii="Arial" w:hAnsi="Arial" w:cs="Arial"/>
          <w:b/>
          <w:bCs/>
        </w:rPr>
        <w:t>CRA</w:t>
      </w:r>
      <w:r>
        <w:rPr>
          <w:rFonts w:ascii="Arial" w:hAnsi="Arial" w:cs="Arial"/>
          <w:b/>
          <w:bCs/>
        </w:rPr>
        <w:t>C</w:t>
      </w:r>
      <w:r w:rsidR="003D5B65">
        <w:rPr>
          <w:rFonts w:ascii="Arial" w:hAnsi="Arial" w:cs="Arial"/>
          <w:b/>
          <w:bCs/>
        </w:rPr>
        <w:t>I</w:t>
      </w:r>
      <w:r>
        <w:rPr>
          <w:rFonts w:ascii="Arial" w:hAnsi="Arial" w:cs="Arial"/>
          <w:b/>
          <w:bCs/>
        </w:rPr>
        <w:t>A</w:t>
      </w:r>
      <w:r w:rsidR="00D365A7">
        <w:rPr>
          <w:rFonts w:ascii="Arial" w:hAnsi="Arial" w:cs="Arial"/>
          <w:b/>
          <w:bCs/>
        </w:rPr>
        <w:t xml:space="preserve"> Y RESPETO A LA LEGALIDAD</w:t>
      </w:r>
    </w:p>
    <w:p w14:paraId="073A1D24" w14:textId="77777777" w:rsidR="000A026E" w:rsidRPr="000A026E" w:rsidRDefault="000A026E" w:rsidP="000A026E">
      <w:pPr>
        <w:tabs>
          <w:tab w:val="left" w:pos="8501"/>
        </w:tabs>
        <w:spacing w:after="0"/>
        <w:ind w:left="-567"/>
        <w:jc w:val="both"/>
        <w:rPr>
          <w:rFonts w:ascii="Arial" w:eastAsia="Arial" w:hAnsi="Arial" w:cs="Arial"/>
          <w:spacing w:val="-1"/>
          <w:sz w:val="16"/>
          <w:szCs w:val="16"/>
        </w:rPr>
      </w:pPr>
    </w:p>
    <w:p w14:paraId="0087D7F1" w14:textId="77777777" w:rsidR="00CF2B5D" w:rsidRDefault="00462439" w:rsidP="008257E4">
      <w:pPr>
        <w:tabs>
          <w:tab w:val="left" w:pos="8501"/>
        </w:tabs>
        <w:spacing w:after="240"/>
        <w:ind w:left="-567"/>
        <w:jc w:val="both"/>
        <w:rPr>
          <w:rFonts w:ascii="Arial" w:eastAsia="Arial" w:hAnsi="Arial" w:cs="Arial"/>
          <w:spacing w:val="-1"/>
        </w:rPr>
      </w:pPr>
      <w:r w:rsidRPr="00703AE7">
        <w:rPr>
          <w:rFonts w:ascii="Arial" w:eastAsia="Arial" w:hAnsi="Arial" w:cs="Arial"/>
          <w:spacing w:val="-1"/>
        </w:rPr>
        <w:t xml:space="preserve">A nivel nacional, 88.7% de la población de 15 años y más está </w:t>
      </w:r>
      <w:r w:rsidRPr="00703AE7">
        <w:rPr>
          <w:rFonts w:ascii="Arial" w:eastAsia="Arial" w:hAnsi="Arial" w:cs="Arial"/>
          <w:iCs/>
          <w:spacing w:val="-1"/>
        </w:rPr>
        <w:t>de acuerdo</w:t>
      </w:r>
      <w:r w:rsidRPr="00703AE7">
        <w:rPr>
          <w:rStyle w:val="Refdenotaalpie"/>
          <w:rFonts w:ascii="Arial" w:eastAsia="Arial" w:hAnsi="Arial" w:cs="Arial"/>
          <w:iCs/>
          <w:spacing w:val="-1"/>
        </w:rPr>
        <w:footnoteReference w:id="2"/>
      </w:r>
      <w:r w:rsidRPr="00703AE7">
        <w:rPr>
          <w:rFonts w:ascii="Arial" w:eastAsia="Arial" w:hAnsi="Arial" w:cs="Arial"/>
          <w:spacing w:val="-1"/>
        </w:rPr>
        <w:t xml:space="preserve"> en que para gobernar un país se necesita tener un gobierno en donde todos participen en la toma de decisiones</w:t>
      </w:r>
      <w:r w:rsidR="00CF2B5D">
        <w:rPr>
          <w:rFonts w:ascii="Arial" w:eastAsia="Arial" w:hAnsi="Arial" w:cs="Arial"/>
          <w:spacing w:val="-1"/>
        </w:rPr>
        <w:t xml:space="preserve">. </w:t>
      </w:r>
    </w:p>
    <w:p w14:paraId="7EF7FDD2" w14:textId="24418494" w:rsidR="00462439" w:rsidRPr="00703AE7" w:rsidRDefault="00CF2B5D" w:rsidP="008257E4">
      <w:pPr>
        <w:tabs>
          <w:tab w:val="left" w:pos="8501"/>
        </w:tabs>
        <w:spacing w:after="240"/>
        <w:ind w:left="-567"/>
        <w:jc w:val="both"/>
        <w:rPr>
          <w:rFonts w:ascii="Arial" w:eastAsia="Arial" w:hAnsi="Arial" w:cs="Arial"/>
          <w:spacing w:val="-1"/>
        </w:rPr>
      </w:pPr>
      <w:r>
        <w:rPr>
          <w:rFonts w:ascii="Arial" w:eastAsia="Arial" w:hAnsi="Arial" w:cs="Arial"/>
          <w:spacing w:val="-1"/>
        </w:rPr>
        <w:t xml:space="preserve">El </w:t>
      </w:r>
      <w:r w:rsidR="00462439" w:rsidRPr="00703AE7">
        <w:rPr>
          <w:rFonts w:ascii="Arial" w:eastAsia="Arial" w:hAnsi="Arial" w:cs="Arial"/>
          <w:spacing w:val="-1"/>
        </w:rPr>
        <w:t xml:space="preserve">69.2% de la población considera </w:t>
      </w:r>
      <w:r w:rsidR="00462439" w:rsidRPr="00703AE7">
        <w:rPr>
          <w:rFonts w:ascii="Arial" w:eastAsia="Arial" w:hAnsi="Arial" w:cs="Arial"/>
          <w:iCs/>
          <w:spacing w:val="-1"/>
        </w:rPr>
        <w:t>que tiene los conocimientos y habilidades para participar en actividades políticas.</w:t>
      </w:r>
      <w:r w:rsidR="00462439" w:rsidRPr="00703AE7">
        <w:rPr>
          <w:rFonts w:ascii="Arial" w:eastAsia="Arial" w:hAnsi="Arial" w:cs="Arial"/>
          <w:spacing w:val="-1"/>
        </w:rPr>
        <w:t xml:space="preserve"> En contraste, 77.5% de la población consideró que para gobernar un país es necesario un gobierno encabezado por un líder político fuerte. </w:t>
      </w:r>
    </w:p>
    <w:p w14:paraId="1E8952D3" w14:textId="2A950909" w:rsidR="00F9293C" w:rsidRDefault="00F9293C" w:rsidP="003F4EC8">
      <w:pPr>
        <w:tabs>
          <w:tab w:val="left" w:pos="8501"/>
        </w:tabs>
        <w:spacing w:after="0"/>
        <w:ind w:left="-567"/>
        <w:jc w:val="both"/>
        <w:rPr>
          <w:rFonts w:ascii="Arial" w:eastAsia="Arial" w:hAnsi="Arial" w:cs="Arial"/>
          <w:spacing w:val="-1"/>
        </w:rPr>
      </w:pPr>
      <w:r w:rsidRPr="00703AE7">
        <w:rPr>
          <w:rFonts w:ascii="Arial" w:eastAsia="Arial" w:hAnsi="Arial" w:cs="Arial"/>
          <w:spacing w:val="-1"/>
        </w:rPr>
        <w:t xml:space="preserve">A nivel nacional, 73.4% de la población de 15 años y más </w:t>
      </w:r>
      <w:r w:rsidRPr="00703AE7">
        <w:rPr>
          <w:rFonts w:ascii="Arial" w:eastAsia="Arial" w:hAnsi="Arial" w:cs="Arial"/>
          <w:iCs/>
          <w:spacing w:val="-1"/>
        </w:rPr>
        <w:t>sabe o ha escuchado lo que es la democracia</w:t>
      </w:r>
      <w:r w:rsidR="00CF2B5D">
        <w:rPr>
          <w:rFonts w:ascii="Arial" w:eastAsia="Arial" w:hAnsi="Arial" w:cs="Arial"/>
          <w:spacing w:val="-1"/>
        </w:rPr>
        <w:t>. D</w:t>
      </w:r>
      <w:r w:rsidRPr="00703AE7">
        <w:rPr>
          <w:rFonts w:ascii="Arial" w:eastAsia="Arial" w:hAnsi="Arial" w:cs="Arial"/>
          <w:spacing w:val="-1"/>
        </w:rPr>
        <w:t xml:space="preserve">e esta población, 65.2% la considera </w:t>
      </w:r>
      <w:r w:rsidRPr="00703AE7">
        <w:rPr>
          <w:rFonts w:ascii="Arial" w:eastAsia="Arial" w:hAnsi="Arial" w:cs="Arial"/>
          <w:iCs/>
          <w:spacing w:val="-1"/>
        </w:rPr>
        <w:t>preferible</w:t>
      </w:r>
      <w:r w:rsidRPr="00703AE7">
        <w:rPr>
          <w:rFonts w:ascii="Arial" w:eastAsia="Arial" w:hAnsi="Arial" w:cs="Arial"/>
          <w:spacing w:val="-1"/>
        </w:rPr>
        <w:t xml:space="preserve"> a cualquier otra forma de gobierno. De este mismo conjunto de población, 16.4% piensa que en algunas circunstancias </w:t>
      </w:r>
      <w:r w:rsidRPr="00703AE7">
        <w:rPr>
          <w:rFonts w:ascii="Arial" w:eastAsia="Arial" w:hAnsi="Arial" w:cs="Arial"/>
          <w:iCs/>
          <w:spacing w:val="-1"/>
        </w:rPr>
        <w:t>un gobierno no democrático</w:t>
      </w:r>
      <w:r w:rsidRPr="00703AE7">
        <w:rPr>
          <w:rFonts w:ascii="Arial" w:eastAsia="Arial" w:hAnsi="Arial" w:cs="Arial"/>
          <w:spacing w:val="-1"/>
        </w:rPr>
        <w:t xml:space="preserve"> puede ser mejor y 14.7% opina que </w:t>
      </w:r>
      <w:r w:rsidRPr="00703AE7">
        <w:rPr>
          <w:rFonts w:ascii="Arial" w:eastAsia="Arial" w:hAnsi="Arial" w:cs="Arial"/>
          <w:iCs/>
          <w:spacing w:val="-1"/>
        </w:rPr>
        <w:t>da lo mismo un régimen democrático que uno no democrático</w:t>
      </w:r>
      <w:r w:rsidRPr="00703AE7">
        <w:rPr>
          <w:rFonts w:ascii="Arial" w:eastAsia="Arial" w:hAnsi="Arial" w:cs="Arial"/>
          <w:spacing w:val="-1"/>
        </w:rPr>
        <w:t xml:space="preserve">. </w:t>
      </w:r>
    </w:p>
    <w:p w14:paraId="328857E4" w14:textId="77777777" w:rsidR="00160B8F" w:rsidRPr="00703AE7" w:rsidRDefault="00160B8F" w:rsidP="003F4EC8">
      <w:pPr>
        <w:tabs>
          <w:tab w:val="left" w:pos="8501"/>
        </w:tabs>
        <w:spacing w:after="0"/>
        <w:ind w:left="-567"/>
        <w:jc w:val="both"/>
        <w:rPr>
          <w:rFonts w:ascii="Arial" w:eastAsia="Arial" w:hAnsi="Arial" w:cs="Arial"/>
          <w:spacing w:val="-1"/>
        </w:rPr>
      </w:pPr>
    </w:p>
    <w:p w14:paraId="3BDEBAC7" w14:textId="35FD0A0A" w:rsidR="002F52A3" w:rsidRPr="00877A22" w:rsidRDefault="00CF2B5D" w:rsidP="003F4EC8">
      <w:pPr>
        <w:tabs>
          <w:tab w:val="left" w:pos="8501"/>
        </w:tabs>
        <w:spacing w:after="0"/>
        <w:ind w:left="-567"/>
        <w:jc w:val="both"/>
        <w:rPr>
          <w:rFonts w:ascii="Arial" w:eastAsia="Arial" w:hAnsi="Arial" w:cs="Arial"/>
          <w:spacing w:val="-1"/>
        </w:rPr>
      </w:pPr>
      <w:r>
        <w:rPr>
          <w:rFonts w:ascii="Arial" w:eastAsia="Arial" w:hAnsi="Arial" w:cs="Arial"/>
          <w:spacing w:val="-1"/>
        </w:rPr>
        <w:t xml:space="preserve">El </w:t>
      </w:r>
      <w:r w:rsidR="002F52A3" w:rsidRPr="00877A22">
        <w:rPr>
          <w:rFonts w:ascii="Arial" w:eastAsia="Arial" w:hAnsi="Arial" w:cs="Arial"/>
          <w:spacing w:val="-1"/>
        </w:rPr>
        <w:t xml:space="preserve">52.7% de la población que sabe o ha escuchado lo que es la democracia manifestó sentirse </w:t>
      </w:r>
      <w:r w:rsidR="00176129" w:rsidRPr="00877A22">
        <w:rPr>
          <w:rFonts w:ascii="Arial" w:eastAsia="Arial" w:hAnsi="Arial" w:cs="Arial"/>
          <w:iCs/>
          <w:spacing w:val="-1"/>
        </w:rPr>
        <w:t>m</w:t>
      </w:r>
      <w:r w:rsidR="002F52A3" w:rsidRPr="00877A22">
        <w:rPr>
          <w:rFonts w:ascii="Arial" w:eastAsia="Arial" w:hAnsi="Arial" w:cs="Arial"/>
          <w:iCs/>
          <w:spacing w:val="-1"/>
        </w:rPr>
        <w:t>uy o algo satisfecha</w:t>
      </w:r>
      <w:r w:rsidR="002F52A3" w:rsidRPr="00877A22">
        <w:rPr>
          <w:rFonts w:ascii="Arial" w:eastAsia="Arial" w:hAnsi="Arial" w:cs="Arial"/>
          <w:spacing w:val="-1"/>
        </w:rPr>
        <w:t xml:space="preserve"> con la democracia en México</w:t>
      </w:r>
      <w:r>
        <w:rPr>
          <w:rFonts w:ascii="Arial" w:eastAsia="Arial" w:hAnsi="Arial" w:cs="Arial"/>
          <w:spacing w:val="-1"/>
        </w:rPr>
        <w:t>,</w:t>
      </w:r>
      <w:r w:rsidR="002F52A3" w:rsidRPr="00877A22">
        <w:rPr>
          <w:rFonts w:ascii="Arial" w:eastAsia="Arial" w:hAnsi="Arial" w:cs="Arial"/>
          <w:spacing w:val="-1"/>
        </w:rPr>
        <w:t xml:space="preserve"> mientras que 46.8%</w:t>
      </w:r>
      <w:r>
        <w:rPr>
          <w:rFonts w:ascii="Arial" w:eastAsia="Arial" w:hAnsi="Arial" w:cs="Arial"/>
          <w:spacing w:val="-1"/>
        </w:rPr>
        <w:t xml:space="preserve"> </w:t>
      </w:r>
      <w:r w:rsidR="002F52A3" w:rsidRPr="00877A22">
        <w:rPr>
          <w:rFonts w:ascii="Arial" w:eastAsia="Arial" w:hAnsi="Arial" w:cs="Arial"/>
          <w:spacing w:val="-1"/>
        </w:rPr>
        <w:t xml:space="preserve">declaró sentirse </w:t>
      </w:r>
      <w:r w:rsidR="00176129" w:rsidRPr="00877A22">
        <w:rPr>
          <w:rFonts w:ascii="Arial" w:eastAsia="Arial" w:hAnsi="Arial" w:cs="Arial"/>
          <w:iCs/>
          <w:spacing w:val="-1"/>
        </w:rPr>
        <w:t>p</w:t>
      </w:r>
      <w:r w:rsidR="002F52A3" w:rsidRPr="00877A22">
        <w:rPr>
          <w:rFonts w:ascii="Arial" w:eastAsia="Arial" w:hAnsi="Arial" w:cs="Arial"/>
          <w:spacing w:val="-1"/>
        </w:rPr>
        <w:t>oco o nada satisfecha.</w:t>
      </w:r>
    </w:p>
    <w:p w14:paraId="3738C413" w14:textId="77777777" w:rsidR="003E36E0" w:rsidRPr="00877A22" w:rsidRDefault="003E36E0" w:rsidP="003F4EC8">
      <w:pPr>
        <w:tabs>
          <w:tab w:val="left" w:pos="8501"/>
        </w:tabs>
        <w:spacing w:after="0"/>
        <w:ind w:left="-567"/>
        <w:jc w:val="both"/>
        <w:rPr>
          <w:rFonts w:ascii="Arial" w:eastAsia="Arial" w:hAnsi="Arial" w:cs="Arial"/>
          <w:spacing w:val="-1"/>
          <w:sz w:val="16"/>
          <w:szCs w:val="16"/>
        </w:rPr>
      </w:pPr>
    </w:p>
    <w:p w14:paraId="559DF265" w14:textId="50AC10BC" w:rsidR="00D2200E" w:rsidRPr="00877A22" w:rsidRDefault="00CF2B5D" w:rsidP="003F4EC8">
      <w:pPr>
        <w:tabs>
          <w:tab w:val="left" w:pos="8501"/>
        </w:tabs>
        <w:spacing w:after="0"/>
        <w:ind w:left="-567"/>
        <w:jc w:val="both"/>
        <w:rPr>
          <w:rFonts w:ascii="Arial" w:eastAsia="Arial" w:hAnsi="Arial" w:cs="Arial"/>
          <w:spacing w:val="-1"/>
        </w:rPr>
      </w:pPr>
      <w:r>
        <w:rPr>
          <w:rFonts w:ascii="Arial" w:eastAsia="Arial" w:hAnsi="Arial" w:cs="Arial"/>
          <w:spacing w:val="-1"/>
        </w:rPr>
        <w:t>L</w:t>
      </w:r>
      <w:r w:rsidR="00D2200E" w:rsidRPr="00877A22">
        <w:rPr>
          <w:rFonts w:ascii="Arial" w:eastAsia="Arial" w:hAnsi="Arial" w:cs="Arial"/>
          <w:spacing w:val="-1"/>
        </w:rPr>
        <w:t>a ENCUCI encontró que</w:t>
      </w:r>
      <w:r w:rsidRPr="00877A22">
        <w:rPr>
          <w:rFonts w:ascii="Arial" w:eastAsia="Arial" w:hAnsi="Arial" w:cs="Arial"/>
          <w:spacing w:val="-1"/>
        </w:rPr>
        <w:t xml:space="preserve"> 71% de la población de 15 años y más</w:t>
      </w:r>
      <w:r>
        <w:rPr>
          <w:rFonts w:ascii="Arial" w:eastAsia="Arial" w:hAnsi="Arial" w:cs="Arial"/>
          <w:spacing w:val="-1"/>
        </w:rPr>
        <w:t xml:space="preserve"> considera que</w:t>
      </w:r>
      <w:r w:rsidRPr="00877A22">
        <w:rPr>
          <w:rFonts w:ascii="Arial" w:eastAsia="Arial" w:hAnsi="Arial" w:cs="Arial"/>
          <w:spacing w:val="-1"/>
        </w:rPr>
        <w:t xml:space="preserve"> </w:t>
      </w:r>
      <w:r w:rsidR="00D2200E" w:rsidRPr="00877A22">
        <w:rPr>
          <w:rFonts w:ascii="Arial" w:eastAsia="Arial" w:hAnsi="Arial" w:cs="Arial"/>
          <w:spacing w:val="-1"/>
        </w:rPr>
        <w:t>hay mayor rechaz</w:t>
      </w:r>
      <w:r>
        <w:rPr>
          <w:rFonts w:ascii="Arial" w:eastAsia="Arial" w:hAnsi="Arial" w:cs="Arial"/>
          <w:spacing w:val="-1"/>
        </w:rPr>
        <w:t>o</w:t>
      </w:r>
      <w:r w:rsidR="00D2200E" w:rsidRPr="00877A22">
        <w:rPr>
          <w:rFonts w:ascii="Arial" w:eastAsia="Arial" w:hAnsi="Arial" w:cs="Arial"/>
          <w:spacing w:val="-1"/>
        </w:rPr>
        <w:t xml:space="preserve"> a la integración de personas que </w:t>
      </w:r>
      <w:r w:rsidR="00D2200E" w:rsidRPr="00877A22">
        <w:rPr>
          <w:rFonts w:ascii="Arial" w:eastAsia="Arial" w:hAnsi="Arial" w:cs="Arial"/>
          <w:iCs/>
          <w:spacing w:val="-1"/>
        </w:rPr>
        <w:t>fuman marihuana</w:t>
      </w:r>
      <w:r w:rsidR="00D2200E" w:rsidRPr="00877A22">
        <w:rPr>
          <w:rFonts w:ascii="Arial" w:eastAsia="Arial" w:hAnsi="Arial" w:cs="Arial"/>
          <w:spacing w:val="-1"/>
        </w:rPr>
        <w:t xml:space="preserve">; </w:t>
      </w:r>
      <w:r w:rsidR="00AE6660" w:rsidRPr="00877A22">
        <w:rPr>
          <w:rFonts w:ascii="Arial" w:eastAsia="Arial" w:hAnsi="Arial" w:cs="Arial"/>
          <w:spacing w:val="-1"/>
        </w:rPr>
        <w:t>48.7%</w:t>
      </w:r>
      <w:r w:rsidR="00AE6660">
        <w:rPr>
          <w:rFonts w:ascii="Arial" w:eastAsia="Arial" w:hAnsi="Arial" w:cs="Arial"/>
          <w:spacing w:val="-1"/>
        </w:rPr>
        <w:t xml:space="preserve"> piensa que el mayor rechazo es a </w:t>
      </w:r>
      <w:r w:rsidR="00D2200E" w:rsidRPr="00877A22">
        <w:rPr>
          <w:rFonts w:ascii="Arial" w:eastAsia="Arial" w:hAnsi="Arial" w:cs="Arial"/>
          <w:spacing w:val="-1"/>
        </w:rPr>
        <w:t xml:space="preserve">aquellas que </w:t>
      </w:r>
      <w:r w:rsidR="00D2200E" w:rsidRPr="00877A22">
        <w:rPr>
          <w:rFonts w:ascii="Arial" w:eastAsia="Arial" w:hAnsi="Arial" w:cs="Arial"/>
          <w:iCs/>
          <w:spacing w:val="-1"/>
        </w:rPr>
        <w:t>han estado en la cárcel</w:t>
      </w:r>
      <w:r w:rsidR="00D2200E" w:rsidRPr="00877A22">
        <w:rPr>
          <w:rFonts w:ascii="Arial" w:eastAsia="Arial" w:hAnsi="Arial" w:cs="Arial"/>
          <w:spacing w:val="-1"/>
        </w:rPr>
        <w:t xml:space="preserve"> </w:t>
      </w:r>
      <w:r w:rsidR="00AE6660">
        <w:rPr>
          <w:rFonts w:ascii="Arial" w:eastAsia="Arial" w:hAnsi="Arial" w:cs="Arial"/>
          <w:spacing w:val="-1"/>
        </w:rPr>
        <w:t xml:space="preserve">y 25.4% opina que el mayor rechazo es hacia los </w:t>
      </w:r>
      <w:r w:rsidR="00D2200E" w:rsidRPr="00877A22">
        <w:rPr>
          <w:rFonts w:ascii="Arial" w:eastAsia="Arial" w:hAnsi="Arial" w:cs="Arial"/>
          <w:iCs/>
          <w:spacing w:val="-1"/>
        </w:rPr>
        <w:t>inmigrantes</w:t>
      </w:r>
      <w:r w:rsidR="005B2E1A" w:rsidRPr="00877A22">
        <w:rPr>
          <w:rStyle w:val="Refdenotaalpie"/>
          <w:rFonts w:ascii="Arial" w:eastAsia="Arial" w:hAnsi="Arial" w:cs="Arial"/>
          <w:spacing w:val="-1"/>
        </w:rPr>
        <w:footnoteReference w:id="3"/>
      </w:r>
      <w:r w:rsidR="00D2200E" w:rsidRPr="00877A22">
        <w:rPr>
          <w:rFonts w:ascii="Arial" w:eastAsia="Arial" w:hAnsi="Arial" w:cs="Arial"/>
          <w:spacing w:val="-1"/>
        </w:rPr>
        <w:t xml:space="preserve">. </w:t>
      </w:r>
    </w:p>
    <w:p w14:paraId="7FA522B7" w14:textId="77777777" w:rsidR="003F4EC8" w:rsidRPr="003F4EC8" w:rsidRDefault="003F4EC8" w:rsidP="003F4EC8">
      <w:pPr>
        <w:tabs>
          <w:tab w:val="left" w:pos="8501"/>
        </w:tabs>
        <w:spacing w:after="0"/>
        <w:ind w:left="-567"/>
        <w:jc w:val="both"/>
        <w:rPr>
          <w:rFonts w:ascii="Arial" w:eastAsia="Arial" w:hAnsi="Arial" w:cs="Arial"/>
          <w:spacing w:val="-1"/>
          <w:sz w:val="16"/>
          <w:szCs w:val="16"/>
        </w:rPr>
      </w:pPr>
    </w:p>
    <w:p w14:paraId="770DB702" w14:textId="609DD52C" w:rsidR="003F4EC8" w:rsidRPr="00390BEB" w:rsidRDefault="00AE6660" w:rsidP="003F4EC8">
      <w:pPr>
        <w:tabs>
          <w:tab w:val="left" w:pos="8501"/>
        </w:tabs>
        <w:spacing w:after="0"/>
        <w:ind w:left="-567"/>
        <w:jc w:val="both"/>
        <w:rPr>
          <w:rFonts w:ascii="Arial" w:eastAsia="Arial" w:hAnsi="Arial" w:cs="Arial"/>
          <w:spacing w:val="-1"/>
        </w:rPr>
      </w:pPr>
      <w:r>
        <w:rPr>
          <w:rFonts w:ascii="Arial" w:eastAsia="Arial" w:hAnsi="Arial" w:cs="Arial"/>
          <w:spacing w:val="-1"/>
        </w:rPr>
        <w:t>L</w:t>
      </w:r>
      <w:r w:rsidR="00C5640D" w:rsidRPr="00390BEB">
        <w:rPr>
          <w:rFonts w:ascii="Arial" w:eastAsia="Arial" w:hAnsi="Arial" w:cs="Arial"/>
          <w:spacing w:val="-1"/>
        </w:rPr>
        <w:t xml:space="preserve">os principales motivos de discriminación, rechazo o trato diferenciado en el país son la </w:t>
      </w:r>
      <w:r w:rsidR="00C5640D" w:rsidRPr="00390BEB">
        <w:rPr>
          <w:rFonts w:ascii="Arial" w:eastAsia="Arial" w:hAnsi="Arial" w:cs="Arial"/>
          <w:iCs/>
          <w:spacing w:val="-1"/>
        </w:rPr>
        <w:t>clase social</w:t>
      </w:r>
      <w:r w:rsidR="00C5640D" w:rsidRPr="00390BEB">
        <w:rPr>
          <w:rFonts w:ascii="Arial" w:eastAsia="Arial" w:hAnsi="Arial" w:cs="Arial"/>
          <w:spacing w:val="-1"/>
        </w:rPr>
        <w:t xml:space="preserve">, la </w:t>
      </w:r>
      <w:r w:rsidR="00C5640D" w:rsidRPr="00390BEB">
        <w:rPr>
          <w:rFonts w:ascii="Arial" w:eastAsia="Arial" w:hAnsi="Arial" w:cs="Arial"/>
          <w:iCs/>
          <w:spacing w:val="-1"/>
        </w:rPr>
        <w:t xml:space="preserve">forma de vestir o arreglarse </w:t>
      </w:r>
      <w:r w:rsidR="00C5640D" w:rsidRPr="00390BEB">
        <w:rPr>
          <w:rFonts w:ascii="Arial" w:eastAsia="Arial" w:hAnsi="Arial" w:cs="Arial"/>
          <w:spacing w:val="-1"/>
        </w:rPr>
        <w:t xml:space="preserve">y la </w:t>
      </w:r>
      <w:r w:rsidR="00C5640D" w:rsidRPr="00390BEB">
        <w:rPr>
          <w:rFonts w:ascii="Arial" w:eastAsia="Arial" w:hAnsi="Arial" w:cs="Arial"/>
          <w:iCs/>
          <w:spacing w:val="-1"/>
        </w:rPr>
        <w:t>orientación sexual</w:t>
      </w:r>
      <w:r w:rsidR="00C5640D" w:rsidRPr="00390BEB">
        <w:rPr>
          <w:rFonts w:ascii="Arial" w:eastAsia="Arial" w:hAnsi="Arial" w:cs="Arial"/>
          <w:spacing w:val="-1"/>
        </w:rPr>
        <w:t>, con 73.3%, 72.6% y 72.2%, respectivamente.</w:t>
      </w:r>
    </w:p>
    <w:p w14:paraId="3F56B293" w14:textId="7D31B585" w:rsidR="00C55DE4" w:rsidRPr="00390BEB" w:rsidRDefault="006328C9" w:rsidP="003F4EC8">
      <w:pPr>
        <w:tabs>
          <w:tab w:val="left" w:pos="8501"/>
        </w:tabs>
        <w:spacing w:after="0"/>
        <w:ind w:left="-567"/>
        <w:jc w:val="both"/>
        <w:rPr>
          <w:rFonts w:ascii="Arial" w:eastAsia="Arial" w:hAnsi="Arial" w:cs="Arial"/>
          <w:spacing w:val="-1"/>
          <w:sz w:val="16"/>
          <w:szCs w:val="16"/>
        </w:rPr>
      </w:pPr>
      <w:r w:rsidRPr="00390BEB">
        <w:rPr>
          <w:rFonts w:ascii="Arial" w:eastAsia="Arial" w:hAnsi="Arial" w:cs="Arial"/>
          <w:spacing w:val="-1"/>
          <w:sz w:val="16"/>
          <w:szCs w:val="16"/>
        </w:rPr>
        <w:t xml:space="preserve"> </w:t>
      </w:r>
    </w:p>
    <w:p w14:paraId="2ED5C497" w14:textId="301A313A" w:rsidR="00D365A7" w:rsidRPr="00390BEB" w:rsidRDefault="00AE6660" w:rsidP="003F4EC8">
      <w:pPr>
        <w:autoSpaceDE w:val="0"/>
        <w:autoSpaceDN w:val="0"/>
        <w:adjustRightInd w:val="0"/>
        <w:spacing w:after="0" w:line="240" w:lineRule="auto"/>
        <w:ind w:left="-567"/>
        <w:jc w:val="both"/>
        <w:rPr>
          <w:rFonts w:ascii="Arial" w:hAnsi="Arial" w:cs="Arial"/>
        </w:rPr>
      </w:pPr>
      <w:r>
        <w:rPr>
          <w:rFonts w:ascii="Arial" w:hAnsi="Arial" w:cs="Arial"/>
        </w:rPr>
        <w:t>A</w:t>
      </w:r>
      <w:r w:rsidR="0097446A" w:rsidRPr="00390BEB">
        <w:rPr>
          <w:rFonts w:ascii="Arial" w:hAnsi="Arial" w:cs="Arial"/>
        </w:rPr>
        <w:t xml:space="preserve"> nivel nacional, 49.5% de la población de 15 años y más señaló que las personas pueden pedir que se cambien las leyes si estas no les parecen. En cambio, 27.7% de la población consideró que las personas deben obedecer siempre las leyes, aunque sean injustas y 16.8% opinó que las personas pueden desobedecer la ley si esta es injusta</w:t>
      </w:r>
      <w:r w:rsidR="00D365A7" w:rsidRPr="00390BEB">
        <w:rPr>
          <w:rFonts w:ascii="Arial" w:hAnsi="Arial" w:cs="Arial"/>
        </w:rPr>
        <w:t xml:space="preserve">. </w:t>
      </w:r>
    </w:p>
    <w:p w14:paraId="102A400C" w14:textId="3FE7CC33" w:rsidR="00775B12" w:rsidRPr="003F4EC8" w:rsidRDefault="00775B12" w:rsidP="003F4EC8">
      <w:pPr>
        <w:autoSpaceDE w:val="0"/>
        <w:autoSpaceDN w:val="0"/>
        <w:adjustRightInd w:val="0"/>
        <w:spacing w:after="0" w:line="240" w:lineRule="auto"/>
        <w:ind w:left="-567"/>
        <w:jc w:val="both"/>
        <w:rPr>
          <w:rFonts w:ascii="Arial" w:hAnsi="Arial" w:cs="Arial"/>
          <w:sz w:val="16"/>
          <w:szCs w:val="16"/>
        </w:rPr>
      </w:pPr>
    </w:p>
    <w:p w14:paraId="3674FCA6" w14:textId="6D2B5D44" w:rsidR="00775B12" w:rsidRPr="007A5321" w:rsidRDefault="00AE6660" w:rsidP="003F4EC8">
      <w:pPr>
        <w:tabs>
          <w:tab w:val="left" w:pos="8501"/>
        </w:tabs>
        <w:spacing w:after="0"/>
        <w:ind w:left="-567"/>
        <w:jc w:val="both"/>
        <w:rPr>
          <w:rFonts w:ascii="Arial" w:eastAsia="Arial" w:hAnsi="Arial" w:cs="Arial"/>
          <w:spacing w:val="-1"/>
        </w:rPr>
      </w:pPr>
      <w:r>
        <w:rPr>
          <w:rFonts w:ascii="Arial" w:eastAsia="Arial" w:hAnsi="Arial" w:cs="Arial"/>
          <w:spacing w:val="-1"/>
        </w:rPr>
        <w:t xml:space="preserve">El </w:t>
      </w:r>
      <w:r w:rsidR="00775B12" w:rsidRPr="007A5321">
        <w:rPr>
          <w:rFonts w:ascii="Arial" w:eastAsia="Arial" w:hAnsi="Arial" w:cs="Arial"/>
          <w:spacing w:val="-1"/>
        </w:rPr>
        <w:t xml:space="preserve">54.2% de la población de 15 años y más considera que es </w:t>
      </w:r>
      <w:r w:rsidR="00775B12" w:rsidRPr="007A5321">
        <w:rPr>
          <w:rFonts w:ascii="Arial" w:eastAsia="Arial" w:hAnsi="Arial" w:cs="Arial"/>
          <w:iCs/>
          <w:spacing w:val="-1"/>
        </w:rPr>
        <w:t>posible</w:t>
      </w:r>
      <w:r w:rsidR="00775B12" w:rsidRPr="007A5321">
        <w:rPr>
          <w:rFonts w:ascii="Arial" w:eastAsia="Arial" w:hAnsi="Arial" w:cs="Arial"/>
          <w:spacing w:val="-1"/>
        </w:rPr>
        <w:t xml:space="preserve"> disminuir</w:t>
      </w:r>
      <w:r>
        <w:rPr>
          <w:rFonts w:ascii="Arial" w:eastAsia="Arial" w:hAnsi="Arial" w:cs="Arial"/>
          <w:spacing w:val="-1"/>
        </w:rPr>
        <w:t xml:space="preserve"> </w:t>
      </w:r>
      <w:r w:rsidR="00775B12" w:rsidRPr="007A5321">
        <w:rPr>
          <w:rFonts w:ascii="Arial" w:eastAsia="Arial" w:hAnsi="Arial" w:cs="Arial"/>
          <w:spacing w:val="-1"/>
        </w:rPr>
        <w:t>la</w:t>
      </w:r>
      <w:r>
        <w:rPr>
          <w:rFonts w:ascii="Arial" w:eastAsia="Arial" w:hAnsi="Arial" w:cs="Arial"/>
          <w:spacing w:val="-1"/>
        </w:rPr>
        <w:t xml:space="preserve"> corrupción en México</w:t>
      </w:r>
      <w:r w:rsidR="00775B12" w:rsidRPr="007A5321">
        <w:rPr>
          <w:rStyle w:val="Refdenotaalpie"/>
          <w:rFonts w:ascii="Arial" w:eastAsia="Arial" w:hAnsi="Arial" w:cs="Arial"/>
          <w:spacing w:val="-1"/>
        </w:rPr>
        <w:footnoteReference w:id="4"/>
      </w:r>
      <w:r w:rsidR="00775B12" w:rsidRPr="007A5321">
        <w:rPr>
          <w:rFonts w:ascii="Arial" w:eastAsia="Arial" w:hAnsi="Arial" w:cs="Arial"/>
          <w:spacing w:val="-1"/>
        </w:rPr>
        <w:t>.</w:t>
      </w:r>
      <w:bookmarkEnd w:id="1"/>
    </w:p>
    <w:p w14:paraId="0AE7CA51" w14:textId="77777777" w:rsidR="003F4EC8" w:rsidRPr="003F4EC8" w:rsidRDefault="003F4EC8" w:rsidP="003F4EC8">
      <w:pPr>
        <w:tabs>
          <w:tab w:val="left" w:pos="8501"/>
        </w:tabs>
        <w:spacing w:after="0"/>
        <w:ind w:left="-567"/>
        <w:jc w:val="both"/>
        <w:rPr>
          <w:rFonts w:ascii="Arial" w:eastAsia="Arial" w:hAnsi="Arial" w:cs="Arial"/>
          <w:spacing w:val="-1"/>
          <w:sz w:val="16"/>
          <w:szCs w:val="16"/>
        </w:rPr>
      </w:pPr>
    </w:p>
    <w:p w14:paraId="5707C2C8" w14:textId="532804E7" w:rsidR="008257E4" w:rsidRDefault="008257E4" w:rsidP="003F4EC8">
      <w:pPr>
        <w:tabs>
          <w:tab w:val="left" w:pos="8501"/>
        </w:tabs>
        <w:spacing w:after="0"/>
        <w:ind w:left="-567"/>
        <w:jc w:val="both"/>
        <w:rPr>
          <w:rFonts w:ascii="Arial" w:hAnsi="Arial" w:cs="Arial"/>
          <w:b/>
          <w:bCs/>
        </w:rPr>
      </w:pPr>
      <w:r>
        <w:rPr>
          <w:rFonts w:ascii="Arial" w:hAnsi="Arial" w:cs="Arial"/>
          <w:b/>
          <w:bCs/>
        </w:rPr>
        <w:t>CONFIANZA EN LAS PERSONAS</w:t>
      </w:r>
      <w:r w:rsidR="00326EC5">
        <w:rPr>
          <w:rFonts w:ascii="Arial" w:hAnsi="Arial" w:cs="Arial"/>
          <w:b/>
          <w:bCs/>
        </w:rPr>
        <w:t xml:space="preserve"> E</w:t>
      </w:r>
      <w:r>
        <w:rPr>
          <w:rFonts w:ascii="Arial" w:hAnsi="Arial" w:cs="Arial"/>
          <w:b/>
          <w:bCs/>
        </w:rPr>
        <w:t xml:space="preserve"> INSTITUCIONES</w:t>
      </w:r>
      <w:r w:rsidR="001F6EF9">
        <w:rPr>
          <w:rFonts w:ascii="Arial" w:hAnsi="Arial" w:cs="Arial"/>
          <w:b/>
          <w:bCs/>
        </w:rPr>
        <w:t xml:space="preserve"> Y RELACIÓN CON LA AUTORIDAD</w:t>
      </w:r>
    </w:p>
    <w:p w14:paraId="07A5F847" w14:textId="77777777" w:rsidR="003F4EC8" w:rsidRPr="003F4EC8" w:rsidRDefault="003F4EC8" w:rsidP="003F4EC8">
      <w:pPr>
        <w:tabs>
          <w:tab w:val="left" w:pos="8501"/>
        </w:tabs>
        <w:spacing w:after="0"/>
        <w:ind w:left="-567"/>
        <w:jc w:val="both"/>
        <w:rPr>
          <w:rFonts w:ascii="Arial" w:eastAsia="Arial" w:hAnsi="Arial" w:cs="Arial"/>
          <w:spacing w:val="-1"/>
          <w:sz w:val="16"/>
          <w:szCs w:val="16"/>
        </w:rPr>
      </w:pPr>
    </w:p>
    <w:p w14:paraId="366F4528" w14:textId="4150ECA8" w:rsidR="00715833" w:rsidRPr="007A5321" w:rsidRDefault="00715833" w:rsidP="003F4EC8">
      <w:pPr>
        <w:tabs>
          <w:tab w:val="left" w:pos="8501"/>
        </w:tabs>
        <w:spacing w:after="0"/>
        <w:ind w:left="-567"/>
        <w:jc w:val="both"/>
        <w:rPr>
          <w:rFonts w:ascii="Arial" w:eastAsia="Arial" w:hAnsi="Arial" w:cs="Arial"/>
        </w:rPr>
      </w:pPr>
      <w:r w:rsidRPr="007A5321">
        <w:rPr>
          <w:rFonts w:ascii="Arial" w:eastAsia="Arial" w:hAnsi="Arial" w:cs="Arial"/>
          <w:spacing w:val="-1"/>
        </w:rPr>
        <w:t xml:space="preserve">En una escala de cero (nada) a 10 (completamente), 62.1% de la población de 15 años y más califica entre </w:t>
      </w:r>
      <w:r w:rsidRPr="007A5321">
        <w:rPr>
          <w:rFonts w:ascii="Arial" w:eastAsia="Arial" w:hAnsi="Arial" w:cs="Arial"/>
          <w:iCs/>
          <w:spacing w:val="-1"/>
        </w:rPr>
        <w:t xml:space="preserve">ocho y diez </w:t>
      </w:r>
      <w:r w:rsidRPr="007A5321">
        <w:rPr>
          <w:rFonts w:ascii="Arial" w:eastAsia="Arial" w:hAnsi="Arial" w:cs="Arial"/>
          <w:spacing w:val="-1"/>
        </w:rPr>
        <w:t xml:space="preserve">la confianza que tiene en </w:t>
      </w:r>
      <w:r w:rsidRPr="007A5321">
        <w:rPr>
          <w:rFonts w:ascii="Arial" w:eastAsia="Arial" w:hAnsi="Arial" w:cs="Arial"/>
          <w:iCs/>
          <w:spacing w:val="-1"/>
        </w:rPr>
        <w:t>la mayoría de las personas que conoce personalmente</w:t>
      </w:r>
      <w:r w:rsidRPr="007A5321">
        <w:rPr>
          <w:rFonts w:ascii="Arial" w:eastAsia="Arial" w:hAnsi="Arial" w:cs="Arial"/>
          <w:spacing w:val="-1"/>
        </w:rPr>
        <w:t xml:space="preserve">; mientras que 32.1% otorga este mismo nivel de confianza a las </w:t>
      </w:r>
      <w:r w:rsidRPr="007A5321">
        <w:rPr>
          <w:rFonts w:ascii="Arial" w:eastAsia="Arial" w:hAnsi="Arial" w:cs="Arial"/>
          <w:iCs/>
          <w:spacing w:val="-1"/>
        </w:rPr>
        <w:t xml:space="preserve">personas que viven en su colonia o </w:t>
      </w:r>
      <w:r w:rsidRPr="007A5321">
        <w:rPr>
          <w:rFonts w:ascii="Arial" w:eastAsia="Arial" w:hAnsi="Arial" w:cs="Arial"/>
          <w:iCs/>
          <w:spacing w:val="-1"/>
        </w:rPr>
        <w:lastRenderedPageBreak/>
        <w:t>localidad</w:t>
      </w:r>
      <w:r w:rsidRPr="007A5321">
        <w:rPr>
          <w:rFonts w:ascii="Arial" w:eastAsia="Arial" w:hAnsi="Arial" w:cs="Arial"/>
          <w:iCs/>
        </w:rPr>
        <w:t xml:space="preserve">. </w:t>
      </w:r>
      <w:r w:rsidRPr="007A5321">
        <w:rPr>
          <w:rFonts w:ascii="Arial" w:eastAsia="Arial" w:hAnsi="Arial" w:cs="Arial"/>
        </w:rPr>
        <w:t xml:space="preserve">El nivel de confianza disminuye cuando se pregunta sobre </w:t>
      </w:r>
      <w:r w:rsidRPr="007A5321">
        <w:rPr>
          <w:rFonts w:ascii="Arial" w:eastAsia="Arial" w:hAnsi="Arial" w:cs="Arial"/>
          <w:iCs/>
        </w:rPr>
        <w:t>la mayoría de las personas</w:t>
      </w:r>
      <w:r w:rsidRPr="007A5321">
        <w:rPr>
          <w:rFonts w:ascii="Arial" w:eastAsia="Arial" w:hAnsi="Arial" w:cs="Arial"/>
        </w:rPr>
        <w:t xml:space="preserve"> (21.8%) y </w:t>
      </w:r>
      <w:r w:rsidRPr="007A5321">
        <w:rPr>
          <w:rFonts w:ascii="Arial" w:eastAsia="Arial" w:hAnsi="Arial" w:cs="Arial"/>
          <w:iCs/>
        </w:rPr>
        <w:t>servidores públicos o empleados de gobierno</w:t>
      </w:r>
      <w:r w:rsidRPr="007A5321">
        <w:rPr>
          <w:rFonts w:ascii="Arial" w:eastAsia="Arial" w:hAnsi="Arial" w:cs="Arial"/>
        </w:rPr>
        <w:t xml:space="preserve"> (13.8%).</w:t>
      </w:r>
    </w:p>
    <w:p w14:paraId="7A0345D3" w14:textId="77777777" w:rsidR="003F4EC8" w:rsidRPr="003F4EC8" w:rsidRDefault="003F4EC8" w:rsidP="003F4EC8">
      <w:pPr>
        <w:tabs>
          <w:tab w:val="left" w:pos="8501"/>
        </w:tabs>
        <w:spacing w:after="0"/>
        <w:ind w:left="-567"/>
        <w:jc w:val="both"/>
        <w:rPr>
          <w:rFonts w:ascii="Arial" w:eastAsia="Arial" w:hAnsi="Arial" w:cs="Arial"/>
          <w:spacing w:val="-1"/>
          <w:sz w:val="16"/>
          <w:szCs w:val="16"/>
        </w:rPr>
      </w:pPr>
    </w:p>
    <w:p w14:paraId="24C937AD" w14:textId="65407154" w:rsidR="008257E4" w:rsidRPr="007A5321" w:rsidRDefault="00AE6660" w:rsidP="008257E4">
      <w:pPr>
        <w:tabs>
          <w:tab w:val="left" w:pos="8501"/>
        </w:tabs>
        <w:spacing w:after="240"/>
        <w:ind w:left="-567"/>
        <w:jc w:val="both"/>
        <w:rPr>
          <w:rFonts w:ascii="Arial" w:eastAsia="Arial" w:hAnsi="Arial" w:cs="Arial"/>
          <w:spacing w:val="-1"/>
        </w:rPr>
      </w:pPr>
      <w:r>
        <w:rPr>
          <w:rFonts w:ascii="Arial" w:eastAsia="Arial" w:hAnsi="Arial" w:cs="Arial"/>
          <w:spacing w:val="-1"/>
        </w:rPr>
        <w:t>L</w:t>
      </w:r>
      <w:r w:rsidR="00ED704F" w:rsidRPr="007A5321">
        <w:rPr>
          <w:rFonts w:ascii="Arial" w:eastAsia="Arial" w:hAnsi="Arial" w:cs="Arial"/>
          <w:spacing w:val="-1"/>
        </w:rPr>
        <w:t xml:space="preserve">as organizaciones </w:t>
      </w:r>
      <w:r>
        <w:rPr>
          <w:rFonts w:ascii="Arial" w:eastAsia="Arial" w:hAnsi="Arial" w:cs="Arial"/>
          <w:spacing w:val="-1"/>
        </w:rPr>
        <w:t xml:space="preserve">a las que </w:t>
      </w:r>
      <w:r w:rsidR="00ED704F" w:rsidRPr="007A5321">
        <w:rPr>
          <w:rFonts w:ascii="Arial" w:eastAsia="Arial" w:hAnsi="Arial" w:cs="Arial"/>
          <w:spacing w:val="-1"/>
        </w:rPr>
        <w:t xml:space="preserve">la </w:t>
      </w:r>
      <w:r w:rsidR="008257E4" w:rsidRPr="007A5321">
        <w:rPr>
          <w:rFonts w:ascii="Arial" w:eastAsia="Arial" w:hAnsi="Arial" w:cs="Arial"/>
          <w:spacing w:val="-1"/>
        </w:rPr>
        <w:t xml:space="preserve">población de 15 años y más </w:t>
      </w:r>
      <w:r>
        <w:rPr>
          <w:rFonts w:ascii="Arial" w:eastAsia="Arial" w:hAnsi="Arial" w:cs="Arial"/>
          <w:spacing w:val="-1"/>
        </w:rPr>
        <w:t xml:space="preserve">les </w:t>
      </w:r>
      <w:r w:rsidR="00ED704F" w:rsidRPr="007A5321">
        <w:rPr>
          <w:rFonts w:ascii="Arial" w:eastAsia="Arial" w:hAnsi="Arial" w:cs="Arial"/>
          <w:spacing w:val="-1"/>
        </w:rPr>
        <w:t xml:space="preserve">tiene </w:t>
      </w:r>
      <w:r w:rsidR="006374FB" w:rsidRPr="007A5321">
        <w:rPr>
          <w:rFonts w:ascii="Arial" w:eastAsia="Arial" w:hAnsi="Arial" w:cs="Arial"/>
          <w:iCs/>
          <w:spacing w:val="-1"/>
        </w:rPr>
        <w:t>m</w:t>
      </w:r>
      <w:r w:rsidR="00ED704F" w:rsidRPr="007A5321">
        <w:rPr>
          <w:rFonts w:ascii="Arial" w:eastAsia="Arial" w:hAnsi="Arial" w:cs="Arial"/>
          <w:iCs/>
          <w:spacing w:val="-1"/>
        </w:rPr>
        <w:t xml:space="preserve">ucha </w:t>
      </w:r>
      <w:r w:rsidR="00ED704F" w:rsidRPr="007A5321">
        <w:rPr>
          <w:rFonts w:ascii="Arial" w:eastAsia="Arial" w:hAnsi="Arial" w:cs="Arial"/>
          <w:spacing w:val="-1"/>
        </w:rPr>
        <w:t xml:space="preserve">confianza </w:t>
      </w:r>
      <w:r>
        <w:rPr>
          <w:rFonts w:ascii="Arial" w:eastAsia="Arial" w:hAnsi="Arial" w:cs="Arial"/>
          <w:spacing w:val="-1"/>
        </w:rPr>
        <w:t>son</w:t>
      </w:r>
      <w:r w:rsidR="00ED704F" w:rsidRPr="007A5321">
        <w:rPr>
          <w:rFonts w:ascii="Arial" w:eastAsia="Arial" w:hAnsi="Arial" w:cs="Arial"/>
          <w:spacing w:val="-1"/>
        </w:rPr>
        <w:t xml:space="preserve"> las </w:t>
      </w:r>
      <w:r w:rsidR="007A5321">
        <w:rPr>
          <w:rFonts w:ascii="Arial" w:eastAsia="Arial" w:hAnsi="Arial" w:cs="Arial"/>
          <w:iCs/>
          <w:spacing w:val="-1"/>
        </w:rPr>
        <w:t>u</w:t>
      </w:r>
      <w:r w:rsidR="008257E4" w:rsidRPr="007A5321">
        <w:rPr>
          <w:rFonts w:ascii="Arial" w:eastAsia="Arial" w:hAnsi="Arial" w:cs="Arial"/>
          <w:iCs/>
          <w:spacing w:val="-1"/>
        </w:rPr>
        <w:t xml:space="preserve">niversidades </w:t>
      </w:r>
      <w:r w:rsidR="007A5321">
        <w:rPr>
          <w:rFonts w:ascii="Arial" w:eastAsia="Arial" w:hAnsi="Arial" w:cs="Arial"/>
          <w:iCs/>
          <w:spacing w:val="-1"/>
        </w:rPr>
        <w:t>p</w:t>
      </w:r>
      <w:r w:rsidR="008257E4" w:rsidRPr="007A5321">
        <w:rPr>
          <w:rFonts w:ascii="Arial" w:eastAsia="Arial" w:hAnsi="Arial" w:cs="Arial"/>
          <w:iCs/>
          <w:spacing w:val="-1"/>
        </w:rPr>
        <w:t>úblicas</w:t>
      </w:r>
      <w:r w:rsidR="00ED704F" w:rsidRPr="007A5321">
        <w:rPr>
          <w:rFonts w:ascii="Arial" w:eastAsia="Arial" w:hAnsi="Arial" w:cs="Arial"/>
          <w:spacing w:val="-1"/>
        </w:rPr>
        <w:t xml:space="preserve"> con 25.9%</w:t>
      </w:r>
      <w:r w:rsidR="008257E4" w:rsidRPr="007A5321">
        <w:rPr>
          <w:rFonts w:ascii="Arial" w:eastAsia="Arial" w:hAnsi="Arial" w:cs="Arial"/>
          <w:spacing w:val="-1"/>
        </w:rPr>
        <w:t xml:space="preserve">, </w:t>
      </w:r>
      <w:r w:rsidR="008F55BA" w:rsidRPr="007A5321">
        <w:rPr>
          <w:rFonts w:ascii="Arial" w:eastAsia="Arial" w:hAnsi="Arial" w:cs="Arial"/>
          <w:spacing w:val="-1"/>
        </w:rPr>
        <w:t>seguidas de</w:t>
      </w:r>
      <w:r w:rsidR="008257E4" w:rsidRPr="007A5321">
        <w:rPr>
          <w:rFonts w:ascii="Arial" w:eastAsia="Arial" w:hAnsi="Arial" w:cs="Arial"/>
          <w:spacing w:val="-1"/>
        </w:rPr>
        <w:t xml:space="preserve"> los </w:t>
      </w:r>
      <w:r w:rsidR="007A5321">
        <w:rPr>
          <w:rFonts w:ascii="Arial" w:eastAsia="Arial" w:hAnsi="Arial" w:cs="Arial"/>
          <w:iCs/>
          <w:spacing w:val="-1"/>
        </w:rPr>
        <w:t>s</w:t>
      </w:r>
      <w:r w:rsidR="008257E4" w:rsidRPr="007A5321">
        <w:rPr>
          <w:rFonts w:ascii="Arial" w:eastAsia="Arial" w:hAnsi="Arial" w:cs="Arial"/>
          <w:iCs/>
          <w:spacing w:val="-1"/>
        </w:rPr>
        <w:t>acerdotes</w:t>
      </w:r>
      <w:r w:rsidR="008257E4" w:rsidRPr="007A5321">
        <w:rPr>
          <w:rFonts w:ascii="Arial" w:eastAsia="Arial" w:hAnsi="Arial" w:cs="Arial"/>
          <w:spacing w:val="-1"/>
        </w:rPr>
        <w:t xml:space="preserve"> con 16% y </w:t>
      </w:r>
      <w:r w:rsidR="008F55BA" w:rsidRPr="007A5321">
        <w:rPr>
          <w:rFonts w:ascii="Arial" w:eastAsia="Arial" w:hAnsi="Arial" w:cs="Arial"/>
          <w:spacing w:val="-1"/>
        </w:rPr>
        <w:t xml:space="preserve">los </w:t>
      </w:r>
      <w:r w:rsidR="008F55BA" w:rsidRPr="007A5321">
        <w:rPr>
          <w:rFonts w:ascii="Arial" w:eastAsia="Arial" w:hAnsi="Arial" w:cs="Arial"/>
          <w:iCs/>
          <w:spacing w:val="-1"/>
        </w:rPr>
        <w:t>m</w:t>
      </w:r>
      <w:r w:rsidR="008257E4" w:rsidRPr="007A5321">
        <w:rPr>
          <w:rFonts w:ascii="Arial" w:eastAsia="Arial" w:hAnsi="Arial" w:cs="Arial"/>
          <w:iCs/>
          <w:spacing w:val="-1"/>
        </w:rPr>
        <w:t>edios de comunicación</w:t>
      </w:r>
      <w:r w:rsidR="008257E4" w:rsidRPr="007A5321">
        <w:rPr>
          <w:rFonts w:ascii="Arial" w:eastAsia="Arial" w:hAnsi="Arial" w:cs="Arial"/>
          <w:spacing w:val="-1"/>
        </w:rPr>
        <w:t xml:space="preserve"> con 11.2 por ciento.</w:t>
      </w:r>
    </w:p>
    <w:p w14:paraId="0CAE9F5E" w14:textId="1FB6B2D2" w:rsidR="00074007" w:rsidRDefault="00074007" w:rsidP="003F4EC8">
      <w:pPr>
        <w:tabs>
          <w:tab w:val="left" w:pos="8501"/>
        </w:tabs>
        <w:spacing w:after="0"/>
        <w:ind w:left="-567"/>
        <w:jc w:val="both"/>
        <w:rPr>
          <w:rFonts w:ascii="Arial" w:eastAsia="Arial" w:hAnsi="Arial" w:cs="Arial"/>
          <w:spacing w:val="-1"/>
        </w:rPr>
      </w:pPr>
      <w:r>
        <w:rPr>
          <w:rFonts w:ascii="Arial" w:eastAsia="Arial" w:hAnsi="Arial" w:cs="Arial"/>
          <w:spacing w:val="-1"/>
        </w:rPr>
        <w:t>E</w:t>
      </w:r>
      <w:r w:rsidR="00AE6660">
        <w:rPr>
          <w:rFonts w:ascii="Arial" w:eastAsia="Arial" w:hAnsi="Arial" w:cs="Arial"/>
          <w:spacing w:val="-1"/>
        </w:rPr>
        <w:t xml:space="preserve">l </w:t>
      </w:r>
      <w:r w:rsidR="00E96564" w:rsidRPr="00E96564">
        <w:rPr>
          <w:rFonts w:ascii="Arial" w:eastAsia="Arial" w:hAnsi="Arial" w:cs="Arial"/>
          <w:spacing w:val="-1"/>
        </w:rPr>
        <w:t>71.7% de la población de 15 años y más considera que tanto el gobierno como los individuos son los principales responsables de que todas las personas tengan cubiertas sus necesidades básicas.</w:t>
      </w:r>
    </w:p>
    <w:p w14:paraId="27598020" w14:textId="77777777" w:rsidR="003F4EC8" w:rsidRPr="003F4EC8" w:rsidRDefault="003F4EC8" w:rsidP="003F4EC8">
      <w:pPr>
        <w:tabs>
          <w:tab w:val="left" w:pos="8501"/>
        </w:tabs>
        <w:spacing w:after="0"/>
        <w:ind w:left="-567"/>
        <w:jc w:val="both"/>
        <w:rPr>
          <w:rFonts w:ascii="Arial" w:eastAsia="Arial" w:hAnsi="Arial" w:cs="Arial"/>
          <w:spacing w:val="-1"/>
          <w:sz w:val="16"/>
          <w:szCs w:val="16"/>
        </w:rPr>
      </w:pPr>
    </w:p>
    <w:p w14:paraId="04D9F9CA" w14:textId="750B0D70" w:rsidR="003F4EC8" w:rsidRDefault="008257E4" w:rsidP="003F4EC8">
      <w:pPr>
        <w:tabs>
          <w:tab w:val="left" w:pos="8501"/>
        </w:tabs>
        <w:spacing w:after="0"/>
        <w:ind w:left="-567"/>
        <w:jc w:val="both"/>
        <w:rPr>
          <w:rFonts w:ascii="Arial" w:hAnsi="Arial" w:cs="Arial"/>
          <w:b/>
          <w:bCs/>
        </w:rPr>
      </w:pPr>
      <w:r>
        <w:rPr>
          <w:rFonts w:ascii="Arial" w:hAnsi="Arial" w:cs="Arial"/>
          <w:b/>
          <w:bCs/>
        </w:rPr>
        <w:t>PARTICIPACIÓN Y REPRESENTACIÓN POLÍTICA</w:t>
      </w:r>
    </w:p>
    <w:p w14:paraId="445CEFC8" w14:textId="2F9511D6" w:rsidR="008257E4" w:rsidRPr="003F4EC8" w:rsidRDefault="008257E4" w:rsidP="003F4EC8">
      <w:pPr>
        <w:tabs>
          <w:tab w:val="left" w:pos="8501"/>
        </w:tabs>
        <w:spacing w:after="0"/>
        <w:ind w:left="-567"/>
        <w:jc w:val="both"/>
        <w:rPr>
          <w:rFonts w:ascii="Arial" w:hAnsi="Arial" w:cs="Arial"/>
          <w:b/>
          <w:bCs/>
          <w:sz w:val="16"/>
          <w:szCs w:val="16"/>
        </w:rPr>
      </w:pPr>
      <w:r w:rsidRPr="003F4EC8">
        <w:rPr>
          <w:rFonts w:ascii="Arial" w:hAnsi="Arial" w:cs="Arial"/>
          <w:b/>
          <w:bCs/>
          <w:sz w:val="16"/>
          <w:szCs w:val="16"/>
        </w:rPr>
        <w:t xml:space="preserve"> </w:t>
      </w:r>
    </w:p>
    <w:p w14:paraId="769674A0" w14:textId="27C7FBE5" w:rsidR="00363490" w:rsidRPr="00EC39D9" w:rsidRDefault="00AE6660" w:rsidP="003F4EC8">
      <w:pPr>
        <w:tabs>
          <w:tab w:val="left" w:pos="8501"/>
        </w:tabs>
        <w:spacing w:after="0"/>
        <w:ind w:left="-567"/>
        <w:jc w:val="both"/>
        <w:rPr>
          <w:rFonts w:ascii="Arial" w:hAnsi="Arial" w:cs="Arial"/>
        </w:rPr>
      </w:pPr>
      <w:r>
        <w:rPr>
          <w:rFonts w:ascii="Arial" w:hAnsi="Arial" w:cs="Arial"/>
        </w:rPr>
        <w:t>L</w:t>
      </w:r>
      <w:r w:rsidR="00363490" w:rsidRPr="00EC39D9">
        <w:rPr>
          <w:rFonts w:ascii="Arial" w:hAnsi="Arial" w:cs="Arial"/>
        </w:rPr>
        <w:t>os asuntos que m</w:t>
      </w:r>
      <w:r>
        <w:rPr>
          <w:rFonts w:ascii="Arial" w:hAnsi="Arial" w:cs="Arial"/>
        </w:rPr>
        <w:t>ás</w:t>
      </w:r>
      <w:r w:rsidR="00363490" w:rsidRPr="00EC39D9">
        <w:rPr>
          <w:rFonts w:ascii="Arial" w:hAnsi="Arial" w:cs="Arial"/>
        </w:rPr>
        <w:t xml:space="preserve"> convocan a la comunidad a reunirse son los </w:t>
      </w:r>
      <w:r w:rsidR="00363490" w:rsidRPr="00EC39D9">
        <w:rPr>
          <w:rFonts w:ascii="Arial" w:hAnsi="Arial" w:cs="Arial"/>
          <w:iCs/>
        </w:rPr>
        <w:t>eventos religiosos</w:t>
      </w:r>
      <w:r w:rsidR="00363490" w:rsidRPr="00EC39D9">
        <w:rPr>
          <w:rFonts w:ascii="Arial" w:hAnsi="Arial" w:cs="Arial"/>
        </w:rPr>
        <w:t xml:space="preserve"> (27%), la </w:t>
      </w:r>
      <w:r w:rsidR="00363490" w:rsidRPr="00EC39D9">
        <w:rPr>
          <w:rFonts w:ascii="Arial" w:hAnsi="Arial" w:cs="Arial"/>
          <w:iCs/>
        </w:rPr>
        <w:t>solución de problemas relacionados con los servicios públicos</w:t>
      </w:r>
      <w:r w:rsidR="00363490" w:rsidRPr="00EC39D9">
        <w:rPr>
          <w:rFonts w:ascii="Arial" w:hAnsi="Arial" w:cs="Arial"/>
        </w:rPr>
        <w:t xml:space="preserve"> </w:t>
      </w:r>
      <w:r w:rsidR="00A4768A" w:rsidRPr="00EC39D9">
        <w:rPr>
          <w:rFonts w:ascii="Arial" w:hAnsi="Arial" w:cs="Arial"/>
        </w:rPr>
        <w:t>(</w:t>
      </w:r>
      <w:r w:rsidR="00363490" w:rsidRPr="00EC39D9">
        <w:rPr>
          <w:rFonts w:ascii="Arial" w:hAnsi="Arial" w:cs="Arial"/>
        </w:rPr>
        <w:t xml:space="preserve">28.3%) y la </w:t>
      </w:r>
      <w:r w:rsidR="00363490" w:rsidRPr="00EC39D9">
        <w:rPr>
          <w:rFonts w:ascii="Arial" w:hAnsi="Arial" w:cs="Arial"/>
          <w:iCs/>
        </w:rPr>
        <w:t>organización de fiestas</w:t>
      </w:r>
      <w:r w:rsidR="00363490" w:rsidRPr="00EC39D9">
        <w:rPr>
          <w:rFonts w:ascii="Arial" w:hAnsi="Arial" w:cs="Arial"/>
        </w:rPr>
        <w:t xml:space="preserve"> (25.1%)</w:t>
      </w:r>
      <w:r w:rsidR="00B10F6F" w:rsidRPr="00EC39D9">
        <w:rPr>
          <w:rStyle w:val="Refdenotaalpie"/>
          <w:rFonts w:ascii="Arial" w:hAnsi="Arial" w:cs="Arial"/>
        </w:rPr>
        <w:footnoteReference w:id="5"/>
      </w:r>
      <w:r w:rsidR="00363490" w:rsidRPr="00EC39D9">
        <w:rPr>
          <w:rFonts w:ascii="Arial" w:hAnsi="Arial" w:cs="Arial"/>
        </w:rPr>
        <w:t>.</w:t>
      </w:r>
    </w:p>
    <w:p w14:paraId="5E56D9CC" w14:textId="77777777" w:rsidR="003F4EC8" w:rsidRPr="00EC39D9" w:rsidRDefault="003F4EC8" w:rsidP="003F4EC8">
      <w:pPr>
        <w:tabs>
          <w:tab w:val="left" w:pos="8501"/>
        </w:tabs>
        <w:spacing w:after="0"/>
        <w:ind w:left="-567"/>
        <w:jc w:val="both"/>
        <w:rPr>
          <w:rFonts w:ascii="Arial" w:hAnsi="Arial" w:cs="Arial"/>
          <w:sz w:val="16"/>
          <w:szCs w:val="16"/>
        </w:rPr>
      </w:pPr>
    </w:p>
    <w:p w14:paraId="28D5EE95" w14:textId="66C5C233" w:rsidR="00C74419" w:rsidRPr="00EC39D9" w:rsidRDefault="004314E3" w:rsidP="003F4EC8">
      <w:pPr>
        <w:tabs>
          <w:tab w:val="left" w:pos="8501"/>
        </w:tabs>
        <w:spacing w:after="0"/>
        <w:ind w:left="-567"/>
        <w:jc w:val="both"/>
        <w:rPr>
          <w:rFonts w:ascii="Arial" w:eastAsia="Arial" w:hAnsi="Arial" w:cs="Arial"/>
          <w:spacing w:val="-1"/>
        </w:rPr>
      </w:pPr>
      <w:r w:rsidRPr="001C16D5">
        <w:rPr>
          <w:rFonts w:ascii="Arial" w:eastAsia="Arial" w:hAnsi="Arial" w:cs="Arial"/>
          <w:spacing w:val="-1"/>
        </w:rPr>
        <w:t>E</w:t>
      </w:r>
      <w:r w:rsidRPr="001C16D5">
        <w:rPr>
          <w:rFonts w:ascii="Arial" w:eastAsia="Arial" w:hAnsi="Arial" w:cs="Arial"/>
          <w:iCs/>
          <w:spacing w:val="-1"/>
        </w:rPr>
        <w:t xml:space="preserve">n los últimos 12 meses, </w:t>
      </w:r>
      <w:r w:rsidR="00C74419" w:rsidRPr="001C16D5">
        <w:rPr>
          <w:rFonts w:ascii="Arial" w:eastAsia="Arial" w:hAnsi="Arial" w:cs="Arial"/>
          <w:spacing w:val="-1"/>
        </w:rPr>
        <w:t xml:space="preserve">22.1% de la población de 18 años y más </w:t>
      </w:r>
      <w:r w:rsidR="00C74419" w:rsidRPr="001C16D5">
        <w:rPr>
          <w:rFonts w:ascii="Arial" w:eastAsia="Arial" w:hAnsi="Arial" w:cs="Arial"/>
          <w:iCs/>
          <w:spacing w:val="-1"/>
        </w:rPr>
        <w:t>ha</w:t>
      </w:r>
      <w:r w:rsidR="00C74419" w:rsidRPr="001C16D5">
        <w:rPr>
          <w:rFonts w:ascii="Arial" w:eastAsia="Arial" w:hAnsi="Arial" w:cs="Arial"/>
          <w:spacing w:val="-1"/>
        </w:rPr>
        <w:t xml:space="preserve"> </w:t>
      </w:r>
      <w:r w:rsidR="00C74419" w:rsidRPr="001C16D5">
        <w:rPr>
          <w:rFonts w:ascii="Arial" w:eastAsia="Arial" w:hAnsi="Arial" w:cs="Arial"/>
          <w:iCs/>
          <w:spacing w:val="-1"/>
        </w:rPr>
        <w:t xml:space="preserve">realizado </w:t>
      </w:r>
      <w:r w:rsidR="00C74419" w:rsidRPr="001C16D5">
        <w:rPr>
          <w:rFonts w:ascii="Arial" w:eastAsia="Arial" w:hAnsi="Arial" w:cs="Arial"/>
          <w:spacing w:val="-1"/>
        </w:rPr>
        <w:t xml:space="preserve">actividades relacionadas con asuntos públicos. </w:t>
      </w:r>
      <w:r w:rsidR="001C16D5" w:rsidRPr="001C16D5">
        <w:rPr>
          <w:rFonts w:ascii="Arial" w:eastAsia="Arial" w:hAnsi="Arial" w:cs="Arial"/>
          <w:spacing w:val="-1"/>
        </w:rPr>
        <w:t>Entre las actividades realizadas co</w:t>
      </w:r>
      <w:r w:rsidR="00C74419" w:rsidRPr="001C16D5">
        <w:rPr>
          <w:rFonts w:ascii="Arial" w:eastAsia="Arial" w:hAnsi="Arial" w:cs="Arial"/>
          <w:spacing w:val="-1"/>
        </w:rPr>
        <w:t xml:space="preserve">n mayor frecuencia, 10.9% </w:t>
      </w:r>
      <w:r w:rsidR="00C74419" w:rsidRPr="001C16D5">
        <w:rPr>
          <w:rFonts w:ascii="Arial" w:eastAsia="Arial" w:hAnsi="Arial" w:cs="Arial"/>
          <w:iCs/>
          <w:spacing w:val="-1"/>
        </w:rPr>
        <w:t>ha firmado una petición para solicitar algún servicio o la solución de algún problema</w:t>
      </w:r>
      <w:r w:rsidR="009D0603">
        <w:rPr>
          <w:rFonts w:ascii="Arial" w:eastAsia="Arial" w:hAnsi="Arial" w:cs="Arial"/>
          <w:iCs/>
          <w:spacing w:val="-1"/>
        </w:rPr>
        <w:t xml:space="preserve"> y 10.5% ha trabajado con otras personas para resolver problemas de la comunidad</w:t>
      </w:r>
      <w:r w:rsidR="00944793" w:rsidRPr="001C16D5">
        <w:rPr>
          <w:rFonts w:ascii="Arial" w:eastAsia="Arial" w:hAnsi="Arial" w:cs="Arial"/>
          <w:spacing w:val="-1"/>
        </w:rPr>
        <w:t>.</w:t>
      </w:r>
    </w:p>
    <w:p w14:paraId="072C8EB0" w14:textId="77777777" w:rsidR="003F4EC8" w:rsidRPr="00EC39D9" w:rsidRDefault="003F4EC8" w:rsidP="003F4EC8">
      <w:pPr>
        <w:tabs>
          <w:tab w:val="left" w:pos="8501"/>
        </w:tabs>
        <w:spacing w:after="0"/>
        <w:ind w:left="-567"/>
        <w:jc w:val="both"/>
        <w:rPr>
          <w:rFonts w:ascii="Arial" w:eastAsia="Arial" w:hAnsi="Arial" w:cs="Arial"/>
          <w:spacing w:val="-1"/>
          <w:sz w:val="16"/>
          <w:szCs w:val="16"/>
        </w:rPr>
      </w:pPr>
    </w:p>
    <w:p w14:paraId="26F9D49B" w14:textId="77777777" w:rsidR="004314E3" w:rsidRDefault="004314E3" w:rsidP="003F4EC8">
      <w:pPr>
        <w:tabs>
          <w:tab w:val="left" w:pos="8501"/>
        </w:tabs>
        <w:spacing w:after="0"/>
        <w:ind w:left="-567"/>
        <w:jc w:val="both"/>
        <w:rPr>
          <w:rFonts w:ascii="Arial" w:eastAsia="Arial" w:hAnsi="Arial" w:cs="Arial"/>
          <w:spacing w:val="-1"/>
        </w:rPr>
      </w:pPr>
      <w:r>
        <w:rPr>
          <w:rFonts w:ascii="Arial" w:eastAsia="Arial" w:hAnsi="Arial" w:cs="Arial"/>
          <w:spacing w:val="-1"/>
        </w:rPr>
        <w:t>El</w:t>
      </w:r>
      <w:r w:rsidR="00B90101" w:rsidRPr="00EC39D9">
        <w:rPr>
          <w:rFonts w:ascii="Arial" w:eastAsia="Arial" w:hAnsi="Arial" w:cs="Arial"/>
          <w:spacing w:val="-1"/>
        </w:rPr>
        <w:t xml:space="preserve"> 91.5% de la población de 18 años y más cuenta con credencial de elector vigente. </w:t>
      </w:r>
    </w:p>
    <w:p w14:paraId="2A45BDA6" w14:textId="0764576A" w:rsidR="00B90101" w:rsidRDefault="00B90101" w:rsidP="003F4EC8">
      <w:pPr>
        <w:tabs>
          <w:tab w:val="left" w:pos="8501"/>
        </w:tabs>
        <w:spacing w:after="0"/>
        <w:ind w:left="-567"/>
        <w:jc w:val="both"/>
        <w:rPr>
          <w:rFonts w:ascii="Arial" w:eastAsia="Arial" w:hAnsi="Arial" w:cs="Arial"/>
          <w:spacing w:val="-1"/>
        </w:rPr>
      </w:pPr>
      <w:r w:rsidRPr="00EC39D9">
        <w:rPr>
          <w:rFonts w:ascii="Arial" w:eastAsia="Arial" w:hAnsi="Arial" w:cs="Arial"/>
          <w:spacing w:val="-1"/>
        </w:rPr>
        <w:t>En lo relativo a representación política, 59.2% de la población de 15 años y más está de acuerdo</w:t>
      </w:r>
      <w:r w:rsidRPr="00EC39D9">
        <w:rPr>
          <w:rStyle w:val="Refdenotaalpie"/>
          <w:rFonts w:ascii="Arial" w:eastAsia="Arial" w:hAnsi="Arial" w:cs="Arial"/>
          <w:spacing w:val="-1"/>
        </w:rPr>
        <w:footnoteReference w:id="6"/>
      </w:r>
      <w:r w:rsidRPr="00EC39D9">
        <w:rPr>
          <w:rFonts w:ascii="Arial" w:eastAsia="Arial" w:hAnsi="Arial" w:cs="Arial"/>
          <w:spacing w:val="-1"/>
        </w:rPr>
        <w:t xml:space="preserve"> en que gracias a los partidos políticos </w:t>
      </w:r>
      <w:r w:rsidRPr="00EC39D9">
        <w:rPr>
          <w:rFonts w:ascii="Arial" w:eastAsia="Arial" w:hAnsi="Arial" w:cs="Arial"/>
          <w:iCs/>
          <w:spacing w:val="-1"/>
        </w:rPr>
        <w:t>la gente puede participar en la vida política</w:t>
      </w:r>
      <w:r w:rsidRPr="00EC39D9">
        <w:rPr>
          <w:rFonts w:ascii="Arial" w:eastAsia="Arial" w:hAnsi="Arial" w:cs="Arial"/>
          <w:spacing w:val="-1"/>
        </w:rPr>
        <w:t xml:space="preserve"> y 58.4% está de acuerdo con que los partidos políticos son necesarios para hacer que el gobierno funcione.</w:t>
      </w:r>
    </w:p>
    <w:p w14:paraId="6A556B93" w14:textId="6A0CE747" w:rsidR="0015755E" w:rsidRDefault="0015755E" w:rsidP="003F4EC8">
      <w:pPr>
        <w:tabs>
          <w:tab w:val="left" w:pos="8501"/>
        </w:tabs>
        <w:spacing w:after="0"/>
        <w:ind w:left="-567"/>
        <w:jc w:val="both"/>
        <w:rPr>
          <w:rFonts w:ascii="Arial" w:eastAsia="Arial" w:hAnsi="Arial" w:cs="Arial"/>
          <w:spacing w:val="-1"/>
        </w:rPr>
      </w:pPr>
    </w:p>
    <w:p w14:paraId="1554C498" w14:textId="77777777" w:rsidR="0015755E" w:rsidRPr="004314E3" w:rsidRDefault="0015755E" w:rsidP="0015755E">
      <w:pPr>
        <w:autoSpaceDE w:val="0"/>
        <w:autoSpaceDN w:val="0"/>
        <w:adjustRightInd w:val="0"/>
        <w:spacing w:after="0" w:line="240" w:lineRule="auto"/>
        <w:ind w:left="-567"/>
        <w:jc w:val="both"/>
        <w:rPr>
          <w:rFonts w:ascii="Arial" w:hAnsi="Arial" w:cs="Arial"/>
          <w:color w:val="000000" w:themeColor="text1"/>
        </w:rPr>
      </w:pPr>
      <w:r w:rsidRPr="004314E3">
        <w:rPr>
          <w:rFonts w:ascii="Arial" w:hAnsi="Arial" w:cs="Arial"/>
          <w:color w:val="000000" w:themeColor="text1"/>
        </w:rPr>
        <w:t xml:space="preserve">La ENCUCI está dirigida a la población de 15 años cumplidos o más, que residen permanentemente en viviendas particulares dentro del territorio nacional. El diseño estadístico permite contar con representatividad a nivel nacional urbano y nacional rural, así como para 6 regiones </w:t>
      </w:r>
      <w:r w:rsidRPr="004314E3">
        <w:rPr>
          <w:rFonts w:ascii="Arial" w:eastAsia="Calibri" w:hAnsi="Arial" w:cs="Arial"/>
          <w:color w:val="000000" w:themeColor="text1"/>
        </w:rPr>
        <w:t>geográficas del país.</w:t>
      </w:r>
    </w:p>
    <w:p w14:paraId="4030FF51" w14:textId="77777777" w:rsidR="003F4EC8" w:rsidRPr="003F4EC8" w:rsidRDefault="003F4EC8" w:rsidP="003F4EC8">
      <w:pPr>
        <w:tabs>
          <w:tab w:val="left" w:pos="8501"/>
        </w:tabs>
        <w:spacing w:after="0"/>
        <w:ind w:left="-567"/>
        <w:jc w:val="both"/>
        <w:rPr>
          <w:rFonts w:ascii="Arial" w:eastAsia="Arial" w:hAnsi="Arial" w:cs="Arial"/>
          <w:spacing w:val="-1"/>
          <w:sz w:val="16"/>
          <w:szCs w:val="16"/>
        </w:rPr>
      </w:pPr>
    </w:p>
    <w:p w14:paraId="508961CB" w14:textId="05CA9D96" w:rsidR="00B90101" w:rsidRPr="00EC39D9" w:rsidRDefault="00B90101" w:rsidP="003F4EC8">
      <w:pPr>
        <w:tabs>
          <w:tab w:val="left" w:pos="8501"/>
        </w:tabs>
        <w:spacing w:after="0"/>
        <w:ind w:left="-567"/>
        <w:jc w:val="both"/>
        <w:rPr>
          <w:rFonts w:ascii="Arial" w:eastAsia="Arial" w:hAnsi="Arial" w:cs="Arial"/>
          <w:spacing w:val="-1"/>
        </w:rPr>
      </w:pPr>
      <w:r w:rsidRPr="00EC39D9">
        <w:rPr>
          <w:rFonts w:ascii="Arial" w:eastAsia="Arial" w:hAnsi="Arial" w:cs="Arial"/>
          <w:spacing w:val="-1"/>
        </w:rPr>
        <w:t>L</w:t>
      </w:r>
      <w:r w:rsidR="00967D2F">
        <w:rPr>
          <w:rFonts w:ascii="Arial" w:eastAsia="Arial" w:hAnsi="Arial" w:cs="Arial"/>
          <w:spacing w:val="-1"/>
        </w:rPr>
        <w:t>a</w:t>
      </w:r>
      <w:r w:rsidRPr="00EC39D9">
        <w:rPr>
          <w:rFonts w:ascii="Arial" w:eastAsia="Arial" w:hAnsi="Arial" w:cs="Arial"/>
          <w:spacing w:val="-1"/>
        </w:rPr>
        <w:t xml:space="preserve"> ENCUCI </w:t>
      </w:r>
      <w:r w:rsidR="00967D2F">
        <w:rPr>
          <w:rFonts w:ascii="Arial" w:eastAsia="Arial" w:hAnsi="Arial" w:cs="Arial"/>
          <w:spacing w:val="-1"/>
        </w:rPr>
        <w:t xml:space="preserve">es </w:t>
      </w:r>
      <w:r w:rsidR="00F72821">
        <w:rPr>
          <w:rFonts w:ascii="Arial" w:eastAsia="Arial" w:hAnsi="Arial" w:cs="Arial"/>
          <w:spacing w:val="-1"/>
        </w:rPr>
        <w:t xml:space="preserve">fruto del trabajo colaborativo de dos instituciones del Estado mexicano y sus resultados </w:t>
      </w:r>
      <w:r w:rsidRPr="00EC39D9">
        <w:rPr>
          <w:rFonts w:ascii="Arial" w:eastAsia="Arial" w:hAnsi="Arial" w:cs="Arial"/>
          <w:spacing w:val="-1"/>
        </w:rPr>
        <w:t>constituyen la materia prima para los trabajos del Informe País 2020 a cargo del Instituto Nacional Electoral.</w:t>
      </w:r>
    </w:p>
    <w:p w14:paraId="799A0338" w14:textId="77777777" w:rsidR="003F4EC8" w:rsidRPr="00EC39D9" w:rsidRDefault="003F4EC8" w:rsidP="003F4EC8">
      <w:pPr>
        <w:tabs>
          <w:tab w:val="left" w:pos="8501"/>
        </w:tabs>
        <w:spacing w:after="0"/>
        <w:ind w:left="-567"/>
        <w:jc w:val="both"/>
        <w:rPr>
          <w:rFonts w:ascii="Arial" w:eastAsia="Arial" w:hAnsi="Arial" w:cs="Arial"/>
          <w:spacing w:val="-1"/>
          <w:sz w:val="16"/>
          <w:szCs w:val="16"/>
        </w:rPr>
      </w:pPr>
    </w:p>
    <w:p w14:paraId="004AA1C9" w14:textId="697E4BF6" w:rsidR="008257E4" w:rsidRPr="005F14D9" w:rsidRDefault="001C16D5" w:rsidP="005F14D9">
      <w:pPr>
        <w:autoSpaceDE w:val="0"/>
        <w:autoSpaceDN w:val="0"/>
        <w:adjustRightInd w:val="0"/>
        <w:spacing w:after="0" w:line="240" w:lineRule="auto"/>
        <w:ind w:left="-567"/>
        <w:jc w:val="both"/>
        <w:rPr>
          <w:rStyle w:val="Hipervnculo"/>
          <w:rFonts w:ascii="Arial" w:hAnsi="Arial" w:cs="Arial"/>
          <w:color w:val="auto"/>
          <w:u w:val="none"/>
        </w:rPr>
      </w:pPr>
      <w:r w:rsidRPr="001C16D5">
        <w:rPr>
          <w:rFonts w:ascii="Arial" w:hAnsi="Arial" w:cs="Arial"/>
        </w:rPr>
        <w:t>Se realizará la publicación de los resultados en dos etapas: la primera el 24 de marzo de 2021 y la segunda el 14 de junio de 2021. Conforme a estas fechas, la información se encuentra disponible en la página de Internet del Instituto</w:t>
      </w:r>
      <w:r w:rsidR="008257E4" w:rsidRPr="00EC39D9">
        <w:rPr>
          <w:rFonts w:ascii="Arial" w:hAnsi="Arial" w:cs="Arial"/>
        </w:rPr>
        <w:t>:</w:t>
      </w:r>
      <w:r w:rsidR="005F14D9">
        <w:rPr>
          <w:rFonts w:ascii="Arial" w:hAnsi="Arial" w:cs="Arial"/>
        </w:rPr>
        <w:t xml:space="preserve"> </w:t>
      </w:r>
      <w:hyperlink r:id="rId11" w:history="1">
        <w:r w:rsidR="005F14D9" w:rsidRPr="00455983">
          <w:rPr>
            <w:rStyle w:val="Hipervnculo"/>
            <w:rFonts w:ascii="Arial" w:hAnsi="Arial" w:cs="Arial"/>
          </w:rPr>
          <w:t>https://www.inegi.org.mx/programas/encuci/2020/</w:t>
        </w:r>
      </w:hyperlink>
    </w:p>
    <w:p w14:paraId="69B47AB5" w14:textId="4BD463A5" w:rsidR="00E96564" w:rsidRDefault="00E96564" w:rsidP="008257E4">
      <w:pPr>
        <w:autoSpaceDE w:val="0"/>
        <w:autoSpaceDN w:val="0"/>
        <w:adjustRightInd w:val="0"/>
        <w:spacing w:after="0" w:line="240" w:lineRule="auto"/>
        <w:ind w:left="-567"/>
        <w:jc w:val="center"/>
        <w:rPr>
          <w:rStyle w:val="Hipervnculo"/>
          <w:rFonts w:ascii="Arial" w:hAnsi="Arial" w:cs="Arial"/>
        </w:rPr>
      </w:pPr>
    </w:p>
    <w:p w14:paraId="735B54D7" w14:textId="23C98845" w:rsidR="00160B8F" w:rsidRDefault="008257E4" w:rsidP="005F14D9">
      <w:pPr>
        <w:ind w:left="-425" w:right="-516"/>
        <w:contextualSpacing/>
        <w:jc w:val="center"/>
        <w:rPr>
          <w:rFonts w:ascii="Arial" w:hAnsi="Arial" w:cs="Arial"/>
          <w:b/>
          <w:bCs/>
          <w:color w:val="000000"/>
        </w:rPr>
      </w:pPr>
      <w:r w:rsidRPr="007F483B">
        <w:rPr>
          <w:rFonts w:ascii="Arial" w:hAnsi="Arial" w:cs="Arial"/>
          <w:b/>
          <w:noProof/>
          <w:lang w:eastAsia="es-MX"/>
        </w:rPr>
        <w:t>S</w:t>
      </w:r>
      <w:r w:rsidRPr="007F483B">
        <w:rPr>
          <w:rFonts w:ascii="Arial" w:hAnsi="Arial" w:cs="Arial"/>
          <w:b/>
          <w:bCs/>
          <w:color w:val="000000"/>
        </w:rPr>
        <w:t>e</w:t>
      </w:r>
      <w:r>
        <w:rPr>
          <w:rFonts w:ascii="Arial" w:hAnsi="Arial" w:cs="Arial"/>
          <w:b/>
          <w:bCs/>
          <w:color w:val="000000"/>
        </w:rPr>
        <w:t xml:space="preserve"> </w:t>
      </w:r>
      <w:r w:rsidRPr="008C57DA">
        <w:rPr>
          <w:rFonts w:ascii="Arial" w:hAnsi="Arial" w:cs="Arial"/>
          <w:b/>
          <w:bCs/>
          <w:color w:val="000000"/>
        </w:rPr>
        <w:t>anexa Nota Técnic</w:t>
      </w:r>
      <w:r>
        <w:rPr>
          <w:rFonts w:ascii="Arial" w:hAnsi="Arial" w:cs="Arial"/>
          <w:b/>
          <w:bCs/>
          <w:color w:val="000000"/>
        </w:rPr>
        <w:t>a</w:t>
      </w:r>
    </w:p>
    <w:p w14:paraId="44ED6AA1" w14:textId="77777777" w:rsidR="00C168A6" w:rsidRPr="005F14D9" w:rsidRDefault="00C168A6" w:rsidP="00C168A6">
      <w:pPr>
        <w:pStyle w:val="NormalWeb"/>
        <w:spacing w:before="0" w:beforeAutospacing="0" w:after="0" w:afterAutospacing="0"/>
        <w:ind w:left="-426" w:right="-518"/>
        <w:jc w:val="center"/>
        <w:rPr>
          <w:rFonts w:ascii="Arial" w:hAnsi="Arial" w:cs="Arial"/>
          <w:sz w:val="20"/>
          <w:szCs w:val="20"/>
        </w:rPr>
      </w:pPr>
      <w:r w:rsidRPr="005F14D9">
        <w:rPr>
          <w:rFonts w:ascii="Arial" w:hAnsi="Arial" w:cs="Arial"/>
          <w:sz w:val="20"/>
          <w:szCs w:val="20"/>
        </w:rPr>
        <w:t xml:space="preserve">Para consultas de medios de comunicación, contactar a: </w:t>
      </w:r>
      <w:hyperlink r:id="rId12" w:history="1">
        <w:r w:rsidRPr="005F14D9">
          <w:rPr>
            <w:rStyle w:val="Hipervnculo"/>
            <w:rFonts w:ascii="Arial" w:hAnsi="Arial" w:cs="Arial"/>
            <w:sz w:val="20"/>
            <w:szCs w:val="20"/>
          </w:rPr>
          <w:t>comunicacionsocial@inegi.org.mx</w:t>
        </w:r>
      </w:hyperlink>
      <w:r w:rsidRPr="005F14D9">
        <w:rPr>
          <w:rFonts w:ascii="Arial" w:hAnsi="Arial" w:cs="Arial"/>
          <w:sz w:val="20"/>
          <w:szCs w:val="20"/>
        </w:rPr>
        <w:t xml:space="preserve"> </w:t>
      </w:r>
    </w:p>
    <w:p w14:paraId="63206F5D" w14:textId="1CC20D5C" w:rsidR="00C168A6" w:rsidRPr="005F14D9" w:rsidRDefault="00C168A6" w:rsidP="00C168A6">
      <w:pPr>
        <w:pStyle w:val="NormalWeb"/>
        <w:spacing w:before="0" w:beforeAutospacing="0" w:after="0" w:afterAutospacing="0"/>
        <w:ind w:left="-426" w:right="-518"/>
        <w:jc w:val="center"/>
        <w:rPr>
          <w:rFonts w:ascii="Arial" w:hAnsi="Arial" w:cs="Arial"/>
          <w:sz w:val="20"/>
          <w:szCs w:val="20"/>
        </w:rPr>
      </w:pPr>
      <w:r w:rsidRPr="005F14D9">
        <w:rPr>
          <w:rFonts w:ascii="Arial" w:hAnsi="Arial" w:cs="Arial"/>
          <w:sz w:val="20"/>
          <w:szCs w:val="20"/>
        </w:rPr>
        <w:t xml:space="preserve">o llamar al teléfono (55) 52-78-10-00, </w:t>
      </w:r>
      <w:proofErr w:type="spellStart"/>
      <w:r w:rsidRPr="005F14D9">
        <w:rPr>
          <w:rFonts w:ascii="Arial" w:hAnsi="Arial" w:cs="Arial"/>
          <w:sz w:val="20"/>
          <w:szCs w:val="20"/>
        </w:rPr>
        <w:t>exts</w:t>
      </w:r>
      <w:proofErr w:type="spellEnd"/>
      <w:r w:rsidRPr="005F14D9">
        <w:rPr>
          <w:rFonts w:ascii="Arial" w:hAnsi="Arial" w:cs="Arial"/>
          <w:sz w:val="20"/>
          <w:szCs w:val="20"/>
        </w:rPr>
        <w:t>. 1134, 1260 y 1241.</w:t>
      </w:r>
    </w:p>
    <w:p w14:paraId="07369FBF" w14:textId="4DD79502" w:rsidR="00C168A6" w:rsidRDefault="00C168A6" w:rsidP="005F14D9">
      <w:pPr>
        <w:ind w:left="-426" w:right="-518"/>
        <w:jc w:val="center"/>
        <w:rPr>
          <w:rFonts w:ascii="Arial" w:hAnsi="Arial" w:cs="Arial"/>
          <w:b/>
          <w:bCs/>
          <w:color w:val="000000"/>
        </w:rPr>
      </w:pPr>
      <w:r w:rsidRPr="005F14D9">
        <w:rPr>
          <w:rFonts w:ascii="Arial" w:hAnsi="Arial" w:cs="Arial"/>
          <w:sz w:val="20"/>
          <w:szCs w:val="20"/>
        </w:rPr>
        <w:t>Dirección de Atención a Medios/ Dirección General Adjunta de Comunicación.</w:t>
      </w:r>
    </w:p>
    <w:p w14:paraId="559B1629" w14:textId="77777777" w:rsidR="0093732D" w:rsidRPr="00BD1840" w:rsidRDefault="00C168A6" w:rsidP="0093732D">
      <w:pPr>
        <w:ind w:left="-425" w:right="-516"/>
        <w:contextualSpacing/>
        <w:jc w:val="center"/>
        <w:rPr>
          <w:rFonts w:ascii="Arial" w:hAnsi="Arial" w:cs="Arial"/>
        </w:rPr>
        <w:sectPr w:rsidR="0093732D" w:rsidRPr="00BD1840" w:rsidSect="009A7742">
          <w:headerReference w:type="default" r:id="rId13"/>
          <w:footerReference w:type="default" r:id="rId14"/>
          <w:pgSz w:w="12240" w:h="15840"/>
          <w:pgMar w:top="2269" w:right="1183" w:bottom="567" w:left="1701" w:header="709" w:footer="0" w:gutter="0"/>
          <w:cols w:space="708"/>
          <w:docGrid w:linePitch="360"/>
        </w:sectPr>
      </w:pPr>
      <w:r w:rsidRPr="00FF1218">
        <w:rPr>
          <w:noProof/>
          <w:lang w:val="en-US"/>
        </w:rPr>
        <w:drawing>
          <wp:inline distT="0" distB="0" distL="0" distR="0" wp14:anchorId="0C05131B" wp14:editId="39BAB32C">
            <wp:extent cx="310356" cy="323850"/>
            <wp:effectExtent l="0" t="0" r="0" b="0"/>
            <wp:docPr id="14" name="Imagen 14" descr="C:\Users\saladeprensa\Desktop\NVOS LOGOS\F.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Pr>
          <w:noProof/>
          <w:lang w:eastAsia="es-MX"/>
        </w:rPr>
        <w:t xml:space="preserve"> </w:t>
      </w:r>
      <w:r w:rsidRPr="00FF1218">
        <w:rPr>
          <w:noProof/>
          <w:lang w:val="en-US"/>
        </w:rPr>
        <w:drawing>
          <wp:inline distT="0" distB="0" distL="0" distR="0" wp14:anchorId="4A7879F2" wp14:editId="0AEB2663">
            <wp:extent cx="314325" cy="314325"/>
            <wp:effectExtent l="0" t="0" r="9525" b="9525"/>
            <wp:docPr id="15" name="Imagen 15" descr="C:\Users\saladeprensa\Desktop\NVOS LOGOS\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s-MX"/>
        </w:rPr>
        <w:t xml:space="preserve"> </w:t>
      </w:r>
      <w:r w:rsidRPr="00FF1218">
        <w:rPr>
          <w:noProof/>
          <w:lang w:val="en-US"/>
        </w:rPr>
        <w:drawing>
          <wp:inline distT="0" distB="0" distL="0" distR="0" wp14:anchorId="7A2C65E6" wp14:editId="144E22C4">
            <wp:extent cx="323850" cy="323850"/>
            <wp:effectExtent l="0" t="0" r="0" b="0"/>
            <wp:docPr id="16" name="Imagen 16" descr="C:\Users\saladeprensa\Desktop\NVOS LOGOS\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lang w:val="en-US"/>
        </w:rPr>
        <w:drawing>
          <wp:inline distT="0" distB="0" distL="0" distR="0" wp14:anchorId="14987693" wp14:editId="38098FD0">
            <wp:extent cx="323850" cy="323850"/>
            <wp:effectExtent l="0" t="0" r="0" b="0"/>
            <wp:docPr id="12" name="Imagen 12" descr="C:\Users\saladeprensa\Desktop\NVOS LOGOS\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sz w:val="14"/>
          <w:szCs w:val="18"/>
          <w:lang w:val="en-US"/>
        </w:rPr>
        <w:drawing>
          <wp:inline distT="0" distB="0" distL="0" distR="0" wp14:anchorId="61DEF10F" wp14:editId="40D2A5C4">
            <wp:extent cx="2286000" cy="274320"/>
            <wp:effectExtent l="0" t="0" r="0" b="0"/>
            <wp:docPr id="17" name="Imagen 1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39AE1071" w14:textId="77777777" w:rsidR="0093732D" w:rsidRDefault="0093732D" w:rsidP="0093732D">
      <w:pPr>
        <w:tabs>
          <w:tab w:val="left" w:pos="3180"/>
          <w:tab w:val="center" w:pos="4419"/>
        </w:tabs>
        <w:autoSpaceDE w:val="0"/>
        <w:autoSpaceDN w:val="0"/>
        <w:adjustRightInd w:val="0"/>
        <w:spacing w:after="0" w:line="240" w:lineRule="auto"/>
        <w:ind w:left="0"/>
        <w:rPr>
          <w:rFonts w:ascii="Arial" w:hAnsi="Arial" w:cs="Arial"/>
          <w:b/>
          <w:bCs/>
          <w:color w:val="000000"/>
          <w:sz w:val="28"/>
          <w:szCs w:val="28"/>
        </w:rPr>
      </w:pPr>
    </w:p>
    <w:p w14:paraId="1CCC8A3B" w14:textId="77777777" w:rsidR="007F4117" w:rsidRPr="004314E3" w:rsidRDefault="007F4117" w:rsidP="004314E3">
      <w:pPr>
        <w:tabs>
          <w:tab w:val="left" w:pos="3180"/>
          <w:tab w:val="center" w:pos="4419"/>
        </w:tabs>
        <w:autoSpaceDE w:val="0"/>
        <w:autoSpaceDN w:val="0"/>
        <w:adjustRightInd w:val="0"/>
        <w:spacing w:after="0" w:line="240" w:lineRule="auto"/>
        <w:ind w:left="-567"/>
        <w:jc w:val="center"/>
        <w:rPr>
          <w:rFonts w:ascii="Arial" w:hAnsi="Arial" w:cs="Arial"/>
          <w:b/>
          <w:bCs/>
          <w:color w:val="000000"/>
          <w:sz w:val="24"/>
          <w:szCs w:val="24"/>
        </w:rPr>
      </w:pPr>
      <w:r w:rsidRPr="004314E3">
        <w:rPr>
          <w:rFonts w:ascii="Arial" w:hAnsi="Arial" w:cs="Arial"/>
          <w:b/>
          <w:bCs/>
          <w:color w:val="000000"/>
          <w:sz w:val="24"/>
          <w:szCs w:val="24"/>
        </w:rPr>
        <w:t>NOTA TÉCNICA</w:t>
      </w:r>
    </w:p>
    <w:p w14:paraId="6DDFBB71" w14:textId="77777777" w:rsidR="006F248B" w:rsidRPr="004314E3" w:rsidRDefault="006F248B" w:rsidP="004314E3">
      <w:pPr>
        <w:tabs>
          <w:tab w:val="left" w:pos="3180"/>
          <w:tab w:val="center" w:pos="4419"/>
        </w:tabs>
        <w:autoSpaceDE w:val="0"/>
        <w:autoSpaceDN w:val="0"/>
        <w:adjustRightInd w:val="0"/>
        <w:spacing w:after="0" w:line="240" w:lineRule="auto"/>
        <w:ind w:left="-567"/>
        <w:jc w:val="center"/>
        <w:rPr>
          <w:rFonts w:ascii="Arial" w:hAnsi="Arial" w:cs="Arial"/>
          <w:b/>
          <w:bCs/>
          <w:color w:val="000000"/>
          <w:sz w:val="24"/>
          <w:szCs w:val="24"/>
        </w:rPr>
      </w:pPr>
    </w:p>
    <w:p w14:paraId="3B26DF3A" w14:textId="77777777" w:rsidR="00016FBF" w:rsidRPr="004314E3" w:rsidRDefault="00016FBF" w:rsidP="004314E3">
      <w:pPr>
        <w:autoSpaceDE w:val="0"/>
        <w:autoSpaceDN w:val="0"/>
        <w:adjustRightInd w:val="0"/>
        <w:spacing w:after="0" w:line="240" w:lineRule="auto"/>
        <w:ind w:left="-567"/>
        <w:jc w:val="center"/>
        <w:rPr>
          <w:rFonts w:ascii="Arial" w:hAnsi="Arial" w:cs="Arial"/>
          <w:b/>
          <w:bCs/>
          <w:color w:val="000000"/>
          <w:sz w:val="24"/>
          <w:szCs w:val="24"/>
        </w:rPr>
      </w:pPr>
      <w:r w:rsidRPr="004314E3">
        <w:rPr>
          <w:rFonts w:ascii="Arial" w:hAnsi="Arial" w:cs="Arial"/>
          <w:b/>
          <w:bCs/>
          <w:color w:val="000000"/>
          <w:sz w:val="24"/>
          <w:szCs w:val="24"/>
        </w:rPr>
        <w:t>ENCUESTA NACIONAL DE CULTURA CÍVICA</w:t>
      </w:r>
    </w:p>
    <w:p w14:paraId="5D4E939A" w14:textId="77777777" w:rsidR="006F248B" w:rsidRPr="004314E3" w:rsidRDefault="00016FBF" w:rsidP="004314E3">
      <w:pPr>
        <w:autoSpaceDE w:val="0"/>
        <w:autoSpaceDN w:val="0"/>
        <w:adjustRightInd w:val="0"/>
        <w:spacing w:after="0" w:line="240" w:lineRule="auto"/>
        <w:ind w:left="-567"/>
        <w:jc w:val="center"/>
        <w:rPr>
          <w:rFonts w:ascii="Arial" w:hAnsi="Arial" w:cs="Arial"/>
          <w:b/>
          <w:bCs/>
          <w:color w:val="000000"/>
          <w:sz w:val="24"/>
          <w:szCs w:val="24"/>
        </w:rPr>
      </w:pPr>
      <w:r w:rsidRPr="004314E3">
        <w:rPr>
          <w:rFonts w:ascii="Arial" w:hAnsi="Arial" w:cs="Arial"/>
          <w:b/>
          <w:bCs/>
          <w:color w:val="000000"/>
          <w:sz w:val="24"/>
          <w:szCs w:val="24"/>
        </w:rPr>
        <w:t>ENCUCI 2020</w:t>
      </w:r>
    </w:p>
    <w:p w14:paraId="2A816B7D" w14:textId="77777777" w:rsidR="007F483B" w:rsidRPr="00484388" w:rsidRDefault="007F483B" w:rsidP="00016FBF">
      <w:pPr>
        <w:autoSpaceDE w:val="0"/>
        <w:autoSpaceDN w:val="0"/>
        <w:adjustRightInd w:val="0"/>
        <w:spacing w:after="0" w:line="240" w:lineRule="auto"/>
        <w:jc w:val="both"/>
        <w:rPr>
          <w:rFonts w:ascii="Arial" w:hAnsi="Arial" w:cs="Arial"/>
          <w:color w:val="000000"/>
        </w:rPr>
      </w:pPr>
    </w:p>
    <w:p w14:paraId="0E34C7A5" w14:textId="29F4301D" w:rsidR="0038760F" w:rsidRDefault="0038760F" w:rsidP="0038760F">
      <w:p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 xml:space="preserve">La Encuesta Nacional de Cultura Cívica 2020 (ENCUCI) tiene el objetivo general </w:t>
      </w:r>
      <w:r>
        <w:rPr>
          <w:rFonts w:ascii="Arial" w:eastAsia="Calibri" w:hAnsi="Arial" w:cs="Arial"/>
          <w:color w:val="000000"/>
        </w:rPr>
        <w:t xml:space="preserve">de </w:t>
      </w:r>
      <w:r w:rsidRPr="00971650">
        <w:rPr>
          <w:rFonts w:ascii="Arial" w:eastAsia="Calibri" w:hAnsi="Arial" w:cs="Arial"/>
          <w:color w:val="000000"/>
        </w:rPr>
        <w:t xml:space="preserve">generar información sobre percepciones, valores y prácticas de las y los mexicanos relativas a la ciudadanía y al ejercicio de los derechos ciudadanos en México, así como sobre los factores que inciden en la </w:t>
      </w:r>
      <w:r w:rsidRPr="00E448DE">
        <w:rPr>
          <w:rFonts w:ascii="Arial" w:eastAsia="Calibri" w:hAnsi="Arial" w:cs="Arial"/>
          <w:color w:val="000000"/>
        </w:rPr>
        <w:t>construcción de una ciudadanía plena. Así, la ENCUCI identifica creencias, valores, actitudes y prácticas que estructuran y modelan la relación de las personas de 15 años y más con el poder público, con diferentes formas asociativas y con otros individuos, así como el sentido de pertenencia y el reconocimiento de derechos y obligaciones como ciudadano(a) mexicano(a). Los objetivos específicos de este ejercicio son conocer:</w:t>
      </w:r>
    </w:p>
    <w:p w14:paraId="17E697D0" w14:textId="77777777" w:rsidR="0038760F" w:rsidRPr="00E448DE" w:rsidRDefault="0038760F" w:rsidP="0038760F">
      <w:pPr>
        <w:autoSpaceDE w:val="0"/>
        <w:autoSpaceDN w:val="0"/>
        <w:adjustRightInd w:val="0"/>
        <w:spacing w:after="0" w:line="240" w:lineRule="auto"/>
        <w:jc w:val="both"/>
        <w:rPr>
          <w:rFonts w:ascii="Arial" w:eastAsia="Calibri" w:hAnsi="Arial" w:cs="Arial"/>
          <w:color w:val="000000"/>
        </w:rPr>
      </w:pPr>
    </w:p>
    <w:p w14:paraId="19DBB174" w14:textId="77777777" w:rsidR="0038760F" w:rsidRPr="00971650"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color w:val="000000"/>
        </w:rPr>
        <w:t xml:space="preserve">El sentido de </w:t>
      </w:r>
      <w:r w:rsidRPr="00971650">
        <w:rPr>
          <w:rFonts w:ascii="Arial" w:eastAsia="Calibri" w:hAnsi="Arial" w:cs="Arial"/>
          <w:b/>
          <w:color w:val="000000"/>
        </w:rPr>
        <w:t>pertenencia</w:t>
      </w:r>
      <w:r w:rsidRPr="00971650">
        <w:rPr>
          <w:rFonts w:ascii="Arial" w:eastAsia="Calibri" w:hAnsi="Arial" w:cs="Arial"/>
          <w:color w:val="000000"/>
        </w:rPr>
        <w:t xml:space="preserve"> a una comunidad.</w:t>
      </w:r>
    </w:p>
    <w:p w14:paraId="1C335E93" w14:textId="77777777" w:rsidR="0038760F" w:rsidRPr="00971650"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color w:val="000000"/>
        </w:rPr>
        <w:t xml:space="preserve">El reconocimiento de </w:t>
      </w:r>
      <w:r w:rsidRPr="00971650">
        <w:rPr>
          <w:rFonts w:ascii="Arial" w:eastAsia="Calibri" w:hAnsi="Arial" w:cs="Arial"/>
          <w:b/>
          <w:color w:val="000000"/>
        </w:rPr>
        <w:t>derechos</w:t>
      </w:r>
      <w:r w:rsidRPr="00971650">
        <w:rPr>
          <w:rFonts w:ascii="Arial" w:eastAsia="Calibri" w:hAnsi="Arial" w:cs="Arial"/>
          <w:color w:val="000000"/>
        </w:rPr>
        <w:t xml:space="preserve"> cívicos, sociales, económicos y culturales.</w:t>
      </w:r>
    </w:p>
    <w:p w14:paraId="79BFE00D" w14:textId="77777777" w:rsidR="0038760F" w:rsidRPr="00971650"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color w:val="000000"/>
        </w:rPr>
        <w:t xml:space="preserve">El reconocimiento de </w:t>
      </w:r>
      <w:r w:rsidRPr="00971650">
        <w:rPr>
          <w:rFonts w:ascii="Arial" w:eastAsia="Calibri" w:hAnsi="Arial" w:cs="Arial"/>
          <w:b/>
          <w:color w:val="000000"/>
        </w:rPr>
        <w:t>obligaciones</w:t>
      </w:r>
      <w:r w:rsidRPr="00971650">
        <w:rPr>
          <w:rFonts w:ascii="Arial" w:eastAsia="Calibri" w:hAnsi="Arial" w:cs="Arial"/>
          <w:color w:val="000000"/>
        </w:rPr>
        <w:t>.</w:t>
      </w:r>
    </w:p>
    <w:p w14:paraId="51034AD5" w14:textId="77777777" w:rsidR="0038760F" w:rsidRPr="00971650"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b/>
          <w:color w:val="000000"/>
        </w:rPr>
        <w:t>El ejercicio</w:t>
      </w:r>
      <w:r w:rsidRPr="00971650">
        <w:rPr>
          <w:rFonts w:ascii="Arial" w:eastAsia="Calibri" w:hAnsi="Arial" w:cs="Arial"/>
          <w:color w:val="000000"/>
        </w:rPr>
        <w:t xml:space="preserve"> de derechos y obligaciones.</w:t>
      </w:r>
    </w:p>
    <w:p w14:paraId="065AADD1" w14:textId="77777777" w:rsidR="0038760F" w:rsidRPr="00971650"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color w:val="000000"/>
        </w:rPr>
        <w:t xml:space="preserve">El reconocimiento y uso de los </w:t>
      </w:r>
      <w:r w:rsidRPr="00971650">
        <w:rPr>
          <w:rFonts w:ascii="Arial" w:eastAsia="Calibri" w:hAnsi="Arial" w:cs="Arial"/>
          <w:b/>
          <w:color w:val="000000"/>
        </w:rPr>
        <w:t>procedimientos</w:t>
      </w:r>
      <w:r w:rsidRPr="00971650">
        <w:rPr>
          <w:rFonts w:ascii="Arial" w:eastAsia="Calibri" w:hAnsi="Arial" w:cs="Arial"/>
          <w:color w:val="000000"/>
        </w:rPr>
        <w:t xml:space="preserve"> constitucionalmente establecidos para la convivencia.</w:t>
      </w:r>
    </w:p>
    <w:p w14:paraId="5FCAD5A2" w14:textId="77777777" w:rsidR="0038760F" w:rsidRPr="00971650"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color w:val="000000"/>
        </w:rPr>
        <w:t xml:space="preserve">El reconocimiento y confianza en las </w:t>
      </w:r>
      <w:r w:rsidRPr="00971650">
        <w:rPr>
          <w:rFonts w:ascii="Arial" w:eastAsia="Calibri" w:hAnsi="Arial" w:cs="Arial"/>
          <w:b/>
          <w:color w:val="000000"/>
        </w:rPr>
        <w:t>instituciones</w:t>
      </w:r>
      <w:r w:rsidRPr="00971650">
        <w:rPr>
          <w:rFonts w:ascii="Arial" w:eastAsia="Calibri" w:hAnsi="Arial" w:cs="Arial"/>
          <w:color w:val="000000"/>
        </w:rPr>
        <w:t xml:space="preserve"> constitucionalmente establecidas.</w:t>
      </w:r>
    </w:p>
    <w:p w14:paraId="0372963A" w14:textId="77777777" w:rsidR="0038760F" w:rsidRPr="00971650"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color w:val="000000"/>
        </w:rPr>
        <w:t xml:space="preserve">Los niveles de </w:t>
      </w:r>
      <w:r w:rsidRPr="00971650">
        <w:rPr>
          <w:rFonts w:ascii="Arial" w:eastAsia="Calibri" w:hAnsi="Arial" w:cs="Arial"/>
          <w:b/>
          <w:color w:val="000000"/>
        </w:rPr>
        <w:t>confianza</w:t>
      </w:r>
      <w:r w:rsidRPr="00971650">
        <w:rPr>
          <w:rFonts w:ascii="Arial" w:eastAsia="Calibri" w:hAnsi="Arial" w:cs="Arial"/>
          <w:color w:val="000000"/>
        </w:rPr>
        <w:t xml:space="preserve"> interpersonal.</w:t>
      </w:r>
    </w:p>
    <w:p w14:paraId="5DF9D189" w14:textId="77777777" w:rsidR="0038760F" w:rsidRPr="00971650"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color w:val="000000"/>
        </w:rPr>
        <w:t xml:space="preserve">El tipo y frecuencia de </w:t>
      </w:r>
      <w:r w:rsidRPr="00971650">
        <w:rPr>
          <w:rFonts w:ascii="Arial" w:eastAsia="Calibri" w:hAnsi="Arial" w:cs="Arial"/>
          <w:b/>
          <w:color w:val="000000"/>
        </w:rPr>
        <w:t>participación política y social</w:t>
      </w:r>
      <w:r w:rsidRPr="00971650">
        <w:rPr>
          <w:rFonts w:ascii="Arial" w:eastAsia="Calibri" w:hAnsi="Arial" w:cs="Arial"/>
          <w:color w:val="000000"/>
        </w:rPr>
        <w:t xml:space="preserve"> para el fortalecimiento y expansión de derechos cívicos, sociales, económicos y culturales.</w:t>
      </w:r>
    </w:p>
    <w:p w14:paraId="57297A3F" w14:textId="2ED6A8D1" w:rsidR="00124576" w:rsidRDefault="0038760F" w:rsidP="004314E3">
      <w:pPr>
        <w:numPr>
          <w:ilvl w:val="0"/>
          <w:numId w:val="1"/>
        </w:numPr>
        <w:autoSpaceDE w:val="0"/>
        <w:autoSpaceDN w:val="0"/>
        <w:adjustRightInd w:val="0"/>
        <w:spacing w:after="0" w:line="240" w:lineRule="auto"/>
        <w:ind w:left="714" w:hanging="357"/>
        <w:jc w:val="both"/>
        <w:rPr>
          <w:rFonts w:ascii="Arial" w:eastAsia="Calibri" w:hAnsi="Arial" w:cs="Arial"/>
          <w:color w:val="000000"/>
        </w:rPr>
      </w:pPr>
      <w:r w:rsidRPr="00971650">
        <w:rPr>
          <w:rFonts w:ascii="Arial" w:eastAsia="Calibri" w:hAnsi="Arial" w:cs="Arial"/>
          <w:b/>
          <w:color w:val="000000"/>
        </w:rPr>
        <w:t>La percepción y confianza</w:t>
      </w:r>
      <w:r w:rsidRPr="00971650">
        <w:rPr>
          <w:rFonts w:ascii="Arial" w:eastAsia="Calibri" w:hAnsi="Arial" w:cs="Arial"/>
          <w:color w:val="000000"/>
        </w:rPr>
        <w:t xml:space="preserve"> en los procedimientos e instituciones democráticas.</w:t>
      </w:r>
    </w:p>
    <w:p w14:paraId="7C17211B" w14:textId="1E5DF814" w:rsidR="00124576" w:rsidRDefault="00124576" w:rsidP="00124576">
      <w:pPr>
        <w:autoSpaceDE w:val="0"/>
        <w:autoSpaceDN w:val="0"/>
        <w:adjustRightInd w:val="0"/>
        <w:spacing w:after="120" w:line="240" w:lineRule="auto"/>
        <w:ind w:left="714"/>
        <w:jc w:val="both"/>
        <w:rPr>
          <w:rFonts w:ascii="Arial" w:eastAsia="Calibri" w:hAnsi="Arial" w:cs="Arial"/>
          <w:b/>
          <w:color w:val="000000"/>
        </w:rPr>
      </w:pPr>
    </w:p>
    <w:p w14:paraId="08673BD0" w14:textId="34F30C13" w:rsidR="00124576" w:rsidRPr="00484388" w:rsidRDefault="00124576" w:rsidP="00124576">
      <w:pPr>
        <w:autoSpaceDE w:val="0"/>
        <w:autoSpaceDN w:val="0"/>
        <w:adjustRightInd w:val="0"/>
        <w:spacing w:after="0" w:line="240" w:lineRule="auto"/>
        <w:jc w:val="both"/>
        <w:rPr>
          <w:rFonts w:ascii="Arial" w:hAnsi="Arial" w:cs="Arial"/>
          <w:b/>
          <w:bCs/>
          <w:i/>
          <w:iCs/>
          <w:color w:val="000000"/>
          <w:sz w:val="24"/>
          <w:szCs w:val="24"/>
        </w:rPr>
      </w:pPr>
      <w:r w:rsidRPr="00484388">
        <w:rPr>
          <w:rFonts w:ascii="Arial" w:hAnsi="Arial" w:cs="Arial"/>
          <w:b/>
          <w:bCs/>
          <w:i/>
          <w:iCs/>
          <w:color w:val="000000"/>
          <w:sz w:val="24"/>
          <w:szCs w:val="24"/>
        </w:rPr>
        <w:t xml:space="preserve">Diseño Estadístico  </w:t>
      </w:r>
    </w:p>
    <w:p w14:paraId="7B6E5CB9" w14:textId="77777777" w:rsidR="00124576" w:rsidRPr="00484388" w:rsidRDefault="00124576" w:rsidP="00124576">
      <w:pPr>
        <w:autoSpaceDE w:val="0"/>
        <w:autoSpaceDN w:val="0"/>
        <w:adjustRightInd w:val="0"/>
        <w:spacing w:after="0" w:line="240" w:lineRule="auto"/>
        <w:jc w:val="both"/>
        <w:rPr>
          <w:rFonts w:ascii="Arial" w:hAnsi="Arial" w:cs="Arial"/>
          <w:b/>
          <w:bCs/>
          <w:color w:val="000000"/>
        </w:rPr>
      </w:pPr>
    </w:p>
    <w:p w14:paraId="53E80DF5" w14:textId="77777777" w:rsidR="00124576" w:rsidRPr="00484388" w:rsidRDefault="00124576" w:rsidP="00124576">
      <w:pPr>
        <w:autoSpaceDE w:val="0"/>
        <w:autoSpaceDN w:val="0"/>
        <w:adjustRightInd w:val="0"/>
        <w:spacing w:after="0" w:line="240" w:lineRule="auto"/>
        <w:jc w:val="center"/>
        <w:rPr>
          <w:rFonts w:ascii="Arial" w:hAnsi="Arial" w:cs="Arial"/>
          <w:b/>
          <w:bCs/>
          <w:color w:val="000000"/>
          <w:sz w:val="24"/>
          <w:szCs w:val="24"/>
        </w:rPr>
      </w:pPr>
      <w:r w:rsidRPr="00484388">
        <w:rPr>
          <w:rFonts w:ascii="Arial" w:hAnsi="Arial" w:cs="Arial"/>
          <w:b/>
          <w:bCs/>
          <w:noProof/>
          <w:color w:val="000000"/>
          <w:sz w:val="24"/>
          <w:szCs w:val="24"/>
        </w:rPr>
        <w:drawing>
          <wp:inline distT="0" distB="0" distL="0" distR="0" wp14:anchorId="086C4773" wp14:editId="73BC68E9">
            <wp:extent cx="6250854" cy="2743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0022" cy="2760389"/>
                    </a:xfrm>
                    <a:prstGeom prst="rect">
                      <a:avLst/>
                    </a:prstGeom>
                    <a:noFill/>
                  </pic:spPr>
                </pic:pic>
              </a:graphicData>
            </a:graphic>
          </wp:inline>
        </w:drawing>
      </w:r>
    </w:p>
    <w:p w14:paraId="1602E711" w14:textId="77777777" w:rsidR="00124576" w:rsidRPr="00124576" w:rsidRDefault="00124576" w:rsidP="00124576">
      <w:pPr>
        <w:autoSpaceDE w:val="0"/>
        <w:autoSpaceDN w:val="0"/>
        <w:adjustRightInd w:val="0"/>
        <w:spacing w:after="120" w:line="240" w:lineRule="auto"/>
        <w:ind w:left="714"/>
        <w:jc w:val="both"/>
        <w:rPr>
          <w:rFonts w:ascii="Arial" w:eastAsia="Calibri" w:hAnsi="Arial" w:cs="Arial"/>
          <w:color w:val="000000"/>
        </w:rPr>
      </w:pPr>
    </w:p>
    <w:p w14:paraId="26EA6D4F" w14:textId="77777777" w:rsidR="004314E3" w:rsidRDefault="004314E3" w:rsidP="0038760F">
      <w:pPr>
        <w:autoSpaceDE w:val="0"/>
        <w:autoSpaceDN w:val="0"/>
        <w:adjustRightInd w:val="0"/>
        <w:spacing w:after="0" w:line="240" w:lineRule="auto"/>
        <w:jc w:val="both"/>
        <w:rPr>
          <w:rFonts w:ascii="Arial" w:eastAsia="Calibri" w:hAnsi="Arial" w:cs="Arial"/>
          <w:color w:val="000000"/>
        </w:rPr>
      </w:pPr>
    </w:p>
    <w:p w14:paraId="41C4EA4F" w14:textId="1E11AB6E" w:rsidR="0038760F" w:rsidRDefault="0038760F" w:rsidP="0038760F">
      <w:p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 xml:space="preserve">El diseño de la ENCUCI se estructuró para generar resultados estadísticamente representativos a nivel nacional (urbano y rural) y para seis regiones geográficas determinadas de acuerdo con </w:t>
      </w:r>
      <w:r w:rsidRPr="00971650">
        <w:rPr>
          <w:rFonts w:ascii="Arial" w:hAnsi="Arial" w:cs="Arial"/>
        </w:rPr>
        <w:t>las características particulares de las formas de asociación de las personas y de la conformación de las fronteras político-administrativas establecidas por el Estado en sus tres etapas históricas más generales: pueblos originarios, colonia y México independiente. Se consideró necesaria la regionalización a fin de establecer contrastes específicos respecto a un comportamiento general</w:t>
      </w:r>
      <w:r w:rsidRPr="00971650">
        <w:rPr>
          <w:rFonts w:ascii="Arial" w:eastAsia="Calibri" w:hAnsi="Arial" w:cs="Arial"/>
          <w:color w:val="000000"/>
        </w:rPr>
        <w:t>.</w:t>
      </w:r>
    </w:p>
    <w:p w14:paraId="758F80EA" w14:textId="1D5197A8" w:rsidR="0032242D" w:rsidRDefault="0032242D" w:rsidP="0038760F">
      <w:pPr>
        <w:autoSpaceDE w:val="0"/>
        <w:autoSpaceDN w:val="0"/>
        <w:adjustRightInd w:val="0"/>
        <w:spacing w:after="0" w:line="240" w:lineRule="auto"/>
        <w:jc w:val="both"/>
        <w:rPr>
          <w:rFonts w:ascii="Arial" w:eastAsia="Calibri" w:hAnsi="Arial" w:cs="Arial"/>
          <w:color w:val="000000"/>
        </w:rPr>
      </w:pPr>
    </w:p>
    <w:p w14:paraId="0408E0BE" w14:textId="77777777" w:rsidR="0032242D" w:rsidRPr="00484388" w:rsidRDefault="0032242D" w:rsidP="0032242D">
      <w:pPr>
        <w:autoSpaceDE w:val="0"/>
        <w:autoSpaceDN w:val="0"/>
        <w:adjustRightInd w:val="0"/>
        <w:spacing w:after="0" w:line="240" w:lineRule="auto"/>
        <w:ind w:left="-567"/>
        <w:jc w:val="both"/>
        <w:rPr>
          <w:rFonts w:ascii="Arial" w:hAnsi="Arial" w:cs="Arial"/>
          <w:b/>
          <w:bCs/>
          <w:iCs/>
          <w:color w:val="000000"/>
        </w:rPr>
      </w:pPr>
      <w:r w:rsidRPr="00484388">
        <w:rPr>
          <w:rFonts w:ascii="Arial" w:hAnsi="Arial" w:cs="Arial"/>
          <w:b/>
          <w:bCs/>
          <w:iCs/>
          <w:color w:val="000000"/>
        </w:rPr>
        <w:t xml:space="preserve">Las regiones que se consideraron para la </w:t>
      </w:r>
      <w:r w:rsidRPr="00484388">
        <w:rPr>
          <w:rFonts w:ascii="Arial" w:eastAsia="Calibri" w:hAnsi="Arial" w:cs="Arial"/>
          <w:b/>
          <w:bCs/>
          <w:color w:val="000000"/>
        </w:rPr>
        <w:t>ENCUCI</w:t>
      </w:r>
      <w:r w:rsidRPr="00484388">
        <w:rPr>
          <w:rFonts w:ascii="Arial" w:hAnsi="Arial" w:cs="Arial"/>
          <w:b/>
          <w:bCs/>
          <w:iCs/>
          <w:color w:val="000000"/>
        </w:rPr>
        <w:t xml:space="preserve"> 2020 son:</w:t>
      </w:r>
    </w:p>
    <w:p w14:paraId="63A29CFB" w14:textId="775C9525" w:rsidR="0032242D" w:rsidRPr="00484388" w:rsidRDefault="0032242D" w:rsidP="0032242D">
      <w:pPr>
        <w:pStyle w:val="Prrafodelista"/>
        <w:numPr>
          <w:ilvl w:val="0"/>
          <w:numId w:val="11"/>
        </w:numPr>
        <w:tabs>
          <w:tab w:val="left" w:pos="-567"/>
          <w:tab w:val="left" w:pos="8789"/>
        </w:tabs>
        <w:autoSpaceDE w:val="0"/>
        <w:autoSpaceDN w:val="0"/>
        <w:spacing w:before="240" w:after="120" w:line="240" w:lineRule="auto"/>
        <w:ind w:left="510" w:hanging="357"/>
        <w:contextualSpacing w:val="0"/>
        <w:jc w:val="both"/>
        <w:rPr>
          <w:rFonts w:ascii="Arial" w:hAnsi="Arial" w:cs="Arial"/>
        </w:rPr>
      </w:pPr>
      <w:r w:rsidRPr="00484388">
        <w:rPr>
          <w:rFonts w:ascii="Arial" w:hAnsi="Arial" w:cs="Arial"/>
          <w:b/>
        </w:rPr>
        <w:t>Aridoamérica Occidental</w:t>
      </w:r>
      <w:r w:rsidR="001C16D5">
        <w:rPr>
          <w:rFonts w:ascii="Arial" w:hAnsi="Arial" w:cs="Arial"/>
          <w:b/>
        </w:rPr>
        <w:t>.</w:t>
      </w:r>
      <w:r w:rsidRPr="00484388">
        <w:rPr>
          <w:rFonts w:ascii="Arial" w:hAnsi="Arial" w:cs="Arial"/>
          <w:b/>
        </w:rPr>
        <w:t xml:space="preserve"> </w:t>
      </w:r>
      <w:r w:rsidR="001C16D5">
        <w:rPr>
          <w:rFonts w:ascii="Arial" w:hAnsi="Arial" w:cs="Arial"/>
        </w:rPr>
        <w:t>C</w:t>
      </w:r>
      <w:r w:rsidRPr="00484388">
        <w:rPr>
          <w:rFonts w:ascii="Arial" w:hAnsi="Arial" w:cs="Arial"/>
        </w:rPr>
        <w:t>omprend</w:t>
      </w:r>
      <w:r w:rsidR="001C16D5">
        <w:rPr>
          <w:rFonts w:ascii="Arial" w:hAnsi="Arial" w:cs="Arial"/>
        </w:rPr>
        <w:t xml:space="preserve">e la región </w:t>
      </w:r>
      <w:r w:rsidR="001C16D5" w:rsidRPr="001C16D5">
        <w:rPr>
          <w:rFonts w:ascii="Arial" w:hAnsi="Arial" w:cs="Arial"/>
          <w:b/>
          <w:bCs/>
        </w:rPr>
        <w:t>Noroeste</w:t>
      </w:r>
      <w:r w:rsidR="001C16D5">
        <w:rPr>
          <w:rFonts w:ascii="Arial" w:hAnsi="Arial" w:cs="Arial"/>
        </w:rPr>
        <w:t xml:space="preserve"> del país, e incluye a</w:t>
      </w:r>
      <w:r w:rsidRPr="00484388">
        <w:rPr>
          <w:rFonts w:ascii="Arial" w:hAnsi="Arial" w:cs="Arial"/>
        </w:rPr>
        <w:t xml:space="preserve"> los estados de Aguascalientes, Baja California, Baja California Sur, Chihuahua, Durango, Sinaloa, Sonora y Zacatecas.</w:t>
      </w:r>
    </w:p>
    <w:p w14:paraId="706D3FB8" w14:textId="04080957" w:rsidR="0032242D" w:rsidRPr="00484388" w:rsidRDefault="0032242D" w:rsidP="0032242D">
      <w:pPr>
        <w:pStyle w:val="Prrafodelista"/>
        <w:numPr>
          <w:ilvl w:val="0"/>
          <w:numId w:val="11"/>
        </w:numPr>
        <w:tabs>
          <w:tab w:val="left" w:pos="-567"/>
          <w:tab w:val="left" w:pos="8789"/>
        </w:tabs>
        <w:autoSpaceDE w:val="0"/>
        <w:autoSpaceDN w:val="0"/>
        <w:spacing w:after="120" w:line="240" w:lineRule="auto"/>
        <w:ind w:left="510" w:hanging="357"/>
        <w:contextualSpacing w:val="0"/>
        <w:jc w:val="both"/>
        <w:rPr>
          <w:rFonts w:ascii="Arial" w:hAnsi="Arial" w:cs="Arial"/>
        </w:rPr>
      </w:pPr>
      <w:r w:rsidRPr="00484388">
        <w:rPr>
          <w:rFonts w:ascii="Arial" w:hAnsi="Arial" w:cs="Arial"/>
          <w:b/>
        </w:rPr>
        <w:t>Aridoamérica Oriental</w:t>
      </w:r>
      <w:r w:rsidR="001C16D5">
        <w:rPr>
          <w:rFonts w:ascii="Arial" w:hAnsi="Arial" w:cs="Arial"/>
          <w:b/>
        </w:rPr>
        <w:t>.</w:t>
      </w:r>
      <w:r w:rsidRPr="00484388">
        <w:rPr>
          <w:rFonts w:ascii="Arial" w:hAnsi="Arial" w:cs="Arial"/>
          <w:b/>
        </w:rPr>
        <w:t xml:space="preserve"> </w:t>
      </w:r>
      <w:r w:rsidR="001C16D5">
        <w:rPr>
          <w:rFonts w:ascii="Arial" w:hAnsi="Arial" w:cs="Arial"/>
        </w:rPr>
        <w:t>C</w:t>
      </w:r>
      <w:r w:rsidR="001C16D5" w:rsidRPr="00484388">
        <w:rPr>
          <w:rFonts w:ascii="Arial" w:hAnsi="Arial" w:cs="Arial"/>
        </w:rPr>
        <w:t>omprend</w:t>
      </w:r>
      <w:r w:rsidR="001C16D5">
        <w:rPr>
          <w:rFonts w:ascii="Arial" w:hAnsi="Arial" w:cs="Arial"/>
        </w:rPr>
        <w:t xml:space="preserve">e la región </w:t>
      </w:r>
      <w:r w:rsidR="001C16D5" w:rsidRPr="001C16D5">
        <w:rPr>
          <w:rFonts w:ascii="Arial" w:hAnsi="Arial" w:cs="Arial"/>
          <w:b/>
          <w:bCs/>
        </w:rPr>
        <w:t>Noreste</w:t>
      </w:r>
      <w:r w:rsidR="001C16D5">
        <w:rPr>
          <w:rFonts w:ascii="Arial" w:hAnsi="Arial" w:cs="Arial"/>
        </w:rPr>
        <w:t xml:space="preserve"> del país, e incluye a</w:t>
      </w:r>
      <w:r w:rsidR="001C16D5" w:rsidRPr="00484388">
        <w:rPr>
          <w:rFonts w:ascii="Arial" w:hAnsi="Arial" w:cs="Arial"/>
        </w:rPr>
        <w:t xml:space="preserve"> los estados de </w:t>
      </w:r>
      <w:r w:rsidRPr="00484388">
        <w:rPr>
          <w:rFonts w:ascii="Arial" w:hAnsi="Arial" w:cs="Arial"/>
        </w:rPr>
        <w:t>Coahuila, Nuevo León, San Luis Potosí y Tamaulipas.</w:t>
      </w:r>
    </w:p>
    <w:p w14:paraId="2A325D52" w14:textId="259770D4" w:rsidR="0032242D" w:rsidRDefault="0032242D" w:rsidP="0032242D">
      <w:pPr>
        <w:pStyle w:val="Prrafodelista"/>
        <w:numPr>
          <w:ilvl w:val="0"/>
          <w:numId w:val="11"/>
        </w:numPr>
        <w:tabs>
          <w:tab w:val="left" w:pos="-567"/>
          <w:tab w:val="left" w:pos="8789"/>
        </w:tabs>
        <w:autoSpaceDE w:val="0"/>
        <w:autoSpaceDN w:val="0"/>
        <w:spacing w:after="120" w:line="240" w:lineRule="auto"/>
        <w:ind w:left="510" w:hanging="357"/>
        <w:contextualSpacing w:val="0"/>
        <w:jc w:val="both"/>
        <w:rPr>
          <w:rFonts w:ascii="Arial" w:hAnsi="Arial" w:cs="Arial"/>
        </w:rPr>
      </w:pPr>
      <w:r w:rsidRPr="00484388">
        <w:rPr>
          <w:rFonts w:ascii="Arial" w:hAnsi="Arial" w:cs="Arial"/>
          <w:b/>
        </w:rPr>
        <w:t>Mesoamérica</w:t>
      </w:r>
      <w:r w:rsidR="001C16D5">
        <w:rPr>
          <w:rFonts w:ascii="Arial" w:hAnsi="Arial" w:cs="Arial"/>
          <w:b/>
        </w:rPr>
        <w:t xml:space="preserve">. </w:t>
      </w:r>
      <w:r w:rsidRPr="00484388">
        <w:rPr>
          <w:rFonts w:ascii="Arial" w:hAnsi="Arial" w:cs="Arial"/>
        </w:rPr>
        <w:t xml:space="preserve"> </w:t>
      </w:r>
      <w:r w:rsidR="001C16D5">
        <w:rPr>
          <w:rFonts w:ascii="Arial" w:hAnsi="Arial" w:cs="Arial"/>
        </w:rPr>
        <w:t>C</w:t>
      </w:r>
      <w:r w:rsidR="001C16D5" w:rsidRPr="00484388">
        <w:rPr>
          <w:rFonts w:ascii="Arial" w:hAnsi="Arial" w:cs="Arial"/>
        </w:rPr>
        <w:t>omprend</w:t>
      </w:r>
      <w:r w:rsidR="001C16D5">
        <w:rPr>
          <w:rFonts w:ascii="Arial" w:hAnsi="Arial" w:cs="Arial"/>
        </w:rPr>
        <w:t xml:space="preserve">e la región </w:t>
      </w:r>
      <w:r w:rsidR="001C16D5">
        <w:rPr>
          <w:rFonts w:ascii="Arial" w:hAnsi="Arial" w:cs="Arial"/>
          <w:b/>
          <w:bCs/>
        </w:rPr>
        <w:t>Centro Sur</w:t>
      </w:r>
      <w:r w:rsidR="001C16D5">
        <w:rPr>
          <w:rFonts w:ascii="Arial" w:hAnsi="Arial" w:cs="Arial"/>
        </w:rPr>
        <w:t xml:space="preserve"> del país, e incluye a</w:t>
      </w:r>
      <w:r w:rsidR="001C16D5" w:rsidRPr="00484388">
        <w:rPr>
          <w:rFonts w:ascii="Arial" w:hAnsi="Arial" w:cs="Arial"/>
        </w:rPr>
        <w:t xml:space="preserve"> los estados de</w:t>
      </w:r>
      <w:r w:rsidRPr="00484388">
        <w:rPr>
          <w:rFonts w:ascii="Arial" w:hAnsi="Arial" w:cs="Arial"/>
        </w:rPr>
        <w:t xml:space="preserve"> Guerrero, Oaxaca, Puebla, Tlaxcala y Veracruz.</w:t>
      </w:r>
    </w:p>
    <w:p w14:paraId="6932E6C8" w14:textId="774938D0" w:rsidR="0032242D" w:rsidRPr="00484388" w:rsidRDefault="0032242D" w:rsidP="0032242D">
      <w:pPr>
        <w:pStyle w:val="Prrafodelista"/>
        <w:numPr>
          <w:ilvl w:val="0"/>
          <w:numId w:val="11"/>
        </w:numPr>
        <w:tabs>
          <w:tab w:val="left" w:pos="-567"/>
          <w:tab w:val="left" w:pos="8789"/>
        </w:tabs>
        <w:autoSpaceDE w:val="0"/>
        <w:autoSpaceDN w:val="0"/>
        <w:spacing w:after="120" w:line="240" w:lineRule="auto"/>
        <w:ind w:left="510" w:hanging="357"/>
        <w:contextualSpacing w:val="0"/>
        <w:jc w:val="both"/>
        <w:rPr>
          <w:rFonts w:ascii="Arial" w:hAnsi="Arial" w:cs="Arial"/>
        </w:rPr>
      </w:pPr>
      <w:r w:rsidRPr="00484388">
        <w:rPr>
          <w:rFonts w:ascii="Arial" w:hAnsi="Arial" w:cs="Arial"/>
          <w:b/>
        </w:rPr>
        <w:t>Mesoamérica Central</w:t>
      </w:r>
      <w:r w:rsidR="001C16D5">
        <w:rPr>
          <w:rFonts w:ascii="Arial" w:hAnsi="Arial" w:cs="Arial"/>
          <w:b/>
        </w:rPr>
        <w:t xml:space="preserve">. </w:t>
      </w:r>
      <w:r w:rsidR="001C16D5">
        <w:rPr>
          <w:rFonts w:ascii="Arial" w:hAnsi="Arial" w:cs="Arial"/>
        </w:rPr>
        <w:t>C</w:t>
      </w:r>
      <w:r w:rsidR="001C16D5" w:rsidRPr="00484388">
        <w:rPr>
          <w:rFonts w:ascii="Arial" w:hAnsi="Arial" w:cs="Arial"/>
        </w:rPr>
        <w:t>omprend</w:t>
      </w:r>
      <w:r w:rsidR="001C16D5">
        <w:rPr>
          <w:rFonts w:ascii="Arial" w:hAnsi="Arial" w:cs="Arial"/>
        </w:rPr>
        <w:t xml:space="preserve">e la región </w:t>
      </w:r>
      <w:r w:rsidR="001C16D5">
        <w:rPr>
          <w:rFonts w:ascii="Arial" w:hAnsi="Arial" w:cs="Arial"/>
          <w:b/>
          <w:bCs/>
        </w:rPr>
        <w:t>Centro</w:t>
      </w:r>
      <w:r w:rsidR="001C16D5">
        <w:rPr>
          <w:rFonts w:ascii="Arial" w:hAnsi="Arial" w:cs="Arial"/>
        </w:rPr>
        <w:t xml:space="preserve"> del país, e incluye a la Ciudad de México, al</w:t>
      </w:r>
      <w:r w:rsidRPr="00484388">
        <w:rPr>
          <w:rFonts w:ascii="Arial" w:hAnsi="Arial" w:cs="Arial"/>
          <w:lang w:val="es-ES"/>
        </w:rPr>
        <w:t xml:space="preserve"> </w:t>
      </w:r>
      <w:r w:rsidRPr="00484388">
        <w:rPr>
          <w:rFonts w:ascii="Arial" w:hAnsi="Arial" w:cs="Arial"/>
        </w:rPr>
        <w:t>Estado de México</w:t>
      </w:r>
      <w:r w:rsidR="001C16D5">
        <w:rPr>
          <w:rFonts w:ascii="Arial" w:hAnsi="Arial" w:cs="Arial"/>
        </w:rPr>
        <w:t xml:space="preserve"> y a los estados de</w:t>
      </w:r>
      <w:r w:rsidRPr="00484388">
        <w:rPr>
          <w:rFonts w:ascii="Arial" w:hAnsi="Arial" w:cs="Arial"/>
        </w:rPr>
        <w:t xml:space="preserve"> Hidalgo y Morelos.</w:t>
      </w:r>
    </w:p>
    <w:p w14:paraId="60CC783F" w14:textId="4324D08A" w:rsidR="0032242D" w:rsidRPr="00484388" w:rsidRDefault="0032242D" w:rsidP="0032242D">
      <w:pPr>
        <w:pStyle w:val="Prrafodelista"/>
        <w:numPr>
          <w:ilvl w:val="0"/>
          <w:numId w:val="11"/>
        </w:numPr>
        <w:tabs>
          <w:tab w:val="left" w:pos="-567"/>
          <w:tab w:val="left" w:pos="8789"/>
        </w:tabs>
        <w:autoSpaceDE w:val="0"/>
        <w:autoSpaceDN w:val="0"/>
        <w:spacing w:after="120"/>
        <w:ind w:left="510" w:hanging="357"/>
        <w:contextualSpacing w:val="0"/>
        <w:jc w:val="both"/>
        <w:rPr>
          <w:rFonts w:ascii="Arial" w:hAnsi="Arial" w:cs="Arial"/>
        </w:rPr>
      </w:pPr>
      <w:r w:rsidRPr="00484388">
        <w:rPr>
          <w:rFonts w:ascii="Arial" w:hAnsi="Arial" w:cs="Arial"/>
          <w:b/>
        </w:rPr>
        <w:t>Mesoamérica Occidental</w:t>
      </w:r>
      <w:r w:rsidR="001C16D5">
        <w:rPr>
          <w:rFonts w:ascii="Arial" w:hAnsi="Arial" w:cs="Arial"/>
          <w:b/>
        </w:rPr>
        <w:t>.</w:t>
      </w:r>
      <w:r w:rsidRPr="00484388">
        <w:rPr>
          <w:rFonts w:ascii="Arial" w:hAnsi="Arial" w:cs="Arial"/>
          <w:b/>
        </w:rPr>
        <w:t xml:space="preserve"> </w:t>
      </w:r>
      <w:r w:rsidR="001C16D5">
        <w:rPr>
          <w:rFonts w:ascii="Arial" w:hAnsi="Arial" w:cs="Arial"/>
        </w:rPr>
        <w:t>C</w:t>
      </w:r>
      <w:r w:rsidR="001C16D5" w:rsidRPr="00484388">
        <w:rPr>
          <w:rFonts w:ascii="Arial" w:hAnsi="Arial" w:cs="Arial"/>
        </w:rPr>
        <w:t>omprend</w:t>
      </w:r>
      <w:r w:rsidR="001C16D5">
        <w:rPr>
          <w:rFonts w:ascii="Arial" w:hAnsi="Arial" w:cs="Arial"/>
        </w:rPr>
        <w:t xml:space="preserve">e la región </w:t>
      </w:r>
      <w:r w:rsidR="001C16D5">
        <w:rPr>
          <w:rFonts w:ascii="Arial" w:hAnsi="Arial" w:cs="Arial"/>
          <w:b/>
          <w:bCs/>
        </w:rPr>
        <w:t>Centro Occidente</w:t>
      </w:r>
      <w:r w:rsidR="001C16D5">
        <w:rPr>
          <w:rFonts w:ascii="Arial" w:hAnsi="Arial" w:cs="Arial"/>
        </w:rPr>
        <w:t xml:space="preserve"> del país, e incluye a</w:t>
      </w:r>
      <w:r w:rsidR="001C16D5" w:rsidRPr="00484388">
        <w:rPr>
          <w:rFonts w:ascii="Arial" w:hAnsi="Arial" w:cs="Arial"/>
        </w:rPr>
        <w:t xml:space="preserve"> los estados de</w:t>
      </w:r>
      <w:r w:rsidRPr="00484388">
        <w:rPr>
          <w:rFonts w:ascii="Arial" w:hAnsi="Arial" w:cs="Arial"/>
        </w:rPr>
        <w:t xml:space="preserve"> </w:t>
      </w:r>
      <w:r w:rsidRPr="00484388">
        <w:rPr>
          <w:rFonts w:ascii="Arial" w:hAnsi="Arial" w:cs="Arial"/>
          <w:lang w:val="es-ES"/>
        </w:rPr>
        <w:t xml:space="preserve">Colima, </w:t>
      </w:r>
      <w:r w:rsidRPr="00484388">
        <w:rPr>
          <w:rFonts w:ascii="Arial" w:hAnsi="Arial" w:cs="Arial"/>
        </w:rPr>
        <w:t>Guanajuato, Jalisco, Michoacán, Nayarit y Querétaro.</w:t>
      </w:r>
    </w:p>
    <w:p w14:paraId="5B8C6384" w14:textId="755A8220" w:rsidR="00124576" w:rsidRPr="00D00DAD" w:rsidRDefault="0032242D" w:rsidP="00E77EB0">
      <w:pPr>
        <w:pStyle w:val="Prrafodelista"/>
        <w:numPr>
          <w:ilvl w:val="0"/>
          <w:numId w:val="11"/>
        </w:numPr>
        <w:tabs>
          <w:tab w:val="left" w:pos="-567"/>
          <w:tab w:val="left" w:pos="8789"/>
        </w:tabs>
        <w:autoSpaceDE w:val="0"/>
        <w:autoSpaceDN w:val="0"/>
        <w:spacing w:after="120" w:line="240" w:lineRule="auto"/>
        <w:ind w:hanging="357"/>
        <w:contextualSpacing w:val="0"/>
        <w:jc w:val="both"/>
        <w:rPr>
          <w:rFonts w:ascii="Arial" w:hAnsi="Arial" w:cs="Arial"/>
          <w:b/>
          <w:bCs/>
          <w:color w:val="000000"/>
          <w:sz w:val="24"/>
          <w:szCs w:val="24"/>
        </w:rPr>
      </w:pPr>
      <w:r w:rsidRPr="00D00DAD">
        <w:rPr>
          <w:rFonts w:ascii="Arial" w:hAnsi="Arial" w:cs="Arial"/>
          <w:b/>
        </w:rPr>
        <w:t>Zona Maya</w:t>
      </w:r>
      <w:r w:rsidR="001C16D5">
        <w:rPr>
          <w:rFonts w:ascii="Arial" w:hAnsi="Arial" w:cs="Arial"/>
          <w:b/>
        </w:rPr>
        <w:t>.</w:t>
      </w:r>
      <w:r w:rsidRPr="00D00DAD">
        <w:rPr>
          <w:rFonts w:ascii="Arial" w:hAnsi="Arial" w:cs="Arial"/>
        </w:rPr>
        <w:t xml:space="preserve"> </w:t>
      </w:r>
      <w:r w:rsidR="001C16D5">
        <w:rPr>
          <w:rFonts w:ascii="Arial" w:hAnsi="Arial" w:cs="Arial"/>
        </w:rPr>
        <w:t>C</w:t>
      </w:r>
      <w:r w:rsidR="001C16D5" w:rsidRPr="00484388">
        <w:rPr>
          <w:rFonts w:ascii="Arial" w:hAnsi="Arial" w:cs="Arial"/>
        </w:rPr>
        <w:t>omprend</w:t>
      </w:r>
      <w:r w:rsidR="001C16D5">
        <w:rPr>
          <w:rFonts w:ascii="Arial" w:hAnsi="Arial" w:cs="Arial"/>
        </w:rPr>
        <w:t xml:space="preserve">e la región </w:t>
      </w:r>
      <w:r w:rsidR="001C16D5">
        <w:rPr>
          <w:rFonts w:ascii="Arial" w:hAnsi="Arial" w:cs="Arial"/>
          <w:b/>
          <w:bCs/>
        </w:rPr>
        <w:t>Sureste</w:t>
      </w:r>
      <w:r w:rsidR="001C16D5">
        <w:rPr>
          <w:rFonts w:ascii="Arial" w:hAnsi="Arial" w:cs="Arial"/>
        </w:rPr>
        <w:t xml:space="preserve"> del país, e incluye a</w:t>
      </w:r>
      <w:r w:rsidR="001C16D5" w:rsidRPr="00484388">
        <w:rPr>
          <w:rFonts w:ascii="Arial" w:hAnsi="Arial" w:cs="Arial"/>
        </w:rPr>
        <w:t xml:space="preserve"> los estados de</w:t>
      </w:r>
      <w:r w:rsidR="001C16D5" w:rsidRPr="00D00DAD">
        <w:rPr>
          <w:rFonts w:ascii="Arial" w:hAnsi="Arial" w:cs="Arial"/>
        </w:rPr>
        <w:t xml:space="preserve"> </w:t>
      </w:r>
      <w:r w:rsidRPr="00D00DAD">
        <w:rPr>
          <w:rFonts w:ascii="Arial" w:hAnsi="Arial" w:cs="Arial"/>
        </w:rPr>
        <w:t>Campeche, Chiapas, Quintana Roo, Tabasco y Yucatán.</w:t>
      </w:r>
    </w:p>
    <w:p w14:paraId="30989CCA" w14:textId="77777777" w:rsidR="00124576" w:rsidRPr="00484388" w:rsidRDefault="00124576" w:rsidP="0032242D">
      <w:pPr>
        <w:pStyle w:val="Prrafodelista"/>
        <w:tabs>
          <w:tab w:val="left" w:pos="-567"/>
          <w:tab w:val="left" w:pos="8789"/>
        </w:tabs>
        <w:autoSpaceDE w:val="0"/>
        <w:autoSpaceDN w:val="0"/>
        <w:spacing w:line="240" w:lineRule="auto"/>
        <w:ind w:left="513"/>
        <w:jc w:val="both"/>
        <w:rPr>
          <w:rFonts w:ascii="Arial" w:hAnsi="Arial" w:cs="Arial"/>
          <w:b/>
          <w:bCs/>
          <w:color w:val="000000"/>
          <w:sz w:val="24"/>
          <w:szCs w:val="24"/>
        </w:rPr>
      </w:pPr>
    </w:p>
    <w:p w14:paraId="77BAA65B" w14:textId="77777777" w:rsidR="0032242D" w:rsidRPr="00484388" w:rsidRDefault="0032242D" w:rsidP="0032242D">
      <w:pPr>
        <w:autoSpaceDE w:val="0"/>
        <w:autoSpaceDN w:val="0"/>
        <w:adjustRightInd w:val="0"/>
        <w:spacing w:after="0" w:line="240" w:lineRule="auto"/>
        <w:ind w:left="-567"/>
        <w:jc w:val="both"/>
        <w:rPr>
          <w:rFonts w:ascii="Arial" w:hAnsi="Arial" w:cs="Arial"/>
          <w:b/>
          <w:bCs/>
          <w:iCs/>
          <w:color w:val="000000"/>
        </w:rPr>
      </w:pPr>
      <w:r w:rsidRPr="00484388">
        <w:rPr>
          <w:rFonts w:ascii="Arial" w:hAnsi="Arial" w:cs="Arial"/>
          <w:b/>
          <w:bCs/>
          <w:iCs/>
          <w:color w:val="000000"/>
        </w:rPr>
        <w:t>Distribución geográfica de las regiones y su correspondencia con las entidades federativas</w:t>
      </w:r>
    </w:p>
    <w:p w14:paraId="0D6167ED" w14:textId="77777777" w:rsidR="0032242D" w:rsidRPr="00484388" w:rsidRDefault="0032242D" w:rsidP="0032242D">
      <w:pPr>
        <w:autoSpaceDE w:val="0"/>
        <w:autoSpaceDN w:val="0"/>
        <w:adjustRightInd w:val="0"/>
        <w:spacing w:after="0" w:line="240" w:lineRule="auto"/>
        <w:rPr>
          <w:rFonts w:ascii="Arial" w:hAnsi="Arial" w:cs="Arial"/>
          <w:b/>
          <w:bCs/>
          <w:color w:val="000000"/>
          <w:sz w:val="24"/>
          <w:szCs w:val="24"/>
        </w:rPr>
      </w:pPr>
    </w:p>
    <w:p w14:paraId="6CDC959C" w14:textId="134F0A0C" w:rsidR="0032242D" w:rsidRPr="00484388" w:rsidRDefault="001C16D5" w:rsidP="0032242D">
      <w:pPr>
        <w:autoSpaceDE w:val="0"/>
        <w:autoSpaceDN w:val="0"/>
        <w:adjustRightInd w:val="0"/>
        <w:spacing w:after="0" w:line="240" w:lineRule="auto"/>
        <w:jc w:val="center"/>
        <w:rPr>
          <w:rFonts w:ascii="Arial" w:hAnsi="Arial" w:cs="Arial"/>
          <w:b/>
          <w:bCs/>
          <w:color w:val="000000"/>
          <w:sz w:val="24"/>
          <w:szCs w:val="24"/>
        </w:rPr>
      </w:pPr>
      <w:r w:rsidRPr="001C16D5">
        <w:rPr>
          <w:rFonts w:ascii="Arial" w:hAnsi="Arial" w:cs="Arial"/>
          <w:b/>
          <w:bCs/>
          <w:noProof/>
          <w:color w:val="000000"/>
          <w:sz w:val="24"/>
          <w:szCs w:val="24"/>
        </w:rPr>
        <w:drawing>
          <wp:inline distT="0" distB="0" distL="0" distR="0" wp14:anchorId="5A412C2D" wp14:editId="4FB80E81">
            <wp:extent cx="4477792" cy="3060000"/>
            <wp:effectExtent l="0" t="0" r="0" b="7620"/>
            <wp:docPr id="2" name="Imagen 1">
              <a:extLst xmlns:a="http://schemas.openxmlformats.org/drawingml/2006/main">
                <a:ext uri="{FF2B5EF4-FFF2-40B4-BE49-F238E27FC236}">
                  <a16:creationId xmlns:a16="http://schemas.microsoft.com/office/drawing/2014/main" id="{A9C11F25-7FEA-4856-94B2-BADCF279E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A9C11F25-7FEA-4856-94B2-BADCF279E8C0}"/>
                        </a:ext>
                      </a:extLst>
                    </pic:cNvPr>
                    <pic:cNvPicPr>
                      <a:picLocks noChangeAspect="1"/>
                    </pic:cNvPicPr>
                  </pic:nvPicPr>
                  <pic:blipFill>
                    <a:blip r:embed="rId26"/>
                    <a:stretch>
                      <a:fillRect/>
                    </a:stretch>
                  </pic:blipFill>
                  <pic:spPr>
                    <a:xfrm>
                      <a:off x="0" y="0"/>
                      <a:ext cx="4477792" cy="3060000"/>
                    </a:xfrm>
                    <a:prstGeom prst="rect">
                      <a:avLst/>
                    </a:prstGeom>
                  </pic:spPr>
                </pic:pic>
              </a:graphicData>
            </a:graphic>
          </wp:inline>
        </w:drawing>
      </w:r>
    </w:p>
    <w:p w14:paraId="65646972" w14:textId="77777777" w:rsidR="0032242D" w:rsidRPr="00484388" w:rsidRDefault="0032242D" w:rsidP="0032242D">
      <w:pPr>
        <w:autoSpaceDE w:val="0"/>
        <w:autoSpaceDN w:val="0"/>
        <w:adjustRightInd w:val="0"/>
        <w:spacing w:after="0" w:line="240" w:lineRule="auto"/>
        <w:rPr>
          <w:rFonts w:ascii="Arial" w:hAnsi="Arial" w:cs="Arial"/>
          <w:b/>
          <w:bCs/>
          <w:color w:val="000000"/>
          <w:sz w:val="24"/>
          <w:szCs w:val="24"/>
        </w:rPr>
      </w:pPr>
    </w:p>
    <w:p w14:paraId="29B0C321" w14:textId="77777777" w:rsidR="00D00DAD" w:rsidRDefault="00D00DAD" w:rsidP="0038760F">
      <w:pPr>
        <w:autoSpaceDE w:val="0"/>
        <w:autoSpaceDN w:val="0"/>
        <w:adjustRightInd w:val="0"/>
        <w:spacing w:after="0" w:line="240" w:lineRule="auto"/>
        <w:jc w:val="both"/>
        <w:rPr>
          <w:rFonts w:ascii="Arial" w:eastAsia="Calibri" w:hAnsi="Arial" w:cs="Arial"/>
          <w:color w:val="000000"/>
        </w:rPr>
      </w:pPr>
    </w:p>
    <w:p w14:paraId="6B1856FF" w14:textId="046ECCBB" w:rsidR="0032242D" w:rsidRDefault="0038760F" w:rsidP="0038760F">
      <w:p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 xml:space="preserve">Adicional a las variables sobre ciudadanía, derechos, democracia, relaciones interpersonales y relaciones ciudadanos/gobierno, la ENCUCI incluyó una sección específica </w:t>
      </w:r>
      <w:r>
        <w:rPr>
          <w:rFonts w:ascii="Arial" w:eastAsia="Calibri" w:hAnsi="Arial" w:cs="Arial"/>
          <w:color w:val="000000"/>
        </w:rPr>
        <w:t xml:space="preserve">para </w:t>
      </w:r>
      <w:r w:rsidRPr="00971650">
        <w:rPr>
          <w:rFonts w:ascii="Arial" w:eastAsia="Calibri" w:hAnsi="Arial" w:cs="Arial"/>
          <w:color w:val="000000"/>
        </w:rPr>
        <w:t>la recolección de características sociodemográficas y de movilidad de la población encuestada</w:t>
      </w:r>
      <w:r>
        <w:rPr>
          <w:rFonts w:ascii="Arial" w:eastAsia="Calibri" w:hAnsi="Arial" w:cs="Arial"/>
          <w:color w:val="000000"/>
        </w:rPr>
        <w:t xml:space="preserve"> (sección X)</w:t>
      </w:r>
      <w:r w:rsidRPr="00971650">
        <w:rPr>
          <w:rFonts w:ascii="Arial" w:eastAsia="Calibri" w:hAnsi="Arial" w:cs="Arial"/>
          <w:color w:val="000000"/>
        </w:rPr>
        <w:t xml:space="preserve">. </w:t>
      </w:r>
    </w:p>
    <w:p w14:paraId="4D3D1B19" w14:textId="77777777" w:rsidR="0032242D" w:rsidRDefault="0032242D" w:rsidP="0038760F">
      <w:pPr>
        <w:autoSpaceDE w:val="0"/>
        <w:autoSpaceDN w:val="0"/>
        <w:adjustRightInd w:val="0"/>
        <w:spacing w:after="0" w:line="240" w:lineRule="auto"/>
        <w:jc w:val="both"/>
        <w:rPr>
          <w:rFonts w:ascii="Arial" w:eastAsia="Calibri" w:hAnsi="Arial" w:cs="Arial"/>
          <w:color w:val="000000"/>
        </w:rPr>
      </w:pPr>
    </w:p>
    <w:p w14:paraId="4F72A158" w14:textId="1FCE6D20" w:rsidR="0038760F" w:rsidRDefault="0038760F" w:rsidP="0038760F">
      <w:p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Esta sección consideró variables que, en análisis cuantitativos y cualitativos, han demostrado impactar positiva y negativamente la percepción de las personas respecto del ejercicio de los derechos propios de una democracia; la forma de participación; la construcción de capital social; así como la relación con el gobierno. Estas variables son:</w:t>
      </w:r>
    </w:p>
    <w:p w14:paraId="7BA49A5D" w14:textId="77777777" w:rsidR="0038760F" w:rsidRPr="00971650" w:rsidRDefault="0038760F" w:rsidP="0038760F">
      <w:pPr>
        <w:autoSpaceDE w:val="0"/>
        <w:autoSpaceDN w:val="0"/>
        <w:adjustRightInd w:val="0"/>
        <w:spacing w:after="0" w:line="240" w:lineRule="auto"/>
        <w:jc w:val="both"/>
        <w:rPr>
          <w:rFonts w:ascii="Arial" w:eastAsia="Calibri" w:hAnsi="Arial" w:cs="Arial"/>
          <w:color w:val="000000"/>
        </w:rPr>
      </w:pPr>
    </w:p>
    <w:p w14:paraId="74C2CE94" w14:textId="77777777" w:rsidR="0038760F" w:rsidRPr="00971650" w:rsidRDefault="0038760F" w:rsidP="0038760F">
      <w:pPr>
        <w:pStyle w:val="Prrafodelista"/>
        <w:numPr>
          <w:ilvl w:val="0"/>
          <w:numId w:val="14"/>
        </w:num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Movilidad: identificar a las personas con menos de cinco años en su lugar de residencia, dado el interés del ejercicio por evaluar el sentido de pertenencia a una comunidad.</w:t>
      </w:r>
    </w:p>
    <w:p w14:paraId="707BFA13" w14:textId="77777777" w:rsidR="0038760F" w:rsidRPr="00971650" w:rsidRDefault="0038760F" w:rsidP="0038760F">
      <w:pPr>
        <w:pStyle w:val="Prrafodelista"/>
        <w:numPr>
          <w:ilvl w:val="0"/>
          <w:numId w:val="14"/>
        </w:num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Nivel de ingresos</w:t>
      </w:r>
    </w:p>
    <w:p w14:paraId="5F35A3E9" w14:textId="77777777" w:rsidR="0038760F" w:rsidRPr="00971650" w:rsidRDefault="0038760F" w:rsidP="0038760F">
      <w:pPr>
        <w:pStyle w:val="Prrafodelista"/>
        <w:numPr>
          <w:ilvl w:val="0"/>
          <w:numId w:val="14"/>
        </w:num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Condición marital.</w:t>
      </w:r>
    </w:p>
    <w:p w14:paraId="27DE08F9" w14:textId="77777777" w:rsidR="0038760F" w:rsidRPr="00971650" w:rsidRDefault="0038760F" w:rsidP="0038760F">
      <w:pPr>
        <w:pStyle w:val="Prrafodelista"/>
        <w:numPr>
          <w:ilvl w:val="0"/>
          <w:numId w:val="14"/>
        </w:num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Religión y el grado de religiosidad.</w:t>
      </w:r>
    </w:p>
    <w:p w14:paraId="0C0AFE72" w14:textId="77777777" w:rsidR="0038760F" w:rsidRPr="00971650" w:rsidRDefault="0038760F" w:rsidP="0038760F">
      <w:pPr>
        <w:pStyle w:val="Prrafodelista"/>
        <w:numPr>
          <w:ilvl w:val="0"/>
          <w:numId w:val="14"/>
        </w:numPr>
        <w:autoSpaceDE w:val="0"/>
        <w:autoSpaceDN w:val="0"/>
        <w:adjustRightInd w:val="0"/>
        <w:spacing w:after="0" w:line="240" w:lineRule="auto"/>
        <w:jc w:val="both"/>
        <w:rPr>
          <w:rFonts w:ascii="Arial" w:eastAsia="Calibri" w:hAnsi="Arial" w:cs="Arial"/>
          <w:color w:val="000000"/>
        </w:rPr>
      </w:pPr>
      <w:proofErr w:type="spellStart"/>
      <w:r w:rsidRPr="00971650">
        <w:rPr>
          <w:rFonts w:ascii="Arial" w:eastAsia="Calibri" w:hAnsi="Arial" w:cs="Arial"/>
          <w:color w:val="000000"/>
        </w:rPr>
        <w:t>Autoadscripción</w:t>
      </w:r>
      <w:proofErr w:type="spellEnd"/>
      <w:r w:rsidRPr="00971650">
        <w:rPr>
          <w:rFonts w:ascii="Arial" w:eastAsia="Calibri" w:hAnsi="Arial" w:cs="Arial"/>
          <w:color w:val="000000"/>
        </w:rPr>
        <w:t xml:space="preserve"> étnico-racial: como población indígena, como población afrodescendiente y po</w:t>
      </w:r>
      <w:r>
        <w:rPr>
          <w:rFonts w:ascii="Arial" w:eastAsia="Calibri" w:hAnsi="Arial" w:cs="Arial"/>
          <w:color w:val="000000"/>
        </w:rPr>
        <w:t>r</w:t>
      </w:r>
      <w:r w:rsidRPr="00971650">
        <w:rPr>
          <w:rFonts w:ascii="Arial" w:eastAsia="Calibri" w:hAnsi="Arial" w:cs="Arial"/>
          <w:color w:val="000000"/>
        </w:rPr>
        <w:t xml:space="preserve"> identificación de color de piel.</w:t>
      </w:r>
    </w:p>
    <w:p w14:paraId="1CD0018E" w14:textId="77777777" w:rsidR="0038760F" w:rsidRPr="00971650" w:rsidRDefault="0038760F" w:rsidP="0038760F">
      <w:pPr>
        <w:pStyle w:val="Prrafodelista"/>
        <w:numPr>
          <w:ilvl w:val="0"/>
          <w:numId w:val="14"/>
        </w:num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Existencia genérica de dificultades de movilidad, audición y visión.</w:t>
      </w:r>
    </w:p>
    <w:p w14:paraId="72D86984" w14:textId="77777777" w:rsidR="0038760F" w:rsidRPr="00971650" w:rsidRDefault="0038760F" w:rsidP="0038760F">
      <w:pPr>
        <w:pStyle w:val="Prrafodelista"/>
        <w:numPr>
          <w:ilvl w:val="0"/>
          <w:numId w:val="14"/>
        </w:num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Identidad de género y orientación sexual.</w:t>
      </w:r>
    </w:p>
    <w:p w14:paraId="7354F159" w14:textId="60D8DF00" w:rsidR="0038760F" w:rsidRDefault="0038760F" w:rsidP="0038760F">
      <w:pPr>
        <w:autoSpaceDE w:val="0"/>
        <w:autoSpaceDN w:val="0"/>
        <w:adjustRightInd w:val="0"/>
        <w:spacing w:after="0" w:line="240" w:lineRule="auto"/>
        <w:jc w:val="both"/>
        <w:rPr>
          <w:rFonts w:ascii="Arial" w:eastAsia="Calibri" w:hAnsi="Arial" w:cs="Arial"/>
          <w:color w:val="000000"/>
        </w:rPr>
      </w:pPr>
    </w:p>
    <w:p w14:paraId="1CBBE20A" w14:textId="77777777" w:rsidR="0038760F" w:rsidRPr="00971650" w:rsidRDefault="0038760F" w:rsidP="0038760F">
      <w:pPr>
        <w:autoSpaceDE w:val="0"/>
        <w:autoSpaceDN w:val="0"/>
        <w:adjustRightInd w:val="0"/>
        <w:spacing w:after="0" w:line="240" w:lineRule="auto"/>
        <w:jc w:val="both"/>
        <w:rPr>
          <w:rFonts w:ascii="Arial" w:eastAsia="Calibri" w:hAnsi="Arial" w:cs="Arial"/>
          <w:color w:val="000000"/>
        </w:rPr>
      </w:pPr>
      <w:r w:rsidRPr="00971650">
        <w:rPr>
          <w:rFonts w:ascii="Arial" w:eastAsia="Calibri" w:hAnsi="Arial" w:cs="Arial"/>
          <w:color w:val="000000"/>
        </w:rPr>
        <w:t xml:space="preserve">La inclusión de estas variables tiene un propósito </w:t>
      </w:r>
      <w:r w:rsidRPr="00971650">
        <w:rPr>
          <w:rFonts w:ascii="Arial" w:eastAsia="Calibri" w:hAnsi="Arial" w:cs="Arial"/>
          <w:i/>
          <w:iCs/>
          <w:color w:val="000000"/>
        </w:rPr>
        <w:t>estrictamente orientativo</w:t>
      </w:r>
      <w:r w:rsidRPr="00971650">
        <w:rPr>
          <w:rFonts w:ascii="Arial" w:eastAsia="Calibri" w:hAnsi="Arial" w:cs="Arial"/>
          <w:color w:val="000000"/>
        </w:rPr>
        <w:t xml:space="preserve"> </w:t>
      </w:r>
      <w:r>
        <w:rPr>
          <w:rFonts w:ascii="Arial" w:eastAsia="Calibri" w:hAnsi="Arial" w:cs="Arial"/>
          <w:color w:val="000000"/>
        </w:rPr>
        <w:t xml:space="preserve">sobre </w:t>
      </w:r>
      <w:r w:rsidRPr="00971650">
        <w:rPr>
          <w:rFonts w:ascii="Arial" w:eastAsia="Calibri" w:hAnsi="Arial" w:cs="Arial"/>
          <w:color w:val="000000"/>
        </w:rPr>
        <w:t>las percepciones, actitudes y creencias respecto de las variables de interés de la ENCUCI de grupos de población que comparten alguna característica específica que se deriva de las preguntas de esta sección especializada. Por tanto, debe ser claro que los resultados sociodemográficos que se obtienen de la ENCUCI no deben interpretarse como una proyección de la conformación de la población mexicana</w:t>
      </w:r>
      <w:r>
        <w:rPr>
          <w:rFonts w:ascii="Arial" w:eastAsia="Calibri" w:hAnsi="Arial" w:cs="Arial"/>
          <w:color w:val="000000"/>
        </w:rPr>
        <w:t>; orientan posibles sesgos sobre las variables de interés de la encuesta de acuerdo con características específicas.</w:t>
      </w:r>
    </w:p>
    <w:p w14:paraId="584C9D20" w14:textId="77777777" w:rsidR="0038760F" w:rsidRDefault="0038760F" w:rsidP="00016FBF">
      <w:pPr>
        <w:autoSpaceDE w:val="0"/>
        <w:autoSpaceDN w:val="0"/>
        <w:adjustRightInd w:val="0"/>
        <w:spacing w:after="0" w:line="240" w:lineRule="auto"/>
        <w:ind w:left="-426" w:right="-93"/>
        <w:jc w:val="both"/>
        <w:rPr>
          <w:rFonts w:ascii="Arial" w:eastAsia="Calibri" w:hAnsi="Arial" w:cs="Arial"/>
          <w:color w:val="000000"/>
        </w:rPr>
      </w:pPr>
    </w:p>
    <w:p w14:paraId="4D540EAD" w14:textId="77777777" w:rsidR="00FD21C4" w:rsidRPr="00484388" w:rsidRDefault="00FD21C4" w:rsidP="00FD21C4">
      <w:pPr>
        <w:pStyle w:val="NormalWeb"/>
        <w:spacing w:before="0" w:beforeAutospacing="0" w:after="0" w:afterAutospacing="0"/>
        <w:textAlignment w:val="baseline"/>
        <w:rPr>
          <w:rFonts w:ascii="Arial" w:eastAsia="+mn-ea" w:hAnsi="Arial" w:cs="Arial"/>
          <w:color w:val="000000"/>
          <w:kern w:val="24"/>
          <w:sz w:val="16"/>
          <w:szCs w:val="16"/>
        </w:rPr>
      </w:pPr>
    </w:p>
    <w:p w14:paraId="2CC3D499" w14:textId="77777777" w:rsidR="00FD21C4" w:rsidRPr="00484388" w:rsidRDefault="00FD21C4" w:rsidP="00FD21C4">
      <w:pPr>
        <w:pStyle w:val="NormalWeb"/>
        <w:spacing w:before="0" w:beforeAutospacing="0" w:after="0" w:afterAutospacing="0"/>
        <w:textAlignment w:val="baseline"/>
        <w:rPr>
          <w:rFonts w:ascii="Arial" w:eastAsia="+mn-ea" w:hAnsi="Arial" w:cs="Arial"/>
          <w:color w:val="000000"/>
          <w:kern w:val="24"/>
          <w:sz w:val="16"/>
          <w:szCs w:val="16"/>
        </w:rPr>
      </w:pPr>
    </w:p>
    <w:p w14:paraId="6FBFAB93" w14:textId="0F3EDF26" w:rsidR="00FD21C4" w:rsidRDefault="00FD21C4" w:rsidP="00FD21C4">
      <w:pPr>
        <w:pStyle w:val="NormalWeb"/>
        <w:spacing w:before="0" w:beforeAutospacing="0" w:after="0" w:afterAutospacing="0"/>
        <w:textAlignment w:val="baseline"/>
        <w:rPr>
          <w:rFonts w:ascii="Arial" w:eastAsia="+mn-ea" w:hAnsi="Arial" w:cs="Arial"/>
          <w:color w:val="000000"/>
          <w:kern w:val="24"/>
          <w:sz w:val="16"/>
          <w:szCs w:val="16"/>
        </w:rPr>
      </w:pPr>
    </w:p>
    <w:p w14:paraId="7A037ED5" w14:textId="73259CE6" w:rsidR="0043272C" w:rsidRDefault="0043272C" w:rsidP="00FD21C4">
      <w:pPr>
        <w:pStyle w:val="NormalWeb"/>
        <w:spacing w:before="0" w:beforeAutospacing="0" w:after="0" w:afterAutospacing="0"/>
        <w:textAlignment w:val="baseline"/>
        <w:rPr>
          <w:rFonts w:ascii="Arial" w:eastAsia="+mn-ea" w:hAnsi="Arial" w:cs="Arial"/>
          <w:color w:val="000000"/>
          <w:kern w:val="24"/>
          <w:sz w:val="16"/>
          <w:szCs w:val="16"/>
        </w:rPr>
      </w:pPr>
    </w:p>
    <w:p w14:paraId="05011693" w14:textId="15CBB1FD" w:rsidR="0043272C" w:rsidRDefault="0043272C" w:rsidP="00FD21C4">
      <w:pPr>
        <w:pStyle w:val="NormalWeb"/>
        <w:spacing w:before="0" w:beforeAutospacing="0" w:after="0" w:afterAutospacing="0"/>
        <w:textAlignment w:val="baseline"/>
        <w:rPr>
          <w:rFonts w:ascii="Arial" w:eastAsia="+mn-ea" w:hAnsi="Arial" w:cs="Arial"/>
          <w:color w:val="000000"/>
          <w:kern w:val="24"/>
          <w:sz w:val="16"/>
          <w:szCs w:val="16"/>
        </w:rPr>
      </w:pPr>
    </w:p>
    <w:p w14:paraId="4277ED4F" w14:textId="7D3A8E5E" w:rsidR="0043272C" w:rsidRDefault="0043272C" w:rsidP="00FD21C4">
      <w:pPr>
        <w:pStyle w:val="NormalWeb"/>
        <w:spacing w:before="0" w:beforeAutospacing="0" w:after="0" w:afterAutospacing="0"/>
        <w:textAlignment w:val="baseline"/>
        <w:rPr>
          <w:rFonts w:ascii="Arial" w:eastAsia="+mn-ea" w:hAnsi="Arial" w:cs="Arial"/>
          <w:color w:val="000000"/>
          <w:kern w:val="24"/>
          <w:sz w:val="16"/>
          <w:szCs w:val="16"/>
        </w:rPr>
      </w:pPr>
    </w:p>
    <w:p w14:paraId="4A74B3FE" w14:textId="7A29FD3F"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37E56242" w14:textId="75F747EE"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2A8F5A04" w14:textId="587D1C4D"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52B38F70" w14:textId="4D9290E1"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0ACCF5BD" w14:textId="73FBF9A5"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24A532AB" w14:textId="70958A2F"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33E31287" w14:textId="294A9CC9"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2E6D9965" w14:textId="3DA29162"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20B02057" w14:textId="1FD564E0"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588BB2DA" w14:textId="025927FF"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31600A19" w14:textId="4C703E38"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090FD2B9" w14:textId="3F13B7A8"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72798790" w14:textId="3B528FDB"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696597CD" w14:textId="797D8C1B"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6074D294" w14:textId="7CBF71D2"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577E815F" w14:textId="2B35EB8F"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4E9AA2D1" w14:textId="1D650BE9"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4886B745" w14:textId="7331B2CC"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54A5290E" w14:textId="5F24DC1F"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241D6987" w14:textId="176638D6"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479F2695" w14:textId="3F980EDA"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477E8A2D" w14:textId="5C87B70A"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5D85DA8A" w14:textId="77777777" w:rsidR="00D00DAD" w:rsidRDefault="00D00DAD" w:rsidP="00FD21C4">
      <w:pPr>
        <w:pStyle w:val="NormalWeb"/>
        <w:spacing w:before="0" w:beforeAutospacing="0" w:after="0" w:afterAutospacing="0"/>
        <w:textAlignment w:val="baseline"/>
        <w:rPr>
          <w:rFonts w:ascii="Arial" w:eastAsia="+mn-ea" w:hAnsi="Arial" w:cs="Arial"/>
          <w:color w:val="000000"/>
          <w:kern w:val="24"/>
          <w:sz w:val="16"/>
          <w:szCs w:val="16"/>
        </w:rPr>
      </w:pPr>
    </w:p>
    <w:p w14:paraId="1717D428" w14:textId="77777777" w:rsidR="00FD21C4" w:rsidRPr="00484388" w:rsidRDefault="001F2447" w:rsidP="00230248">
      <w:pPr>
        <w:spacing w:after="0"/>
        <w:jc w:val="center"/>
        <w:rPr>
          <w:rFonts w:ascii="Arial" w:hAnsi="Arial" w:cs="Arial"/>
          <w:b/>
          <w:bCs/>
          <w:noProof/>
          <w:sz w:val="24"/>
          <w:szCs w:val="24"/>
          <w:lang w:eastAsia="es-MX"/>
        </w:rPr>
      </w:pPr>
      <w:r w:rsidRPr="00484388">
        <w:rPr>
          <w:rFonts w:ascii="Arial" w:hAnsi="Arial" w:cs="Arial"/>
          <w:b/>
          <w:bCs/>
          <w:noProof/>
          <w:sz w:val="24"/>
          <w:szCs w:val="24"/>
          <w:lang w:eastAsia="es-MX"/>
        </w:rPr>
        <w:t>PRINCIPALES RESULTADOS</w:t>
      </w:r>
    </w:p>
    <w:p w14:paraId="0832B9E8" w14:textId="77777777" w:rsidR="00FD21C4" w:rsidRPr="00484388" w:rsidRDefault="00FD21C4" w:rsidP="003A21A3">
      <w:pPr>
        <w:spacing w:after="0"/>
        <w:jc w:val="center"/>
        <w:rPr>
          <w:rFonts w:ascii="Arial" w:hAnsi="Arial" w:cs="Arial"/>
          <w:noProof/>
          <w:sz w:val="10"/>
          <w:szCs w:val="8"/>
          <w:lang w:eastAsia="es-MX"/>
        </w:rPr>
      </w:pPr>
    </w:p>
    <w:p w14:paraId="1D12B5AD" w14:textId="77777777" w:rsidR="00343258" w:rsidRPr="007B47E2" w:rsidRDefault="00D16A06" w:rsidP="00EA7312">
      <w:pPr>
        <w:rPr>
          <w:rFonts w:ascii="Arial" w:hAnsi="Arial" w:cs="Arial"/>
          <w:b/>
          <w:bCs/>
          <w:noProof/>
          <w:color w:val="002060"/>
          <w:sz w:val="24"/>
          <w:szCs w:val="24"/>
          <w:lang w:eastAsia="es-MX"/>
        </w:rPr>
      </w:pPr>
      <w:r w:rsidRPr="007B47E2">
        <w:rPr>
          <w:rFonts w:ascii="Arial" w:hAnsi="Arial" w:cs="Arial"/>
          <w:b/>
          <w:bCs/>
          <w:noProof/>
          <w:color w:val="002060"/>
          <w:sz w:val="24"/>
          <w:szCs w:val="24"/>
          <w:lang w:eastAsia="es-MX"/>
        </w:rPr>
        <w:t>Percepción de ciudadanía</w:t>
      </w:r>
    </w:p>
    <w:p w14:paraId="71D070C2" w14:textId="77777777" w:rsidR="00D16A06" w:rsidRPr="00484388" w:rsidRDefault="00D16A06" w:rsidP="00230248">
      <w:pPr>
        <w:spacing w:after="0"/>
        <w:rPr>
          <w:rFonts w:ascii="Arial" w:hAnsi="Arial" w:cs="Arial"/>
          <w:b/>
          <w:bCs/>
          <w:noProof/>
          <w:sz w:val="6"/>
          <w:szCs w:val="6"/>
          <w:lang w:eastAsia="es-MX"/>
        </w:rPr>
      </w:pPr>
    </w:p>
    <w:p w14:paraId="6482A42E" w14:textId="77777777" w:rsidR="00D16A06" w:rsidRPr="00484388" w:rsidRDefault="00D16A06" w:rsidP="00D16A06">
      <w:pPr>
        <w:autoSpaceDE w:val="0"/>
        <w:autoSpaceDN w:val="0"/>
        <w:adjustRightInd w:val="0"/>
        <w:spacing w:after="0" w:line="240" w:lineRule="auto"/>
        <w:ind w:left="-567"/>
        <w:jc w:val="both"/>
        <w:rPr>
          <w:rFonts w:ascii="Arial" w:eastAsia="Arial" w:hAnsi="Arial" w:cs="Arial"/>
          <w:spacing w:val="-1"/>
        </w:rPr>
      </w:pPr>
      <w:r w:rsidRPr="00484388">
        <w:rPr>
          <w:rFonts w:ascii="Arial" w:eastAsia="Arial" w:hAnsi="Arial" w:cs="Arial"/>
          <w:spacing w:val="-1"/>
        </w:rPr>
        <w:t xml:space="preserve">A nivel nacional </w:t>
      </w:r>
      <w:r w:rsidRPr="00484388">
        <w:rPr>
          <w:rFonts w:ascii="Arial" w:eastAsia="Arial" w:hAnsi="Arial" w:cs="Arial"/>
          <w:b/>
          <w:bCs/>
          <w:spacing w:val="-1"/>
        </w:rPr>
        <w:t xml:space="preserve">36.3% </w:t>
      </w:r>
      <w:r w:rsidRPr="00484388">
        <w:rPr>
          <w:rFonts w:ascii="Arial" w:eastAsia="Arial" w:hAnsi="Arial" w:cs="Arial"/>
          <w:spacing w:val="-1"/>
        </w:rPr>
        <w:t xml:space="preserve">de la población de 15 años y más considera que la frase </w:t>
      </w:r>
      <w:r w:rsidRPr="00484388">
        <w:rPr>
          <w:rFonts w:ascii="Arial" w:eastAsia="Arial" w:hAnsi="Arial" w:cs="Arial"/>
          <w:i/>
          <w:iCs/>
          <w:spacing w:val="-1"/>
        </w:rPr>
        <w:t>“Tener responsabilidades” describe mejor a un ciudadano</w:t>
      </w:r>
      <w:r w:rsidRPr="00484388">
        <w:rPr>
          <w:rFonts w:ascii="Arial" w:eastAsia="Arial" w:hAnsi="Arial" w:cs="Arial"/>
          <w:spacing w:val="-1"/>
        </w:rPr>
        <w:t xml:space="preserve">, seguido de </w:t>
      </w:r>
      <w:r w:rsidRPr="00484388">
        <w:rPr>
          <w:rFonts w:ascii="Arial" w:eastAsia="Arial" w:hAnsi="Arial" w:cs="Arial"/>
          <w:b/>
          <w:bCs/>
          <w:spacing w:val="-1"/>
        </w:rPr>
        <w:t xml:space="preserve">29.4% </w:t>
      </w:r>
      <w:r w:rsidRPr="00484388">
        <w:rPr>
          <w:rFonts w:ascii="Arial" w:eastAsia="Arial" w:hAnsi="Arial" w:cs="Arial"/>
          <w:spacing w:val="-1"/>
        </w:rPr>
        <w:t xml:space="preserve">que considera la frase </w:t>
      </w:r>
      <w:r w:rsidRPr="00484388">
        <w:rPr>
          <w:rFonts w:ascii="Arial" w:eastAsia="Arial" w:hAnsi="Arial" w:cs="Arial"/>
          <w:i/>
          <w:iCs/>
          <w:spacing w:val="-1"/>
        </w:rPr>
        <w:t>“Tener derechos”</w:t>
      </w:r>
      <w:r w:rsidRPr="00484388">
        <w:rPr>
          <w:rFonts w:ascii="Arial" w:eastAsia="Arial" w:hAnsi="Arial" w:cs="Arial"/>
          <w:spacing w:val="-1"/>
        </w:rPr>
        <w:t xml:space="preserve">. </w:t>
      </w:r>
    </w:p>
    <w:p w14:paraId="02E17386" w14:textId="77777777" w:rsidR="00D16A06" w:rsidRPr="00484388" w:rsidRDefault="00D16A06" w:rsidP="00D16A06">
      <w:pPr>
        <w:autoSpaceDE w:val="0"/>
        <w:autoSpaceDN w:val="0"/>
        <w:adjustRightInd w:val="0"/>
        <w:spacing w:after="0" w:line="240" w:lineRule="auto"/>
        <w:ind w:left="-567"/>
        <w:jc w:val="both"/>
        <w:rPr>
          <w:rFonts w:ascii="Arial" w:eastAsia="Arial" w:hAnsi="Arial" w:cs="Arial"/>
          <w:spacing w:val="-1"/>
        </w:rPr>
      </w:pPr>
    </w:p>
    <w:p w14:paraId="53E97679" w14:textId="77777777" w:rsidR="00343258" w:rsidRPr="00484388" w:rsidRDefault="004632E2" w:rsidP="00343258">
      <w:pPr>
        <w:autoSpaceDE w:val="0"/>
        <w:autoSpaceDN w:val="0"/>
        <w:adjustRightInd w:val="0"/>
        <w:spacing w:after="0" w:line="240" w:lineRule="auto"/>
        <w:ind w:left="-567"/>
        <w:jc w:val="center"/>
        <w:rPr>
          <w:rFonts w:ascii="Arial" w:hAnsi="Arial" w:cs="Arial"/>
        </w:rPr>
      </w:pPr>
      <w:r w:rsidRPr="00484388">
        <w:rPr>
          <w:rFonts w:ascii="Arial" w:hAnsi="Arial" w:cs="Arial"/>
          <w:noProof/>
          <w:lang w:val="en-US"/>
        </w:rPr>
        <w:drawing>
          <wp:inline distT="0" distB="0" distL="0" distR="0" wp14:anchorId="448B3EF3" wp14:editId="2CFAC4DF">
            <wp:extent cx="6241452" cy="2612572"/>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67305" cy="2623394"/>
                    </a:xfrm>
                    <a:prstGeom prst="rect">
                      <a:avLst/>
                    </a:prstGeom>
                  </pic:spPr>
                </pic:pic>
              </a:graphicData>
            </a:graphic>
          </wp:inline>
        </w:drawing>
      </w:r>
    </w:p>
    <w:p w14:paraId="3E72F093" w14:textId="77777777" w:rsidR="00D16A06" w:rsidRPr="00484388" w:rsidRDefault="00D16A06" w:rsidP="00343258">
      <w:pPr>
        <w:autoSpaceDE w:val="0"/>
        <w:autoSpaceDN w:val="0"/>
        <w:adjustRightInd w:val="0"/>
        <w:spacing w:after="0" w:line="240" w:lineRule="auto"/>
        <w:ind w:left="-567"/>
        <w:jc w:val="center"/>
        <w:rPr>
          <w:rFonts w:ascii="Arial" w:hAnsi="Arial" w:cs="Arial"/>
        </w:rPr>
      </w:pPr>
    </w:p>
    <w:p w14:paraId="6ACF6D0D" w14:textId="77777777" w:rsidR="00D00DAD" w:rsidRDefault="00D00DAD" w:rsidP="00D16A06">
      <w:pPr>
        <w:autoSpaceDE w:val="0"/>
        <w:autoSpaceDN w:val="0"/>
        <w:adjustRightInd w:val="0"/>
        <w:spacing w:after="0" w:line="240" w:lineRule="auto"/>
        <w:ind w:left="-567"/>
        <w:jc w:val="both"/>
        <w:rPr>
          <w:rFonts w:ascii="Arial" w:hAnsi="Arial" w:cs="Arial"/>
        </w:rPr>
      </w:pPr>
    </w:p>
    <w:p w14:paraId="553A2086" w14:textId="77777777" w:rsidR="00957D2F" w:rsidRPr="00484388" w:rsidRDefault="00957D2F" w:rsidP="00957D2F">
      <w:pPr>
        <w:autoSpaceDE w:val="0"/>
        <w:autoSpaceDN w:val="0"/>
        <w:adjustRightInd w:val="0"/>
        <w:spacing w:after="0" w:line="240" w:lineRule="auto"/>
        <w:ind w:left="-567"/>
        <w:jc w:val="both"/>
        <w:rPr>
          <w:rFonts w:ascii="Arial" w:hAnsi="Arial" w:cs="Arial"/>
        </w:rPr>
      </w:pPr>
      <w:r w:rsidRPr="00484388">
        <w:rPr>
          <w:rFonts w:ascii="Arial" w:hAnsi="Arial" w:cs="Arial"/>
        </w:rPr>
        <w:t xml:space="preserve">En la </w:t>
      </w:r>
      <w:r w:rsidRPr="00484388">
        <w:rPr>
          <w:rFonts w:ascii="Arial" w:hAnsi="Arial" w:cs="Arial"/>
          <w:i/>
          <w:iCs/>
        </w:rPr>
        <w:t>región</w:t>
      </w:r>
      <w:r>
        <w:rPr>
          <w:rFonts w:ascii="Arial" w:hAnsi="Arial" w:cs="Arial"/>
          <w:i/>
          <w:iCs/>
        </w:rPr>
        <w:t xml:space="preserve"> noroeste</w:t>
      </w:r>
      <w:r w:rsidRPr="00484388">
        <w:rPr>
          <w:rFonts w:ascii="Arial" w:hAnsi="Arial" w:cs="Arial"/>
          <w:i/>
          <w:iCs/>
        </w:rPr>
        <w:t xml:space="preserve"> </w:t>
      </w:r>
      <w:r w:rsidRPr="002364E8">
        <w:rPr>
          <w:rFonts w:ascii="Arial" w:hAnsi="Arial" w:cs="Arial"/>
        </w:rPr>
        <w:t>(</w:t>
      </w:r>
      <w:proofErr w:type="spellStart"/>
      <w:r>
        <w:rPr>
          <w:rFonts w:ascii="Arial" w:hAnsi="Arial" w:cs="Arial"/>
          <w:i/>
          <w:iCs/>
        </w:rPr>
        <w:t>a</w:t>
      </w:r>
      <w:r w:rsidRPr="00484388">
        <w:rPr>
          <w:rFonts w:ascii="Arial" w:hAnsi="Arial" w:cs="Arial"/>
          <w:i/>
          <w:iCs/>
        </w:rPr>
        <w:t>ridoamérica</w:t>
      </w:r>
      <w:proofErr w:type="spellEnd"/>
      <w:r w:rsidRPr="00484388">
        <w:rPr>
          <w:rFonts w:ascii="Arial" w:hAnsi="Arial" w:cs="Arial"/>
          <w:i/>
          <w:iCs/>
        </w:rPr>
        <w:t xml:space="preserve"> </w:t>
      </w:r>
      <w:r>
        <w:rPr>
          <w:rFonts w:ascii="Arial" w:hAnsi="Arial" w:cs="Arial"/>
          <w:i/>
          <w:iCs/>
        </w:rPr>
        <w:t>o</w:t>
      </w:r>
      <w:r w:rsidRPr="00484388">
        <w:rPr>
          <w:rFonts w:ascii="Arial" w:hAnsi="Arial" w:cs="Arial"/>
          <w:i/>
          <w:iCs/>
        </w:rPr>
        <w:t>ccidental</w:t>
      </w:r>
      <w:r>
        <w:rPr>
          <w:rFonts w:ascii="Arial" w:hAnsi="Arial" w:cs="Arial"/>
        </w:rPr>
        <w:t>)</w:t>
      </w:r>
      <w:r w:rsidRPr="00484388">
        <w:rPr>
          <w:rFonts w:ascii="Arial" w:hAnsi="Arial" w:cs="Arial"/>
          <w:i/>
          <w:iCs/>
        </w:rPr>
        <w:t xml:space="preserve"> </w:t>
      </w:r>
      <w:r w:rsidRPr="00484388">
        <w:rPr>
          <w:rFonts w:ascii="Arial" w:hAnsi="Arial" w:cs="Arial"/>
          <w:b/>
          <w:bCs/>
        </w:rPr>
        <w:t xml:space="preserve">37.6% </w:t>
      </w:r>
      <w:r w:rsidRPr="00484388">
        <w:rPr>
          <w:rFonts w:ascii="Arial" w:hAnsi="Arial" w:cs="Arial"/>
        </w:rPr>
        <w:t xml:space="preserve">de la población de 15 años y más considera que la frase </w:t>
      </w:r>
      <w:r w:rsidRPr="00484388">
        <w:rPr>
          <w:rFonts w:ascii="Arial" w:hAnsi="Arial" w:cs="Arial"/>
          <w:i/>
          <w:iCs/>
        </w:rPr>
        <w:t>“Tener responsabilidades” describe mejor a un ciudadano</w:t>
      </w:r>
      <w:r w:rsidRPr="00484388">
        <w:rPr>
          <w:rFonts w:ascii="Arial" w:hAnsi="Arial" w:cs="Arial"/>
        </w:rPr>
        <w:t xml:space="preserve">, seguido de </w:t>
      </w:r>
      <w:r w:rsidRPr="00484388">
        <w:rPr>
          <w:rFonts w:ascii="Arial" w:hAnsi="Arial" w:cs="Arial"/>
          <w:b/>
          <w:bCs/>
        </w:rPr>
        <w:t xml:space="preserve">29% </w:t>
      </w:r>
      <w:r w:rsidRPr="00484388">
        <w:rPr>
          <w:rFonts w:ascii="Arial" w:hAnsi="Arial" w:cs="Arial"/>
        </w:rPr>
        <w:t xml:space="preserve">que considera la frase </w:t>
      </w:r>
      <w:r w:rsidRPr="00484388">
        <w:rPr>
          <w:rFonts w:ascii="Arial" w:hAnsi="Arial" w:cs="Arial"/>
          <w:i/>
          <w:iCs/>
        </w:rPr>
        <w:t>“Tener derechos”</w:t>
      </w:r>
      <w:r w:rsidRPr="00484388">
        <w:rPr>
          <w:rFonts w:ascii="Arial" w:hAnsi="Arial" w:cs="Arial"/>
        </w:rPr>
        <w:t xml:space="preserve">. </w:t>
      </w:r>
    </w:p>
    <w:p w14:paraId="179EE8CF" w14:textId="77777777" w:rsidR="00D16A06" w:rsidRPr="00484388" w:rsidRDefault="00D16A06" w:rsidP="00D16A06">
      <w:pPr>
        <w:autoSpaceDE w:val="0"/>
        <w:autoSpaceDN w:val="0"/>
        <w:adjustRightInd w:val="0"/>
        <w:spacing w:after="0" w:line="240" w:lineRule="auto"/>
        <w:ind w:left="-567"/>
        <w:jc w:val="both"/>
        <w:rPr>
          <w:rFonts w:ascii="Arial" w:hAnsi="Arial" w:cs="Arial"/>
        </w:rPr>
      </w:pPr>
    </w:p>
    <w:p w14:paraId="46561A3A" w14:textId="444C018B" w:rsidR="00D16A06" w:rsidRPr="00484388" w:rsidRDefault="001E43EA" w:rsidP="00D16A06">
      <w:pPr>
        <w:autoSpaceDE w:val="0"/>
        <w:autoSpaceDN w:val="0"/>
        <w:adjustRightInd w:val="0"/>
        <w:spacing w:after="0" w:line="240" w:lineRule="auto"/>
        <w:ind w:left="-567"/>
        <w:jc w:val="both"/>
        <w:rPr>
          <w:rFonts w:ascii="Arial" w:hAnsi="Arial" w:cs="Arial"/>
        </w:rPr>
      </w:pPr>
      <w:r w:rsidRPr="001E43EA">
        <w:rPr>
          <w:noProof/>
        </w:rPr>
        <w:drawing>
          <wp:inline distT="0" distB="0" distL="0" distR="0" wp14:anchorId="32E41C6B" wp14:editId="45875B48">
            <wp:extent cx="6113361" cy="2304000"/>
            <wp:effectExtent l="0" t="0" r="190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3361" cy="2304000"/>
                    </a:xfrm>
                    <a:prstGeom prst="rect">
                      <a:avLst/>
                    </a:prstGeom>
                  </pic:spPr>
                </pic:pic>
              </a:graphicData>
            </a:graphic>
          </wp:inline>
        </w:drawing>
      </w:r>
    </w:p>
    <w:p w14:paraId="7038F26B" w14:textId="77777777" w:rsidR="00D16A06" w:rsidRPr="00484388" w:rsidRDefault="00D16A06" w:rsidP="00D16A06">
      <w:pPr>
        <w:autoSpaceDE w:val="0"/>
        <w:autoSpaceDN w:val="0"/>
        <w:adjustRightInd w:val="0"/>
        <w:spacing w:after="0" w:line="240" w:lineRule="auto"/>
        <w:ind w:left="-567"/>
        <w:jc w:val="both"/>
        <w:rPr>
          <w:rFonts w:ascii="Arial" w:hAnsi="Arial" w:cs="Arial"/>
        </w:rPr>
      </w:pPr>
    </w:p>
    <w:p w14:paraId="53B8DA6C" w14:textId="77777777" w:rsidR="00D16A06" w:rsidRPr="00484388" w:rsidRDefault="00D16A06" w:rsidP="00D16A06">
      <w:pPr>
        <w:autoSpaceDE w:val="0"/>
        <w:autoSpaceDN w:val="0"/>
        <w:adjustRightInd w:val="0"/>
        <w:spacing w:after="0" w:line="240" w:lineRule="auto"/>
        <w:ind w:left="-567"/>
        <w:jc w:val="both"/>
        <w:rPr>
          <w:rFonts w:ascii="Arial" w:hAnsi="Arial" w:cs="Arial"/>
        </w:rPr>
      </w:pPr>
    </w:p>
    <w:p w14:paraId="75A03C45" w14:textId="77777777" w:rsidR="00D16A06" w:rsidRPr="00484388" w:rsidRDefault="00D16A06" w:rsidP="00D16A06">
      <w:pPr>
        <w:autoSpaceDE w:val="0"/>
        <w:autoSpaceDN w:val="0"/>
        <w:adjustRightInd w:val="0"/>
        <w:spacing w:after="0" w:line="240" w:lineRule="auto"/>
        <w:ind w:left="-567"/>
        <w:jc w:val="both"/>
        <w:rPr>
          <w:rFonts w:ascii="Arial" w:hAnsi="Arial" w:cs="Arial"/>
        </w:rPr>
      </w:pPr>
    </w:p>
    <w:p w14:paraId="1F351782" w14:textId="77777777" w:rsidR="00D16A06" w:rsidRPr="00484388" w:rsidRDefault="00D16A06" w:rsidP="00D16A06">
      <w:pPr>
        <w:autoSpaceDE w:val="0"/>
        <w:autoSpaceDN w:val="0"/>
        <w:adjustRightInd w:val="0"/>
        <w:spacing w:after="0" w:line="240" w:lineRule="auto"/>
        <w:ind w:left="-567"/>
        <w:jc w:val="both"/>
        <w:rPr>
          <w:rFonts w:ascii="Arial" w:hAnsi="Arial" w:cs="Arial"/>
        </w:rPr>
      </w:pPr>
    </w:p>
    <w:p w14:paraId="52D39431" w14:textId="77777777" w:rsidR="00D16A06" w:rsidRPr="00484388" w:rsidRDefault="00D16A06" w:rsidP="00D16A06">
      <w:pPr>
        <w:autoSpaceDE w:val="0"/>
        <w:autoSpaceDN w:val="0"/>
        <w:adjustRightInd w:val="0"/>
        <w:spacing w:after="0" w:line="240" w:lineRule="auto"/>
        <w:ind w:left="-567"/>
        <w:jc w:val="both"/>
        <w:rPr>
          <w:rFonts w:ascii="Arial" w:hAnsi="Arial" w:cs="Arial"/>
        </w:rPr>
      </w:pPr>
    </w:p>
    <w:p w14:paraId="1A6377E6" w14:textId="77777777" w:rsidR="00D16A06" w:rsidRPr="00484388" w:rsidRDefault="00D16A06" w:rsidP="00343258">
      <w:pPr>
        <w:autoSpaceDE w:val="0"/>
        <w:autoSpaceDN w:val="0"/>
        <w:adjustRightInd w:val="0"/>
        <w:spacing w:after="0" w:line="240" w:lineRule="auto"/>
        <w:ind w:left="-567"/>
        <w:jc w:val="center"/>
        <w:rPr>
          <w:rFonts w:ascii="Arial" w:hAnsi="Arial" w:cs="Arial"/>
        </w:rPr>
      </w:pPr>
    </w:p>
    <w:p w14:paraId="6C3DB064" w14:textId="77777777" w:rsidR="00324B96" w:rsidRPr="007B47E2" w:rsidRDefault="00D16A06" w:rsidP="00EA7312">
      <w:pPr>
        <w:ind w:left="-567"/>
        <w:jc w:val="both"/>
        <w:rPr>
          <w:rFonts w:ascii="Arial" w:hAnsi="Arial" w:cs="Arial"/>
          <w:b/>
          <w:bCs/>
          <w:noProof/>
          <w:color w:val="002060"/>
          <w:sz w:val="24"/>
          <w:szCs w:val="24"/>
          <w:lang w:eastAsia="es-MX"/>
        </w:rPr>
      </w:pPr>
      <w:r w:rsidRPr="007B47E2">
        <w:rPr>
          <w:rFonts w:ascii="Arial" w:hAnsi="Arial" w:cs="Arial"/>
          <w:b/>
          <w:bCs/>
          <w:noProof/>
          <w:color w:val="002060"/>
          <w:sz w:val="24"/>
          <w:szCs w:val="24"/>
          <w:lang w:eastAsia="es-MX"/>
        </w:rPr>
        <w:t>Inclinación democrática</w:t>
      </w:r>
    </w:p>
    <w:p w14:paraId="15A4E02C" w14:textId="77777777" w:rsidR="00D16A06" w:rsidRPr="00484388" w:rsidRDefault="00D16A06" w:rsidP="00D16A06">
      <w:pPr>
        <w:spacing w:after="0"/>
        <w:ind w:left="-567"/>
        <w:jc w:val="both"/>
        <w:rPr>
          <w:rFonts w:ascii="Arial" w:eastAsia="Arial" w:hAnsi="Arial" w:cs="Arial"/>
          <w:bCs/>
          <w:iCs/>
          <w:sz w:val="6"/>
          <w:szCs w:val="6"/>
          <w:lang w:eastAsia="es-MX"/>
        </w:rPr>
      </w:pPr>
    </w:p>
    <w:p w14:paraId="7E739226" w14:textId="3EE1C1AC" w:rsidR="00331534" w:rsidRDefault="00811475" w:rsidP="00331534">
      <w:pPr>
        <w:tabs>
          <w:tab w:val="left" w:pos="8501"/>
        </w:tabs>
        <w:spacing w:after="240"/>
        <w:ind w:left="-567"/>
        <w:jc w:val="both"/>
        <w:rPr>
          <w:rFonts w:ascii="Arial" w:eastAsia="Arial" w:hAnsi="Arial" w:cs="Arial"/>
          <w:spacing w:val="-1"/>
        </w:rPr>
      </w:pPr>
      <w:r w:rsidRPr="00484388">
        <w:rPr>
          <w:rFonts w:ascii="Arial" w:eastAsia="Arial" w:hAnsi="Arial" w:cs="Arial"/>
          <w:spacing w:val="-1"/>
        </w:rPr>
        <w:t xml:space="preserve">Durante </w:t>
      </w:r>
      <w:r w:rsidRPr="00484388">
        <w:rPr>
          <w:rFonts w:ascii="Arial" w:eastAsia="Arial" w:hAnsi="Arial" w:cs="Arial"/>
          <w:b/>
          <w:bCs/>
          <w:spacing w:val="-1"/>
        </w:rPr>
        <w:t>20</w:t>
      </w:r>
      <w:r w:rsidR="00D16A06" w:rsidRPr="00484388">
        <w:rPr>
          <w:rFonts w:ascii="Arial" w:eastAsia="Arial" w:hAnsi="Arial" w:cs="Arial"/>
          <w:b/>
          <w:bCs/>
          <w:spacing w:val="-1"/>
        </w:rPr>
        <w:t>20</w:t>
      </w:r>
      <w:r w:rsidRPr="00484388">
        <w:rPr>
          <w:rFonts w:ascii="Arial" w:eastAsia="Arial" w:hAnsi="Arial" w:cs="Arial"/>
          <w:spacing w:val="-1"/>
        </w:rPr>
        <w:t>,</w:t>
      </w:r>
      <w:r w:rsidRPr="00484388">
        <w:rPr>
          <w:rFonts w:ascii="Arial" w:eastAsia="Arial" w:hAnsi="Arial" w:cs="Arial"/>
          <w:b/>
          <w:bCs/>
          <w:spacing w:val="-1"/>
        </w:rPr>
        <w:t xml:space="preserve"> </w:t>
      </w:r>
      <w:r w:rsidR="00331534" w:rsidRPr="00331534">
        <w:rPr>
          <w:rFonts w:ascii="Arial" w:eastAsia="Arial" w:hAnsi="Arial" w:cs="Arial"/>
          <w:b/>
          <w:bCs/>
          <w:spacing w:val="-1"/>
        </w:rPr>
        <w:t>88.7%</w:t>
      </w:r>
      <w:r w:rsidR="00331534" w:rsidRPr="00AC238E">
        <w:rPr>
          <w:rFonts w:ascii="Arial" w:eastAsia="Arial" w:hAnsi="Arial" w:cs="Arial"/>
          <w:spacing w:val="-1"/>
        </w:rPr>
        <w:t xml:space="preserve"> </w:t>
      </w:r>
      <w:r w:rsidR="00331534">
        <w:rPr>
          <w:rFonts w:ascii="Arial" w:eastAsia="Arial" w:hAnsi="Arial" w:cs="Arial"/>
          <w:spacing w:val="-1"/>
        </w:rPr>
        <w:t xml:space="preserve">de la población de 15 años y más </w:t>
      </w:r>
      <w:r w:rsidR="00331534" w:rsidRPr="00AC238E">
        <w:rPr>
          <w:rFonts w:ascii="Arial" w:eastAsia="Arial" w:hAnsi="Arial" w:cs="Arial"/>
          <w:spacing w:val="-1"/>
        </w:rPr>
        <w:t xml:space="preserve">está </w:t>
      </w:r>
      <w:r w:rsidR="00331534" w:rsidRPr="00A73E07">
        <w:rPr>
          <w:rFonts w:ascii="Arial" w:eastAsia="Arial" w:hAnsi="Arial" w:cs="Arial"/>
          <w:iCs/>
          <w:spacing w:val="-1"/>
        </w:rPr>
        <w:t>de acuerdo</w:t>
      </w:r>
      <w:r w:rsidR="00331534" w:rsidRPr="004600D1">
        <w:rPr>
          <w:rFonts w:ascii="Arial" w:eastAsia="Arial" w:hAnsi="Arial" w:cs="Arial"/>
          <w:iCs/>
          <w:spacing w:val="-1"/>
          <w:vertAlign w:val="superscript"/>
        </w:rPr>
        <w:t>1</w:t>
      </w:r>
      <w:r w:rsidR="00331534" w:rsidRPr="00AC238E">
        <w:rPr>
          <w:rFonts w:ascii="Arial" w:eastAsia="Arial" w:hAnsi="Arial" w:cs="Arial"/>
          <w:spacing w:val="-1"/>
        </w:rPr>
        <w:t xml:space="preserve"> en que </w:t>
      </w:r>
      <w:r w:rsidR="00331534">
        <w:rPr>
          <w:rFonts w:ascii="Arial" w:eastAsia="Arial" w:hAnsi="Arial" w:cs="Arial"/>
          <w:spacing w:val="-1"/>
        </w:rPr>
        <w:t xml:space="preserve">para gobernar un país se necesita tener </w:t>
      </w:r>
      <w:r w:rsidR="00331534">
        <w:rPr>
          <w:rFonts w:ascii="Arial" w:eastAsia="Arial" w:hAnsi="Arial" w:cs="Arial"/>
          <w:i/>
          <w:spacing w:val="-1"/>
        </w:rPr>
        <w:t>u</w:t>
      </w:r>
      <w:r w:rsidR="00331534" w:rsidRPr="008257E4">
        <w:rPr>
          <w:rFonts w:ascii="Arial" w:eastAsia="Arial" w:hAnsi="Arial" w:cs="Arial"/>
          <w:i/>
          <w:spacing w:val="-1"/>
        </w:rPr>
        <w:t>n gobierno en donde todos participen en la toma de decisiones</w:t>
      </w:r>
      <w:r w:rsidR="00331534">
        <w:rPr>
          <w:rFonts w:ascii="Arial" w:eastAsia="Arial" w:hAnsi="Arial" w:cs="Arial"/>
          <w:i/>
          <w:iCs/>
          <w:spacing w:val="-1"/>
        </w:rPr>
        <w:t>.</w:t>
      </w:r>
      <w:r w:rsidR="00331534" w:rsidRPr="00AC238E">
        <w:rPr>
          <w:rFonts w:ascii="Arial" w:eastAsia="Arial" w:hAnsi="Arial" w:cs="Arial"/>
          <w:spacing w:val="-1"/>
        </w:rPr>
        <w:t xml:space="preserve"> </w:t>
      </w:r>
      <w:r w:rsidR="00331534">
        <w:rPr>
          <w:rFonts w:ascii="Arial" w:eastAsia="Arial" w:hAnsi="Arial" w:cs="Arial"/>
          <w:spacing w:val="-1"/>
        </w:rPr>
        <w:t>En contraste</w:t>
      </w:r>
      <w:r w:rsidR="00331534" w:rsidRPr="00AC238E">
        <w:rPr>
          <w:rFonts w:ascii="Arial" w:eastAsia="Arial" w:hAnsi="Arial" w:cs="Arial"/>
          <w:spacing w:val="-1"/>
        </w:rPr>
        <w:t xml:space="preserve">, </w:t>
      </w:r>
      <w:r w:rsidR="00331534">
        <w:rPr>
          <w:rFonts w:ascii="Arial" w:eastAsia="Arial" w:hAnsi="Arial" w:cs="Arial"/>
          <w:spacing w:val="-1"/>
        </w:rPr>
        <w:t>77</w:t>
      </w:r>
      <w:r w:rsidR="00331534" w:rsidRPr="00AC238E">
        <w:rPr>
          <w:rFonts w:ascii="Arial" w:eastAsia="Arial" w:hAnsi="Arial" w:cs="Arial"/>
          <w:spacing w:val="-1"/>
        </w:rPr>
        <w:t>.</w:t>
      </w:r>
      <w:r w:rsidR="00331534">
        <w:rPr>
          <w:rFonts w:ascii="Arial" w:eastAsia="Arial" w:hAnsi="Arial" w:cs="Arial"/>
          <w:spacing w:val="-1"/>
        </w:rPr>
        <w:t>5</w:t>
      </w:r>
      <w:r w:rsidR="00331534" w:rsidRPr="00AC238E">
        <w:rPr>
          <w:rFonts w:ascii="Arial" w:eastAsia="Arial" w:hAnsi="Arial" w:cs="Arial"/>
          <w:spacing w:val="-1"/>
        </w:rPr>
        <w:t xml:space="preserve">% </w:t>
      </w:r>
      <w:r w:rsidR="00331534">
        <w:rPr>
          <w:rFonts w:ascii="Arial" w:eastAsia="Arial" w:hAnsi="Arial" w:cs="Arial"/>
          <w:spacing w:val="-1"/>
        </w:rPr>
        <w:t xml:space="preserve">de la población consideró que para gobernar un país es necesario </w:t>
      </w:r>
      <w:r w:rsidR="00331534">
        <w:rPr>
          <w:rFonts w:ascii="Arial" w:eastAsia="Arial" w:hAnsi="Arial" w:cs="Arial"/>
          <w:i/>
          <w:spacing w:val="-1"/>
        </w:rPr>
        <w:t>un</w:t>
      </w:r>
      <w:r w:rsidR="00331534" w:rsidRPr="008257E4">
        <w:rPr>
          <w:rFonts w:ascii="Arial" w:eastAsia="Arial" w:hAnsi="Arial" w:cs="Arial"/>
          <w:i/>
          <w:spacing w:val="-1"/>
        </w:rPr>
        <w:t xml:space="preserve"> gobierno encabezado por </w:t>
      </w:r>
      <w:r w:rsidR="00331534">
        <w:rPr>
          <w:rFonts w:ascii="Arial" w:eastAsia="Arial" w:hAnsi="Arial" w:cs="Arial"/>
          <w:i/>
          <w:spacing w:val="-1"/>
        </w:rPr>
        <w:t>un líder político fuerte</w:t>
      </w:r>
      <w:r w:rsidR="00331534" w:rsidRPr="00AC238E">
        <w:rPr>
          <w:rFonts w:ascii="Arial" w:eastAsia="Arial" w:hAnsi="Arial" w:cs="Arial"/>
          <w:spacing w:val="-1"/>
        </w:rPr>
        <w:t>.</w:t>
      </w:r>
      <w:r w:rsidR="00331534">
        <w:rPr>
          <w:rFonts w:ascii="Arial" w:eastAsia="Arial" w:hAnsi="Arial" w:cs="Arial"/>
          <w:spacing w:val="-1"/>
        </w:rPr>
        <w:t xml:space="preserve"> </w:t>
      </w:r>
    </w:p>
    <w:p w14:paraId="2BA53CBC" w14:textId="713CFBA1" w:rsidR="00324B96" w:rsidRDefault="00602DE6" w:rsidP="00D30AC3">
      <w:pPr>
        <w:spacing w:after="0"/>
        <w:jc w:val="both"/>
        <w:rPr>
          <w:rFonts w:ascii="Arial" w:eastAsia="Arial" w:hAnsi="Arial" w:cs="Arial"/>
          <w:b/>
          <w:iCs/>
          <w:lang w:eastAsia="es-MX"/>
        </w:rPr>
      </w:pPr>
      <w:r w:rsidRPr="00484388">
        <w:rPr>
          <w:rFonts w:ascii="Arial" w:hAnsi="Arial" w:cs="Arial"/>
          <w:noProof/>
          <w:lang w:val="en-US"/>
        </w:rPr>
        <w:drawing>
          <wp:inline distT="0" distB="0" distL="0" distR="0" wp14:anchorId="3CD6AFFE" wp14:editId="132A7F5D">
            <wp:extent cx="6121307" cy="2658675"/>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33878" cy="2664135"/>
                    </a:xfrm>
                    <a:prstGeom prst="rect">
                      <a:avLst/>
                    </a:prstGeom>
                  </pic:spPr>
                </pic:pic>
              </a:graphicData>
            </a:graphic>
          </wp:inline>
        </w:drawing>
      </w:r>
    </w:p>
    <w:p w14:paraId="5E2B0262" w14:textId="6E9B311F" w:rsidR="004600D1" w:rsidRPr="00A45B5E" w:rsidRDefault="004600D1" w:rsidP="00D30AC3">
      <w:pPr>
        <w:pStyle w:val="Textonotapie"/>
        <w:jc w:val="both"/>
        <w:rPr>
          <w:rFonts w:ascii="Arial" w:hAnsi="Arial" w:cs="Arial"/>
          <w:sz w:val="18"/>
          <w:szCs w:val="18"/>
        </w:rPr>
      </w:pPr>
      <w:r w:rsidRPr="00A45B5E">
        <w:rPr>
          <w:rFonts w:ascii="Arial" w:hAnsi="Arial" w:cs="Arial"/>
          <w:sz w:val="18"/>
          <w:szCs w:val="18"/>
          <w:vertAlign w:val="superscript"/>
        </w:rPr>
        <w:t>1</w:t>
      </w:r>
      <w:r w:rsidR="00A45B5E" w:rsidRPr="00A45B5E">
        <w:rPr>
          <w:rFonts w:ascii="Arial" w:hAnsi="Arial" w:cs="Arial"/>
          <w:sz w:val="18"/>
          <w:szCs w:val="18"/>
        </w:rPr>
        <w:t xml:space="preserve"> </w:t>
      </w:r>
      <w:r w:rsidRPr="00A45B5E">
        <w:rPr>
          <w:rFonts w:ascii="Arial" w:hAnsi="Arial" w:cs="Arial"/>
          <w:sz w:val="18"/>
          <w:szCs w:val="18"/>
        </w:rPr>
        <w:t>Se refiere a aquella población de 15 años y más que considera estar “muy de acuerdo” o “de acuerdo” con la aseveración.</w:t>
      </w:r>
    </w:p>
    <w:p w14:paraId="4B8E54DD" w14:textId="77777777" w:rsidR="004600D1" w:rsidRDefault="004600D1" w:rsidP="004600D1">
      <w:pPr>
        <w:spacing w:after="0"/>
        <w:jc w:val="both"/>
        <w:rPr>
          <w:rFonts w:ascii="Arial" w:eastAsia="Arial" w:hAnsi="Arial" w:cs="Arial"/>
          <w:b/>
          <w:iCs/>
          <w:lang w:eastAsia="es-MX"/>
        </w:rPr>
      </w:pPr>
    </w:p>
    <w:p w14:paraId="7506306C" w14:textId="77777777" w:rsidR="00A349B0" w:rsidRDefault="00A349B0" w:rsidP="00A349B0">
      <w:pPr>
        <w:tabs>
          <w:tab w:val="left" w:pos="8501"/>
          <w:tab w:val="left" w:pos="8789"/>
        </w:tabs>
        <w:ind w:left="-567"/>
        <w:rPr>
          <w:rFonts w:ascii="Arial" w:hAnsi="Arial" w:cs="Arial"/>
          <w:b/>
          <w:bCs/>
          <w:noProof/>
          <w:color w:val="002060"/>
          <w:sz w:val="24"/>
          <w:szCs w:val="24"/>
          <w:lang w:eastAsia="es-MX"/>
        </w:rPr>
      </w:pPr>
      <w:r>
        <w:rPr>
          <w:rFonts w:ascii="Arial" w:hAnsi="Arial" w:cs="Arial"/>
          <w:b/>
          <w:bCs/>
          <w:noProof/>
          <w:color w:val="002060"/>
          <w:sz w:val="24"/>
          <w:szCs w:val="24"/>
          <w:lang w:eastAsia="es-MX"/>
        </w:rPr>
        <w:t>Inclusión en la toma de decisiones públicas</w:t>
      </w:r>
    </w:p>
    <w:p w14:paraId="097C83B8" w14:textId="77777777" w:rsidR="00A349B0" w:rsidRPr="00CE1546" w:rsidRDefault="00A349B0" w:rsidP="00A349B0">
      <w:pPr>
        <w:tabs>
          <w:tab w:val="left" w:pos="8501"/>
          <w:tab w:val="left" w:pos="8789"/>
        </w:tabs>
        <w:ind w:left="-567"/>
        <w:jc w:val="both"/>
        <w:rPr>
          <w:rFonts w:ascii="Arial" w:hAnsi="Arial" w:cs="Arial"/>
          <w:noProof/>
          <w:lang w:eastAsia="es-MX"/>
        </w:rPr>
      </w:pPr>
      <w:r w:rsidRPr="001741B6">
        <w:rPr>
          <w:rFonts w:ascii="Arial" w:hAnsi="Arial" w:cs="Arial"/>
          <w:noProof/>
          <w:lang w:eastAsia="es-MX"/>
        </w:rPr>
        <w:t>A nivel nacional</w:t>
      </w:r>
      <w:r>
        <w:rPr>
          <w:rFonts w:ascii="Arial" w:hAnsi="Arial" w:cs="Arial"/>
          <w:noProof/>
          <w:lang w:eastAsia="es-MX"/>
        </w:rPr>
        <w:t>,</w:t>
      </w:r>
      <w:r>
        <w:rPr>
          <w:rFonts w:ascii="Arial" w:eastAsia="Arial" w:hAnsi="Arial" w:cs="Arial"/>
          <w:spacing w:val="-1"/>
        </w:rPr>
        <w:t xml:space="preserve"> </w:t>
      </w:r>
      <w:r w:rsidRPr="00A45B5E">
        <w:rPr>
          <w:rFonts w:ascii="Arial" w:eastAsia="Arial" w:hAnsi="Arial" w:cs="Arial"/>
          <w:b/>
          <w:bCs/>
          <w:spacing w:val="-1"/>
        </w:rPr>
        <w:t>69.2%</w:t>
      </w:r>
      <w:r>
        <w:rPr>
          <w:rFonts w:ascii="Arial" w:eastAsia="Arial" w:hAnsi="Arial" w:cs="Arial"/>
          <w:spacing w:val="-1"/>
        </w:rPr>
        <w:t xml:space="preserve"> de la población considera</w:t>
      </w:r>
      <w:r w:rsidRPr="00785C13">
        <w:rPr>
          <w:rFonts w:ascii="Arial" w:eastAsia="Arial" w:hAnsi="Arial" w:cs="Arial"/>
          <w:spacing w:val="-1"/>
          <w:vertAlign w:val="superscript"/>
        </w:rPr>
        <w:t>1</w:t>
      </w:r>
      <w:r>
        <w:rPr>
          <w:rFonts w:ascii="Arial" w:eastAsia="Arial" w:hAnsi="Arial" w:cs="Arial"/>
          <w:spacing w:val="-1"/>
        </w:rPr>
        <w:t xml:space="preserve"> </w:t>
      </w:r>
      <w:r>
        <w:rPr>
          <w:rFonts w:ascii="Arial" w:eastAsia="Arial" w:hAnsi="Arial" w:cs="Arial"/>
          <w:i/>
          <w:iCs/>
          <w:spacing w:val="-1"/>
        </w:rPr>
        <w:t>que tiene los conocimientos y habilidades para participar en actividades políticas</w:t>
      </w:r>
      <w:r>
        <w:rPr>
          <w:rFonts w:ascii="Arial" w:eastAsia="Arial" w:hAnsi="Arial" w:cs="Arial"/>
          <w:spacing w:val="-1"/>
          <w:vertAlign w:val="superscript"/>
        </w:rPr>
        <w:t>2</w:t>
      </w:r>
      <w:r>
        <w:rPr>
          <w:rFonts w:ascii="Arial" w:hAnsi="Arial" w:cs="Arial"/>
          <w:noProof/>
          <w:lang w:eastAsia="es-MX"/>
        </w:rPr>
        <w:t xml:space="preserve">; mientras que </w:t>
      </w:r>
      <w:r w:rsidRPr="00CE1546">
        <w:rPr>
          <w:rFonts w:ascii="Arial" w:hAnsi="Arial" w:cs="Arial"/>
          <w:b/>
          <w:bCs/>
          <w:noProof/>
          <w:lang w:eastAsia="es-MX"/>
        </w:rPr>
        <w:t>64.9%</w:t>
      </w:r>
      <w:r>
        <w:rPr>
          <w:rFonts w:ascii="Arial" w:hAnsi="Arial" w:cs="Arial"/>
          <w:noProof/>
          <w:lang w:eastAsia="es-MX"/>
        </w:rPr>
        <w:t xml:space="preserve"> de la población considera que </w:t>
      </w:r>
      <w:r>
        <w:rPr>
          <w:rFonts w:ascii="Arial" w:hAnsi="Arial" w:cs="Arial"/>
          <w:i/>
          <w:iCs/>
          <w:noProof/>
          <w:lang w:eastAsia="es-MX"/>
        </w:rPr>
        <w:t>en México, para la toma de decisiones, el gobierno toma en cuenta las opiniones de personas como ellos</w:t>
      </w:r>
      <w:r>
        <w:rPr>
          <w:rFonts w:ascii="Arial" w:hAnsi="Arial" w:cs="Arial"/>
          <w:noProof/>
          <w:lang w:eastAsia="es-MX"/>
        </w:rPr>
        <w:t>.</w:t>
      </w:r>
    </w:p>
    <w:p w14:paraId="08D5CD4A" w14:textId="77777777" w:rsidR="00A349B0" w:rsidRDefault="00A349B0" w:rsidP="00A349B0">
      <w:pPr>
        <w:tabs>
          <w:tab w:val="left" w:pos="8501"/>
          <w:tab w:val="left" w:pos="8789"/>
        </w:tabs>
        <w:ind w:left="-567"/>
        <w:jc w:val="both"/>
        <w:rPr>
          <w:rFonts w:ascii="Arial" w:hAnsi="Arial" w:cs="Arial"/>
          <w:noProof/>
          <w:lang w:eastAsia="es-MX"/>
        </w:rPr>
      </w:pPr>
      <w:r w:rsidRPr="00646E66">
        <w:rPr>
          <w:noProof/>
        </w:rPr>
        <w:drawing>
          <wp:inline distT="0" distB="0" distL="0" distR="0" wp14:anchorId="180D92D0" wp14:editId="5BC5F3AD">
            <wp:extent cx="6293027" cy="165600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314" t="14231"/>
                    <a:stretch/>
                  </pic:blipFill>
                  <pic:spPr bwMode="auto">
                    <a:xfrm>
                      <a:off x="0" y="0"/>
                      <a:ext cx="6293027" cy="1656000"/>
                    </a:xfrm>
                    <a:prstGeom prst="rect">
                      <a:avLst/>
                    </a:prstGeom>
                    <a:ln>
                      <a:noFill/>
                    </a:ln>
                    <a:extLst>
                      <a:ext uri="{53640926-AAD7-44D8-BBD7-CCE9431645EC}">
                        <a14:shadowObscured xmlns:a14="http://schemas.microsoft.com/office/drawing/2010/main"/>
                      </a:ext>
                    </a:extLst>
                  </pic:spPr>
                </pic:pic>
              </a:graphicData>
            </a:graphic>
          </wp:inline>
        </w:drawing>
      </w:r>
    </w:p>
    <w:p w14:paraId="0D314024" w14:textId="77777777" w:rsidR="00A349B0" w:rsidRPr="00A45B5E" w:rsidRDefault="00A349B0" w:rsidP="00A349B0">
      <w:pPr>
        <w:pStyle w:val="Textonotapie"/>
        <w:ind w:left="-567"/>
        <w:jc w:val="both"/>
        <w:rPr>
          <w:rFonts w:ascii="Arial" w:hAnsi="Arial" w:cs="Arial"/>
          <w:sz w:val="18"/>
          <w:szCs w:val="18"/>
        </w:rPr>
      </w:pPr>
      <w:r w:rsidRPr="00A45B5E">
        <w:rPr>
          <w:rFonts w:ascii="Arial" w:hAnsi="Arial" w:cs="Arial"/>
          <w:sz w:val="18"/>
          <w:szCs w:val="18"/>
          <w:vertAlign w:val="superscript"/>
        </w:rPr>
        <w:t>1</w:t>
      </w:r>
      <w:r w:rsidRPr="00A45B5E">
        <w:rPr>
          <w:rFonts w:ascii="Arial" w:hAnsi="Arial" w:cs="Arial"/>
          <w:sz w:val="18"/>
          <w:szCs w:val="18"/>
        </w:rPr>
        <w:t xml:space="preserve"> Se refiere a aquella población de 15 años y más que considera estar “muy de acuerdo” o “</w:t>
      </w:r>
      <w:r>
        <w:rPr>
          <w:rFonts w:ascii="Arial" w:hAnsi="Arial" w:cs="Arial"/>
          <w:sz w:val="18"/>
          <w:szCs w:val="18"/>
        </w:rPr>
        <w:t xml:space="preserve">algo </w:t>
      </w:r>
      <w:r w:rsidRPr="00A45B5E">
        <w:rPr>
          <w:rFonts w:ascii="Arial" w:hAnsi="Arial" w:cs="Arial"/>
          <w:sz w:val="18"/>
          <w:szCs w:val="18"/>
        </w:rPr>
        <w:t>de acuerdo” con la aseveración.</w:t>
      </w:r>
    </w:p>
    <w:p w14:paraId="357657A8" w14:textId="77777777" w:rsidR="00A349B0" w:rsidRDefault="00A349B0" w:rsidP="00A349B0">
      <w:pPr>
        <w:tabs>
          <w:tab w:val="left" w:pos="8501"/>
          <w:tab w:val="left" w:pos="8789"/>
        </w:tabs>
        <w:ind w:left="-567"/>
        <w:jc w:val="both"/>
        <w:rPr>
          <w:rFonts w:ascii="Arial" w:hAnsi="Arial" w:cs="Arial"/>
          <w:noProof/>
          <w:sz w:val="18"/>
          <w:szCs w:val="18"/>
          <w:lang w:eastAsia="es-MX"/>
        </w:rPr>
      </w:pPr>
      <w:r>
        <w:rPr>
          <w:rFonts w:ascii="Arial" w:hAnsi="Arial" w:cs="Arial"/>
          <w:noProof/>
          <w:sz w:val="18"/>
          <w:szCs w:val="18"/>
          <w:vertAlign w:val="superscript"/>
          <w:lang w:eastAsia="es-MX"/>
        </w:rPr>
        <w:t xml:space="preserve">2 </w:t>
      </w:r>
      <w:r w:rsidRPr="007E44A1">
        <w:rPr>
          <w:rFonts w:ascii="Arial" w:hAnsi="Arial" w:cs="Arial"/>
          <w:noProof/>
          <w:sz w:val="18"/>
          <w:szCs w:val="18"/>
          <w:lang w:eastAsia="es-MX"/>
        </w:rPr>
        <w:t>Tales como votar, asistir a manifestaciones o protestas, postularse para un cargo público, participar en un partido político.</w:t>
      </w:r>
    </w:p>
    <w:p w14:paraId="6747DA9D" w14:textId="4A9A969F" w:rsidR="007E44A1" w:rsidRDefault="007E44A1" w:rsidP="001741B6">
      <w:pPr>
        <w:tabs>
          <w:tab w:val="left" w:pos="8501"/>
          <w:tab w:val="left" w:pos="8789"/>
        </w:tabs>
        <w:ind w:left="-567"/>
        <w:jc w:val="both"/>
        <w:rPr>
          <w:rFonts w:ascii="Arial" w:hAnsi="Arial" w:cs="Arial"/>
          <w:noProof/>
          <w:sz w:val="18"/>
          <w:szCs w:val="18"/>
          <w:lang w:eastAsia="es-MX"/>
        </w:rPr>
      </w:pPr>
    </w:p>
    <w:p w14:paraId="1E5DBC16" w14:textId="522F7F24" w:rsidR="00EB1EBC" w:rsidRDefault="00EB1EBC" w:rsidP="00EA7312">
      <w:pPr>
        <w:tabs>
          <w:tab w:val="left" w:pos="8501"/>
          <w:tab w:val="left" w:pos="8789"/>
        </w:tabs>
        <w:ind w:left="-567"/>
        <w:rPr>
          <w:rFonts w:ascii="Arial" w:hAnsi="Arial" w:cs="Arial"/>
          <w:b/>
          <w:bCs/>
          <w:noProof/>
          <w:color w:val="002060"/>
          <w:sz w:val="24"/>
          <w:szCs w:val="24"/>
          <w:lang w:eastAsia="es-MX"/>
        </w:rPr>
      </w:pPr>
      <w:r>
        <w:rPr>
          <w:rFonts w:ascii="Arial" w:hAnsi="Arial" w:cs="Arial"/>
          <w:b/>
          <w:bCs/>
          <w:noProof/>
          <w:color w:val="002060"/>
          <w:sz w:val="24"/>
          <w:szCs w:val="24"/>
          <w:lang w:eastAsia="es-MX"/>
        </w:rPr>
        <w:t>Conocimiento de la democracia</w:t>
      </w:r>
    </w:p>
    <w:p w14:paraId="032D6E6F" w14:textId="2C0B2B9A" w:rsidR="00EB1EBC" w:rsidRDefault="00320323" w:rsidP="00320323">
      <w:pPr>
        <w:tabs>
          <w:tab w:val="left" w:pos="8501"/>
          <w:tab w:val="left" w:pos="8789"/>
        </w:tabs>
        <w:ind w:left="-567"/>
        <w:jc w:val="both"/>
        <w:rPr>
          <w:rFonts w:ascii="Arial" w:hAnsi="Arial" w:cs="Arial"/>
          <w:noProof/>
          <w:lang w:eastAsia="es-MX"/>
        </w:rPr>
      </w:pPr>
      <w:r w:rsidRPr="00320323">
        <w:rPr>
          <w:rFonts w:ascii="Arial" w:hAnsi="Arial" w:cs="Arial"/>
          <w:noProof/>
          <w:lang w:eastAsia="es-MX"/>
        </w:rPr>
        <w:t xml:space="preserve">A nivel nacional, </w:t>
      </w:r>
      <w:r w:rsidRPr="00320323">
        <w:rPr>
          <w:rFonts w:ascii="Arial" w:hAnsi="Arial" w:cs="Arial"/>
          <w:b/>
          <w:bCs/>
          <w:noProof/>
          <w:lang w:eastAsia="es-MX"/>
        </w:rPr>
        <w:t>73.4%</w:t>
      </w:r>
      <w:r w:rsidRPr="00320323">
        <w:rPr>
          <w:rFonts w:ascii="Arial" w:hAnsi="Arial" w:cs="Arial"/>
          <w:noProof/>
          <w:lang w:eastAsia="es-MX"/>
        </w:rPr>
        <w:t xml:space="preserve"> de la población de 15 años y más </w:t>
      </w:r>
      <w:r w:rsidRPr="00320323">
        <w:rPr>
          <w:rFonts w:ascii="Arial" w:hAnsi="Arial" w:cs="Arial"/>
          <w:i/>
          <w:iCs/>
          <w:noProof/>
          <w:lang w:eastAsia="es-MX"/>
        </w:rPr>
        <w:t>sabe o ha escuchado lo que es la democracia</w:t>
      </w:r>
      <w:r w:rsidRPr="00320323">
        <w:rPr>
          <w:rFonts w:ascii="Arial" w:hAnsi="Arial" w:cs="Arial"/>
          <w:noProof/>
          <w:lang w:eastAsia="es-MX"/>
        </w:rPr>
        <w:t>.</w:t>
      </w:r>
    </w:p>
    <w:p w14:paraId="43948C43" w14:textId="48CDFADD" w:rsidR="00320323" w:rsidRDefault="00E42668" w:rsidP="00E42668">
      <w:pPr>
        <w:tabs>
          <w:tab w:val="left" w:pos="8501"/>
          <w:tab w:val="left" w:pos="8789"/>
        </w:tabs>
        <w:ind w:left="-567"/>
        <w:jc w:val="center"/>
        <w:rPr>
          <w:rFonts w:ascii="Arial" w:hAnsi="Arial" w:cs="Arial"/>
          <w:noProof/>
          <w:lang w:eastAsia="es-MX"/>
        </w:rPr>
      </w:pPr>
      <w:r w:rsidRPr="00E42668">
        <w:rPr>
          <w:noProof/>
        </w:rPr>
        <w:drawing>
          <wp:inline distT="0" distB="0" distL="0" distR="0" wp14:anchorId="38ACB02D" wp14:editId="6971AB85">
            <wp:extent cx="4840784" cy="2339162"/>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3345"/>
                    <a:stretch/>
                  </pic:blipFill>
                  <pic:spPr bwMode="auto">
                    <a:xfrm>
                      <a:off x="0" y="0"/>
                      <a:ext cx="4841887" cy="2339695"/>
                    </a:xfrm>
                    <a:prstGeom prst="rect">
                      <a:avLst/>
                    </a:prstGeom>
                    <a:ln>
                      <a:noFill/>
                    </a:ln>
                    <a:extLst>
                      <a:ext uri="{53640926-AAD7-44D8-BBD7-CCE9431645EC}">
                        <a14:shadowObscured xmlns:a14="http://schemas.microsoft.com/office/drawing/2010/main"/>
                      </a:ext>
                    </a:extLst>
                  </pic:spPr>
                </pic:pic>
              </a:graphicData>
            </a:graphic>
          </wp:inline>
        </w:drawing>
      </w:r>
    </w:p>
    <w:p w14:paraId="64716288" w14:textId="77777777" w:rsidR="00C74C5B" w:rsidRDefault="00C74C5B" w:rsidP="00EA7312">
      <w:pPr>
        <w:tabs>
          <w:tab w:val="left" w:pos="8501"/>
          <w:tab w:val="left" w:pos="8789"/>
        </w:tabs>
        <w:ind w:left="-567"/>
        <w:rPr>
          <w:rFonts w:ascii="Arial" w:hAnsi="Arial" w:cs="Arial"/>
          <w:b/>
          <w:bCs/>
          <w:noProof/>
          <w:color w:val="002060"/>
          <w:sz w:val="24"/>
          <w:szCs w:val="24"/>
          <w:lang w:eastAsia="es-MX"/>
        </w:rPr>
      </w:pPr>
    </w:p>
    <w:p w14:paraId="317F10C9" w14:textId="77777777" w:rsidR="00D00DAD" w:rsidRDefault="00D00DAD" w:rsidP="00EA7312">
      <w:pPr>
        <w:tabs>
          <w:tab w:val="left" w:pos="8501"/>
          <w:tab w:val="left" w:pos="8789"/>
        </w:tabs>
        <w:ind w:left="-567"/>
        <w:rPr>
          <w:rFonts w:ascii="Arial" w:hAnsi="Arial" w:cs="Arial"/>
          <w:b/>
          <w:bCs/>
          <w:noProof/>
          <w:color w:val="002060"/>
          <w:sz w:val="24"/>
          <w:szCs w:val="24"/>
          <w:lang w:eastAsia="es-MX"/>
        </w:rPr>
      </w:pPr>
    </w:p>
    <w:p w14:paraId="4EC9EE56" w14:textId="328B9FD2" w:rsidR="004170A9" w:rsidRPr="007B47E2" w:rsidRDefault="00D16A06" w:rsidP="00EA7312">
      <w:pPr>
        <w:tabs>
          <w:tab w:val="left" w:pos="8501"/>
          <w:tab w:val="left" w:pos="8789"/>
        </w:tabs>
        <w:ind w:left="-567"/>
        <w:rPr>
          <w:rFonts w:ascii="Arial" w:hAnsi="Arial" w:cs="Arial"/>
          <w:b/>
          <w:bCs/>
          <w:noProof/>
          <w:color w:val="002060"/>
          <w:sz w:val="24"/>
          <w:szCs w:val="24"/>
          <w:lang w:eastAsia="es-MX"/>
        </w:rPr>
      </w:pPr>
      <w:r w:rsidRPr="007B47E2">
        <w:rPr>
          <w:rFonts w:ascii="Arial" w:hAnsi="Arial" w:cs="Arial"/>
          <w:b/>
          <w:bCs/>
          <w:noProof/>
          <w:color w:val="002060"/>
          <w:sz w:val="24"/>
          <w:szCs w:val="24"/>
          <w:lang w:eastAsia="es-MX"/>
        </w:rPr>
        <w:t>Valoración de la democracia</w:t>
      </w:r>
    </w:p>
    <w:p w14:paraId="33C9272B" w14:textId="77777777" w:rsidR="00D16A06" w:rsidRPr="00484388" w:rsidRDefault="00D16A06" w:rsidP="004170A9">
      <w:pPr>
        <w:tabs>
          <w:tab w:val="left" w:pos="8501"/>
          <w:tab w:val="left" w:pos="8789"/>
        </w:tabs>
        <w:spacing w:after="0"/>
        <w:ind w:left="-567"/>
        <w:rPr>
          <w:rFonts w:ascii="Arial" w:eastAsia="Arial" w:hAnsi="Arial" w:cs="Arial"/>
          <w:sz w:val="6"/>
          <w:szCs w:val="6"/>
        </w:rPr>
      </w:pPr>
    </w:p>
    <w:p w14:paraId="46F072DD" w14:textId="50D5D18B" w:rsidR="00D16A06" w:rsidRPr="00484388" w:rsidRDefault="00D16A06" w:rsidP="00D16A06">
      <w:pPr>
        <w:autoSpaceDE w:val="0"/>
        <w:autoSpaceDN w:val="0"/>
        <w:adjustRightInd w:val="0"/>
        <w:spacing w:after="0" w:line="240" w:lineRule="auto"/>
        <w:ind w:left="-567"/>
        <w:jc w:val="both"/>
        <w:rPr>
          <w:rFonts w:ascii="Arial" w:eastAsia="Arial" w:hAnsi="Arial" w:cs="Arial"/>
          <w:bCs/>
          <w:lang w:val="es-ES"/>
        </w:rPr>
      </w:pPr>
      <w:r w:rsidRPr="00484388">
        <w:rPr>
          <w:rFonts w:ascii="Arial" w:eastAsia="Arial" w:hAnsi="Arial" w:cs="Arial"/>
          <w:b/>
          <w:bCs/>
          <w:lang w:val="es-ES"/>
        </w:rPr>
        <w:t>65.2%</w:t>
      </w:r>
      <w:r w:rsidRPr="00484388">
        <w:rPr>
          <w:rFonts w:ascii="Arial" w:eastAsia="Arial" w:hAnsi="Arial" w:cs="Arial"/>
          <w:bCs/>
          <w:lang w:val="es-ES"/>
        </w:rPr>
        <w:t xml:space="preserve"> de la población de 15 años y más considera que </w:t>
      </w:r>
      <w:r w:rsidRPr="00484388">
        <w:rPr>
          <w:rFonts w:ascii="Arial" w:eastAsia="Arial" w:hAnsi="Arial" w:cs="Arial"/>
          <w:bCs/>
          <w:i/>
          <w:iCs/>
          <w:lang w:val="es-ES"/>
        </w:rPr>
        <w:t xml:space="preserve">la democracia es preferible </w:t>
      </w:r>
      <w:r w:rsidRPr="00484388">
        <w:rPr>
          <w:rFonts w:ascii="Arial" w:eastAsia="Arial" w:hAnsi="Arial" w:cs="Arial"/>
          <w:bCs/>
          <w:lang w:val="es-ES"/>
        </w:rPr>
        <w:t xml:space="preserve">a cualquier otra forma de gobierno; </w:t>
      </w:r>
      <w:r w:rsidRPr="00484388">
        <w:rPr>
          <w:rFonts w:ascii="Arial" w:eastAsia="Arial" w:hAnsi="Arial" w:cs="Arial"/>
          <w:b/>
          <w:bCs/>
          <w:lang w:val="es-ES"/>
        </w:rPr>
        <w:t>16.4%</w:t>
      </w:r>
      <w:r w:rsidRPr="00484388">
        <w:rPr>
          <w:rFonts w:ascii="Arial" w:eastAsia="Arial" w:hAnsi="Arial" w:cs="Arial"/>
          <w:bCs/>
          <w:lang w:val="es-ES"/>
        </w:rPr>
        <w:t xml:space="preserve"> considera que, en algunas circunstancias, </w:t>
      </w:r>
      <w:r w:rsidRPr="00484388">
        <w:rPr>
          <w:rFonts w:ascii="Arial" w:eastAsia="Arial" w:hAnsi="Arial" w:cs="Arial"/>
          <w:bCs/>
          <w:i/>
          <w:iCs/>
          <w:lang w:val="es-ES"/>
        </w:rPr>
        <w:t xml:space="preserve">un gobierno no democrático </w:t>
      </w:r>
      <w:r w:rsidRPr="00484388">
        <w:rPr>
          <w:rFonts w:ascii="Arial" w:eastAsia="Arial" w:hAnsi="Arial" w:cs="Arial"/>
          <w:bCs/>
          <w:lang w:val="es-ES"/>
        </w:rPr>
        <w:t>puede ser mejor.</w:t>
      </w:r>
    </w:p>
    <w:p w14:paraId="117364C0" w14:textId="77777777" w:rsidR="00D16A06" w:rsidRPr="00484388" w:rsidRDefault="00D16A06" w:rsidP="00D16A06">
      <w:pPr>
        <w:autoSpaceDE w:val="0"/>
        <w:autoSpaceDN w:val="0"/>
        <w:adjustRightInd w:val="0"/>
        <w:spacing w:after="0" w:line="240" w:lineRule="auto"/>
        <w:ind w:left="-567"/>
        <w:jc w:val="both"/>
        <w:rPr>
          <w:rFonts w:ascii="Arial" w:eastAsia="Arial" w:hAnsi="Arial" w:cs="Arial"/>
          <w:bCs/>
        </w:rPr>
      </w:pPr>
    </w:p>
    <w:p w14:paraId="12ECD2C6" w14:textId="77777777" w:rsidR="004170A9" w:rsidRPr="00484388" w:rsidRDefault="004170A9" w:rsidP="004170A9">
      <w:pPr>
        <w:autoSpaceDE w:val="0"/>
        <w:autoSpaceDN w:val="0"/>
        <w:adjustRightInd w:val="0"/>
        <w:spacing w:after="0" w:line="240" w:lineRule="auto"/>
        <w:ind w:left="-567"/>
        <w:jc w:val="both"/>
        <w:rPr>
          <w:rFonts w:ascii="Arial" w:hAnsi="Arial" w:cs="Arial"/>
        </w:rPr>
      </w:pPr>
      <w:r w:rsidRPr="00484388">
        <w:rPr>
          <w:rFonts w:ascii="Arial" w:hAnsi="Arial" w:cs="Arial"/>
          <w:noProof/>
          <w:lang w:val="en-US"/>
        </w:rPr>
        <w:drawing>
          <wp:inline distT="0" distB="0" distL="0" distR="0" wp14:anchorId="6064CF53" wp14:editId="16729A5E">
            <wp:extent cx="6039707" cy="278930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53957" cy="2795885"/>
                    </a:xfrm>
                    <a:prstGeom prst="rect">
                      <a:avLst/>
                    </a:prstGeom>
                    <a:ln>
                      <a:noFill/>
                    </a:ln>
                    <a:extLst>
                      <a:ext uri="{53640926-AAD7-44D8-BBD7-CCE9431645EC}">
                        <a14:shadowObscured xmlns:a14="http://schemas.microsoft.com/office/drawing/2010/main"/>
                      </a:ext>
                    </a:extLst>
                  </pic:spPr>
                </pic:pic>
              </a:graphicData>
            </a:graphic>
          </wp:inline>
        </w:drawing>
      </w:r>
    </w:p>
    <w:p w14:paraId="225EB22D" w14:textId="3FFF9DF1" w:rsidR="004170A9" w:rsidRDefault="004170A9" w:rsidP="004170A9">
      <w:pPr>
        <w:autoSpaceDE w:val="0"/>
        <w:autoSpaceDN w:val="0"/>
        <w:adjustRightInd w:val="0"/>
        <w:spacing w:after="0" w:line="240" w:lineRule="auto"/>
        <w:ind w:left="-567"/>
        <w:jc w:val="both"/>
        <w:rPr>
          <w:rFonts w:ascii="Arial" w:hAnsi="Arial" w:cs="Arial"/>
        </w:rPr>
      </w:pPr>
    </w:p>
    <w:p w14:paraId="18E55A0C" w14:textId="31BC4551" w:rsidR="00C74C5B" w:rsidRDefault="00C74C5B" w:rsidP="004170A9">
      <w:pPr>
        <w:autoSpaceDE w:val="0"/>
        <w:autoSpaceDN w:val="0"/>
        <w:adjustRightInd w:val="0"/>
        <w:spacing w:after="0" w:line="240" w:lineRule="auto"/>
        <w:ind w:left="-567"/>
        <w:jc w:val="both"/>
        <w:rPr>
          <w:rFonts w:ascii="Arial" w:hAnsi="Arial" w:cs="Arial"/>
        </w:rPr>
      </w:pPr>
    </w:p>
    <w:p w14:paraId="6E47E2C6" w14:textId="77777777" w:rsidR="00D16A06" w:rsidRPr="007B47E2" w:rsidRDefault="00D16A06" w:rsidP="00D16A06">
      <w:pPr>
        <w:tabs>
          <w:tab w:val="left" w:pos="8789"/>
        </w:tabs>
        <w:ind w:left="-567"/>
        <w:jc w:val="both"/>
        <w:rPr>
          <w:rFonts w:ascii="Arial" w:eastAsia="Arial" w:hAnsi="Arial" w:cs="Arial"/>
          <w:b/>
          <w:bCs/>
          <w:color w:val="002060"/>
          <w:sz w:val="24"/>
          <w:szCs w:val="24"/>
        </w:rPr>
      </w:pPr>
      <w:r w:rsidRPr="007B47E2">
        <w:rPr>
          <w:rFonts w:ascii="Arial" w:eastAsia="Arial" w:hAnsi="Arial" w:cs="Arial"/>
          <w:b/>
          <w:bCs/>
          <w:color w:val="002060"/>
          <w:sz w:val="24"/>
          <w:szCs w:val="24"/>
        </w:rPr>
        <w:t>Satisfacción con la democracia</w:t>
      </w:r>
    </w:p>
    <w:p w14:paraId="56D3BE57" w14:textId="77777777" w:rsidR="00D16A06" w:rsidRPr="00484388" w:rsidRDefault="00D16A06" w:rsidP="00D16A06">
      <w:pPr>
        <w:tabs>
          <w:tab w:val="left" w:pos="8789"/>
        </w:tabs>
        <w:ind w:left="-567"/>
        <w:jc w:val="both"/>
        <w:rPr>
          <w:rFonts w:ascii="Arial" w:hAnsi="Arial" w:cs="Arial"/>
          <w:spacing w:val="-1"/>
        </w:rPr>
      </w:pPr>
      <w:r w:rsidRPr="00484388">
        <w:rPr>
          <w:rFonts w:ascii="Arial" w:hAnsi="Arial" w:cs="Arial"/>
          <w:spacing w:val="-1"/>
          <w:lang w:val="es-ES"/>
        </w:rPr>
        <w:t xml:space="preserve">La ENCUCI 2020 estima </w:t>
      </w:r>
      <w:r w:rsidR="00811306" w:rsidRPr="00484388">
        <w:rPr>
          <w:rFonts w:ascii="Arial" w:hAnsi="Arial" w:cs="Arial"/>
          <w:spacing w:val="-1"/>
          <w:lang w:val="es-ES"/>
        </w:rPr>
        <w:t>que,</w:t>
      </w:r>
      <w:r w:rsidRPr="00484388">
        <w:rPr>
          <w:rFonts w:ascii="Arial" w:hAnsi="Arial" w:cs="Arial"/>
          <w:spacing w:val="-1"/>
          <w:lang w:val="es-ES"/>
        </w:rPr>
        <w:t xml:space="preserve"> a nivel nacional, </w:t>
      </w:r>
      <w:r w:rsidRPr="00484388">
        <w:rPr>
          <w:rFonts w:ascii="Arial" w:hAnsi="Arial" w:cs="Arial"/>
          <w:b/>
          <w:bCs/>
          <w:spacing w:val="-1"/>
          <w:lang w:val="es-ES"/>
        </w:rPr>
        <w:t>52.7%</w:t>
      </w:r>
      <w:r w:rsidRPr="00484388">
        <w:rPr>
          <w:rFonts w:ascii="Arial" w:hAnsi="Arial" w:cs="Arial"/>
          <w:spacing w:val="-1"/>
          <w:lang w:val="es-ES"/>
        </w:rPr>
        <w:t xml:space="preserve"> de la población de 15 años y más</w:t>
      </w:r>
      <w:r w:rsidRPr="00484388">
        <w:rPr>
          <w:rFonts w:ascii="Arial" w:hAnsi="Arial" w:cs="Arial"/>
          <w:i/>
          <w:iCs/>
          <w:spacing w:val="-1"/>
        </w:rPr>
        <w:t xml:space="preserve"> </w:t>
      </w:r>
      <w:r w:rsidRPr="00484388">
        <w:rPr>
          <w:rFonts w:ascii="Arial" w:hAnsi="Arial" w:cs="Arial"/>
          <w:spacing w:val="-1"/>
        </w:rPr>
        <w:t xml:space="preserve">que </w:t>
      </w:r>
      <w:r w:rsidRPr="00484388">
        <w:rPr>
          <w:rFonts w:ascii="Arial" w:hAnsi="Arial" w:cs="Arial"/>
          <w:i/>
          <w:iCs/>
          <w:spacing w:val="-1"/>
        </w:rPr>
        <w:t>sabe o ha escuchado lo que es la democracia</w:t>
      </w:r>
      <w:r w:rsidRPr="00484388">
        <w:rPr>
          <w:rFonts w:ascii="Arial" w:hAnsi="Arial" w:cs="Arial"/>
          <w:spacing w:val="-1"/>
          <w:lang w:val="es-ES"/>
        </w:rPr>
        <w:t xml:space="preserve">, manifestó sentirse </w:t>
      </w:r>
      <w:r w:rsidRPr="00484388">
        <w:rPr>
          <w:rFonts w:ascii="Arial" w:hAnsi="Arial" w:cs="Arial"/>
          <w:i/>
          <w:iCs/>
          <w:spacing w:val="-1"/>
          <w:lang w:val="es-ES"/>
        </w:rPr>
        <w:t xml:space="preserve">muy o algo satisfecha </w:t>
      </w:r>
      <w:r w:rsidRPr="00484388">
        <w:rPr>
          <w:rFonts w:ascii="Arial" w:hAnsi="Arial" w:cs="Arial"/>
          <w:spacing w:val="-1"/>
          <w:lang w:val="es-ES"/>
        </w:rPr>
        <w:t xml:space="preserve">con </w:t>
      </w:r>
      <w:r w:rsidRPr="00484388">
        <w:rPr>
          <w:rFonts w:ascii="Arial" w:hAnsi="Arial" w:cs="Arial"/>
          <w:i/>
          <w:iCs/>
          <w:spacing w:val="-1"/>
          <w:lang w:val="es-ES"/>
        </w:rPr>
        <w:t>la</w:t>
      </w:r>
      <w:r w:rsidRPr="00484388">
        <w:rPr>
          <w:rFonts w:ascii="Arial" w:hAnsi="Arial" w:cs="Arial"/>
          <w:spacing w:val="-1"/>
          <w:lang w:val="es-ES"/>
        </w:rPr>
        <w:t xml:space="preserve"> </w:t>
      </w:r>
      <w:r w:rsidRPr="00484388">
        <w:rPr>
          <w:rFonts w:ascii="Arial" w:hAnsi="Arial" w:cs="Arial"/>
          <w:i/>
          <w:iCs/>
          <w:spacing w:val="-1"/>
          <w:lang w:val="es-ES"/>
        </w:rPr>
        <w:t>democracia que se tiene hoy en México</w:t>
      </w:r>
      <w:r w:rsidRPr="00484388">
        <w:rPr>
          <w:rFonts w:ascii="Arial" w:hAnsi="Arial" w:cs="Arial"/>
          <w:spacing w:val="-1"/>
          <w:lang w:val="es-ES"/>
        </w:rPr>
        <w:t xml:space="preserve">, mientras que </w:t>
      </w:r>
      <w:r w:rsidRPr="00484388">
        <w:rPr>
          <w:rFonts w:ascii="Arial" w:hAnsi="Arial" w:cs="Arial"/>
          <w:b/>
          <w:bCs/>
          <w:spacing w:val="-1"/>
          <w:lang w:val="es-ES"/>
        </w:rPr>
        <w:t>46.8%</w:t>
      </w:r>
      <w:r w:rsidRPr="00484388">
        <w:rPr>
          <w:rFonts w:ascii="Arial" w:hAnsi="Arial" w:cs="Arial"/>
          <w:spacing w:val="-1"/>
          <w:lang w:val="es-ES"/>
        </w:rPr>
        <w:t xml:space="preserve"> de la población declaró sentirse </w:t>
      </w:r>
      <w:r w:rsidRPr="00484388">
        <w:rPr>
          <w:rFonts w:ascii="Arial" w:hAnsi="Arial" w:cs="Arial"/>
          <w:i/>
          <w:iCs/>
          <w:spacing w:val="-1"/>
          <w:lang w:val="es-ES"/>
        </w:rPr>
        <w:t>poco o nada satisfecha</w:t>
      </w:r>
      <w:r w:rsidRPr="00484388">
        <w:rPr>
          <w:rFonts w:ascii="Arial" w:hAnsi="Arial" w:cs="Arial"/>
          <w:spacing w:val="-1"/>
          <w:lang w:val="es-ES"/>
        </w:rPr>
        <w:t>.</w:t>
      </w:r>
      <w:r w:rsidRPr="00484388">
        <w:rPr>
          <w:rFonts w:ascii="Arial" w:hAnsi="Arial" w:cs="Arial"/>
          <w:b/>
          <w:bCs/>
          <w:spacing w:val="-1"/>
          <w:lang w:val="es-ES"/>
        </w:rPr>
        <w:t xml:space="preserve"> </w:t>
      </w:r>
    </w:p>
    <w:p w14:paraId="1439E58D" w14:textId="77777777" w:rsidR="00C068CF" w:rsidRPr="00484388" w:rsidRDefault="00BB3160" w:rsidP="00811306">
      <w:pPr>
        <w:tabs>
          <w:tab w:val="left" w:pos="8789"/>
        </w:tabs>
        <w:ind w:left="-567"/>
        <w:jc w:val="center"/>
        <w:rPr>
          <w:rFonts w:ascii="Arial" w:eastAsia="Arial" w:hAnsi="Arial" w:cs="Arial"/>
          <w:b/>
          <w:bCs/>
          <w:sz w:val="24"/>
          <w:szCs w:val="24"/>
        </w:rPr>
      </w:pPr>
      <w:r w:rsidRPr="00484388">
        <w:rPr>
          <w:rFonts w:ascii="Arial" w:hAnsi="Arial" w:cs="Arial"/>
          <w:noProof/>
          <w:lang w:val="en-US"/>
        </w:rPr>
        <w:drawing>
          <wp:inline distT="0" distB="0" distL="0" distR="0" wp14:anchorId="4598BB40" wp14:editId="0F545B72">
            <wp:extent cx="4741049" cy="2614533"/>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754678" cy="2622049"/>
                    </a:xfrm>
                    <a:prstGeom prst="rect">
                      <a:avLst/>
                    </a:prstGeom>
                    <a:ln>
                      <a:noFill/>
                    </a:ln>
                    <a:extLst>
                      <a:ext uri="{53640926-AAD7-44D8-BBD7-CCE9431645EC}">
                        <a14:shadowObscured xmlns:a14="http://schemas.microsoft.com/office/drawing/2010/main"/>
                      </a:ext>
                    </a:extLst>
                  </pic:spPr>
                </pic:pic>
              </a:graphicData>
            </a:graphic>
          </wp:inline>
        </w:drawing>
      </w:r>
    </w:p>
    <w:p w14:paraId="071F346A" w14:textId="77777777" w:rsidR="00811306" w:rsidRPr="007B47E2" w:rsidRDefault="00811306" w:rsidP="00ED6D1F">
      <w:pPr>
        <w:tabs>
          <w:tab w:val="left" w:pos="8501"/>
        </w:tabs>
        <w:ind w:left="-567"/>
        <w:jc w:val="both"/>
        <w:rPr>
          <w:rFonts w:ascii="Arial" w:eastAsia="Arial" w:hAnsi="Arial" w:cs="Arial"/>
          <w:b/>
          <w:bCs/>
          <w:color w:val="002060"/>
          <w:sz w:val="24"/>
          <w:szCs w:val="24"/>
        </w:rPr>
      </w:pPr>
      <w:r w:rsidRPr="007B47E2">
        <w:rPr>
          <w:rFonts w:ascii="Arial" w:eastAsia="Arial" w:hAnsi="Arial" w:cs="Arial"/>
          <w:b/>
          <w:bCs/>
          <w:color w:val="002060"/>
          <w:sz w:val="24"/>
          <w:szCs w:val="24"/>
        </w:rPr>
        <w:t>Confianza interpersonal e institucional</w:t>
      </w:r>
    </w:p>
    <w:p w14:paraId="532A6C59" w14:textId="77777777" w:rsidR="00811306" w:rsidRPr="00484388" w:rsidRDefault="00885EBA" w:rsidP="001363BD">
      <w:pPr>
        <w:tabs>
          <w:tab w:val="left" w:pos="8501"/>
        </w:tabs>
        <w:ind w:left="-567"/>
        <w:jc w:val="both"/>
        <w:rPr>
          <w:rFonts w:ascii="Arial" w:eastAsia="Arial" w:hAnsi="Arial" w:cs="Arial"/>
          <w:b/>
          <w:spacing w:val="-1"/>
          <w:lang w:val="es-ES"/>
        </w:rPr>
      </w:pPr>
      <w:r w:rsidRPr="00484388">
        <w:rPr>
          <w:rFonts w:ascii="Arial" w:eastAsia="Arial" w:hAnsi="Arial" w:cs="Arial"/>
          <w:spacing w:val="-1"/>
        </w:rPr>
        <w:t>A</w:t>
      </w:r>
      <w:r w:rsidR="00ED6D1F" w:rsidRPr="00484388">
        <w:rPr>
          <w:rFonts w:ascii="Arial" w:eastAsia="Arial" w:hAnsi="Arial" w:cs="Arial"/>
          <w:spacing w:val="-1"/>
        </w:rPr>
        <w:t xml:space="preserve"> nivel nacional</w:t>
      </w:r>
      <w:r w:rsidRPr="00484388">
        <w:rPr>
          <w:rFonts w:ascii="Arial" w:eastAsia="Arial" w:hAnsi="Arial" w:cs="Arial"/>
          <w:spacing w:val="-1"/>
        </w:rPr>
        <w:t>,</w:t>
      </w:r>
      <w:r w:rsidR="00ED6D1F" w:rsidRPr="00484388">
        <w:rPr>
          <w:rFonts w:ascii="Arial" w:eastAsia="Arial" w:hAnsi="Arial" w:cs="Arial"/>
          <w:spacing w:val="-1"/>
        </w:rPr>
        <w:t> </w:t>
      </w:r>
      <w:r w:rsidR="00811306" w:rsidRPr="00484388">
        <w:rPr>
          <w:rFonts w:ascii="Arial" w:hAnsi="Arial" w:cs="Arial"/>
          <w:b/>
          <w:bCs/>
          <w:spacing w:val="-1"/>
          <w:lang w:val="es-ES"/>
        </w:rPr>
        <w:t>62.1%</w:t>
      </w:r>
      <w:r w:rsidR="00811306" w:rsidRPr="00484388">
        <w:rPr>
          <w:rFonts w:ascii="Arial" w:hAnsi="Arial" w:cs="Arial"/>
          <w:spacing w:val="-1"/>
          <w:lang w:val="es-ES"/>
        </w:rPr>
        <w:t xml:space="preserve"> de la población de 15 años y más considera que </w:t>
      </w:r>
      <w:r w:rsidR="00811306" w:rsidRPr="00484388">
        <w:rPr>
          <w:rFonts w:ascii="Arial" w:hAnsi="Arial" w:cs="Arial"/>
          <w:i/>
          <w:iCs/>
          <w:spacing w:val="-1"/>
          <w:lang w:val="es-ES"/>
        </w:rPr>
        <w:t xml:space="preserve">se puede confiar en las personas que conoce personalmente </w:t>
      </w:r>
      <w:r w:rsidR="00811306" w:rsidRPr="00484388">
        <w:rPr>
          <w:rFonts w:ascii="Arial" w:hAnsi="Arial" w:cs="Arial"/>
          <w:spacing w:val="-1"/>
          <w:lang w:val="es-ES"/>
        </w:rPr>
        <w:t xml:space="preserve">con un grado de confianza de </w:t>
      </w:r>
      <w:r w:rsidR="00811306" w:rsidRPr="00484388">
        <w:rPr>
          <w:rFonts w:ascii="Arial" w:hAnsi="Arial" w:cs="Arial"/>
          <w:i/>
          <w:iCs/>
          <w:spacing w:val="-1"/>
          <w:lang w:val="es-ES"/>
        </w:rPr>
        <w:t>8 a 10</w:t>
      </w:r>
      <w:r w:rsidR="00811306" w:rsidRPr="00484388">
        <w:rPr>
          <w:rFonts w:ascii="Arial" w:hAnsi="Arial" w:cs="Arial"/>
          <w:spacing w:val="-1"/>
          <w:lang w:val="es-ES"/>
        </w:rPr>
        <w:t xml:space="preserve">, mientras que </w:t>
      </w:r>
      <w:r w:rsidR="00811306" w:rsidRPr="00484388">
        <w:rPr>
          <w:rFonts w:ascii="Arial" w:hAnsi="Arial" w:cs="Arial"/>
          <w:b/>
          <w:bCs/>
          <w:spacing w:val="-1"/>
          <w:lang w:val="es-ES"/>
        </w:rPr>
        <w:t>32.1%</w:t>
      </w:r>
      <w:r w:rsidR="00811306" w:rsidRPr="00484388">
        <w:rPr>
          <w:rFonts w:ascii="Arial" w:hAnsi="Arial" w:cs="Arial"/>
          <w:bCs/>
          <w:spacing w:val="-1"/>
          <w:lang w:val="es-ES"/>
        </w:rPr>
        <w:t xml:space="preserve"> </w:t>
      </w:r>
      <w:r w:rsidR="00811306" w:rsidRPr="00484388">
        <w:rPr>
          <w:rFonts w:ascii="Arial" w:hAnsi="Arial" w:cs="Arial"/>
          <w:spacing w:val="-1"/>
          <w:lang w:val="es-ES"/>
        </w:rPr>
        <w:t xml:space="preserve">considera que </w:t>
      </w:r>
      <w:r w:rsidR="00811306" w:rsidRPr="00484388">
        <w:rPr>
          <w:rFonts w:ascii="Arial" w:hAnsi="Arial" w:cs="Arial"/>
          <w:i/>
          <w:iCs/>
          <w:spacing w:val="-1"/>
          <w:lang w:val="es-ES"/>
        </w:rPr>
        <w:t xml:space="preserve">se puede confiar en la mayoría de las personas que viven en su colonia o localidad </w:t>
      </w:r>
      <w:r w:rsidR="00811306" w:rsidRPr="00484388">
        <w:rPr>
          <w:rFonts w:ascii="Arial" w:hAnsi="Arial" w:cs="Arial"/>
          <w:spacing w:val="-1"/>
          <w:lang w:val="es-ES"/>
        </w:rPr>
        <w:t>para el mismo grado de confianza.</w:t>
      </w:r>
      <w:r w:rsidR="00811306" w:rsidRPr="00484388">
        <w:rPr>
          <w:rFonts w:ascii="Arial" w:hAnsi="Arial" w:cs="Arial"/>
          <w:b/>
          <w:spacing w:val="-1"/>
          <w:lang w:val="es-ES"/>
        </w:rPr>
        <w:t xml:space="preserve">  </w:t>
      </w:r>
    </w:p>
    <w:p w14:paraId="1D8B61C2" w14:textId="77777777" w:rsidR="00ED6D1F" w:rsidRPr="00484388" w:rsidRDefault="00ED6D1F" w:rsidP="00ED6D1F">
      <w:pPr>
        <w:autoSpaceDE w:val="0"/>
        <w:autoSpaceDN w:val="0"/>
        <w:adjustRightInd w:val="0"/>
        <w:spacing w:after="0" w:line="240" w:lineRule="auto"/>
        <w:ind w:left="-567"/>
        <w:jc w:val="center"/>
        <w:rPr>
          <w:rFonts w:ascii="Arial" w:hAnsi="Arial" w:cs="Arial"/>
          <w:b/>
          <w:bCs/>
          <w:noProof/>
          <w:sz w:val="2"/>
          <w:szCs w:val="2"/>
          <w:lang w:eastAsia="es-MX"/>
        </w:rPr>
      </w:pPr>
    </w:p>
    <w:p w14:paraId="073217A3" w14:textId="733F177F" w:rsidR="00ED6D1F" w:rsidRDefault="00ED6D1F" w:rsidP="003B1EF7">
      <w:pPr>
        <w:tabs>
          <w:tab w:val="left" w:pos="8501"/>
        </w:tabs>
        <w:ind w:left="-567"/>
        <w:jc w:val="center"/>
        <w:rPr>
          <w:rFonts w:ascii="Arial" w:eastAsia="Arial" w:hAnsi="Arial" w:cs="Arial"/>
        </w:rPr>
      </w:pPr>
      <w:r w:rsidRPr="00484388">
        <w:rPr>
          <w:rFonts w:ascii="Arial" w:hAnsi="Arial" w:cs="Arial"/>
          <w:noProof/>
          <w:lang w:val="en-US"/>
        </w:rPr>
        <w:drawing>
          <wp:inline distT="0" distB="0" distL="0" distR="0" wp14:anchorId="3244EC0C" wp14:editId="192054B7">
            <wp:extent cx="5340404" cy="2635624"/>
            <wp:effectExtent l="0" t="0" r="0" b="0"/>
            <wp:docPr id="3424" name="Imagen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366360" cy="2648434"/>
                    </a:xfrm>
                    <a:prstGeom prst="rect">
                      <a:avLst/>
                    </a:prstGeom>
                    <a:ln>
                      <a:noFill/>
                    </a:ln>
                    <a:extLst>
                      <a:ext uri="{53640926-AAD7-44D8-BBD7-CCE9431645EC}">
                        <a14:shadowObscured xmlns:a14="http://schemas.microsoft.com/office/drawing/2010/main"/>
                      </a:ext>
                    </a:extLst>
                  </pic:spPr>
                </pic:pic>
              </a:graphicData>
            </a:graphic>
          </wp:inline>
        </w:drawing>
      </w:r>
    </w:p>
    <w:p w14:paraId="567547F4" w14:textId="6C563195" w:rsidR="007B47E2" w:rsidRDefault="007B47E2" w:rsidP="003B1EF7">
      <w:pPr>
        <w:tabs>
          <w:tab w:val="left" w:pos="8501"/>
        </w:tabs>
        <w:ind w:left="-567"/>
        <w:jc w:val="center"/>
        <w:rPr>
          <w:rFonts w:ascii="Arial" w:eastAsia="Arial" w:hAnsi="Arial" w:cs="Arial"/>
        </w:rPr>
      </w:pPr>
    </w:p>
    <w:p w14:paraId="443D2C46" w14:textId="77777777" w:rsidR="00811306" w:rsidRPr="004C3D49" w:rsidRDefault="00811306" w:rsidP="00811306">
      <w:pPr>
        <w:tabs>
          <w:tab w:val="left" w:pos="8501"/>
          <w:tab w:val="left" w:pos="9498"/>
        </w:tabs>
        <w:ind w:left="-567"/>
        <w:jc w:val="both"/>
        <w:rPr>
          <w:rFonts w:ascii="Arial" w:eastAsia="Arial" w:hAnsi="Arial" w:cs="Arial"/>
          <w:b/>
          <w:bCs/>
          <w:color w:val="002060"/>
          <w:sz w:val="24"/>
          <w:szCs w:val="24"/>
        </w:rPr>
      </w:pPr>
      <w:r w:rsidRPr="004C3D49">
        <w:rPr>
          <w:rFonts w:ascii="Arial" w:eastAsia="Arial" w:hAnsi="Arial" w:cs="Arial"/>
          <w:b/>
          <w:bCs/>
          <w:color w:val="002060"/>
          <w:sz w:val="24"/>
          <w:szCs w:val="24"/>
        </w:rPr>
        <w:t>Confianza en grupos sociales</w:t>
      </w:r>
    </w:p>
    <w:p w14:paraId="79D86253" w14:textId="77777777" w:rsidR="00811306" w:rsidRPr="00484388" w:rsidRDefault="00811306" w:rsidP="00811306">
      <w:pPr>
        <w:tabs>
          <w:tab w:val="left" w:pos="8501"/>
          <w:tab w:val="left" w:pos="9498"/>
        </w:tabs>
        <w:ind w:left="-567"/>
        <w:jc w:val="both"/>
        <w:rPr>
          <w:rFonts w:ascii="Arial" w:eastAsia="Arial" w:hAnsi="Arial" w:cs="Arial"/>
          <w:spacing w:val="-1"/>
        </w:rPr>
      </w:pPr>
      <w:r w:rsidRPr="00484388">
        <w:rPr>
          <w:rFonts w:ascii="Arial" w:eastAsia="Arial" w:hAnsi="Arial" w:cs="Arial"/>
          <w:spacing w:val="-1"/>
        </w:rPr>
        <w:t xml:space="preserve">Respecto a la confianza en grupos sociales, las organizaciones en las que la población de 15 años y más tiene </w:t>
      </w:r>
      <w:r w:rsidRPr="00484388">
        <w:rPr>
          <w:rFonts w:ascii="Arial" w:eastAsia="Arial" w:hAnsi="Arial" w:cs="Arial"/>
          <w:i/>
          <w:iCs/>
          <w:spacing w:val="-1"/>
        </w:rPr>
        <w:t xml:space="preserve">mucha confianza </w:t>
      </w:r>
      <w:r w:rsidRPr="00484388">
        <w:rPr>
          <w:rFonts w:ascii="Arial" w:eastAsia="Arial" w:hAnsi="Arial" w:cs="Arial"/>
          <w:spacing w:val="-1"/>
        </w:rPr>
        <w:t xml:space="preserve">son las </w:t>
      </w:r>
      <w:r w:rsidRPr="00484388">
        <w:rPr>
          <w:rFonts w:ascii="Arial" w:eastAsia="Arial" w:hAnsi="Arial" w:cs="Arial"/>
          <w:i/>
          <w:iCs/>
          <w:spacing w:val="-1"/>
        </w:rPr>
        <w:t>universidades públicas</w:t>
      </w:r>
      <w:r w:rsidRPr="00484388">
        <w:rPr>
          <w:rFonts w:ascii="Arial" w:eastAsia="Arial" w:hAnsi="Arial" w:cs="Arial"/>
          <w:bCs/>
          <w:spacing w:val="-1"/>
        </w:rPr>
        <w:t xml:space="preserve"> </w:t>
      </w:r>
      <w:r w:rsidRPr="00484388">
        <w:rPr>
          <w:rFonts w:ascii="Arial" w:eastAsia="Arial" w:hAnsi="Arial" w:cs="Arial"/>
          <w:spacing w:val="-1"/>
        </w:rPr>
        <w:t xml:space="preserve">con </w:t>
      </w:r>
      <w:r w:rsidRPr="00484388">
        <w:rPr>
          <w:rFonts w:ascii="Arial" w:eastAsia="Arial" w:hAnsi="Arial" w:cs="Arial"/>
          <w:b/>
          <w:bCs/>
          <w:spacing w:val="-1"/>
        </w:rPr>
        <w:t>25.9 por ciento</w:t>
      </w:r>
      <w:r w:rsidRPr="00484388">
        <w:rPr>
          <w:rFonts w:ascii="Arial" w:eastAsia="Arial" w:hAnsi="Arial" w:cs="Arial"/>
          <w:spacing w:val="-1"/>
        </w:rPr>
        <w:t>.</w:t>
      </w:r>
    </w:p>
    <w:p w14:paraId="7D4115BE" w14:textId="77777777" w:rsidR="00ED6D1F" w:rsidRPr="00484388" w:rsidRDefault="00ED6D1F" w:rsidP="00811306">
      <w:pPr>
        <w:tabs>
          <w:tab w:val="left" w:pos="8501"/>
        </w:tabs>
        <w:ind w:left="-567"/>
        <w:jc w:val="center"/>
        <w:rPr>
          <w:rFonts w:ascii="Arial" w:eastAsia="Arial" w:hAnsi="Arial" w:cs="Arial"/>
        </w:rPr>
      </w:pPr>
      <w:r w:rsidRPr="00484388">
        <w:rPr>
          <w:rFonts w:ascii="Arial" w:hAnsi="Arial" w:cs="Arial"/>
          <w:noProof/>
          <w:lang w:val="en-US"/>
        </w:rPr>
        <w:drawing>
          <wp:inline distT="0" distB="0" distL="0" distR="0" wp14:anchorId="085EA77B" wp14:editId="324BD999">
            <wp:extent cx="5394352" cy="3000375"/>
            <wp:effectExtent l="0" t="0" r="0" b="0"/>
            <wp:docPr id="3426" name="Imagen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430411" cy="3020431"/>
                    </a:xfrm>
                    <a:prstGeom prst="rect">
                      <a:avLst/>
                    </a:prstGeom>
                    <a:ln>
                      <a:noFill/>
                    </a:ln>
                    <a:extLst>
                      <a:ext uri="{53640926-AAD7-44D8-BBD7-CCE9431645EC}">
                        <a14:shadowObscured xmlns:a14="http://schemas.microsoft.com/office/drawing/2010/main"/>
                      </a:ext>
                    </a:extLst>
                  </pic:spPr>
                </pic:pic>
              </a:graphicData>
            </a:graphic>
          </wp:inline>
        </w:drawing>
      </w:r>
    </w:p>
    <w:p w14:paraId="41AC409A" w14:textId="77777777" w:rsidR="00811306" w:rsidRPr="004C3D49" w:rsidRDefault="00811306" w:rsidP="00EA7312">
      <w:pPr>
        <w:tabs>
          <w:tab w:val="left" w:pos="8501"/>
        </w:tabs>
        <w:spacing w:line="240" w:lineRule="auto"/>
        <w:ind w:left="-567"/>
        <w:rPr>
          <w:rFonts w:ascii="Arial" w:eastAsia="Arial" w:hAnsi="Arial" w:cs="Arial"/>
          <w:b/>
          <w:bCs/>
          <w:color w:val="002060"/>
          <w:sz w:val="24"/>
          <w:szCs w:val="24"/>
        </w:rPr>
      </w:pPr>
      <w:r w:rsidRPr="004C3D49">
        <w:rPr>
          <w:rFonts w:ascii="Arial" w:eastAsia="Arial" w:hAnsi="Arial" w:cs="Arial"/>
          <w:b/>
          <w:bCs/>
          <w:color w:val="002060"/>
          <w:sz w:val="24"/>
          <w:szCs w:val="24"/>
        </w:rPr>
        <w:t>Tolerancia y respeto a las diferencias</w:t>
      </w:r>
    </w:p>
    <w:p w14:paraId="08372CE4" w14:textId="77777777" w:rsidR="00A6751F" w:rsidRPr="00484388" w:rsidRDefault="00A6751F" w:rsidP="00A6751F">
      <w:pPr>
        <w:tabs>
          <w:tab w:val="left" w:pos="8501"/>
        </w:tabs>
        <w:spacing w:after="0" w:line="240" w:lineRule="auto"/>
        <w:ind w:left="-567"/>
        <w:rPr>
          <w:rFonts w:ascii="Arial" w:eastAsia="Times New Roman" w:hAnsi="Arial" w:cs="Arial"/>
          <w:sz w:val="6"/>
          <w:szCs w:val="6"/>
        </w:rPr>
      </w:pPr>
    </w:p>
    <w:p w14:paraId="47C1CB3E" w14:textId="4967BB3A" w:rsidR="00811306" w:rsidRPr="00484388" w:rsidRDefault="00811306" w:rsidP="00811306">
      <w:pPr>
        <w:tabs>
          <w:tab w:val="left" w:pos="8501"/>
          <w:tab w:val="left" w:pos="9498"/>
        </w:tabs>
        <w:spacing w:after="0" w:line="240" w:lineRule="auto"/>
        <w:ind w:left="-567"/>
        <w:jc w:val="both"/>
        <w:rPr>
          <w:rFonts w:ascii="Arial" w:eastAsia="Arial" w:hAnsi="Arial" w:cs="Arial"/>
          <w:spacing w:val="-1"/>
        </w:rPr>
      </w:pPr>
      <w:r w:rsidRPr="00484388">
        <w:rPr>
          <w:rFonts w:ascii="Arial" w:eastAsia="Arial" w:hAnsi="Arial" w:cs="Arial"/>
          <w:spacing w:val="-1"/>
        </w:rPr>
        <w:t>Respecto al derecho a la libertad,</w:t>
      </w:r>
      <w:r w:rsidR="00E46399">
        <w:rPr>
          <w:rFonts w:ascii="Arial" w:eastAsia="Arial" w:hAnsi="Arial" w:cs="Arial"/>
          <w:spacing w:val="-1"/>
        </w:rPr>
        <w:t xml:space="preserve"> </w:t>
      </w:r>
      <w:r w:rsidR="00E46399" w:rsidRPr="00E46399">
        <w:rPr>
          <w:rFonts w:ascii="Arial" w:eastAsia="Arial" w:hAnsi="Arial" w:cs="Arial"/>
          <w:b/>
          <w:bCs/>
          <w:spacing w:val="-1"/>
        </w:rPr>
        <w:t>31.</w:t>
      </w:r>
      <w:r w:rsidR="00E46399">
        <w:rPr>
          <w:rFonts w:ascii="Arial" w:eastAsia="Arial" w:hAnsi="Arial" w:cs="Arial"/>
          <w:b/>
          <w:bCs/>
          <w:spacing w:val="-1"/>
        </w:rPr>
        <w:t>4</w:t>
      </w:r>
      <w:r w:rsidR="00E46399" w:rsidRPr="00E46399">
        <w:rPr>
          <w:rFonts w:ascii="Arial" w:eastAsia="Arial" w:hAnsi="Arial" w:cs="Arial"/>
          <w:b/>
          <w:bCs/>
          <w:spacing w:val="-1"/>
        </w:rPr>
        <w:t>%</w:t>
      </w:r>
      <w:r w:rsidR="00E46399">
        <w:rPr>
          <w:rFonts w:ascii="Arial" w:eastAsia="Arial" w:hAnsi="Arial" w:cs="Arial"/>
          <w:b/>
          <w:bCs/>
          <w:spacing w:val="-1"/>
        </w:rPr>
        <w:t xml:space="preserve"> </w:t>
      </w:r>
      <w:r w:rsidR="00E46399" w:rsidRPr="00E46399">
        <w:rPr>
          <w:rFonts w:ascii="Arial" w:eastAsia="Arial" w:hAnsi="Arial" w:cs="Arial"/>
          <w:spacing w:val="-1"/>
        </w:rPr>
        <w:t>de la</w:t>
      </w:r>
      <w:r w:rsidR="00E46399">
        <w:rPr>
          <w:rFonts w:ascii="Arial" w:eastAsia="Arial" w:hAnsi="Arial" w:cs="Arial"/>
          <w:b/>
          <w:bCs/>
          <w:spacing w:val="-1"/>
        </w:rPr>
        <w:t xml:space="preserve"> </w:t>
      </w:r>
      <w:r w:rsidR="00E46399" w:rsidRPr="00E46399">
        <w:rPr>
          <w:rFonts w:ascii="Arial" w:eastAsia="Arial" w:hAnsi="Arial" w:cs="Arial"/>
          <w:spacing w:val="-1"/>
        </w:rPr>
        <w:t>pob</w:t>
      </w:r>
      <w:r w:rsidR="00E46399">
        <w:rPr>
          <w:rFonts w:ascii="Arial" w:eastAsia="Arial" w:hAnsi="Arial" w:cs="Arial"/>
          <w:spacing w:val="-1"/>
        </w:rPr>
        <w:t xml:space="preserve">lación de 15 años y más ha visto o escuchado de manera </w:t>
      </w:r>
      <w:r w:rsidR="00E46399" w:rsidRPr="00E46399">
        <w:rPr>
          <w:rFonts w:ascii="Arial" w:eastAsia="Arial" w:hAnsi="Arial" w:cs="Arial"/>
          <w:i/>
          <w:iCs/>
          <w:spacing w:val="-1"/>
        </w:rPr>
        <w:t>muy frecuente</w:t>
      </w:r>
      <w:r w:rsidR="00E46399">
        <w:rPr>
          <w:rFonts w:ascii="Arial" w:eastAsia="Arial" w:hAnsi="Arial" w:cs="Arial"/>
          <w:spacing w:val="-1"/>
        </w:rPr>
        <w:t xml:space="preserve"> que en México, es </w:t>
      </w:r>
      <w:r w:rsidR="00E46399" w:rsidRPr="00E46399">
        <w:rPr>
          <w:rFonts w:ascii="Arial" w:eastAsia="Arial" w:hAnsi="Arial" w:cs="Arial"/>
          <w:i/>
          <w:iCs/>
          <w:spacing w:val="-1"/>
        </w:rPr>
        <w:t>posible expresar libremente lo que uno piensa</w:t>
      </w:r>
      <w:r w:rsidR="00E46399">
        <w:rPr>
          <w:rFonts w:ascii="Arial" w:eastAsia="Arial" w:hAnsi="Arial" w:cs="Arial"/>
          <w:spacing w:val="-1"/>
        </w:rPr>
        <w:t xml:space="preserve">. En contraste, </w:t>
      </w:r>
      <w:r w:rsidRPr="00484388">
        <w:rPr>
          <w:rFonts w:ascii="Arial" w:eastAsia="Arial" w:hAnsi="Arial" w:cs="Arial"/>
          <w:b/>
          <w:bCs/>
          <w:spacing w:val="-1"/>
        </w:rPr>
        <w:t>67.4%</w:t>
      </w:r>
      <w:r w:rsidRPr="00484388">
        <w:rPr>
          <w:rFonts w:ascii="Arial" w:eastAsia="Arial" w:hAnsi="Arial" w:cs="Arial"/>
          <w:spacing w:val="-1"/>
        </w:rPr>
        <w:t xml:space="preserve"> de la población de 15 años y más ha visto o ha escuchado </w:t>
      </w:r>
      <w:r w:rsidR="00E46399">
        <w:rPr>
          <w:rFonts w:ascii="Arial" w:eastAsia="Arial" w:hAnsi="Arial" w:cs="Arial"/>
          <w:spacing w:val="-1"/>
        </w:rPr>
        <w:t xml:space="preserve">que en el país </w:t>
      </w:r>
      <w:r w:rsidRPr="00E46399">
        <w:rPr>
          <w:rFonts w:ascii="Arial" w:eastAsia="Arial" w:hAnsi="Arial" w:cs="Arial"/>
          <w:spacing w:val="-1"/>
        </w:rPr>
        <w:t>es</w:t>
      </w:r>
      <w:r w:rsidRPr="00484388">
        <w:rPr>
          <w:rFonts w:ascii="Arial" w:eastAsia="Arial" w:hAnsi="Arial" w:cs="Arial"/>
          <w:i/>
          <w:iCs/>
          <w:spacing w:val="-1"/>
        </w:rPr>
        <w:t xml:space="preserve"> posible practicar de manera pública la religión que uno prefiera,</w:t>
      </w:r>
      <w:r w:rsidRPr="00484388">
        <w:rPr>
          <w:rFonts w:ascii="Arial" w:eastAsia="Arial" w:hAnsi="Arial" w:cs="Arial"/>
          <w:spacing w:val="-1"/>
        </w:rPr>
        <w:t xml:space="preserve"> mientras que </w:t>
      </w:r>
      <w:r w:rsidRPr="00484388">
        <w:rPr>
          <w:rFonts w:ascii="Arial" w:eastAsia="Arial" w:hAnsi="Arial" w:cs="Arial"/>
          <w:b/>
          <w:bCs/>
          <w:spacing w:val="-1"/>
        </w:rPr>
        <w:t>59.3%</w:t>
      </w:r>
      <w:r w:rsidRPr="00484388">
        <w:rPr>
          <w:rFonts w:ascii="Arial" w:eastAsia="Arial" w:hAnsi="Arial" w:cs="Arial"/>
          <w:spacing w:val="-1"/>
        </w:rPr>
        <w:t xml:space="preserve"> ha visto o ha escuchado que </w:t>
      </w:r>
      <w:r w:rsidRPr="00E46399">
        <w:rPr>
          <w:rFonts w:ascii="Arial" w:eastAsia="Arial" w:hAnsi="Arial" w:cs="Arial"/>
          <w:spacing w:val="-1"/>
        </w:rPr>
        <w:t>es</w:t>
      </w:r>
      <w:r w:rsidRPr="00484388">
        <w:rPr>
          <w:rFonts w:ascii="Arial" w:eastAsia="Arial" w:hAnsi="Arial" w:cs="Arial"/>
          <w:i/>
          <w:iCs/>
          <w:spacing w:val="-1"/>
        </w:rPr>
        <w:t xml:space="preserve"> posible votar libremente por el partido que se quiera</w:t>
      </w:r>
      <w:r w:rsidRPr="00484388">
        <w:rPr>
          <w:rFonts w:ascii="Arial" w:eastAsia="Arial" w:hAnsi="Arial" w:cs="Arial"/>
          <w:spacing w:val="-1"/>
        </w:rPr>
        <w:t>.</w:t>
      </w:r>
    </w:p>
    <w:p w14:paraId="709EEE00" w14:textId="77777777" w:rsidR="00811306" w:rsidRPr="00484388" w:rsidRDefault="00811306" w:rsidP="00811306">
      <w:pPr>
        <w:tabs>
          <w:tab w:val="left" w:pos="8501"/>
          <w:tab w:val="left" w:pos="9498"/>
        </w:tabs>
        <w:spacing w:after="0" w:line="240" w:lineRule="auto"/>
        <w:ind w:left="-567"/>
        <w:jc w:val="both"/>
        <w:rPr>
          <w:rFonts w:ascii="Arial" w:eastAsia="Arial" w:hAnsi="Arial" w:cs="Arial"/>
          <w:spacing w:val="-1"/>
        </w:rPr>
      </w:pPr>
    </w:p>
    <w:p w14:paraId="40E3D136" w14:textId="7AB9ACDD" w:rsidR="00811306" w:rsidRDefault="00CA2522" w:rsidP="00E46399">
      <w:pPr>
        <w:tabs>
          <w:tab w:val="left" w:pos="8501"/>
        </w:tabs>
        <w:ind w:left="-567"/>
        <w:jc w:val="center"/>
        <w:rPr>
          <w:rFonts w:ascii="Arial" w:eastAsia="Arial" w:hAnsi="Arial" w:cs="Arial"/>
        </w:rPr>
      </w:pPr>
      <w:r w:rsidRPr="00484388">
        <w:rPr>
          <w:rFonts w:ascii="Arial" w:eastAsia="Arial" w:hAnsi="Arial" w:cs="Arial"/>
          <w:b/>
          <w:bCs/>
          <w:noProof/>
          <w:lang w:val="en-US"/>
        </w:rPr>
        <w:drawing>
          <wp:inline distT="0" distB="0" distL="0" distR="0" wp14:anchorId="22E79A1A" wp14:editId="61A815F6">
            <wp:extent cx="5124450" cy="251758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01469" cy="2555427"/>
                    </a:xfrm>
                    <a:prstGeom prst="rect">
                      <a:avLst/>
                    </a:prstGeom>
                    <a:noFill/>
                    <a:ln>
                      <a:noFill/>
                    </a:ln>
                    <a:extLst>
                      <a:ext uri="{53640926-AAD7-44D8-BBD7-CCE9431645EC}">
                        <a14:shadowObscured xmlns:a14="http://schemas.microsoft.com/office/drawing/2010/main"/>
                      </a:ext>
                    </a:extLst>
                  </pic:spPr>
                </pic:pic>
              </a:graphicData>
            </a:graphic>
          </wp:inline>
        </w:drawing>
      </w:r>
    </w:p>
    <w:p w14:paraId="40299791" w14:textId="16A86421" w:rsidR="004C3D49" w:rsidRDefault="004C3D49" w:rsidP="00E46399">
      <w:pPr>
        <w:tabs>
          <w:tab w:val="left" w:pos="8501"/>
        </w:tabs>
        <w:ind w:left="-567"/>
        <w:jc w:val="center"/>
        <w:rPr>
          <w:rFonts w:ascii="Arial" w:eastAsia="Arial" w:hAnsi="Arial" w:cs="Arial"/>
        </w:rPr>
      </w:pPr>
    </w:p>
    <w:p w14:paraId="1E5BDAD2" w14:textId="77777777" w:rsidR="00811306" w:rsidRPr="00E9071D" w:rsidRDefault="00811306" w:rsidP="00E9071D">
      <w:pPr>
        <w:tabs>
          <w:tab w:val="left" w:pos="8501"/>
        </w:tabs>
        <w:spacing w:line="240" w:lineRule="auto"/>
        <w:ind w:left="-567"/>
        <w:rPr>
          <w:rFonts w:ascii="Arial" w:eastAsia="Arial" w:hAnsi="Arial" w:cs="Arial"/>
          <w:b/>
          <w:bCs/>
          <w:color w:val="002060"/>
          <w:sz w:val="24"/>
          <w:szCs w:val="24"/>
        </w:rPr>
      </w:pPr>
      <w:r w:rsidRPr="00E9071D">
        <w:rPr>
          <w:rFonts w:ascii="Arial" w:eastAsia="Arial" w:hAnsi="Arial" w:cs="Arial"/>
          <w:b/>
          <w:bCs/>
          <w:color w:val="002060"/>
          <w:sz w:val="24"/>
          <w:szCs w:val="24"/>
        </w:rPr>
        <w:t>Tolerancia y respeto a las diferencias</w:t>
      </w:r>
    </w:p>
    <w:p w14:paraId="44E66243" w14:textId="77777777" w:rsidR="00766FEF" w:rsidRPr="00484388" w:rsidRDefault="00766FEF" w:rsidP="00766FEF">
      <w:pPr>
        <w:tabs>
          <w:tab w:val="left" w:pos="8501"/>
        </w:tabs>
        <w:spacing w:after="0" w:line="240" w:lineRule="auto"/>
        <w:ind w:left="-567"/>
        <w:rPr>
          <w:rFonts w:ascii="Arial" w:eastAsia="Arial" w:hAnsi="Arial" w:cs="Arial"/>
          <w:b/>
          <w:bCs/>
          <w:sz w:val="6"/>
          <w:szCs w:val="6"/>
          <w:lang w:val="es-ES"/>
        </w:rPr>
      </w:pPr>
    </w:p>
    <w:p w14:paraId="5554721D" w14:textId="35679D0D" w:rsidR="00811306" w:rsidRPr="00484388" w:rsidRDefault="00811306" w:rsidP="00811306">
      <w:pPr>
        <w:tabs>
          <w:tab w:val="left" w:pos="8501"/>
          <w:tab w:val="left" w:pos="9498"/>
        </w:tabs>
        <w:ind w:left="-567"/>
        <w:jc w:val="both"/>
        <w:rPr>
          <w:rFonts w:ascii="Arial" w:eastAsia="Arial" w:hAnsi="Arial" w:cs="Arial"/>
          <w:spacing w:val="-1"/>
        </w:rPr>
      </w:pPr>
      <w:r w:rsidRPr="00484388">
        <w:rPr>
          <w:rFonts w:ascii="Arial" w:eastAsia="Arial" w:hAnsi="Arial" w:cs="Arial"/>
          <w:b/>
          <w:bCs/>
          <w:spacing w:val="-1"/>
        </w:rPr>
        <w:t>92.6%</w:t>
      </w:r>
      <w:r w:rsidRPr="00484388">
        <w:rPr>
          <w:rFonts w:ascii="Arial" w:eastAsia="Arial" w:hAnsi="Arial" w:cs="Arial"/>
          <w:spacing w:val="-1"/>
        </w:rPr>
        <w:t xml:space="preserve"> de la población de 15 años y más </w:t>
      </w:r>
      <w:r w:rsidRPr="00484388">
        <w:rPr>
          <w:rFonts w:ascii="Arial" w:eastAsia="Arial" w:hAnsi="Arial" w:cs="Arial"/>
          <w:i/>
          <w:iCs/>
          <w:spacing w:val="-1"/>
        </w:rPr>
        <w:t>le rentaría un cuarto a una persona de piel morena</w:t>
      </w:r>
      <w:r w:rsidRPr="00484388">
        <w:rPr>
          <w:rFonts w:ascii="Arial" w:eastAsia="Arial" w:hAnsi="Arial" w:cs="Arial"/>
          <w:spacing w:val="-1"/>
        </w:rPr>
        <w:t>,</w:t>
      </w:r>
      <w:r w:rsidRPr="00484388">
        <w:rPr>
          <w:rFonts w:ascii="Arial" w:eastAsia="Arial" w:hAnsi="Arial" w:cs="Arial"/>
          <w:b/>
          <w:bCs/>
          <w:spacing w:val="-1"/>
        </w:rPr>
        <w:t xml:space="preserve"> </w:t>
      </w:r>
      <w:r w:rsidRPr="00484388">
        <w:rPr>
          <w:rFonts w:ascii="Arial" w:eastAsia="Arial" w:hAnsi="Arial" w:cs="Arial"/>
          <w:spacing w:val="-1"/>
        </w:rPr>
        <w:t xml:space="preserve">mientras que </w:t>
      </w:r>
      <w:r w:rsidRPr="00484388">
        <w:rPr>
          <w:rFonts w:ascii="Arial" w:eastAsia="Arial" w:hAnsi="Arial" w:cs="Arial"/>
          <w:b/>
          <w:bCs/>
          <w:spacing w:val="-1"/>
        </w:rPr>
        <w:t>71%</w:t>
      </w:r>
      <w:r w:rsidRPr="00484388">
        <w:rPr>
          <w:rFonts w:ascii="Arial" w:eastAsia="Arial" w:hAnsi="Arial" w:cs="Arial"/>
          <w:spacing w:val="-1"/>
        </w:rPr>
        <w:t xml:space="preserve"> </w:t>
      </w:r>
      <w:r w:rsidRPr="00E63000">
        <w:rPr>
          <w:rFonts w:ascii="Arial" w:eastAsia="Arial" w:hAnsi="Arial" w:cs="Arial"/>
          <w:spacing w:val="-1"/>
        </w:rPr>
        <w:t>no se lo rentaría a alguien que</w:t>
      </w:r>
      <w:r w:rsidRPr="00484388">
        <w:rPr>
          <w:rFonts w:ascii="Arial" w:eastAsia="Arial" w:hAnsi="Arial" w:cs="Arial"/>
          <w:i/>
          <w:iCs/>
          <w:spacing w:val="-1"/>
        </w:rPr>
        <w:t xml:space="preserve"> fuma marihuana</w:t>
      </w:r>
      <w:r w:rsidRPr="00484388">
        <w:rPr>
          <w:rFonts w:ascii="Arial" w:eastAsia="Arial" w:hAnsi="Arial" w:cs="Arial"/>
          <w:spacing w:val="-1"/>
        </w:rPr>
        <w:t>.</w:t>
      </w:r>
    </w:p>
    <w:p w14:paraId="23AAB135" w14:textId="77777777" w:rsidR="002421AE" w:rsidRPr="00484388" w:rsidRDefault="002421AE" w:rsidP="00EB7252">
      <w:pPr>
        <w:tabs>
          <w:tab w:val="left" w:pos="8501"/>
        </w:tabs>
        <w:ind w:left="-567"/>
        <w:jc w:val="center"/>
        <w:rPr>
          <w:rFonts w:ascii="Arial" w:eastAsia="Times New Roman" w:hAnsi="Arial" w:cs="Arial"/>
        </w:rPr>
      </w:pPr>
      <w:r w:rsidRPr="00484388">
        <w:rPr>
          <w:rFonts w:ascii="Arial" w:hAnsi="Arial" w:cs="Arial"/>
          <w:noProof/>
          <w:lang w:val="en-US"/>
        </w:rPr>
        <w:drawing>
          <wp:inline distT="0" distB="0" distL="0" distR="0" wp14:anchorId="32374710" wp14:editId="0DADF36D">
            <wp:extent cx="6339043" cy="2612571"/>
            <wp:effectExtent l="0" t="0" r="5080" b="0"/>
            <wp:docPr id="3427" name="Imagen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354005" cy="2618737"/>
                    </a:xfrm>
                    <a:prstGeom prst="rect">
                      <a:avLst/>
                    </a:prstGeom>
                    <a:ln>
                      <a:noFill/>
                    </a:ln>
                    <a:extLst>
                      <a:ext uri="{53640926-AAD7-44D8-BBD7-CCE9431645EC}">
                        <a14:shadowObscured xmlns:a14="http://schemas.microsoft.com/office/drawing/2010/main"/>
                      </a:ext>
                    </a:extLst>
                  </pic:spPr>
                </pic:pic>
              </a:graphicData>
            </a:graphic>
          </wp:inline>
        </w:drawing>
      </w:r>
    </w:p>
    <w:p w14:paraId="40117855" w14:textId="77777777" w:rsidR="00E9071D" w:rsidRDefault="00E9071D" w:rsidP="00811306">
      <w:pPr>
        <w:tabs>
          <w:tab w:val="left" w:pos="8501"/>
        </w:tabs>
        <w:ind w:left="-567"/>
        <w:jc w:val="both"/>
        <w:rPr>
          <w:rFonts w:ascii="Arial" w:eastAsia="Arial" w:hAnsi="Arial" w:cs="Arial"/>
          <w:b/>
          <w:bCs/>
          <w:color w:val="002060"/>
          <w:sz w:val="24"/>
          <w:szCs w:val="24"/>
        </w:rPr>
      </w:pPr>
    </w:p>
    <w:p w14:paraId="523279A7" w14:textId="736D3830" w:rsidR="00811306" w:rsidRPr="00E9071D" w:rsidRDefault="00811306" w:rsidP="00811306">
      <w:pPr>
        <w:tabs>
          <w:tab w:val="left" w:pos="8501"/>
        </w:tabs>
        <w:ind w:left="-567"/>
        <w:jc w:val="both"/>
        <w:rPr>
          <w:rFonts w:ascii="Arial" w:eastAsia="Arial" w:hAnsi="Arial" w:cs="Arial"/>
          <w:b/>
          <w:bCs/>
          <w:color w:val="002060"/>
          <w:sz w:val="24"/>
          <w:szCs w:val="24"/>
        </w:rPr>
      </w:pPr>
      <w:r w:rsidRPr="00E9071D">
        <w:rPr>
          <w:rFonts w:ascii="Arial" w:eastAsia="Arial" w:hAnsi="Arial" w:cs="Arial"/>
          <w:b/>
          <w:bCs/>
          <w:color w:val="002060"/>
          <w:sz w:val="24"/>
          <w:szCs w:val="24"/>
        </w:rPr>
        <w:t>Respeto a la legalidad</w:t>
      </w:r>
    </w:p>
    <w:p w14:paraId="7571E1DE" w14:textId="732B1468" w:rsidR="00811306" w:rsidRPr="00484388" w:rsidRDefault="00811306" w:rsidP="00811306">
      <w:pPr>
        <w:tabs>
          <w:tab w:val="left" w:pos="8501"/>
        </w:tabs>
        <w:ind w:left="-567"/>
        <w:jc w:val="both"/>
        <w:rPr>
          <w:rFonts w:ascii="Arial" w:eastAsia="Arial" w:hAnsi="Arial" w:cs="Arial"/>
        </w:rPr>
      </w:pPr>
      <w:r w:rsidRPr="00484388">
        <w:rPr>
          <w:rFonts w:ascii="Arial" w:eastAsia="Arial" w:hAnsi="Arial" w:cs="Arial"/>
          <w:b/>
          <w:bCs/>
        </w:rPr>
        <w:t>49.5%</w:t>
      </w:r>
      <w:r w:rsidRPr="00484388">
        <w:rPr>
          <w:rFonts w:ascii="Arial" w:eastAsia="Arial" w:hAnsi="Arial" w:cs="Arial"/>
        </w:rPr>
        <w:t xml:space="preserve"> de la población de 15 años y más opina que </w:t>
      </w:r>
      <w:r w:rsidRPr="00484388">
        <w:rPr>
          <w:rFonts w:ascii="Arial" w:eastAsia="Arial" w:hAnsi="Arial" w:cs="Arial"/>
          <w:i/>
          <w:iCs/>
        </w:rPr>
        <w:t>las personas pueden pedir que cambien las leyes si estas no les parecen</w:t>
      </w:r>
      <w:r w:rsidRPr="00484388">
        <w:rPr>
          <w:rFonts w:ascii="Arial" w:eastAsia="Arial" w:hAnsi="Arial" w:cs="Arial"/>
        </w:rPr>
        <w:t xml:space="preserve">. </w:t>
      </w:r>
    </w:p>
    <w:p w14:paraId="2CF2F890" w14:textId="77777777" w:rsidR="006357B7" w:rsidRPr="00484388" w:rsidRDefault="00B56EE5" w:rsidP="00811306">
      <w:pPr>
        <w:tabs>
          <w:tab w:val="left" w:pos="8501"/>
        </w:tabs>
        <w:spacing w:after="0"/>
        <w:ind w:left="-567"/>
        <w:jc w:val="center"/>
        <w:rPr>
          <w:rFonts w:ascii="Arial" w:eastAsia="Arial" w:hAnsi="Arial" w:cs="Arial"/>
          <w:sz w:val="24"/>
          <w:szCs w:val="24"/>
        </w:rPr>
      </w:pPr>
      <w:r w:rsidRPr="00484388">
        <w:rPr>
          <w:rFonts w:ascii="Arial" w:hAnsi="Arial" w:cs="Arial"/>
          <w:noProof/>
          <w:lang w:val="en-US"/>
        </w:rPr>
        <w:drawing>
          <wp:inline distT="0" distB="0" distL="0" distR="0" wp14:anchorId="6560626E" wp14:editId="3DACFAE4">
            <wp:extent cx="4891163" cy="2597204"/>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903496" cy="2603753"/>
                    </a:xfrm>
                    <a:prstGeom prst="rect">
                      <a:avLst/>
                    </a:prstGeom>
                    <a:ln>
                      <a:noFill/>
                    </a:ln>
                    <a:extLst>
                      <a:ext uri="{53640926-AAD7-44D8-BBD7-CCE9431645EC}">
                        <a14:shadowObscured xmlns:a14="http://schemas.microsoft.com/office/drawing/2010/main"/>
                      </a:ext>
                    </a:extLst>
                  </pic:spPr>
                </pic:pic>
              </a:graphicData>
            </a:graphic>
          </wp:inline>
        </w:drawing>
      </w:r>
    </w:p>
    <w:p w14:paraId="003669FC" w14:textId="77777777" w:rsidR="00811306" w:rsidRPr="00484388" w:rsidRDefault="00811306" w:rsidP="00811306">
      <w:pPr>
        <w:tabs>
          <w:tab w:val="left" w:pos="8501"/>
        </w:tabs>
        <w:spacing w:after="0"/>
        <w:ind w:left="-567"/>
        <w:jc w:val="center"/>
        <w:rPr>
          <w:rFonts w:ascii="Arial" w:eastAsia="Arial" w:hAnsi="Arial" w:cs="Arial"/>
          <w:sz w:val="24"/>
          <w:szCs w:val="24"/>
        </w:rPr>
      </w:pPr>
    </w:p>
    <w:p w14:paraId="428C8877" w14:textId="77777777" w:rsidR="00811306" w:rsidRPr="00484388" w:rsidRDefault="00811306" w:rsidP="00811306">
      <w:pPr>
        <w:tabs>
          <w:tab w:val="left" w:pos="8501"/>
        </w:tabs>
        <w:spacing w:after="0" w:line="240" w:lineRule="auto"/>
        <w:ind w:left="0"/>
        <w:rPr>
          <w:rFonts w:ascii="Arial" w:eastAsia="Times New Roman" w:hAnsi="Arial" w:cs="Arial"/>
          <w:bCs/>
          <w:sz w:val="16"/>
          <w:szCs w:val="16"/>
        </w:rPr>
      </w:pPr>
      <w:r w:rsidRPr="00C54CB4">
        <w:rPr>
          <w:rFonts w:ascii="Arial" w:eastAsia="Times New Roman" w:hAnsi="Arial" w:cs="Arial"/>
          <w:bCs/>
          <w:sz w:val="16"/>
          <w:szCs w:val="16"/>
          <w:vertAlign w:val="superscript"/>
        </w:rPr>
        <w:t xml:space="preserve">1 </w:t>
      </w:r>
      <w:r w:rsidRPr="00484388">
        <w:rPr>
          <w:rFonts w:ascii="Arial" w:eastAsia="Times New Roman" w:hAnsi="Arial" w:cs="Arial"/>
          <w:bCs/>
          <w:sz w:val="16"/>
          <w:szCs w:val="16"/>
        </w:rPr>
        <w:t>Corresponde a la opción: "Las personas deben obedecer siempre las leyes aunque sean injustas".</w:t>
      </w:r>
    </w:p>
    <w:p w14:paraId="245C259C" w14:textId="77777777" w:rsidR="00811306" w:rsidRPr="00484388" w:rsidRDefault="00811306" w:rsidP="00811306">
      <w:pPr>
        <w:tabs>
          <w:tab w:val="left" w:pos="8501"/>
        </w:tabs>
        <w:spacing w:after="0" w:line="240" w:lineRule="auto"/>
        <w:ind w:left="0"/>
        <w:rPr>
          <w:rFonts w:ascii="Arial" w:eastAsia="Times New Roman" w:hAnsi="Arial" w:cs="Arial"/>
          <w:bCs/>
          <w:sz w:val="16"/>
          <w:szCs w:val="16"/>
        </w:rPr>
      </w:pPr>
      <w:r w:rsidRPr="00C54CB4">
        <w:rPr>
          <w:rFonts w:ascii="Arial" w:eastAsia="Times New Roman" w:hAnsi="Arial" w:cs="Arial"/>
          <w:bCs/>
          <w:sz w:val="16"/>
          <w:szCs w:val="16"/>
          <w:vertAlign w:val="superscript"/>
        </w:rPr>
        <w:t>2</w:t>
      </w:r>
      <w:r w:rsidRPr="00484388">
        <w:rPr>
          <w:rFonts w:ascii="Arial" w:eastAsia="Times New Roman" w:hAnsi="Arial" w:cs="Arial"/>
          <w:bCs/>
          <w:sz w:val="16"/>
          <w:szCs w:val="16"/>
        </w:rPr>
        <w:t xml:space="preserve"> Corresponde a la opción: "Las personas pueden pedir que cambien las leyes si estas no les parecen".</w:t>
      </w:r>
    </w:p>
    <w:p w14:paraId="7E1B9481" w14:textId="7942281F" w:rsidR="00811306" w:rsidRDefault="00811306" w:rsidP="00811306">
      <w:pPr>
        <w:tabs>
          <w:tab w:val="left" w:pos="8501"/>
        </w:tabs>
        <w:spacing w:after="0" w:line="240" w:lineRule="auto"/>
        <w:ind w:left="0"/>
        <w:rPr>
          <w:rFonts w:ascii="Arial" w:eastAsia="Times New Roman" w:hAnsi="Arial" w:cs="Arial"/>
          <w:bCs/>
          <w:sz w:val="16"/>
          <w:szCs w:val="16"/>
        </w:rPr>
      </w:pPr>
      <w:r w:rsidRPr="00C54CB4">
        <w:rPr>
          <w:rFonts w:ascii="Arial" w:eastAsia="Times New Roman" w:hAnsi="Arial" w:cs="Arial"/>
          <w:bCs/>
          <w:sz w:val="16"/>
          <w:szCs w:val="16"/>
          <w:vertAlign w:val="superscript"/>
        </w:rPr>
        <w:t>3</w:t>
      </w:r>
      <w:r w:rsidRPr="00484388">
        <w:rPr>
          <w:rFonts w:ascii="Arial" w:eastAsia="Times New Roman" w:hAnsi="Arial" w:cs="Arial"/>
          <w:bCs/>
          <w:sz w:val="16"/>
          <w:szCs w:val="16"/>
        </w:rPr>
        <w:t xml:space="preserve"> Corresponde a la opción: "Las personas pueden desobedecer la ley si esta es injusta".</w:t>
      </w:r>
    </w:p>
    <w:p w14:paraId="7A0A25E5" w14:textId="725CAD1D" w:rsidR="00E9071D" w:rsidRDefault="00E9071D" w:rsidP="00811306">
      <w:pPr>
        <w:tabs>
          <w:tab w:val="left" w:pos="8501"/>
        </w:tabs>
        <w:spacing w:after="0" w:line="240" w:lineRule="auto"/>
        <w:ind w:left="0"/>
        <w:rPr>
          <w:rFonts w:ascii="Arial" w:eastAsia="Times New Roman" w:hAnsi="Arial" w:cs="Arial"/>
          <w:bCs/>
          <w:sz w:val="16"/>
          <w:szCs w:val="16"/>
        </w:rPr>
      </w:pPr>
    </w:p>
    <w:p w14:paraId="031D19F8" w14:textId="77777777" w:rsidR="00811306" w:rsidRPr="00484388" w:rsidRDefault="00811306" w:rsidP="00811306">
      <w:pPr>
        <w:tabs>
          <w:tab w:val="left" w:pos="8501"/>
        </w:tabs>
        <w:spacing w:after="0" w:line="240" w:lineRule="auto"/>
        <w:ind w:left="0"/>
        <w:rPr>
          <w:rFonts w:ascii="Arial" w:eastAsia="Arial" w:hAnsi="Arial" w:cs="Arial"/>
          <w:bCs/>
          <w:sz w:val="24"/>
          <w:szCs w:val="24"/>
        </w:rPr>
      </w:pPr>
    </w:p>
    <w:p w14:paraId="481A32AB" w14:textId="77777777" w:rsidR="00957D2F" w:rsidRPr="00484388" w:rsidRDefault="00957D2F" w:rsidP="00957D2F">
      <w:pPr>
        <w:tabs>
          <w:tab w:val="left" w:pos="8501"/>
        </w:tabs>
        <w:ind w:left="-567"/>
        <w:jc w:val="both"/>
        <w:rPr>
          <w:rFonts w:ascii="Arial" w:eastAsia="Arial" w:hAnsi="Arial" w:cs="Arial"/>
        </w:rPr>
      </w:pPr>
      <w:r w:rsidRPr="00484388">
        <w:rPr>
          <w:rFonts w:ascii="Arial" w:eastAsia="Arial" w:hAnsi="Arial" w:cs="Arial"/>
          <w:b/>
          <w:bCs/>
        </w:rPr>
        <w:t>55.1%</w:t>
      </w:r>
      <w:r w:rsidRPr="00484388">
        <w:rPr>
          <w:rFonts w:ascii="Arial" w:eastAsia="Arial" w:hAnsi="Arial" w:cs="Arial"/>
        </w:rPr>
        <w:t xml:space="preserve"> de la población de 15 años y más </w:t>
      </w:r>
      <w:r w:rsidRPr="00484388">
        <w:rPr>
          <w:rFonts w:ascii="Arial" w:eastAsia="Arial" w:hAnsi="Arial" w:cs="Arial"/>
          <w:lang w:val="es-ES"/>
        </w:rPr>
        <w:t>en la</w:t>
      </w:r>
      <w:r w:rsidRPr="00484388">
        <w:rPr>
          <w:rFonts w:ascii="Arial" w:eastAsia="Arial" w:hAnsi="Arial" w:cs="Arial"/>
          <w:i/>
          <w:iCs/>
          <w:lang w:val="es-ES"/>
        </w:rPr>
        <w:t xml:space="preserve"> región</w:t>
      </w:r>
      <w:r>
        <w:rPr>
          <w:rFonts w:ascii="Arial" w:eastAsia="Arial" w:hAnsi="Arial" w:cs="Arial"/>
          <w:i/>
          <w:iCs/>
          <w:lang w:val="es-ES"/>
        </w:rPr>
        <w:t xml:space="preserve"> noreste</w:t>
      </w:r>
      <w:r w:rsidRPr="00484388">
        <w:rPr>
          <w:rFonts w:ascii="Arial" w:eastAsia="Arial" w:hAnsi="Arial" w:cs="Arial"/>
          <w:i/>
          <w:iCs/>
          <w:lang w:val="es-ES"/>
        </w:rPr>
        <w:t xml:space="preserve"> </w:t>
      </w:r>
      <w:r>
        <w:rPr>
          <w:rFonts w:ascii="Arial" w:eastAsia="Arial" w:hAnsi="Arial" w:cs="Arial"/>
          <w:lang w:val="es-ES"/>
        </w:rPr>
        <w:t>(</w:t>
      </w:r>
      <w:proofErr w:type="spellStart"/>
      <w:r>
        <w:rPr>
          <w:rFonts w:ascii="Arial" w:eastAsia="Arial" w:hAnsi="Arial" w:cs="Arial"/>
          <w:i/>
          <w:iCs/>
        </w:rPr>
        <w:t>a</w:t>
      </w:r>
      <w:r w:rsidRPr="00484388">
        <w:rPr>
          <w:rFonts w:ascii="Arial" w:eastAsia="Arial" w:hAnsi="Arial" w:cs="Arial"/>
          <w:i/>
          <w:iCs/>
        </w:rPr>
        <w:t>ridoamérica</w:t>
      </w:r>
      <w:proofErr w:type="spellEnd"/>
      <w:r w:rsidRPr="00484388">
        <w:rPr>
          <w:rFonts w:ascii="Arial" w:eastAsia="Arial" w:hAnsi="Arial" w:cs="Arial"/>
          <w:i/>
          <w:iCs/>
        </w:rPr>
        <w:t xml:space="preserve"> </w:t>
      </w:r>
      <w:r>
        <w:rPr>
          <w:rFonts w:ascii="Arial" w:eastAsia="Arial" w:hAnsi="Arial" w:cs="Arial"/>
          <w:i/>
          <w:iCs/>
        </w:rPr>
        <w:t>o</w:t>
      </w:r>
      <w:r w:rsidRPr="00484388">
        <w:rPr>
          <w:rFonts w:ascii="Arial" w:eastAsia="Arial" w:hAnsi="Arial" w:cs="Arial"/>
          <w:i/>
          <w:iCs/>
        </w:rPr>
        <w:t>riental</w:t>
      </w:r>
      <w:r>
        <w:rPr>
          <w:rFonts w:ascii="Arial" w:eastAsia="Arial" w:hAnsi="Arial" w:cs="Arial"/>
        </w:rPr>
        <w:t>)</w:t>
      </w:r>
      <w:r w:rsidRPr="00484388">
        <w:rPr>
          <w:rFonts w:ascii="Arial" w:eastAsia="Arial" w:hAnsi="Arial" w:cs="Arial"/>
          <w:i/>
          <w:iCs/>
        </w:rPr>
        <w:t xml:space="preserve"> </w:t>
      </w:r>
      <w:r w:rsidRPr="00484388">
        <w:rPr>
          <w:rFonts w:ascii="Arial" w:eastAsia="Arial" w:hAnsi="Arial" w:cs="Arial"/>
        </w:rPr>
        <w:t xml:space="preserve">opina que </w:t>
      </w:r>
      <w:r w:rsidRPr="00484388">
        <w:rPr>
          <w:rFonts w:ascii="Arial" w:eastAsia="Arial" w:hAnsi="Arial" w:cs="Arial"/>
          <w:i/>
          <w:iCs/>
        </w:rPr>
        <w:t>las personas pueden pedir que cambien las leyes si estas no les parecen</w:t>
      </w:r>
      <w:r w:rsidRPr="00484388">
        <w:rPr>
          <w:rFonts w:ascii="Arial" w:eastAsia="Arial" w:hAnsi="Arial" w:cs="Arial"/>
        </w:rPr>
        <w:t xml:space="preserve">. </w:t>
      </w:r>
    </w:p>
    <w:p w14:paraId="2C314443" w14:textId="750B72B5" w:rsidR="003D7AFD" w:rsidRPr="00484388" w:rsidRDefault="009D0603" w:rsidP="009D0603">
      <w:pPr>
        <w:tabs>
          <w:tab w:val="left" w:pos="8501"/>
        </w:tabs>
        <w:ind w:left="-567"/>
        <w:jc w:val="center"/>
        <w:rPr>
          <w:rFonts w:ascii="Arial" w:eastAsia="Arial" w:hAnsi="Arial" w:cs="Arial"/>
          <w:sz w:val="24"/>
          <w:szCs w:val="24"/>
        </w:rPr>
      </w:pPr>
      <w:r w:rsidRPr="009D0603">
        <w:rPr>
          <w:noProof/>
        </w:rPr>
        <w:drawing>
          <wp:inline distT="0" distB="0" distL="0" distR="0" wp14:anchorId="533C9173" wp14:editId="63197A82">
            <wp:extent cx="6042812" cy="234000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2812" cy="2340000"/>
                    </a:xfrm>
                    <a:prstGeom prst="rect">
                      <a:avLst/>
                    </a:prstGeom>
                  </pic:spPr>
                </pic:pic>
              </a:graphicData>
            </a:graphic>
          </wp:inline>
        </w:drawing>
      </w:r>
    </w:p>
    <w:p w14:paraId="79147D80" w14:textId="77777777" w:rsidR="00811306" w:rsidRPr="00484388" w:rsidRDefault="00811306" w:rsidP="00811306">
      <w:pPr>
        <w:tabs>
          <w:tab w:val="left" w:pos="8501"/>
        </w:tabs>
        <w:spacing w:after="0" w:line="240" w:lineRule="auto"/>
        <w:ind w:left="0"/>
        <w:rPr>
          <w:rFonts w:ascii="Arial" w:eastAsia="Times New Roman" w:hAnsi="Arial" w:cs="Arial"/>
          <w:bCs/>
          <w:sz w:val="16"/>
          <w:szCs w:val="16"/>
        </w:rPr>
      </w:pPr>
      <w:r w:rsidRPr="002D797C">
        <w:rPr>
          <w:rFonts w:ascii="Arial" w:eastAsia="Times New Roman" w:hAnsi="Arial" w:cs="Arial"/>
          <w:bCs/>
          <w:sz w:val="16"/>
          <w:szCs w:val="16"/>
          <w:vertAlign w:val="superscript"/>
        </w:rPr>
        <w:t>1</w:t>
      </w:r>
      <w:r w:rsidRPr="00484388">
        <w:rPr>
          <w:rFonts w:ascii="Arial" w:eastAsia="Times New Roman" w:hAnsi="Arial" w:cs="Arial"/>
          <w:bCs/>
          <w:sz w:val="16"/>
          <w:szCs w:val="16"/>
        </w:rPr>
        <w:t xml:space="preserve"> Corresponde a la opción: "Las personas deben obedecer siempre las leyes aunque sean injustas".</w:t>
      </w:r>
    </w:p>
    <w:p w14:paraId="221F9C6D" w14:textId="77777777" w:rsidR="00811306" w:rsidRPr="00484388" w:rsidRDefault="00811306" w:rsidP="00811306">
      <w:pPr>
        <w:tabs>
          <w:tab w:val="left" w:pos="8501"/>
        </w:tabs>
        <w:spacing w:after="0" w:line="240" w:lineRule="auto"/>
        <w:ind w:left="0"/>
        <w:rPr>
          <w:rFonts w:ascii="Arial" w:eastAsia="Times New Roman" w:hAnsi="Arial" w:cs="Arial"/>
          <w:bCs/>
          <w:sz w:val="16"/>
          <w:szCs w:val="16"/>
        </w:rPr>
      </w:pPr>
      <w:r w:rsidRPr="002D797C">
        <w:rPr>
          <w:rFonts w:ascii="Arial" w:eastAsia="Times New Roman" w:hAnsi="Arial" w:cs="Arial"/>
          <w:bCs/>
          <w:sz w:val="16"/>
          <w:szCs w:val="16"/>
          <w:vertAlign w:val="superscript"/>
        </w:rPr>
        <w:t>2</w:t>
      </w:r>
      <w:r w:rsidRPr="00484388">
        <w:rPr>
          <w:rFonts w:ascii="Arial" w:eastAsia="Times New Roman" w:hAnsi="Arial" w:cs="Arial"/>
          <w:bCs/>
          <w:sz w:val="16"/>
          <w:szCs w:val="16"/>
        </w:rPr>
        <w:t xml:space="preserve"> Corresponde a la opción: "Las personas pueden pedir que cambien las leyes si estas no les parecen".</w:t>
      </w:r>
    </w:p>
    <w:p w14:paraId="31C0BE11" w14:textId="77777777" w:rsidR="00811306" w:rsidRPr="00484388" w:rsidRDefault="00811306" w:rsidP="00811306">
      <w:pPr>
        <w:tabs>
          <w:tab w:val="left" w:pos="8501"/>
        </w:tabs>
        <w:spacing w:after="0" w:line="240" w:lineRule="auto"/>
        <w:ind w:left="0"/>
        <w:rPr>
          <w:rFonts w:ascii="Arial" w:eastAsia="Times New Roman" w:hAnsi="Arial" w:cs="Arial"/>
          <w:bCs/>
          <w:sz w:val="16"/>
          <w:szCs w:val="16"/>
        </w:rPr>
      </w:pPr>
      <w:r w:rsidRPr="002D797C">
        <w:rPr>
          <w:rFonts w:ascii="Arial" w:eastAsia="Times New Roman" w:hAnsi="Arial" w:cs="Arial"/>
          <w:bCs/>
          <w:sz w:val="16"/>
          <w:szCs w:val="16"/>
          <w:vertAlign w:val="superscript"/>
        </w:rPr>
        <w:t>3</w:t>
      </w:r>
      <w:r w:rsidRPr="00484388">
        <w:rPr>
          <w:rFonts w:ascii="Arial" w:eastAsia="Times New Roman" w:hAnsi="Arial" w:cs="Arial"/>
          <w:bCs/>
          <w:sz w:val="16"/>
          <w:szCs w:val="16"/>
        </w:rPr>
        <w:t xml:space="preserve"> Corresponde a la opción: "Las personas pueden desobedecer la ley si esta es injusta".</w:t>
      </w:r>
    </w:p>
    <w:p w14:paraId="4A485C0E" w14:textId="08DF836B" w:rsidR="00811306" w:rsidRDefault="00811306" w:rsidP="00C111F9">
      <w:pPr>
        <w:tabs>
          <w:tab w:val="left" w:pos="8501"/>
        </w:tabs>
        <w:ind w:left="-567"/>
        <w:jc w:val="both"/>
        <w:rPr>
          <w:rFonts w:ascii="Arial" w:eastAsia="Arial" w:hAnsi="Arial" w:cs="Arial"/>
          <w:sz w:val="24"/>
          <w:szCs w:val="24"/>
        </w:rPr>
      </w:pPr>
    </w:p>
    <w:p w14:paraId="550062AC" w14:textId="77777777" w:rsidR="00811306" w:rsidRPr="00E9071D" w:rsidRDefault="00811306" w:rsidP="00811306">
      <w:pPr>
        <w:tabs>
          <w:tab w:val="left" w:pos="8501"/>
        </w:tabs>
        <w:ind w:left="-567"/>
        <w:jc w:val="both"/>
        <w:rPr>
          <w:rFonts w:ascii="Arial" w:eastAsia="Arial" w:hAnsi="Arial" w:cs="Arial"/>
          <w:b/>
          <w:bCs/>
          <w:color w:val="002060"/>
          <w:sz w:val="24"/>
          <w:szCs w:val="24"/>
        </w:rPr>
      </w:pPr>
      <w:r w:rsidRPr="00E9071D">
        <w:rPr>
          <w:rFonts w:ascii="Arial" w:eastAsia="Arial" w:hAnsi="Arial" w:cs="Arial"/>
          <w:b/>
          <w:bCs/>
          <w:color w:val="002060"/>
          <w:sz w:val="24"/>
          <w:szCs w:val="24"/>
        </w:rPr>
        <w:t>Corrupción</w:t>
      </w:r>
    </w:p>
    <w:p w14:paraId="0AD6354F" w14:textId="27FA541C" w:rsidR="00505126" w:rsidRPr="00484388" w:rsidRDefault="00811306" w:rsidP="00505126">
      <w:pPr>
        <w:tabs>
          <w:tab w:val="left" w:pos="8501"/>
        </w:tabs>
        <w:spacing w:after="0" w:line="240" w:lineRule="auto"/>
        <w:ind w:left="-567"/>
        <w:jc w:val="both"/>
        <w:rPr>
          <w:rFonts w:ascii="Arial" w:eastAsia="Arial" w:hAnsi="Arial" w:cs="Arial"/>
          <w:b/>
          <w:bCs/>
          <w:lang w:val="es-ES"/>
        </w:rPr>
      </w:pPr>
      <w:r w:rsidRPr="00484388">
        <w:rPr>
          <w:rFonts w:ascii="Arial" w:eastAsia="Arial" w:hAnsi="Arial" w:cs="Arial"/>
          <w:b/>
          <w:bCs/>
          <w:lang w:val="es-ES"/>
        </w:rPr>
        <w:t>86.2%</w:t>
      </w:r>
      <w:r w:rsidRPr="00484388">
        <w:rPr>
          <w:rFonts w:ascii="Arial" w:eastAsia="Arial" w:hAnsi="Arial" w:cs="Arial"/>
          <w:bCs/>
          <w:lang w:val="es-ES"/>
        </w:rPr>
        <w:t xml:space="preserve"> de la población de 15 años y más manifestó estar </w:t>
      </w:r>
      <w:r w:rsidRPr="00310404">
        <w:rPr>
          <w:rFonts w:ascii="Arial" w:eastAsia="Arial" w:hAnsi="Arial" w:cs="Arial"/>
          <w:bCs/>
          <w:i/>
          <w:lang w:val="es-ES"/>
        </w:rPr>
        <w:t>muy en desacuerdo</w:t>
      </w:r>
      <w:r w:rsidRPr="00484388">
        <w:rPr>
          <w:rFonts w:ascii="Arial" w:eastAsia="Arial" w:hAnsi="Arial" w:cs="Arial"/>
          <w:bCs/>
          <w:lang w:val="es-ES"/>
        </w:rPr>
        <w:t xml:space="preserve"> en que </w:t>
      </w:r>
      <w:r w:rsidRPr="005A716E">
        <w:rPr>
          <w:rFonts w:ascii="Arial" w:eastAsia="Arial" w:hAnsi="Arial" w:cs="Arial"/>
          <w:bCs/>
          <w:i/>
          <w:lang w:val="es-ES"/>
        </w:rPr>
        <w:t>un servidor público utilice los recursos públicos para beneficio personal</w:t>
      </w:r>
      <w:r w:rsidRPr="00484388">
        <w:rPr>
          <w:rFonts w:ascii="Arial" w:eastAsia="Arial" w:hAnsi="Arial" w:cs="Arial"/>
          <w:bCs/>
          <w:lang w:val="es-ES"/>
        </w:rPr>
        <w:t>.</w:t>
      </w:r>
      <w:r w:rsidRPr="00484388">
        <w:rPr>
          <w:rFonts w:ascii="Arial" w:eastAsia="Arial" w:hAnsi="Arial" w:cs="Arial"/>
          <w:b/>
          <w:bCs/>
          <w:lang w:val="es-ES"/>
        </w:rPr>
        <w:t xml:space="preserve"> </w:t>
      </w:r>
    </w:p>
    <w:p w14:paraId="56C7BC7D" w14:textId="77777777" w:rsidR="00505126" w:rsidRPr="00484388" w:rsidRDefault="00505126" w:rsidP="00505126">
      <w:pPr>
        <w:tabs>
          <w:tab w:val="left" w:pos="8501"/>
        </w:tabs>
        <w:spacing w:after="0" w:line="240" w:lineRule="auto"/>
        <w:ind w:left="-567"/>
        <w:jc w:val="both"/>
        <w:rPr>
          <w:rFonts w:ascii="Arial" w:eastAsia="Arial" w:hAnsi="Arial" w:cs="Arial"/>
          <w:b/>
          <w:bCs/>
          <w:sz w:val="24"/>
          <w:szCs w:val="24"/>
        </w:rPr>
      </w:pPr>
    </w:p>
    <w:p w14:paraId="4796E85E" w14:textId="77777777" w:rsidR="00A13806" w:rsidRPr="00484388" w:rsidRDefault="00A13806" w:rsidP="003D7DAD">
      <w:pPr>
        <w:tabs>
          <w:tab w:val="left" w:pos="8501"/>
        </w:tabs>
        <w:spacing w:after="0" w:line="240" w:lineRule="auto"/>
        <w:ind w:left="-567"/>
        <w:jc w:val="center"/>
        <w:rPr>
          <w:rFonts w:ascii="Arial" w:eastAsia="Arial" w:hAnsi="Arial" w:cs="Arial"/>
          <w:b/>
          <w:bCs/>
          <w:sz w:val="10"/>
          <w:szCs w:val="10"/>
        </w:rPr>
      </w:pPr>
    </w:p>
    <w:p w14:paraId="035D39A4" w14:textId="77777777" w:rsidR="00505126" w:rsidRDefault="00325B64" w:rsidP="0093732D">
      <w:pPr>
        <w:tabs>
          <w:tab w:val="left" w:pos="8501"/>
        </w:tabs>
        <w:ind w:left="-567"/>
        <w:jc w:val="center"/>
        <w:rPr>
          <w:rFonts w:ascii="Arial" w:eastAsia="Arial" w:hAnsi="Arial" w:cs="Arial"/>
          <w:sz w:val="24"/>
          <w:szCs w:val="24"/>
        </w:rPr>
      </w:pPr>
      <w:r w:rsidRPr="00484388">
        <w:rPr>
          <w:rFonts w:ascii="Arial" w:hAnsi="Arial" w:cs="Arial"/>
          <w:noProof/>
          <w:lang w:val="en-US"/>
        </w:rPr>
        <w:drawing>
          <wp:inline distT="0" distB="0" distL="0" distR="0" wp14:anchorId="4FFB709D" wp14:editId="7C1C12AB">
            <wp:extent cx="6682611" cy="2714625"/>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699002" cy="2721283"/>
                    </a:xfrm>
                    <a:prstGeom prst="rect">
                      <a:avLst/>
                    </a:prstGeom>
                    <a:ln>
                      <a:noFill/>
                    </a:ln>
                    <a:extLst>
                      <a:ext uri="{53640926-AAD7-44D8-BBD7-CCE9431645EC}">
                        <a14:shadowObscured xmlns:a14="http://schemas.microsoft.com/office/drawing/2010/main"/>
                      </a:ext>
                    </a:extLst>
                  </pic:spPr>
                </pic:pic>
              </a:graphicData>
            </a:graphic>
          </wp:inline>
        </w:drawing>
      </w:r>
    </w:p>
    <w:p w14:paraId="2A78F3BD" w14:textId="423E5AC0" w:rsidR="0093732D" w:rsidRDefault="0093732D" w:rsidP="0093732D">
      <w:pPr>
        <w:tabs>
          <w:tab w:val="left" w:pos="8501"/>
        </w:tabs>
        <w:ind w:left="-567"/>
        <w:jc w:val="center"/>
        <w:rPr>
          <w:rFonts w:ascii="Arial" w:eastAsia="Arial" w:hAnsi="Arial" w:cs="Arial"/>
          <w:sz w:val="24"/>
          <w:szCs w:val="24"/>
        </w:rPr>
      </w:pPr>
    </w:p>
    <w:p w14:paraId="6D2C508A" w14:textId="581AA156" w:rsidR="00EA7312" w:rsidRDefault="00EA7312" w:rsidP="0093732D">
      <w:pPr>
        <w:tabs>
          <w:tab w:val="left" w:pos="8501"/>
        </w:tabs>
        <w:ind w:left="-567"/>
        <w:jc w:val="center"/>
        <w:rPr>
          <w:rFonts w:ascii="Arial" w:eastAsia="Arial" w:hAnsi="Arial" w:cs="Arial"/>
          <w:sz w:val="24"/>
          <w:szCs w:val="24"/>
        </w:rPr>
      </w:pPr>
    </w:p>
    <w:p w14:paraId="7D2B651C" w14:textId="04025C3C" w:rsidR="00505126" w:rsidRPr="00484388" w:rsidRDefault="00505126" w:rsidP="00505126">
      <w:pPr>
        <w:tabs>
          <w:tab w:val="left" w:pos="8501"/>
        </w:tabs>
        <w:ind w:left="-567"/>
        <w:rPr>
          <w:rFonts w:ascii="Arial" w:eastAsia="Arial" w:hAnsi="Arial" w:cs="Arial"/>
          <w:bCs/>
        </w:rPr>
      </w:pPr>
      <w:r w:rsidRPr="00484388">
        <w:rPr>
          <w:rFonts w:ascii="Arial" w:hAnsi="Arial" w:cs="Arial"/>
          <w:spacing w:val="-1"/>
          <w:lang w:val="es-ES"/>
        </w:rPr>
        <w:t>La ENCUCI 2020 estima que</w:t>
      </w:r>
      <w:r w:rsidRPr="00484388">
        <w:rPr>
          <w:rFonts w:ascii="Arial" w:eastAsia="Arial" w:hAnsi="Arial" w:cs="Arial"/>
          <w:b/>
          <w:bCs/>
          <w:lang w:val="es-ES"/>
        </w:rPr>
        <w:t xml:space="preserve"> 54.2%</w:t>
      </w:r>
      <w:r w:rsidRPr="00484388">
        <w:rPr>
          <w:rFonts w:ascii="Arial" w:eastAsia="Arial" w:hAnsi="Arial" w:cs="Arial"/>
          <w:bCs/>
          <w:lang w:val="es-ES"/>
        </w:rPr>
        <w:t xml:space="preserve"> de la población de 15 años y más manifestó que es posible</w:t>
      </w:r>
      <w:r w:rsidRPr="00484388">
        <w:rPr>
          <w:rFonts w:ascii="Arial" w:eastAsia="Arial" w:hAnsi="Arial" w:cs="Arial"/>
          <w:bCs/>
          <w:vertAlign w:val="superscript"/>
          <w:lang w:val="es-ES"/>
        </w:rPr>
        <w:t>1</w:t>
      </w:r>
      <w:r w:rsidRPr="00484388">
        <w:rPr>
          <w:rFonts w:ascii="Arial" w:eastAsia="Arial" w:hAnsi="Arial" w:cs="Arial"/>
          <w:bCs/>
          <w:lang w:val="es-ES"/>
        </w:rPr>
        <w:t xml:space="preserve"> </w:t>
      </w:r>
      <w:r w:rsidRPr="00484388">
        <w:rPr>
          <w:rFonts w:ascii="Arial" w:eastAsia="Arial" w:hAnsi="Arial" w:cs="Arial"/>
          <w:bCs/>
          <w:i/>
          <w:iCs/>
        </w:rPr>
        <w:t>disminuir la corrupción en México</w:t>
      </w:r>
      <w:r w:rsidRPr="00484388">
        <w:rPr>
          <w:rFonts w:ascii="Arial" w:eastAsia="Arial" w:hAnsi="Arial" w:cs="Arial"/>
          <w:bCs/>
        </w:rPr>
        <w:t xml:space="preserve">. </w:t>
      </w:r>
    </w:p>
    <w:p w14:paraId="04D2E002" w14:textId="77777777" w:rsidR="00505126" w:rsidRPr="00484388" w:rsidRDefault="00505126" w:rsidP="00505126">
      <w:pPr>
        <w:tabs>
          <w:tab w:val="left" w:pos="8501"/>
        </w:tabs>
        <w:ind w:left="-567"/>
        <w:jc w:val="center"/>
        <w:rPr>
          <w:rFonts w:ascii="Arial" w:eastAsia="Arial" w:hAnsi="Arial" w:cs="Arial"/>
          <w:b/>
          <w:bCs/>
          <w:sz w:val="24"/>
          <w:szCs w:val="24"/>
        </w:rPr>
      </w:pPr>
      <w:r w:rsidRPr="00484388">
        <w:rPr>
          <w:rFonts w:ascii="Arial" w:hAnsi="Arial" w:cs="Arial"/>
          <w:noProof/>
          <w:lang w:val="en-US"/>
        </w:rPr>
        <w:drawing>
          <wp:inline distT="0" distB="0" distL="0" distR="0" wp14:anchorId="5C052FF1" wp14:editId="3F7E482B">
            <wp:extent cx="4816453" cy="2700000"/>
            <wp:effectExtent l="0" t="0" r="381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16453" cy="2700000"/>
                    </a:xfrm>
                    <a:prstGeom prst="rect">
                      <a:avLst/>
                    </a:prstGeom>
                  </pic:spPr>
                </pic:pic>
              </a:graphicData>
            </a:graphic>
          </wp:inline>
        </w:drawing>
      </w:r>
    </w:p>
    <w:p w14:paraId="28E85185" w14:textId="38BA5E2E" w:rsidR="00505126" w:rsidRPr="00484388" w:rsidRDefault="00505126" w:rsidP="00505126">
      <w:pPr>
        <w:tabs>
          <w:tab w:val="left" w:pos="8501"/>
        </w:tabs>
        <w:spacing w:line="180" w:lineRule="exact"/>
        <w:ind w:left="-567"/>
        <w:jc w:val="both"/>
        <w:rPr>
          <w:rFonts w:ascii="Arial" w:hAnsi="Arial" w:cs="Arial"/>
          <w:sz w:val="16"/>
          <w:szCs w:val="16"/>
          <w:lang w:val="es-ES"/>
        </w:rPr>
      </w:pPr>
      <w:r w:rsidRPr="00484388">
        <w:rPr>
          <w:rFonts w:ascii="Arial" w:eastAsia="Times New Roman" w:hAnsi="Arial" w:cs="Arial"/>
          <w:sz w:val="16"/>
          <w:szCs w:val="16"/>
          <w:vertAlign w:val="superscript"/>
          <w:lang w:val="es-ES"/>
        </w:rPr>
        <w:t>1</w:t>
      </w:r>
      <w:r w:rsidRPr="00484388">
        <w:rPr>
          <w:rFonts w:ascii="Arial" w:eastAsia="Times New Roman" w:hAnsi="Arial" w:cs="Arial"/>
          <w:sz w:val="16"/>
          <w:szCs w:val="16"/>
          <w:lang w:val="es-ES"/>
        </w:rPr>
        <w:t xml:space="preserve"> Incluye las opciones </w:t>
      </w:r>
      <w:r w:rsidR="002A2825">
        <w:rPr>
          <w:rFonts w:ascii="Arial" w:eastAsia="Times New Roman" w:hAnsi="Arial" w:cs="Arial"/>
          <w:sz w:val="16"/>
          <w:szCs w:val="16"/>
          <w:lang w:val="es-ES"/>
        </w:rPr>
        <w:t>“muy po</w:t>
      </w:r>
      <w:r w:rsidR="006C5669">
        <w:rPr>
          <w:rFonts w:ascii="Arial" w:eastAsia="Times New Roman" w:hAnsi="Arial" w:cs="Arial"/>
          <w:sz w:val="16"/>
          <w:szCs w:val="16"/>
          <w:lang w:val="es-ES"/>
        </w:rPr>
        <w:t>sible”</w:t>
      </w:r>
      <w:r w:rsidRPr="00484388">
        <w:rPr>
          <w:rFonts w:ascii="Arial" w:eastAsia="Times New Roman" w:hAnsi="Arial" w:cs="Arial"/>
          <w:sz w:val="16"/>
          <w:szCs w:val="16"/>
          <w:lang w:val="es-ES"/>
        </w:rPr>
        <w:t xml:space="preserve"> y </w:t>
      </w:r>
      <w:r w:rsidR="006C5669">
        <w:rPr>
          <w:rFonts w:ascii="Arial" w:eastAsia="Times New Roman" w:hAnsi="Arial" w:cs="Arial"/>
          <w:sz w:val="16"/>
          <w:szCs w:val="16"/>
          <w:lang w:val="es-ES"/>
        </w:rPr>
        <w:t xml:space="preserve">“algo </w:t>
      </w:r>
      <w:r w:rsidRPr="00484388">
        <w:rPr>
          <w:rFonts w:ascii="Arial" w:eastAsia="Times New Roman" w:hAnsi="Arial" w:cs="Arial"/>
          <w:sz w:val="16"/>
          <w:szCs w:val="16"/>
          <w:lang w:val="es-ES"/>
        </w:rPr>
        <w:t>posible</w:t>
      </w:r>
      <w:r w:rsidR="006C5669">
        <w:rPr>
          <w:rFonts w:ascii="Arial" w:eastAsia="Times New Roman" w:hAnsi="Arial" w:cs="Arial"/>
          <w:sz w:val="16"/>
          <w:szCs w:val="16"/>
          <w:lang w:val="es-ES"/>
        </w:rPr>
        <w:t>”</w:t>
      </w:r>
      <w:r w:rsidRPr="00484388">
        <w:rPr>
          <w:rFonts w:ascii="Arial" w:eastAsia="Times New Roman" w:hAnsi="Arial" w:cs="Arial"/>
          <w:sz w:val="16"/>
          <w:szCs w:val="16"/>
          <w:lang w:val="es-ES"/>
        </w:rPr>
        <w:t>.</w:t>
      </w:r>
    </w:p>
    <w:p w14:paraId="738C15E8" w14:textId="77777777" w:rsidR="00204408" w:rsidRPr="00484388" w:rsidRDefault="00204408" w:rsidP="00505126">
      <w:pPr>
        <w:tabs>
          <w:tab w:val="left" w:pos="8501"/>
        </w:tabs>
        <w:spacing w:after="0" w:line="180" w:lineRule="exact"/>
        <w:ind w:left="-567"/>
        <w:jc w:val="both"/>
        <w:rPr>
          <w:rFonts w:ascii="Arial" w:eastAsia="Arial" w:hAnsi="Arial" w:cs="Arial"/>
          <w:b/>
          <w:bCs/>
          <w:sz w:val="24"/>
          <w:szCs w:val="24"/>
        </w:rPr>
      </w:pPr>
    </w:p>
    <w:p w14:paraId="2B1BDF54" w14:textId="77777777" w:rsidR="00505126" w:rsidRPr="00DB036B" w:rsidRDefault="00505126" w:rsidP="00505126">
      <w:pPr>
        <w:tabs>
          <w:tab w:val="left" w:pos="8501"/>
        </w:tabs>
        <w:ind w:left="-567"/>
        <w:jc w:val="both"/>
        <w:rPr>
          <w:rFonts w:ascii="Arial" w:eastAsia="Arial" w:hAnsi="Arial" w:cs="Arial"/>
          <w:b/>
          <w:bCs/>
          <w:color w:val="002060"/>
          <w:sz w:val="24"/>
          <w:szCs w:val="24"/>
        </w:rPr>
      </w:pPr>
      <w:r w:rsidRPr="00DB036B">
        <w:rPr>
          <w:rFonts w:ascii="Arial" w:eastAsia="Arial" w:hAnsi="Arial" w:cs="Arial"/>
          <w:b/>
          <w:bCs/>
          <w:color w:val="002060"/>
          <w:sz w:val="24"/>
          <w:szCs w:val="24"/>
        </w:rPr>
        <w:t>Asociacionismo</w:t>
      </w:r>
    </w:p>
    <w:p w14:paraId="6753700E" w14:textId="023EDFA1" w:rsidR="00505126" w:rsidRPr="00484388" w:rsidRDefault="00505126" w:rsidP="00505126">
      <w:pPr>
        <w:tabs>
          <w:tab w:val="left" w:pos="8501"/>
        </w:tabs>
        <w:spacing w:after="0" w:line="240" w:lineRule="auto"/>
        <w:ind w:left="-567"/>
        <w:jc w:val="both"/>
        <w:rPr>
          <w:rFonts w:ascii="Arial" w:eastAsia="Arial" w:hAnsi="Arial" w:cs="Arial"/>
          <w:i/>
          <w:iCs/>
        </w:rPr>
      </w:pPr>
      <w:r w:rsidRPr="00484388">
        <w:rPr>
          <w:rFonts w:ascii="Arial" w:eastAsia="Arial" w:hAnsi="Arial" w:cs="Arial"/>
        </w:rPr>
        <w:t xml:space="preserve">En los </w:t>
      </w:r>
      <w:r w:rsidRPr="00484388">
        <w:rPr>
          <w:rFonts w:ascii="Arial" w:eastAsia="Arial" w:hAnsi="Arial" w:cs="Arial"/>
          <w:i/>
          <w:iCs/>
        </w:rPr>
        <w:t>últimos 12 meses,</w:t>
      </w:r>
      <w:r w:rsidRPr="00484388">
        <w:rPr>
          <w:rFonts w:ascii="Arial" w:eastAsia="Arial" w:hAnsi="Arial" w:cs="Arial"/>
        </w:rPr>
        <w:t xml:space="preserve"> </w:t>
      </w:r>
      <w:r w:rsidR="00EB3C46">
        <w:rPr>
          <w:rFonts w:ascii="Arial" w:eastAsia="Arial" w:hAnsi="Arial" w:cs="Arial"/>
        </w:rPr>
        <w:t xml:space="preserve">los grupos o asociaciones que </w:t>
      </w:r>
      <w:r w:rsidR="00BF155B">
        <w:rPr>
          <w:rFonts w:ascii="Arial" w:eastAsia="Arial" w:hAnsi="Arial" w:cs="Arial"/>
        </w:rPr>
        <w:t>tuvieron mayor participación</w:t>
      </w:r>
      <w:r w:rsidR="00EB3C46">
        <w:rPr>
          <w:rFonts w:ascii="Arial" w:eastAsia="Arial" w:hAnsi="Arial" w:cs="Arial"/>
        </w:rPr>
        <w:t xml:space="preserve"> por parte de la población de 15 años y más son las </w:t>
      </w:r>
      <w:r w:rsidR="00EB3C46" w:rsidRPr="00EB3C46">
        <w:rPr>
          <w:rFonts w:ascii="Arial" w:eastAsia="Arial" w:hAnsi="Arial" w:cs="Arial"/>
          <w:i/>
          <w:iCs/>
        </w:rPr>
        <w:t>organizaciones religiosas, de padres de familia y organizaciones deportivas</w:t>
      </w:r>
      <w:r w:rsidR="00EB3C46">
        <w:rPr>
          <w:rFonts w:ascii="Arial" w:eastAsia="Arial" w:hAnsi="Arial" w:cs="Arial"/>
        </w:rPr>
        <w:t>.</w:t>
      </w:r>
    </w:p>
    <w:p w14:paraId="06FEC16D" w14:textId="77777777" w:rsidR="00505126" w:rsidRPr="00484388" w:rsidRDefault="00505126" w:rsidP="00505126">
      <w:pPr>
        <w:tabs>
          <w:tab w:val="left" w:pos="8501"/>
        </w:tabs>
        <w:spacing w:after="0" w:line="240" w:lineRule="auto"/>
        <w:ind w:left="-567"/>
        <w:jc w:val="both"/>
        <w:rPr>
          <w:rFonts w:ascii="Arial" w:eastAsia="Arial" w:hAnsi="Arial" w:cs="Arial"/>
          <w:sz w:val="24"/>
          <w:szCs w:val="24"/>
        </w:rPr>
      </w:pPr>
    </w:p>
    <w:p w14:paraId="764F1B22" w14:textId="77777777" w:rsidR="00505126" w:rsidRPr="00484388" w:rsidRDefault="00684D1B" w:rsidP="00505126">
      <w:pPr>
        <w:tabs>
          <w:tab w:val="left" w:pos="8501"/>
        </w:tabs>
        <w:spacing w:after="0" w:line="240" w:lineRule="auto"/>
        <w:ind w:left="-567"/>
        <w:jc w:val="center"/>
        <w:rPr>
          <w:rFonts w:ascii="Arial" w:eastAsia="Arial" w:hAnsi="Arial" w:cs="Arial"/>
          <w:b/>
          <w:bCs/>
          <w:sz w:val="24"/>
          <w:szCs w:val="24"/>
        </w:rPr>
      </w:pPr>
      <w:r w:rsidRPr="00484388">
        <w:rPr>
          <w:rFonts w:ascii="Arial" w:hAnsi="Arial" w:cs="Arial"/>
          <w:noProof/>
          <w:lang w:val="en-US"/>
        </w:rPr>
        <w:drawing>
          <wp:inline distT="0" distB="0" distL="0" distR="0" wp14:anchorId="67B5D495" wp14:editId="45A93A36">
            <wp:extent cx="5477826" cy="2988778"/>
            <wp:effectExtent l="0" t="0" r="889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09548" cy="3006086"/>
                    </a:xfrm>
                    <a:prstGeom prst="rect">
                      <a:avLst/>
                    </a:prstGeom>
                  </pic:spPr>
                </pic:pic>
              </a:graphicData>
            </a:graphic>
          </wp:inline>
        </w:drawing>
      </w:r>
    </w:p>
    <w:p w14:paraId="0C1A14C2" w14:textId="25CFB508" w:rsidR="0093732D" w:rsidRDefault="00505126" w:rsidP="0093732D">
      <w:pPr>
        <w:tabs>
          <w:tab w:val="left" w:pos="8501"/>
        </w:tabs>
        <w:spacing w:line="180" w:lineRule="exact"/>
        <w:ind w:left="-567"/>
        <w:jc w:val="both"/>
        <w:rPr>
          <w:rFonts w:ascii="Arial" w:eastAsia="Times New Roman" w:hAnsi="Arial" w:cs="Arial"/>
          <w:sz w:val="16"/>
          <w:szCs w:val="16"/>
        </w:rPr>
      </w:pPr>
      <w:r w:rsidRPr="00484388">
        <w:rPr>
          <w:rFonts w:ascii="Arial" w:eastAsia="Times New Roman" w:hAnsi="Arial" w:cs="Arial"/>
          <w:sz w:val="16"/>
          <w:szCs w:val="16"/>
        </w:rPr>
        <w:t>¹ Puede incluir ayuda a discapacitados, ancianos o personas de pocos recursos.</w:t>
      </w:r>
    </w:p>
    <w:p w14:paraId="2C60BF6F" w14:textId="169CE2C3" w:rsidR="00DB036B" w:rsidRDefault="00DB036B" w:rsidP="0093732D">
      <w:pPr>
        <w:tabs>
          <w:tab w:val="left" w:pos="8501"/>
        </w:tabs>
        <w:spacing w:line="180" w:lineRule="exact"/>
        <w:ind w:left="-567"/>
        <w:jc w:val="both"/>
        <w:rPr>
          <w:rFonts w:ascii="Arial" w:eastAsia="Times New Roman" w:hAnsi="Arial" w:cs="Arial"/>
          <w:sz w:val="16"/>
          <w:szCs w:val="16"/>
        </w:rPr>
      </w:pPr>
    </w:p>
    <w:p w14:paraId="5F9B145E" w14:textId="77777777" w:rsidR="00505126" w:rsidRPr="00DB036B" w:rsidRDefault="00505126" w:rsidP="00505126">
      <w:pPr>
        <w:tabs>
          <w:tab w:val="left" w:pos="8501"/>
        </w:tabs>
        <w:ind w:left="-567"/>
        <w:jc w:val="both"/>
        <w:rPr>
          <w:rFonts w:ascii="Arial" w:eastAsia="Arial" w:hAnsi="Arial" w:cs="Arial"/>
          <w:b/>
          <w:bCs/>
          <w:color w:val="002060"/>
          <w:sz w:val="24"/>
          <w:szCs w:val="24"/>
        </w:rPr>
      </w:pPr>
      <w:r w:rsidRPr="00DB036B">
        <w:rPr>
          <w:rFonts w:ascii="Arial" w:eastAsia="Arial" w:hAnsi="Arial" w:cs="Arial"/>
          <w:b/>
          <w:bCs/>
          <w:color w:val="002060"/>
          <w:sz w:val="24"/>
          <w:szCs w:val="24"/>
        </w:rPr>
        <w:t>Relación con la autoridad (clientelismo, exigencia, derechos, obligaciones)</w:t>
      </w:r>
    </w:p>
    <w:p w14:paraId="5B693556" w14:textId="2C5347AB" w:rsidR="00505126" w:rsidRPr="008C5D69" w:rsidRDefault="00505126" w:rsidP="00505126">
      <w:pPr>
        <w:tabs>
          <w:tab w:val="left" w:pos="8501"/>
        </w:tabs>
        <w:spacing w:after="0" w:line="240" w:lineRule="auto"/>
        <w:ind w:left="-567"/>
        <w:jc w:val="both"/>
        <w:rPr>
          <w:rFonts w:ascii="Arial" w:eastAsia="Arial" w:hAnsi="Arial" w:cs="Arial"/>
          <w:bCs/>
        </w:rPr>
      </w:pPr>
      <w:r w:rsidRPr="008C5D69">
        <w:rPr>
          <w:rFonts w:ascii="Arial" w:eastAsia="Arial" w:hAnsi="Arial" w:cs="Arial"/>
          <w:b/>
          <w:bCs/>
        </w:rPr>
        <w:t>71.7%</w:t>
      </w:r>
      <w:r w:rsidRPr="008C5D69">
        <w:rPr>
          <w:rFonts w:ascii="Arial" w:eastAsia="Arial" w:hAnsi="Arial" w:cs="Arial"/>
          <w:bCs/>
        </w:rPr>
        <w:t xml:space="preserve"> de la población de 15 años y más considera que tanto el </w:t>
      </w:r>
      <w:r w:rsidRPr="008C5D69">
        <w:rPr>
          <w:rFonts w:ascii="Arial" w:eastAsia="Arial" w:hAnsi="Arial" w:cs="Arial"/>
          <w:bCs/>
          <w:i/>
          <w:iCs/>
        </w:rPr>
        <w:t xml:space="preserve">gobierno </w:t>
      </w:r>
      <w:r w:rsidRPr="008C5D69">
        <w:rPr>
          <w:rFonts w:ascii="Arial" w:eastAsia="Arial" w:hAnsi="Arial" w:cs="Arial"/>
          <w:bCs/>
        </w:rPr>
        <w:t xml:space="preserve">como los </w:t>
      </w:r>
      <w:r w:rsidRPr="008C5D69">
        <w:rPr>
          <w:rFonts w:ascii="Arial" w:eastAsia="Arial" w:hAnsi="Arial" w:cs="Arial"/>
          <w:bCs/>
          <w:i/>
          <w:iCs/>
        </w:rPr>
        <w:t>individuos</w:t>
      </w:r>
      <w:r w:rsidRPr="008C5D69">
        <w:rPr>
          <w:rFonts w:ascii="Arial" w:eastAsia="Arial" w:hAnsi="Arial" w:cs="Arial"/>
          <w:bCs/>
        </w:rPr>
        <w:t xml:space="preserve"> son los principales responsables de que todas las personas </w:t>
      </w:r>
      <w:r w:rsidRPr="008C5D69">
        <w:rPr>
          <w:rFonts w:ascii="Arial" w:eastAsia="Arial" w:hAnsi="Arial" w:cs="Arial"/>
          <w:bCs/>
          <w:i/>
          <w:iCs/>
        </w:rPr>
        <w:t>tengan cubiertas sus necesidades básicas</w:t>
      </w:r>
      <w:r w:rsidRPr="008C5D69">
        <w:rPr>
          <w:rFonts w:ascii="Arial" w:eastAsia="Arial" w:hAnsi="Arial" w:cs="Arial"/>
          <w:bCs/>
        </w:rPr>
        <w:t>.</w:t>
      </w:r>
    </w:p>
    <w:p w14:paraId="6E300040" w14:textId="77777777" w:rsidR="00505126" w:rsidRPr="00484388" w:rsidRDefault="00505126" w:rsidP="00E93076">
      <w:pPr>
        <w:tabs>
          <w:tab w:val="left" w:pos="8501"/>
        </w:tabs>
        <w:spacing w:after="0" w:line="240" w:lineRule="auto"/>
        <w:ind w:left="-567"/>
        <w:jc w:val="center"/>
        <w:rPr>
          <w:rFonts w:ascii="Arial" w:eastAsia="Arial" w:hAnsi="Arial" w:cs="Arial"/>
          <w:b/>
          <w:bCs/>
          <w:sz w:val="24"/>
          <w:szCs w:val="24"/>
          <w:lang w:val="es-ES"/>
        </w:rPr>
      </w:pPr>
    </w:p>
    <w:p w14:paraId="4286998D" w14:textId="77777777" w:rsidR="006C5A97" w:rsidRPr="00484388" w:rsidRDefault="006C5A97" w:rsidP="006C5A97">
      <w:pPr>
        <w:tabs>
          <w:tab w:val="left" w:pos="8501"/>
        </w:tabs>
        <w:ind w:left="-567"/>
        <w:jc w:val="center"/>
        <w:rPr>
          <w:rFonts w:ascii="Arial" w:eastAsia="Arial" w:hAnsi="Arial" w:cs="Arial"/>
          <w:sz w:val="24"/>
          <w:szCs w:val="24"/>
        </w:rPr>
      </w:pPr>
      <w:r w:rsidRPr="00484388">
        <w:rPr>
          <w:rFonts w:ascii="Arial" w:hAnsi="Arial" w:cs="Arial"/>
          <w:noProof/>
          <w:lang w:val="en-US"/>
        </w:rPr>
        <w:drawing>
          <wp:inline distT="0" distB="0" distL="0" distR="0" wp14:anchorId="082AFA8B" wp14:editId="33BE3F8A">
            <wp:extent cx="4768850" cy="2609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5360"/>
                    <a:stretch/>
                  </pic:blipFill>
                  <pic:spPr bwMode="auto">
                    <a:xfrm>
                      <a:off x="0" y="0"/>
                      <a:ext cx="4792471" cy="2622777"/>
                    </a:xfrm>
                    <a:prstGeom prst="rect">
                      <a:avLst/>
                    </a:prstGeom>
                    <a:ln>
                      <a:noFill/>
                    </a:ln>
                    <a:extLst>
                      <a:ext uri="{53640926-AAD7-44D8-BBD7-CCE9431645EC}">
                        <a14:shadowObscured xmlns:a14="http://schemas.microsoft.com/office/drawing/2010/main"/>
                      </a:ext>
                    </a:extLst>
                  </pic:spPr>
                </pic:pic>
              </a:graphicData>
            </a:graphic>
          </wp:inline>
        </w:drawing>
      </w:r>
    </w:p>
    <w:p w14:paraId="40BD8B44" w14:textId="77777777" w:rsidR="0016062E" w:rsidRPr="00484388" w:rsidRDefault="00505126" w:rsidP="00505126">
      <w:pPr>
        <w:tabs>
          <w:tab w:val="left" w:pos="8501"/>
          <w:tab w:val="left" w:pos="8789"/>
        </w:tabs>
        <w:spacing w:line="180" w:lineRule="exact"/>
        <w:ind w:left="-567"/>
        <w:rPr>
          <w:rFonts w:ascii="Arial" w:eastAsia="Arial" w:hAnsi="Arial" w:cs="Arial"/>
          <w:sz w:val="16"/>
          <w:szCs w:val="16"/>
          <w:lang w:val="es-ES"/>
        </w:rPr>
      </w:pPr>
      <w:r w:rsidRPr="00484388">
        <w:rPr>
          <w:rFonts w:ascii="Arial" w:eastAsia="Arial" w:hAnsi="Arial" w:cs="Arial"/>
          <w:sz w:val="16"/>
          <w:szCs w:val="16"/>
          <w:vertAlign w:val="superscript"/>
          <w:lang w:val="es-ES"/>
        </w:rPr>
        <w:t>1</w:t>
      </w:r>
      <w:r w:rsidRPr="00484388">
        <w:rPr>
          <w:rFonts w:ascii="Arial" w:eastAsia="Arial" w:hAnsi="Arial" w:cs="Arial"/>
          <w:sz w:val="16"/>
          <w:szCs w:val="16"/>
          <w:lang w:val="es-ES"/>
        </w:rPr>
        <w:t xml:space="preserve"> Se excluyen las opciones de respuesta "Ninguno" y "No sabe / no responde". </w:t>
      </w:r>
    </w:p>
    <w:p w14:paraId="42948FC3" w14:textId="77777777" w:rsidR="0093732D" w:rsidRDefault="0093732D" w:rsidP="00505126">
      <w:pPr>
        <w:tabs>
          <w:tab w:val="left" w:pos="8501"/>
        </w:tabs>
        <w:ind w:left="-567"/>
        <w:jc w:val="both"/>
        <w:rPr>
          <w:rFonts w:ascii="Arial" w:eastAsia="Arial" w:hAnsi="Arial" w:cs="Arial"/>
          <w:b/>
          <w:bCs/>
          <w:sz w:val="24"/>
          <w:szCs w:val="24"/>
        </w:rPr>
      </w:pPr>
    </w:p>
    <w:p w14:paraId="21D78426" w14:textId="77777777" w:rsidR="00505126" w:rsidRPr="00DB036B" w:rsidRDefault="00505126" w:rsidP="00505126">
      <w:pPr>
        <w:tabs>
          <w:tab w:val="left" w:pos="8501"/>
        </w:tabs>
        <w:ind w:left="-567"/>
        <w:jc w:val="both"/>
        <w:rPr>
          <w:rFonts w:ascii="Arial" w:eastAsia="Arial" w:hAnsi="Arial" w:cs="Arial"/>
          <w:b/>
          <w:bCs/>
          <w:color w:val="002060"/>
          <w:sz w:val="24"/>
          <w:szCs w:val="24"/>
        </w:rPr>
      </w:pPr>
      <w:r w:rsidRPr="00DB036B">
        <w:rPr>
          <w:rFonts w:ascii="Arial" w:eastAsia="Arial" w:hAnsi="Arial" w:cs="Arial"/>
          <w:b/>
          <w:bCs/>
          <w:color w:val="002060"/>
          <w:sz w:val="24"/>
          <w:szCs w:val="24"/>
        </w:rPr>
        <w:t>Participación comunitaria</w:t>
      </w:r>
    </w:p>
    <w:p w14:paraId="63F559CE" w14:textId="77777777" w:rsidR="00505126" w:rsidRDefault="00505126" w:rsidP="00505126">
      <w:pPr>
        <w:tabs>
          <w:tab w:val="left" w:pos="8501"/>
        </w:tabs>
        <w:spacing w:after="0" w:line="240" w:lineRule="auto"/>
        <w:ind w:left="-567"/>
        <w:jc w:val="both"/>
        <w:rPr>
          <w:rFonts w:ascii="Arial" w:eastAsia="Arial" w:hAnsi="Arial" w:cs="Arial"/>
          <w:bCs/>
          <w:i/>
          <w:iCs/>
        </w:rPr>
      </w:pPr>
      <w:r w:rsidRPr="008C5D69">
        <w:rPr>
          <w:rFonts w:ascii="Arial" w:eastAsia="Arial" w:hAnsi="Arial" w:cs="Arial"/>
          <w:bCs/>
        </w:rPr>
        <w:t xml:space="preserve">A nivel nacional </w:t>
      </w:r>
      <w:r w:rsidRPr="008C5D69">
        <w:rPr>
          <w:rFonts w:ascii="Arial" w:eastAsia="Arial" w:hAnsi="Arial" w:cs="Arial"/>
          <w:b/>
          <w:bCs/>
        </w:rPr>
        <w:t>9.2%</w:t>
      </w:r>
      <w:r w:rsidRPr="008C5D69">
        <w:rPr>
          <w:rFonts w:ascii="Arial" w:eastAsia="Arial" w:hAnsi="Arial" w:cs="Arial"/>
          <w:bCs/>
        </w:rPr>
        <w:t xml:space="preserve"> de la población de 15 años y más declaró que es </w:t>
      </w:r>
      <w:r w:rsidRPr="008C5D69">
        <w:rPr>
          <w:rFonts w:ascii="Arial" w:eastAsia="Arial" w:hAnsi="Arial" w:cs="Arial"/>
          <w:bCs/>
          <w:i/>
          <w:iCs/>
        </w:rPr>
        <w:t xml:space="preserve">muy frecuente </w:t>
      </w:r>
      <w:r w:rsidRPr="008C5D69">
        <w:rPr>
          <w:rFonts w:ascii="Arial" w:eastAsia="Arial" w:hAnsi="Arial" w:cs="Arial"/>
          <w:bCs/>
        </w:rPr>
        <w:t>que</w:t>
      </w:r>
      <w:r w:rsidRPr="008C5D69">
        <w:rPr>
          <w:rFonts w:ascii="Arial" w:eastAsia="Arial" w:hAnsi="Arial" w:cs="Arial"/>
          <w:bCs/>
          <w:i/>
          <w:iCs/>
        </w:rPr>
        <w:t xml:space="preserve"> </w:t>
      </w:r>
      <w:r w:rsidRPr="008C5D69">
        <w:rPr>
          <w:rFonts w:ascii="Arial" w:eastAsia="Arial" w:hAnsi="Arial" w:cs="Arial"/>
          <w:bCs/>
        </w:rPr>
        <w:t xml:space="preserve">en su colonia o localidad se reúnan </w:t>
      </w:r>
      <w:r w:rsidRPr="008C5D69">
        <w:rPr>
          <w:rFonts w:ascii="Arial" w:eastAsia="Arial" w:hAnsi="Arial" w:cs="Arial"/>
          <w:bCs/>
          <w:i/>
          <w:iCs/>
        </w:rPr>
        <w:t>para eventos religiosos.</w:t>
      </w:r>
    </w:p>
    <w:p w14:paraId="56830FEC" w14:textId="77777777" w:rsidR="008C5D69" w:rsidRPr="008C5D69" w:rsidRDefault="008C5D69" w:rsidP="00505126">
      <w:pPr>
        <w:tabs>
          <w:tab w:val="left" w:pos="8501"/>
        </w:tabs>
        <w:spacing w:after="0" w:line="240" w:lineRule="auto"/>
        <w:ind w:left="-567"/>
        <w:jc w:val="both"/>
        <w:rPr>
          <w:rFonts w:ascii="Arial" w:eastAsia="Arial" w:hAnsi="Arial" w:cs="Arial"/>
          <w:bCs/>
          <w:i/>
          <w:iCs/>
        </w:rPr>
      </w:pPr>
    </w:p>
    <w:p w14:paraId="7D06B3A3" w14:textId="77777777" w:rsidR="00E93076" w:rsidRPr="00484388" w:rsidRDefault="00512496" w:rsidP="00512496">
      <w:pPr>
        <w:tabs>
          <w:tab w:val="left" w:pos="8501"/>
        </w:tabs>
        <w:spacing w:after="0"/>
        <w:ind w:left="-567"/>
        <w:jc w:val="center"/>
        <w:rPr>
          <w:rFonts w:ascii="Arial" w:eastAsia="Arial" w:hAnsi="Arial" w:cs="Arial"/>
          <w:b/>
          <w:bCs/>
          <w:sz w:val="24"/>
          <w:szCs w:val="24"/>
        </w:rPr>
      </w:pPr>
      <w:r w:rsidRPr="00484388">
        <w:rPr>
          <w:rFonts w:ascii="Arial" w:hAnsi="Arial" w:cs="Arial"/>
          <w:noProof/>
          <w:lang w:val="en-US"/>
        </w:rPr>
        <w:drawing>
          <wp:inline distT="0" distB="0" distL="0" distR="0" wp14:anchorId="1BB76BC0" wp14:editId="66AD6CE7">
            <wp:extent cx="5696741" cy="262025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19571" cy="2630756"/>
                    </a:xfrm>
                    <a:prstGeom prst="rect">
                      <a:avLst/>
                    </a:prstGeom>
                  </pic:spPr>
                </pic:pic>
              </a:graphicData>
            </a:graphic>
          </wp:inline>
        </w:drawing>
      </w:r>
    </w:p>
    <w:p w14:paraId="05266B6E" w14:textId="77777777" w:rsidR="00505126" w:rsidRPr="00484388" w:rsidRDefault="00505126" w:rsidP="00512496">
      <w:pPr>
        <w:tabs>
          <w:tab w:val="left" w:pos="8501"/>
        </w:tabs>
        <w:spacing w:after="0"/>
        <w:ind w:left="-567"/>
        <w:jc w:val="center"/>
        <w:rPr>
          <w:rFonts w:ascii="Arial" w:eastAsia="Arial" w:hAnsi="Arial" w:cs="Arial"/>
          <w:b/>
          <w:bCs/>
          <w:sz w:val="24"/>
          <w:szCs w:val="24"/>
        </w:rPr>
      </w:pPr>
    </w:p>
    <w:p w14:paraId="6584ED55" w14:textId="77777777" w:rsidR="00DB036B" w:rsidRDefault="00DB036B" w:rsidP="00F94A5A">
      <w:pPr>
        <w:tabs>
          <w:tab w:val="left" w:pos="8501"/>
        </w:tabs>
        <w:ind w:left="-567"/>
        <w:jc w:val="both"/>
        <w:rPr>
          <w:rFonts w:ascii="Arial" w:eastAsia="Arial" w:hAnsi="Arial" w:cs="Arial"/>
          <w:b/>
          <w:bCs/>
          <w:sz w:val="24"/>
          <w:szCs w:val="24"/>
        </w:rPr>
      </w:pPr>
    </w:p>
    <w:p w14:paraId="6D532011" w14:textId="77777777" w:rsidR="00505126" w:rsidRPr="00691126" w:rsidRDefault="00505126" w:rsidP="00691126">
      <w:pPr>
        <w:tabs>
          <w:tab w:val="left" w:pos="8501"/>
        </w:tabs>
        <w:spacing w:line="240" w:lineRule="auto"/>
        <w:ind w:left="-567"/>
        <w:jc w:val="both"/>
        <w:rPr>
          <w:rFonts w:ascii="Arial" w:eastAsia="Arial" w:hAnsi="Arial" w:cs="Arial"/>
          <w:b/>
          <w:bCs/>
          <w:color w:val="002060"/>
          <w:sz w:val="24"/>
          <w:szCs w:val="24"/>
        </w:rPr>
      </w:pPr>
      <w:r w:rsidRPr="00691126">
        <w:rPr>
          <w:rFonts w:ascii="Arial" w:eastAsia="Arial" w:hAnsi="Arial" w:cs="Arial"/>
          <w:b/>
          <w:bCs/>
          <w:color w:val="002060"/>
          <w:sz w:val="24"/>
          <w:szCs w:val="24"/>
        </w:rPr>
        <w:t>Participación ciudadana</w:t>
      </w:r>
    </w:p>
    <w:p w14:paraId="29022CAE" w14:textId="77777777" w:rsidR="00505126" w:rsidRPr="008C5D69" w:rsidRDefault="00505126" w:rsidP="00505126">
      <w:pPr>
        <w:tabs>
          <w:tab w:val="left" w:pos="8501"/>
        </w:tabs>
        <w:ind w:left="-567"/>
        <w:jc w:val="both"/>
        <w:rPr>
          <w:rFonts w:ascii="Arial" w:eastAsia="Arial" w:hAnsi="Arial" w:cs="Arial"/>
          <w:bCs/>
        </w:rPr>
      </w:pPr>
      <w:r w:rsidRPr="008C5D69">
        <w:rPr>
          <w:rFonts w:ascii="Arial" w:eastAsia="Arial" w:hAnsi="Arial" w:cs="Arial"/>
          <w:bCs/>
        </w:rPr>
        <w:t xml:space="preserve">A nivel nacional </w:t>
      </w:r>
      <w:r w:rsidRPr="008C5D69">
        <w:rPr>
          <w:rFonts w:ascii="Arial" w:eastAsia="Arial" w:hAnsi="Arial" w:cs="Arial"/>
          <w:b/>
          <w:bCs/>
        </w:rPr>
        <w:t xml:space="preserve">91.5% </w:t>
      </w:r>
      <w:r w:rsidRPr="008C5D69">
        <w:rPr>
          <w:rFonts w:ascii="Arial" w:eastAsia="Arial" w:hAnsi="Arial" w:cs="Arial"/>
          <w:bCs/>
        </w:rPr>
        <w:t xml:space="preserve">de la población de 18 años y más </w:t>
      </w:r>
      <w:r w:rsidRPr="008C5D69">
        <w:rPr>
          <w:rFonts w:ascii="Arial" w:eastAsia="Arial" w:hAnsi="Arial" w:cs="Arial"/>
          <w:bCs/>
          <w:i/>
          <w:iCs/>
        </w:rPr>
        <w:t>cuenta con credencial de elector vigente</w:t>
      </w:r>
      <w:r w:rsidRPr="008C5D69">
        <w:rPr>
          <w:rFonts w:ascii="Arial" w:eastAsia="Arial" w:hAnsi="Arial" w:cs="Arial"/>
          <w:bCs/>
        </w:rPr>
        <w:t xml:space="preserve">. </w:t>
      </w:r>
    </w:p>
    <w:p w14:paraId="5378D678" w14:textId="77777777" w:rsidR="00505126" w:rsidRPr="00484388" w:rsidRDefault="00505126" w:rsidP="00505126">
      <w:pPr>
        <w:tabs>
          <w:tab w:val="left" w:pos="8501"/>
        </w:tabs>
        <w:ind w:left="-567"/>
        <w:jc w:val="center"/>
        <w:rPr>
          <w:rFonts w:ascii="Arial" w:eastAsia="Arial" w:hAnsi="Arial" w:cs="Arial"/>
          <w:b/>
          <w:bCs/>
          <w:sz w:val="24"/>
          <w:szCs w:val="24"/>
        </w:rPr>
      </w:pPr>
      <w:r w:rsidRPr="00484388">
        <w:rPr>
          <w:rFonts w:ascii="Arial" w:hAnsi="Arial" w:cs="Arial"/>
          <w:noProof/>
          <w:lang w:val="en-US"/>
        </w:rPr>
        <w:drawing>
          <wp:inline distT="0" distB="0" distL="0" distR="0" wp14:anchorId="4291BCB2" wp14:editId="6C00DDE4">
            <wp:extent cx="4310743" cy="265600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320346" cy="2661925"/>
                    </a:xfrm>
                    <a:prstGeom prst="rect">
                      <a:avLst/>
                    </a:prstGeom>
                    <a:ln>
                      <a:noFill/>
                    </a:ln>
                    <a:extLst>
                      <a:ext uri="{53640926-AAD7-44D8-BBD7-CCE9431645EC}">
                        <a14:shadowObscured xmlns:a14="http://schemas.microsoft.com/office/drawing/2010/main"/>
                      </a:ext>
                    </a:extLst>
                  </pic:spPr>
                </pic:pic>
              </a:graphicData>
            </a:graphic>
          </wp:inline>
        </w:drawing>
      </w:r>
    </w:p>
    <w:p w14:paraId="5DC88977" w14:textId="77777777" w:rsidR="00505126" w:rsidRPr="0093732D" w:rsidRDefault="00505126" w:rsidP="0093732D">
      <w:pPr>
        <w:tabs>
          <w:tab w:val="left" w:pos="8501"/>
          <w:tab w:val="left" w:pos="8789"/>
        </w:tabs>
        <w:spacing w:line="180" w:lineRule="exact"/>
        <w:ind w:left="-567"/>
        <w:rPr>
          <w:rFonts w:ascii="Arial" w:eastAsia="Arial" w:hAnsi="Arial" w:cs="Arial"/>
          <w:sz w:val="16"/>
          <w:szCs w:val="16"/>
        </w:rPr>
      </w:pPr>
      <w:r w:rsidRPr="00484388">
        <w:rPr>
          <w:rFonts w:ascii="Arial" w:eastAsia="Arial" w:hAnsi="Arial" w:cs="Arial"/>
          <w:sz w:val="16"/>
          <w:szCs w:val="16"/>
        </w:rPr>
        <w:t>¹ Incluye los casos en los que el informante No especificó.</w:t>
      </w:r>
    </w:p>
    <w:p w14:paraId="714E8C32" w14:textId="77777777" w:rsidR="00505126" w:rsidRPr="00484388" w:rsidRDefault="00505126" w:rsidP="00505126">
      <w:pPr>
        <w:tabs>
          <w:tab w:val="left" w:pos="8501"/>
        </w:tabs>
        <w:spacing w:after="0" w:line="240" w:lineRule="auto"/>
        <w:ind w:left="-567"/>
        <w:jc w:val="both"/>
        <w:rPr>
          <w:rFonts w:ascii="Arial" w:eastAsia="Arial" w:hAnsi="Arial" w:cs="Arial"/>
          <w:b/>
          <w:bCs/>
          <w:sz w:val="24"/>
          <w:szCs w:val="24"/>
        </w:rPr>
      </w:pPr>
    </w:p>
    <w:p w14:paraId="6D653E91" w14:textId="77777777" w:rsidR="00505126" w:rsidRPr="00B77F52" w:rsidRDefault="00505126" w:rsidP="00B77F52">
      <w:pPr>
        <w:tabs>
          <w:tab w:val="left" w:pos="8501"/>
        </w:tabs>
        <w:spacing w:line="240" w:lineRule="auto"/>
        <w:ind w:left="-567"/>
        <w:jc w:val="both"/>
        <w:rPr>
          <w:rFonts w:ascii="Arial" w:eastAsia="Arial" w:hAnsi="Arial" w:cs="Arial"/>
          <w:b/>
          <w:bCs/>
          <w:color w:val="002060"/>
          <w:sz w:val="24"/>
          <w:szCs w:val="24"/>
        </w:rPr>
      </w:pPr>
      <w:r w:rsidRPr="00B77F52">
        <w:rPr>
          <w:rFonts w:ascii="Arial" w:eastAsia="Arial" w:hAnsi="Arial" w:cs="Arial"/>
          <w:b/>
          <w:bCs/>
          <w:color w:val="002060"/>
          <w:sz w:val="24"/>
          <w:szCs w:val="24"/>
        </w:rPr>
        <w:t>Representación política</w:t>
      </w:r>
    </w:p>
    <w:p w14:paraId="601E29CC" w14:textId="77777777" w:rsidR="00505126" w:rsidRPr="008C5D69" w:rsidRDefault="00505126" w:rsidP="00505126">
      <w:pPr>
        <w:tabs>
          <w:tab w:val="left" w:pos="8501"/>
        </w:tabs>
        <w:spacing w:after="120"/>
        <w:ind w:left="-567"/>
        <w:rPr>
          <w:rFonts w:ascii="Arial" w:eastAsia="Arial" w:hAnsi="Arial" w:cs="Arial"/>
          <w:bCs/>
          <w:lang w:val="es-ES"/>
        </w:rPr>
      </w:pPr>
      <w:r w:rsidRPr="008C5D69">
        <w:rPr>
          <w:rFonts w:ascii="Arial" w:hAnsi="Arial" w:cs="Arial"/>
          <w:b/>
          <w:bCs/>
          <w:lang w:val="es-ES"/>
        </w:rPr>
        <w:t xml:space="preserve">22% </w:t>
      </w:r>
      <w:r w:rsidRPr="008C5D69">
        <w:rPr>
          <w:rFonts w:ascii="Arial" w:hAnsi="Arial" w:cs="Arial"/>
          <w:bCs/>
          <w:lang w:val="es-ES"/>
        </w:rPr>
        <w:t xml:space="preserve">de la población de 15 años y más está </w:t>
      </w:r>
      <w:r w:rsidRPr="008C5D69">
        <w:rPr>
          <w:rFonts w:ascii="Arial" w:hAnsi="Arial" w:cs="Arial"/>
          <w:bCs/>
          <w:i/>
          <w:iCs/>
          <w:lang w:val="es-ES"/>
        </w:rPr>
        <w:t xml:space="preserve">muy de acuerdo </w:t>
      </w:r>
      <w:r w:rsidRPr="008C5D69">
        <w:rPr>
          <w:rFonts w:ascii="Arial" w:hAnsi="Arial" w:cs="Arial"/>
          <w:bCs/>
          <w:lang w:val="es-ES"/>
        </w:rPr>
        <w:t>con</w:t>
      </w:r>
      <w:r w:rsidRPr="008C5D69">
        <w:rPr>
          <w:rFonts w:ascii="Arial" w:hAnsi="Arial" w:cs="Arial"/>
          <w:bCs/>
          <w:i/>
          <w:iCs/>
          <w:lang w:val="es-ES"/>
        </w:rPr>
        <w:t xml:space="preserve"> </w:t>
      </w:r>
      <w:r w:rsidRPr="008C5D69">
        <w:rPr>
          <w:rFonts w:ascii="Arial" w:hAnsi="Arial" w:cs="Arial"/>
          <w:bCs/>
          <w:lang w:val="es-ES"/>
        </w:rPr>
        <w:t xml:space="preserve">la frase </w:t>
      </w:r>
      <w:r w:rsidRPr="008C5D69">
        <w:rPr>
          <w:rFonts w:ascii="Arial" w:hAnsi="Arial" w:cs="Arial"/>
          <w:bCs/>
          <w:i/>
          <w:iCs/>
          <w:lang w:val="es-ES"/>
        </w:rPr>
        <w:t>“Gracias a los partidos políticos la gente puede participar en la vida política”</w:t>
      </w:r>
      <w:r w:rsidRPr="008C5D69">
        <w:rPr>
          <w:rFonts w:ascii="Arial" w:hAnsi="Arial" w:cs="Arial"/>
          <w:bCs/>
          <w:lang w:val="es-ES"/>
        </w:rPr>
        <w:t>.</w:t>
      </w:r>
    </w:p>
    <w:p w14:paraId="00367152" w14:textId="77777777" w:rsidR="00505126" w:rsidRPr="00484388" w:rsidRDefault="00505126" w:rsidP="00505126">
      <w:pPr>
        <w:tabs>
          <w:tab w:val="left" w:pos="8501"/>
        </w:tabs>
        <w:spacing w:after="120" w:line="240" w:lineRule="auto"/>
        <w:ind w:left="-567"/>
        <w:jc w:val="both"/>
        <w:rPr>
          <w:rFonts w:ascii="Arial" w:hAnsi="Arial" w:cs="Arial"/>
          <w:sz w:val="18"/>
          <w:szCs w:val="18"/>
        </w:rPr>
      </w:pPr>
    </w:p>
    <w:p w14:paraId="43A61415" w14:textId="77777777" w:rsidR="00505126" w:rsidRPr="00484388" w:rsidRDefault="00505126" w:rsidP="00505126">
      <w:pPr>
        <w:tabs>
          <w:tab w:val="left" w:pos="8501"/>
        </w:tabs>
        <w:ind w:left="-567"/>
        <w:jc w:val="center"/>
        <w:rPr>
          <w:rFonts w:ascii="Arial" w:eastAsia="Arial" w:hAnsi="Arial" w:cs="Arial"/>
          <w:b/>
          <w:bCs/>
          <w:sz w:val="24"/>
          <w:szCs w:val="24"/>
        </w:rPr>
      </w:pPr>
      <w:r w:rsidRPr="00484388">
        <w:rPr>
          <w:rFonts w:ascii="Arial" w:hAnsi="Arial" w:cs="Arial"/>
          <w:noProof/>
          <w:lang w:val="en-US"/>
        </w:rPr>
        <w:drawing>
          <wp:inline distT="0" distB="0" distL="0" distR="0" wp14:anchorId="784D5CE0" wp14:editId="4AF0F0B0">
            <wp:extent cx="5409111" cy="285750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10798" cy="2858391"/>
                    </a:xfrm>
                    <a:prstGeom prst="rect">
                      <a:avLst/>
                    </a:prstGeom>
                    <a:ln>
                      <a:noFill/>
                    </a:ln>
                    <a:extLst>
                      <a:ext uri="{53640926-AAD7-44D8-BBD7-CCE9431645EC}">
                        <a14:shadowObscured xmlns:a14="http://schemas.microsoft.com/office/drawing/2010/main"/>
                      </a:ext>
                    </a:extLst>
                  </pic:spPr>
                </pic:pic>
              </a:graphicData>
            </a:graphic>
          </wp:inline>
        </w:drawing>
      </w:r>
    </w:p>
    <w:p w14:paraId="570BE029" w14:textId="77777777" w:rsidR="00C01B91" w:rsidRDefault="00C01B91" w:rsidP="0093732D">
      <w:pPr>
        <w:tabs>
          <w:tab w:val="left" w:pos="8501"/>
        </w:tabs>
        <w:ind w:left="0"/>
        <w:rPr>
          <w:rFonts w:ascii="Arial" w:eastAsia="Arial" w:hAnsi="Arial" w:cs="Arial"/>
          <w:b/>
          <w:bCs/>
          <w:sz w:val="24"/>
          <w:szCs w:val="24"/>
        </w:rPr>
      </w:pPr>
    </w:p>
    <w:p w14:paraId="3168A981" w14:textId="5B78E45D" w:rsidR="002421AE" w:rsidRPr="00C01B91" w:rsidRDefault="002421AE" w:rsidP="00C01B91">
      <w:pPr>
        <w:tabs>
          <w:tab w:val="left" w:pos="8501"/>
        </w:tabs>
        <w:spacing w:line="240" w:lineRule="auto"/>
        <w:ind w:left="-567"/>
        <w:jc w:val="both"/>
        <w:rPr>
          <w:rFonts w:ascii="Arial" w:eastAsia="Arial" w:hAnsi="Arial" w:cs="Arial"/>
          <w:b/>
          <w:bCs/>
          <w:color w:val="002060"/>
          <w:sz w:val="24"/>
          <w:szCs w:val="24"/>
        </w:rPr>
      </w:pPr>
      <w:r w:rsidRPr="00C01B91">
        <w:rPr>
          <w:rFonts w:ascii="Arial" w:eastAsia="Arial" w:hAnsi="Arial" w:cs="Arial"/>
          <w:b/>
          <w:bCs/>
          <w:color w:val="002060"/>
          <w:sz w:val="24"/>
          <w:szCs w:val="24"/>
        </w:rPr>
        <w:t>Diseño de la encuesta</w:t>
      </w:r>
    </w:p>
    <w:p w14:paraId="173B8DDC" w14:textId="77777777" w:rsidR="002421AE" w:rsidRPr="00484388" w:rsidRDefault="002421AE" w:rsidP="002421AE">
      <w:pPr>
        <w:tabs>
          <w:tab w:val="left" w:pos="8501"/>
        </w:tabs>
        <w:spacing w:after="240"/>
        <w:ind w:left="-567"/>
        <w:jc w:val="both"/>
        <w:rPr>
          <w:rFonts w:ascii="Arial" w:eastAsia="Arial" w:hAnsi="Arial" w:cs="Arial"/>
        </w:rPr>
      </w:pPr>
      <w:r w:rsidRPr="00484388">
        <w:rPr>
          <w:rFonts w:ascii="Arial" w:eastAsia="Arial" w:hAnsi="Arial" w:cs="Arial"/>
          <w:spacing w:val="-1"/>
        </w:rPr>
        <w:t>E</w:t>
      </w:r>
      <w:r w:rsidRPr="00484388">
        <w:rPr>
          <w:rFonts w:ascii="Arial" w:eastAsia="Arial" w:hAnsi="Arial" w:cs="Arial"/>
        </w:rPr>
        <w:t>l</w:t>
      </w:r>
      <w:r w:rsidRPr="00484388">
        <w:rPr>
          <w:rFonts w:ascii="Arial" w:eastAsia="Arial" w:hAnsi="Arial" w:cs="Arial"/>
          <w:spacing w:val="29"/>
        </w:rPr>
        <w:t xml:space="preserve"> </w:t>
      </w:r>
      <w:r w:rsidRPr="00484388">
        <w:rPr>
          <w:rFonts w:ascii="Arial" w:eastAsia="Arial" w:hAnsi="Arial" w:cs="Arial"/>
        </w:rPr>
        <w:t>d</w:t>
      </w:r>
      <w:r w:rsidRPr="00484388">
        <w:rPr>
          <w:rFonts w:ascii="Arial" w:eastAsia="Arial" w:hAnsi="Arial" w:cs="Arial"/>
          <w:spacing w:val="-2"/>
        </w:rPr>
        <w:t>i</w:t>
      </w:r>
      <w:r w:rsidRPr="00484388">
        <w:rPr>
          <w:rFonts w:ascii="Arial" w:eastAsia="Arial" w:hAnsi="Arial" w:cs="Arial"/>
        </w:rPr>
        <w:t>se</w:t>
      </w:r>
      <w:r w:rsidRPr="00484388">
        <w:rPr>
          <w:rFonts w:ascii="Arial" w:eastAsia="Arial" w:hAnsi="Arial" w:cs="Arial"/>
          <w:spacing w:val="-1"/>
        </w:rPr>
        <w:t>ñ</w:t>
      </w:r>
      <w:r w:rsidRPr="00484388">
        <w:rPr>
          <w:rFonts w:ascii="Arial" w:eastAsia="Arial" w:hAnsi="Arial" w:cs="Arial"/>
        </w:rPr>
        <w:t>o</w:t>
      </w:r>
      <w:r w:rsidRPr="00484388">
        <w:rPr>
          <w:rFonts w:ascii="Arial" w:eastAsia="Arial" w:hAnsi="Arial" w:cs="Arial"/>
          <w:spacing w:val="27"/>
        </w:rPr>
        <w:t xml:space="preserve"> </w:t>
      </w:r>
      <w:r w:rsidRPr="00484388">
        <w:rPr>
          <w:rFonts w:ascii="Arial" w:eastAsia="Arial" w:hAnsi="Arial" w:cs="Arial"/>
          <w:spacing w:val="-1"/>
        </w:rPr>
        <w:t>d</w:t>
      </w:r>
      <w:r w:rsidRPr="00484388">
        <w:rPr>
          <w:rFonts w:ascii="Arial" w:eastAsia="Arial" w:hAnsi="Arial" w:cs="Arial"/>
        </w:rPr>
        <w:t>e</w:t>
      </w:r>
      <w:r w:rsidRPr="00484388">
        <w:rPr>
          <w:rFonts w:ascii="Arial" w:eastAsia="Arial" w:hAnsi="Arial" w:cs="Arial"/>
          <w:spacing w:val="27"/>
        </w:rPr>
        <w:t xml:space="preserve"> </w:t>
      </w:r>
      <w:r w:rsidRPr="00484388">
        <w:rPr>
          <w:rFonts w:ascii="Arial" w:eastAsia="Arial" w:hAnsi="Arial" w:cs="Arial"/>
          <w:spacing w:val="-1"/>
        </w:rPr>
        <w:t>l</w:t>
      </w:r>
      <w:r w:rsidRPr="00484388">
        <w:rPr>
          <w:rFonts w:ascii="Arial" w:eastAsia="Arial" w:hAnsi="Arial" w:cs="Arial"/>
        </w:rPr>
        <w:t>a</w:t>
      </w:r>
      <w:r w:rsidRPr="00484388">
        <w:rPr>
          <w:rFonts w:ascii="Arial" w:eastAsia="Arial" w:hAnsi="Arial" w:cs="Arial"/>
          <w:spacing w:val="27"/>
        </w:rPr>
        <w:t xml:space="preserve"> </w:t>
      </w:r>
      <w:r w:rsidRPr="00484388">
        <w:rPr>
          <w:rFonts w:ascii="Arial" w:eastAsia="Arial" w:hAnsi="Arial" w:cs="Arial"/>
          <w:spacing w:val="-1"/>
        </w:rPr>
        <w:t>E</w:t>
      </w:r>
      <w:r w:rsidRPr="00484388">
        <w:rPr>
          <w:rFonts w:ascii="Arial" w:eastAsia="Arial" w:hAnsi="Arial" w:cs="Arial"/>
        </w:rPr>
        <w:t>N</w:t>
      </w:r>
      <w:r w:rsidR="004260B4" w:rsidRPr="00484388">
        <w:rPr>
          <w:rFonts w:ascii="Arial" w:eastAsia="Arial" w:hAnsi="Arial" w:cs="Arial"/>
        </w:rPr>
        <w:t>CUCI</w:t>
      </w:r>
      <w:r w:rsidRPr="00484388">
        <w:rPr>
          <w:rFonts w:ascii="Arial" w:eastAsia="Arial" w:hAnsi="Arial" w:cs="Arial"/>
        </w:rPr>
        <w:t>,</w:t>
      </w:r>
      <w:r w:rsidRPr="00484388">
        <w:rPr>
          <w:rFonts w:ascii="Arial" w:eastAsia="Arial" w:hAnsi="Arial" w:cs="Arial"/>
          <w:spacing w:val="28"/>
        </w:rPr>
        <w:t xml:space="preserve"> </w:t>
      </w:r>
      <w:r w:rsidRPr="00484388">
        <w:rPr>
          <w:rFonts w:ascii="Arial" w:eastAsia="Arial" w:hAnsi="Arial" w:cs="Arial"/>
        </w:rPr>
        <w:t>d</w:t>
      </w:r>
      <w:r w:rsidRPr="00484388">
        <w:rPr>
          <w:rFonts w:ascii="Arial" w:eastAsia="Arial" w:hAnsi="Arial" w:cs="Arial"/>
          <w:spacing w:val="-1"/>
        </w:rPr>
        <w:t>e</w:t>
      </w:r>
      <w:r w:rsidRPr="00484388">
        <w:rPr>
          <w:rFonts w:ascii="Arial" w:eastAsia="Arial" w:hAnsi="Arial" w:cs="Arial"/>
        </w:rPr>
        <w:t>sde</w:t>
      </w:r>
      <w:r w:rsidRPr="00484388">
        <w:rPr>
          <w:rFonts w:ascii="Arial" w:eastAsia="Arial" w:hAnsi="Arial" w:cs="Arial"/>
          <w:spacing w:val="24"/>
        </w:rPr>
        <w:t xml:space="preserve"> </w:t>
      </w:r>
      <w:r w:rsidRPr="00484388">
        <w:rPr>
          <w:rFonts w:ascii="Arial" w:eastAsia="Arial" w:hAnsi="Arial" w:cs="Arial"/>
        </w:rPr>
        <w:t>su</w:t>
      </w:r>
      <w:r w:rsidRPr="00484388">
        <w:rPr>
          <w:rFonts w:ascii="Arial" w:eastAsia="Arial" w:hAnsi="Arial" w:cs="Arial"/>
          <w:spacing w:val="27"/>
        </w:rPr>
        <w:t xml:space="preserve"> </w:t>
      </w:r>
      <w:r w:rsidRPr="00484388">
        <w:rPr>
          <w:rFonts w:ascii="Arial" w:eastAsia="Arial" w:hAnsi="Arial" w:cs="Arial"/>
          <w:spacing w:val="-3"/>
        </w:rPr>
        <w:t>o</w:t>
      </w:r>
      <w:r w:rsidRPr="00484388">
        <w:rPr>
          <w:rFonts w:ascii="Arial" w:eastAsia="Arial" w:hAnsi="Arial" w:cs="Arial"/>
        </w:rPr>
        <w:t>r</w:t>
      </w:r>
      <w:r w:rsidRPr="00484388">
        <w:rPr>
          <w:rFonts w:ascii="Arial" w:eastAsia="Arial" w:hAnsi="Arial" w:cs="Arial"/>
          <w:spacing w:val="-2"/>
        </w:rPr>
        <w:t>i</w:t>
      </w:r>
      <w:r w:rsidRPr="00484388">
        <w:rPr>
          <w:rFonts w:ascii="Arial" w:eastAsia="Arial" w:hAnsi="Arial" w:cs="Arial"/>
          <w:spacing w:val="1"/>
        </w:rPr>
        <w:t>g</w:t>
      </w:r>
      <w:r w:rsidRPr="00484388">
        <w:rPr>
          <w:rFonts w:ascii="Arial" w:eastAsia="Arial" w:hAnsi="Arial" w:cs="Arial"/>
        </w:rPr>
        <w:t>e</w:t>
      </w:r>
      <w:r w:rsidRPr="00484388">
        <w:rPr>
          <w:rFonts w:ascii="Arial" w:eastAsia="Arial" w:hAnsi="Arial" w:cs="Arial"/>
          <w:spacing w:val="-4"/>
        </w:rPr>
        <w:t>n</w:t>
      </w:r>
      <w:r w:rsidRPr="00484388">
        <w:rPr>
          <w:rFonts w:ascii="Arial" w:eastAsia="Arial" w:hAnsi="Arial" w:cs="Arial"/>
        </w:rPr>
        <w:t>,</w:t>
      </w:r>
      <w:r w:rsidRPr="00484388">
        <w:rPr>
          <w:rFonts w:ascii="Arial" w:eastAsia="Arial" w:hAnsi="Arial" w:cs="Arial"/>
          <w:spacing w:val="29"/>
        </w:rPr>
        <w:t xml:space="preserve"> </w:t>
      </w:r>
      <w:r w:rsidRPr="00484388">
        <w:rPr>
          <w:rFonts w:ascii="Arial" w:eastAsia="Arial" w:hAnsi="Arial" w:cs="Arial"/>
        </w:rPr>
        <w:t>fue</w:t>
      </w:r>
      <w:r w:rsidRPr="00484388">
        <w:rPr>
          <w:rFonts w:ascii="Arial" w:eastAsia="Arial" w:hAnsi="Arial" w:cs="Arial"/>
          <w:spacing w:val="5"/>
        </w:rPr>
        <w:t xml:space="preserve"> </w:t>
      </w:r>
      <w:r w:rsidRPr="00484388">
        <w:rPr>
          <w:rFonts w:ascii="Arial" w:eastAsia="Arial" w:hAnsi="Arial" w:cs="Arial"/>
        </w:rPr>
        <w:t>d</w:t>
      </w:r>
      <w:r w:rsidRPr="00484388">
        <w:rPr>
          <w:rFonts w:ascii="Arial" w:eastAsia="Arial" w:hAnsi="Arial" w:cs="Arial"/>
          <w:spacing w:val="-1"/>
        </w:rPr>
        <w:t>e</w:t>
      </w:r>
      <w:r w:rsidRPr="00484388">
        <w:rPr>
          <w:rFonts w:ascii="Arial" w:eastAsia="Arial" w:hAnsi="Arial" w:cs="Arial"/>
        </w:rPr>
        <w:t>sar</w:t>
      </w:r>
      <w:r w:rsidRPr="00484388">
        <w:rPr>
          <w:rFonts w:ascii="Arial" w:eastAsia="Arial" w:hAnsi="Arial" w:cs="Arial"/>
          <w:spacing w:val="1"/>
        </w:rPr>
        <w:t>r</w:t>
      </w:r>
      <w:r w:rsidRPr="00484388">
        <w:rPr>
          <w:rFonts w:ascii="Arial" w:eastAsia="Arial" w:hAnsi="Arial" w:cs="Arial"/>
        </w:rPr>
        <w:t>o</w:t>
      </w:r>
      <w:r w:rsidRPr="00484388">
        <w:rPr>
          <w:rFonts w:ascii="Arial" w:eastAsia="Arial" w:hAnsi="Arial" w:cs="Arial"/>
          <w:spacing w:val="-2"/>
        </w:rPr>
        <w:t>ll</w:t>
      </w:r>
      <w:r w:rsidRPr="00484388">
        <w:rPr>
          <w:rFonts w:ascii="Arial" w:eastAsia="Arial" w:hAnsi="Arial" w:cs="Arial"/>
        </w:rPr>
        <w:t>a</w:t>
      </w:r>
      <w:r w:rsidRPr="00484388">
        <w:rPr>
          <w:rFonts w:ascii="Arial" w:eastAsia="Arial" w:hAnsi="Arial" w:cs="Arial"/>
          <w:spacing w:val="-1"/>
        </w:rPr>
        <w:t>d</w:t>
      </w:r>
      <w:r w:rsidRPr="00484388">
        <w:rPr>
          <w:rFonts w:ascii="Arial" w:eastAsia="Arial" w:hAnsi="Arial" w:cs="Arial"/>
        </w:rPr>
        <w:t>o</w:t>
      </w:r>
      <w:r w:rsidRPr="00484388">
        <w:rPr>
          <w:rFonts w:ascii="Arial" w:eastAsia="Arial" w:hAnsi="Arial" w:cs="Arial"/>
          <w:spacing w:val="28"/>
        </w:rPr>
        <w:t xml:space="preserve"> </w:t>
      </w:r>
      <w:r w:rsidRPr="00484388">
        <w:rPr>
          <w:rFonts w:ascii="Arial" w:eastAsia="Arial" w:hAnsi="Arial" w:cs="Arial"/>
        </w:rPr>
        <w:t>p</w:t>
      </w:r>
      <w:r w:rsidRPr="00484388">
        <w:rPr>
          <w:rFonts w:ascii="Arial" w:eastAsia="Arial" w:hAnsi="Arial" w:cs="Arial"/>
          <w:spacing w:val="-4"/>
        </w:rPr>
        <w:t>o</w:t>
      </w:r>
      <w:r w:rsidRPr="00484388">
        <w:rPr>
          <w:rFonts w:ascii="Arial" w:eastAsia="Arial" w:hAnsi="Arial" w:cs="Arial"/>
        </w:rPr>
        <w:t>r</w:t>
      </w:r>
      <w:r w:rsidRPr="00484388">
        <w:rPr>
          <w:rFonts w:ascii="Arial" w:eastAsia="Arial" w:hAnsi="Arial" w:cs="Arial"/>
          <w:spacing w:val="28"/>
        </w:rPr>
        <w:t xml:space="preserve"> </w:t>
      </w:r>
      <w:r w:rsidRPr="00484388">
        <w:rPr>
          <w:rFonts w:ascii="Arial" w:eastAsia="Arial" w:hAnsi="Arial" w:cs="Arial"/>
          <w:spacing w:val="-1"/>
        </w:rPr>
        <w:t>e</w:t>
      </w:r>
      <w:r w:rsidRPr="00484388">
        <w:rPr>
          <w:rFonts w:ascii="Arial" w:eastAsia="Arial" w:hAnsi="Arial" w:cs="Arial"/>
        </w:rPr>
        <w:t>l</w:t>
      </w:r>
      <w:r w:rsidRPr="00484388">
        <w:rPr>
          <w:rFonts w:ascii="Arial" w:eastAsia="Arial" w:hAnsi="Arial" w:cs="Arial"/>
          <w:spacing w:val="24"/>
        </w:rPr>
        <w:t xml:space="preserve"> </w:t>
      </w:r>
      <w:r w:rsidRPr="00484388">
        <w:rPr>
          <w:rFonts w:ascii="Arial" w:eastAsia="Arial" w:hAnsi="Arial" w:cs="Arial"/>
        </w:rPr>
        <w:t>I</w:t>
      </w:r>
      <w:r w:rsidRPr="00484388">
        <w:rPr>
          <w:rFonts w:ascii="Arial" w:eastAsia="Arial" w:hAnsi="Arial" w:cs="Arial"/>
          <w:spacing w:val="-2"/>
        </w:rPr>
        <w:t>N</w:t>
      </w:r>
      <w:r w:rsidRPr="00484388">
        <w:rPr>
          <w:rFonts w:ascii="Arial" w:eastAsia="Arial" w:hAnsi="Arial" w:cs="Arial"/>
          <w:spacing w:val="-1"/>
        </w:rPr>
        <w:t>E</w:t>
      </w:r>
      <w:r w:rsidRPr="00484388">
        <w:rPr>
          <w:rFonts w:ascii="Arial" w:eastAsia="Arial" w:hAnsi="Arial" w:cs="Arial"/>
        </w:rPr>
        <w:t>GI</w:t>
      </w:r>
      <w:r w:rsidRPr="00484388">
        <w:rPr>
          <w:rFonts w:ascii="Arial" w:eastAsia="Arial" w:hAnsi="Arial" w:cs="Arial"/>
          <w:spacing w:val="29"/>
        </w:rPr>
        <w:t xml:space="preserve"> </w:t>
      </w:r>
      <w:r w:rsidRPr="00484388">
        <w:rPr>
          <w:rFonts w:ascii="Arial" w:eastAsia="Arial" w:hAnsi="Arial" w:cs="Arial"/>
        </w:rPr>
        <w:t>con</w:t>
      </w:r>
      <w:r w:rsidRPr="00484388">
        <w:rPr>
          <w:rFonts w:ascii="Arial" w:eastAsia="Arial" w:hAnsi="Arial" w:cs="Arial"/>
          <w:spacing w:val="27"/>
        </w:rPr>
        <w:t xml:space="preserve"> </w:t>
      </w:r>
      <w:r w:rsidRPr="00484388">
        <w:rPr>
          <w:rFonts w:ascii="Arial" w:eastAsia="Arial" w:hAnsi="Arial" w:cs="Arial"/>
          <w:spacing w:val="-1"/>
        </w:rPr>
        <w:t>e</w:t>
      </w:r>
      <w:r w:rsidRPr="00484388">
        <w:rPr>
          <w:rFonts w:ascii="Arial" w:eastAsia="Arial" w:hAnsi="Arial" w:cs="Arial"/>
        </w:rPr>
        <w:t>l</w:t>
      </w:r>
      <w:r w:rsidRPr="00484388">
        <w:rPr>
          <w:rFonts w:ascii="Arial" w:eastAsia="Arial" w:hAnsi="Arial" w:cs="Arial"/>
          <w:spacing w:val="26"/>
        </w:rPr>
        <w:t xml:space="preserve"> </w:t>
      </w:r>
      <w:r w:rsidRPr="00484388">
        <w:rPr>
          <w:rFonts w:ascii="Arial" w:eastAsia="Arial" w:hAnsi="Arial" w:cs="Arial"/>
        </w:rPr>
        <w:t>a</w:t>
      </w:r>
      <w:r w:rsidRPr="00484388">
        <w:rPr>
          <w:rFonts w:ascii="Arial" w:eastAsia="Arial" w:hAnsi="Arial" w:cs="Arial"/>
          <w:spacing w:val="-1"/>
        </w:rPr>
        <w:t>p</w:t>
      </w:r>
      <w:r w:rsidRPr="00484388">
        <w:rPr>
          <w:rFonts w:ascii="Arial" w:eastAsia="Arial" w:hAnsi="Arial" w:cs="Arial"/>
        </w:rPr>
        <w:t>o</w:t>
      </w:r>
      <w:r w:rsidRPr="00484388">
        <w:rPr>
          <w:rFonts w:ascii="Arial" w:eastAsia="Arial" w:hAnsi="Arial" w:cs="Arial"/>
          <w:spacing w:val="-3"/>
        </w:rPr>
        <w:t>y</w:t>
      </w:r>
      <w:r w:rsidRPr="00484388">
        <w:rPr>
          <w:rFonts w:ascii="Arial" w:eastAsia="Arial" w:hAnsi="Arial" w:cs="Arial"/>
        </w:rPr>
        <w:t>o</w:t>
      </w:r>
      <w:r w:rsidRPr="00484388">
        <w:rPr>
          <w:rFonts w:ascii="Arial" w:eastAsia="Arial" w:hAnsi="Arial" w:cs="Arial"/>
          <w:spacing w:val="22"/>
        </w:rPr>
        <w:t xml:space="preserve"> </w:t>
      </w:r>
      <w:r w:rsidRPr="00484388">
        <w:rPr>
          <w:rFonts w:ascii="Arial" w:eastAsia="Arial" w:hAnsi="Arial" w:cs="Arial"/>
          <w:spacing w:val="-1"/>
        </w:rPr>
        <w:t>d</w:t>
      </w:r>
      <w:r w:rsidRPr="00484388">
        <w:rPr>
          <w:rFonts w:ascii="Arial" w:eastAsia="Arial" w:hAnsi="Arial" w:cs="Arial"/>
        </w:rPr>
        <w:t xml:space="preserve">el </w:t>
      </w:r>
      <w:r w:rsidR="004260B4" w:rsidRPr="00484388">
        <w:rPr>
          <w:rFonts w:ascii="Arial" w:eastAsia="Arial" w:hAnsi="Arial" w:cs="Arial"/>
        </w:rPr>
        <w:t xml:space="preserve">Instituto Nacional Electoral </w:t>
      </w:r>
      <w:r w:rsidRPr="00484388">
        <w:rPr>
          <w:rFonts w:ascii="Arial" w:eastAsia="Arial" w:hAnsi="Arial" w:cs="Arial"/>
        </w:rPr>
        <w:t>(IN</w:t>
      </w:r>
      <w:r w:rsidR="004260B4" w:rsidRPr="00484388">
        <w:rPr>
          <w:rFonts w:ascii="Arial" w:eastAsia="Arial" w:hAnsi="Arial" w:cs="Arial"/>
        </w:rPr>
        <w:t>E</w:t>
      </w:r>
      <w:r w:rsidRPr="00484388">
        <w:rPr>
          <w:rFonts w:ascii="Arial" w:eastAsia="Arial" w:hAnsi="Arial" w:cs="Arial"/>
        </w:rPr>
        <w:t xml:space="preserve">). </w:t>
      </w:r>
      <w:r w:rsidRPr="00484388">
        <w:rPr>
          <w:rFonts w:ascii="Arial" w:eastAsia="Arial" w:hAnsi="Arial" w:cs="Arial"/>
          <w:spacing w:val="-1"/>
        </w:rPr>
        <w:t>De tal manera que e</w:t>
      </w:r>
      <w:r w:rsidRPr="00484388">
        <w:rPr>
          <w:rFonts w:ascii="Arial" w:eastAsia="Arial" w:hAnsi="Arial" w:cs="Arial"/>
        </w:rPr>
        <w:t>n el pr</w:t>
      </w:r>
      <w:r w:rsidRPr="00484388">
        <w:rPr>
          <w:rFonts w:ascii="Arial" w:eastAsia="Arial" w:hAnsi="Arial" w:cs="Arial"/>
          <w:spacing w:val="-3"/>
        </w:rPr>
        <w:t>o</w:t>
      </w:r>
      <w:r w:rsidRPr="00484388">
        <w:rPr>
          <w:rFonts w:ascii="Arial" w:eastAsia="Arial" w:hAnsi="Arial" w:cs="Arial"/>
        </w:rPr>
        <w:t>ceso</w:t>
      </w:r>
      <w:r w:rsidRPr="00484388">
        <w:rPr>
          <w:rFonts w:ascii="Arial" w:eastAsia="Arial" w:hAnsi="Arial" w:cs="Arial"/>
          <w:spacing w:val="60"/>
        </w:rPr>
        <w:t xml:space="preserve"> </w:t>
      </w:r>
      <w:r w:rsidRPr="00484388">
        <w:rPr>
          <w:rFonts w:ascii="Arial" w:eastAsia="Arial" w:hAnsi="Arial" w:cs="Arial"/>
        </w:rPr>
        <w:t>de</w:t>
      </w:r>
      <w:r w:rsidRPr="00484388">
        <w:rPr>
          <w:rFonts w:ascii="Arial" w:eastAsia="Arial" w:hAnsi="Arial" w:cs="Arial"/>
          <w:spacing w:val="57"/>
        </w:rPr>
        <w:t xml:space="preserve"> </w:t>
      </w:r>
      <w:r w:rsidRPr="00484388">
        <w:rPr>
          <w:rFonts w:ascii="Arial" w:eastAsia="Arial" w:hAnsi="Arial" w:cs="Arial"/>
        </w:rPr>
        <w:t>d</w:t>
      </w:r>
      <w:r w:rsidRPr="00484388">
        <w:rPr>
          <w:rFonts w:ascii="Arial" w:eastAsia="Arial" w:hAnsi="Arial" w:cs="Arial"/>
          <w:spacing w:val="-2"/>
        </w:rPr>
        <w:t>i</w:t>
      </w:r>
      <w:r w:rsidRPr="00484388">
        <w:rPr>
          <w:rFonts w:ascii="Arial" w:eastAsia="Arial" w:hAnsi="Arial" w:cs="Arial"/>
        </w:rPr>
        <w:t>se</w:t>
      </w:r>
      <w:r w:rsidRPr="00484388">
        <w:rPr>
          <w:rFonts w:ascii="Arial" w:eastAsia="Arial" w:hAnsi="Arial" w:cs="Arial"/>
          <w:spacing w:val="-4"/>
        </w:rPr>
        <w:t>ñ</w:t>
      </w:r>
      <w:r w:rsidRPr="00484388">
        <w:rPr>
          <w:rFonts w:ascii="Arial" w:eastAsia="Arial" w:hAnsi="Arial" w:cs="Arial"/>
        </w:rPr>
        <w:t>o se han</w:t>
      </w:r>
      <w:r w:rsidRPr="00484388">
        <w:rPr>
          <w:rFonts w:ascii="Arial" w:eastAsia="Arial" w:hAnsi="Arial" w:cs="Arial"/>
          <w:spacing w:val="58"/>
        </w:rPr>
        <w:t xml:space="preserve"> </w:t>
      </w:r>
      <w:r w:rsidRPr="00484388">
        <w:rPr>
          <w:rFonts w:ascii="Arial" w:eastAsia="Arial" w:hAnsi="Arial" w:cs="Arial"/>
        </w:rPr>
        <w:t>t</w:t>
      </w:r>
      <w:r w:rsidRPr="00484388">
        <w:rPr>
          <w:rFonts w:ascii="Arial" w:eastAsia="Arial" w:hAnsi="Arial" w:cs="Arial"/>
          <w:spacing w:val="-3"/>
        </w:rPr>
        <w:t>o</w:t>
      </w:r>
      <w:r w:rsidRPr="00484388">
        <w:rPr>
          <w:rFonts w:ascii="Arial" w:eastAsia="Arial" w:hAnsi="Arial" w:cs="Arial"/>
        </w:rPr>
        <w:t>ma</w:t>
      </w:r>
      <w:r w:rsidRPr="00484388">
        <w:rPr>
          <w:rFonts w:ascii="Arial" w:eastAsia="Arial" w:hAnsi="Arial" w:cs="Arial"/>
          <w:spacing w:val="-1"/>
        </w:rPr>
        <w:t>d</w:t>
      </w:r>
      <w:r w:rsidRPr="00484388">
        <w:rPr>
          <w:rFonts w:ascii="Arial" w:eastAsia="Arial" w:hAnsi="Arial" w:cs="Arial"/>
        </w:rPr>
        <w:t>o</w:t>
      </w:r>
      <w:r w:rsidRPr="00484388">
        <w:rPr>
          <w:rFonts w:ascii="Arial" w:eastAsia="Arial" w:hAnsi="Arial" w:cs="Arial"/>
          <w:spacing w:val="60"/>
        </w:rPr>
        <w:t xml:space="preserve"> </w:t>
      </w:r>
      <w:r w:rsidRPr="00484388">
        <w:rPr>
          <w:rFonts w:ascii="Arial" w:eastAsia="Arial" w:hAnsi="Arial" w:cs="Arial"/>
        </w:rPr>
        <w:t>en</w:t>
      </w:r>
      <w:r w:rsidRPr="00484388">
        <w:rPr>
          <w:rFonts w:ascii="Arial" w:eastAsia="Arial" w:hAnsi="Arial" w:cs="Arial"/>
          <w:spacing w:val="57"/>
        </w:rPr>
        <w:t xml:space="preserve"> </w:t>
      </w:r>
      <w:r w:rsidRPr="00484388">
        <w:rPr>
          <w:rFonts w:ascii="Arial" w:eastAsia="Arial" w:hAnsi="Arial" w:cs="Arial"/>
          <w:spacing w:val="-3"/>
        </w:rPr>
        <w:t>c</w:t>
      </w:r>
      <w:r w:rsidRPr="00484388">
        <w:rPr>
          <w:rFonts w:ascii="Arial" w:eastAsia="Arial" w:hAnsi="Arial" w:cs="Arial"/>
        </w:rPr>
        <w:t>o</w:t>
      </w:r>
      <w:r w:rsidRPr="00484388">
        <w:rPr>
          <w:rFonts w:ascii="Arial" w:eastAsia="Arial" w:hAnsi="Arial" w:cs="Arial"/>
          <w:spacing w:val="-1"/>
        </w:rPr>
        <w:t>n</w:t>
      </w:r>
      <w:r w:rsidRPr="00484388">
        <w:rPr>
          <w:rFonts w:ascii="Arial" w:eastAsia="Arial" w:hAnsi="Arial" w:cs="Arial"/>
        </w:rPr>
        <w:t>s</w:t>
      </w:r>
      <w:r w:rsidRPr="00484388">
        <w:rPr>
          <w:rFonts w:ascii="Arial" w:eastAsia="Arial" w:hAnsi="Arial" w:cs="Arial"/>
          <w:spacing w:val="-2"/>
        </w:rPr>
        <w:t>i</w:t>
      </w:r>
      <w:r w:rsidRPr="00484388">
        <w:rPr>
          <w:rFonts w:ascii="Arial" w:eastAsia="Arial" w:hAnsi="Arial" w:cs="Arial"/>
        </w:rPr>
        <w:t>d</w:t>
      </w:r>
      <w:r w:rsidRPr="00484388">
        <w:rPr>
          <w:rFonts w:ascii="Arial" w:eastAsia="Arial" w:hAnsi="Arial" w:cs="Arial"/>
          <w:spacing w:val="-1"/>
        </w:rPr>
        <w:t>e</w:t>
      </w:r>
      <w:r w:rsidRPr="00484388">
        <w:rPr>
          <w:rFonts w:ascii="Arial" w:eastAsia="Arial" w:hAnsi="Arial" w:cs="Arial"/>
        </w:rPr>
        <w:t>rac</w:t>
      </w:r>
      <w:r w:rsidRPr="00484388">
        <w:rPr>
          <w:rFonts w:ascii="Arial" w:eastAsia="Arial" w:hAnsi="Arial" w:cs="Arial"/>
          <w:spacing w:val="-2"/>
        </w:rPr>
        <w:t>i</w:t>
      </w:r>
      <w:r w:rsidRPr="00484388">
        <w:rPr>
          <w:rFonts w:ascii="Arial" w:eastAsia="Arial" w:hAnsi="Arial" w:cs="Arial"/>
        </w:rPr>
        <w:t>ón</w:t>
      </w:r>
      <w:r w:rsidRPr="00484388">
        <w:rPr>
          <w:rFonts w:ascii="Arial" w:eastAsia="Arial" w:hAnsi="Arial" w:cs="Arial"/>
          <w:spacing w:val="60"/>
        </w:rPr>
        <w:t xml:space="preserve"> </w:t>
      </w:r>
      <w:r w:rsidRPr="00484388">
        <w:rPr>
          <w:rFonts w:ascii="Arial" w:eastAsia="Arial" w:hAnsi="Arial" w:cs="Arial"/>
          <w:spacing w:val="-2"/>
        </w:rPr>
        <w:t>l</w:t>
      </w:r>
      <w:r w:rsidRPr="00484388">
        <w:rPr>
          <w:rFonts w:ascii="Arial" w:eastAsia="Arial" w:hAnsi="Arial" w:cs="Arial"/>
        </w:rPr>
        <w:t>as</w:t>
      </w:r>
      <w:r w:rsidRPr="00484388">
        <w:rPr>
          <w:rFonts w:ascii="Arial" w:eastAsia="Arial" w:hAnsi="Arial" w:cs="Arial"/>
          <w:spacing w:val="11"/>
        </w:rPr>
        <w:t xml:space="preserve"> </w:t>
      </w:r>
      <w:r w:rsidRPr="00484388">
        <w:rPr>
          <w:rFonts w:ascii="Arial" w:eastAsia="Arial" w:hAnsi="Arial" w:cs="Arial"/>
        </w:rPr>
        <w:t>n</w:t>
      </w:r>
      <w:r w:rsidRPr="00484388">
        <w:rPr>
          <w:rFonts w:ascii="Arial" w:eastAsia="Arial" w:hAnsi="Arial" w:cs="Arial"/>
          <w:spacing w:val="-1"/>
        </w:rPr>
        <w:t>e</w:t>
      </w:r>
      <w:r w:rsidRPr="00484388">
        <w:rPr>
          <w:rFonts w:ascii="Arial" w:eastAsia="Arial" w:hAnsi="Arial" w:cs="Arial"/>
        </w:rPr>
        <w:t>ces</w:t>
      </w:r>
      <w:r w:rsidRPr="00484388">
        <w:rPr>
          <w:rFonts w:ascii="Arial" w:eastAsia="Arial" w:hAnsi="Arial" w:cs="Arial"/>
          <w:spacing w:val="-4"/>
        </w:rPr>
        <w:t>i</w:t>
      </w:r>
      <w:r w:rsidRPr="00484388">
        <w:rPr>
          <w:rFonts w:ascii="Arial" w:eastAsia="Arial" w:hAnsi="Arial" w:cs="Arial"/>
        </w:rPr>
        <w:t>d</w:t>
      </w:r>
      <w:r w:rsidRPr="00484388">
        <w:rPr>
          <w:rFonts w:ascii="Arial" w:eastAsia="Arial" w:hAnsi="Arial" w:cs="Arial"/>
          <w:spacing w:val="-1"/>
        </w:rPr>
        <w:t>a</w:t>
      </w:r>
      <w:r w:rsidRPr="00484388">
        <w:rPr>
          <w:rFonts w:ascii="Arial" w:eastAsia="Arial" w:hAnsi="Arial" w:cs="Arial"/>
        </w:rPr>
        <w:t>d</w:t>
      </w:r>
      <w:r w:rsidRPr="00484388">
        <w:rPr>
          <w:rFonts w:ascii="Arial" w:eastAsia="Arial" w:hAnsi="Arial" w:cs="Arial"/>
          <w:spacing w:val="-1"/>
        </w:rPr>
        <w:t>e</w:t>
      </w:r>
      <w:r w:rsidRPr="00484388">
        <w:rPr>
          <w:rFonts w:ascii="Arial" w:eastAsia="Arial" w:hAnsi="Arial" w:cs="Arial"/>
        </w:rPr>
        <w:t>s</w:t>
      </w:r>
      <w:r w:rsidRPr="00484388">
        <w:rPr>
          <w:rFonts w:ascii="Arial" w:eastAsia="Arial" w:hAnsi="Arial" w:cs="Arial"/>
          <w:spacing w:val="1"/>
        </w:rPr>
        <w:t xml:space="preserve"> </w:t>
      </w:r>
      <w:r w:rsidRPr="00484388">
        <w:rPr>
          <w:rFonts w:ascii="Arial" w:eastAsia="Arial" w:hAnsi="Arial" w:cs="Arial"/>
        </w:rPr>
        <w:t>de</w:t>
      </w:r>
      <w:r w:rsidRPr="00484388">
        <w:rPr>
          <w:rFonts w:ascii="Arial" w:eastAsia="Arial" w:hAnsi="Arial" w:cs="Arial"/>
          <w:spacing w:val="-2"/>
        </w:rPr>
        <w:t xml:space="preserve"> i</w:t>
      </w:r>
      <w:r w:rsidRPr="00484388">
        <w:rPr>
          <w:rFonts w:ascii="Arial" w:eastAsia="Arial" w:hAnsi="Arial" w:cs="Arial"/>
          <w:spacing w:val="-3"/>
        </w:rPr>
        <w:t>n</w:t>
      </w:r>
      <w:r w:rsidRPr="00484388">
        <w:rPr>
          <w:rFonts w:ascii="Arial" w:eastAsia="Arial" w:hAnsi="Arial" w:cs="Arial"/>
          <w:spacing w:val="3"/>
        </w:rPr>
        <w:t>f</w:t>
      </w:r>
      <w:r w:rsidRPr="00484388">
        <w:rPr>
          <w:rFonts w:ascii="Arial" w:eastAsia="Arial" w:hAnsi="Arial" w:cs="Arial"/>
        </w:rPr>
        <w:t>o</w:t>
      </w:r>
      <w:r w:rsidRPr="00484388">
        <w:rPr>
          <w:rFonts w:ascii="Arial" w:eastAsia="Arial" w:hAnsi="Arial" w:cs="Arial"/>
          <w:spacing w:val="-2"/>
        </w:rPr>
        <w:t>r</w:t>
      </w:r>
      <w:r w:rsidRPr="00484388">
        <w:rPr>
          <w:rFonts w:ascii="Arial" w:eastAsia="Arial" w:hAnsi="Arial" w:cs="Arial"/>
        </w:rPr>
        <w:t>mac</w:t>
      </w:r>
      <w:r w:rsidRPr="00484388">
        <w:rPr>
          <w:rFonts w:ascii="Arial" w:eastAsia="Arial" w:hAnsi="Arial" w:cs="Arial"/>
          <w:spacing w:val="-2"/>
        </w:rPr>
        <w:t>i</w:t>
      </w:r>
      <w:r w:rsidRPr="00484388">
        <w:rPr>
          <w:rFonts w:ascii="Arial" w:eastAsia="Arial" w:hAnsi="Arial" w:cs="Arial"/>
        </w:rPr>
        <w:t>ón</w:t>
      </w:r>
      <w:r w:rsidRPr="00484388">
        <w:rPr>
          <w:rFonts w:ascii="Arial" w:eastAsia="Arial" w:hAnsi="Arial" w:cs="Arial"/>
          <w:spacing w:val="-2"/>
        </w:rPr>
        <w:t xml:space="preserve"> </w:t>
      </w:r>
      <w:r w:rsidRPr="00484388">
        <w:rPr>
          <w:rFonts w:ascii="Arial" w:eastAsia="Arial" w:hAnsi="Arial" w:cs="Arial"/>
        </w:rPr>
        <w:t>y a</w:t>
      </w:r>
      <w:r w:rsidRPr="00484388">
        <w:rPr>
          <w:rFonts w:ascii="Arial" w:eastAsia="Arial" w:hAnsi="Arial" w:cs="Arial"/>
          <w:spacing w:val="-1"/>
        </w:rPr>
        <w:t>p</w:t>
      </w:r>
      <w:r w:rsidRPr="00484388">
        <w:rPr>
          <w:rFonts w:ascii="Arial" w:eastAsia="Arial" w:hAnsi="Arial" w:cs="Arial"/>
        </w:rPr>
        <w:t>or</w:t>
      </w:r>
      <w:r w:rsidRPr="00484388">
        <w:rPr>
          <w:rFonts w:ascii="Arial" w:eastAsia="Arial" w:hAnsi="Arial" w:cs="Arial"/>
          <w:spacing w:val="1"/>
        </w:rPr>
        <w:t>t</w:t>
      </w:r>
      <w:r w:rsidRPr="00484388">
        <w:rPr>
          <w:rFonts w:ascii="Arial" w:eastAsia="Arial" w:hAnsi="Arial" w:cs="Arial"/>
        </w:rPr>
        <w:t>ac</w:t>
      </w:r>
      <w:r w:rsidRPr="00484388">
        <w:rPr>
          <w:rFonts w:ascii="Arial" w:eastAsia="Arial" w:hAnsi="Arial" w:cs="Arial"/>
          <w:spacing w:val="-2"/>
        </w:rPr>
        <w:t>i</w:t>
      </w:r>
      <w:r w:rsidRPr="00484388">
        <w:rPr>
          <w:rFonts w:ascii="Arial" w:eastAsia="Arial" w:hAnsi="Arial" w:cs="Arial"/>
        </w:rPr>
        <w:t>o</w:t>
      </w:r>
      <w:r w:rsidRPr="00484388">
        <w:rPr>
          <w:rFonts w:ascii="Arial" w:eastAsia="Arial" w:hAnsi="Arial" w:cs="Arial"/>
          <w:spacing w:val="-1"/>
        </w:rPr>
        <w:t>n</w:t>
      </w:r>
      <w:r w:rsidRPr="00484388">
        <w:rPr>
          <w:rFonts w:ascii="Arial" w:eastAsia="Arial" w:hAnsi="Arial" w:cs="Arial"/>
        </w:rPr>
        <w:t>es</w:t>
      </w:r>
      <w:r w:rsidRPr="00484388">
        <w:rPr>
          <w:rFonts w:ascii="Arial" w:eastAsia="Arial" w:hAnsi="Arial" w:cs="Arial"/>
          <w:spacing w:val="10"/>
        </w:rPr>
        <w:t xml:space="preserve"> </w:t>
      </w:r>
      <w:r w:rsidRPr="00484388">
        <w:rPr>
          <w:rFonts w:ascii="Arial" w:eastAsia="Arial" w:hAnsi="Arial" w:cs="Arial"/>
        </w:rPr>
        <w:t>del IN</w:t>
      </w:r>
      <w:r w:rsidR="004260B4" w:rsidRPr="00484388">
        <w:rPr>
          <w:rFonts w:ascii="Arial" w:eastAsia="Arial" w:hAnsi="Arial" w:cs="Arial"/>
        </w:rPr>
        <w:t>E</w:t>
      </w:r>
      <w:r w:rsidRPr="00484388">
        <w:rPr>
          <w:rFonts w:ascii="Arial" w:eastAsia="Arial" w:hAnsi="Arial" w:cs="Arial"/>
        </w:rPr>
        <w:t>, a</w:t>
      </w:r>
      <w:r w:rsidRPr="00484388">
        <w:rPr>
          <w:rFonts w:ascii="Arial" w:eastAsia="Arial" w:hAnsi="Arial" w:cs="Arial"/>
          <w:spacing w:val="10"/>
        </w:rPr>
        <w:t xml:space="preserve"> </w:t>
      </w:r>
      <w:r w:rsidRPr="00484388">
        <w:rPr>
          <w:rFonts w:ascii="Arial" w:eastAsia="Arial" w:hAnsi="Arial" w:cs="Arial"/>
          <w:spacing w:val="-3"/>
        </w:rPr>
        <w:t>e</w:t>
      </w:r>
      <w:r w:rsidRPr="00484388">
        <w:rPr>
          <w:rFonts w:ascii="Arial" w:eastAsia="Arial" w:hAnsi="Arial" w:cs="Arial"/>
          <w:spacing w:val="3"/>
        </w:rPr>
        <w:t>f</w:t>
      </w:r>
      <w:r w:rsidRPr="00484388">
        <w:rPr>
          <w:rFonts w:ascii="Arial" w:eastAsia="Arial" w:hAnsi="Arial" w:cs="Arial"/>
        </w:rPr>
        <w:t>ecto</w:t>
      </w:r>
      <w:r w:rsidRPr="00484388">
        <w:rPr>
          <w:rFonts w:ascii="Arial" w:eastAsia="Arial" w:hAnsi="Arial" w:cs="Arial"/>
          <w:spacing w:val="10"/>
        </w:rPr>
        <w:t xml:space="preserve"> </w:t>
      </w:r>
      <w:r w:rsidRPr="00484388">
        <w:rPr>
          <w:rFonts w:ascii="Arial" w:eastAsia="Arial" w:hAnsi="Arial" w:cs="Arial"/>
        </w:rPr>
        <w:t>de</w:t>
      </w:r>
      <w:r w:rsidRPr="00484388">
        <w:rPr>
          <w:rFonts w:ascii="Arial" w:eastAsia="Arial" w:hAnsi="Arial" w:cs="Arial"/>
          <w:spacing w:val="7"/>
        </w:rPr>
        <w:t xml:space="preserve"> </w:t>
      </w:r>
      <w:r w:rsidRPr="00484388">
        <w:rPr>
          <w:rFonts w:ascii="Arial" w:eastAsia="Arial" w:hAnsi="Arial" w:cs="Arial"/>
          <w:spacing w:val="1"/>
        </w:rPr>
        <w:t>q</w:t>
      </w:r>
      <w:r w:rsidRPr="00484388">
        <w:rPr>
          <w:rFonts w:ascii="Arial" w:eastAsia="Arial" w:hAnsi="Arial" w:cs="Arial"/>
        </w:rPr>
        <w:t>ue</w:t>
      </w:r>
      <w:r w:rsidRPr="00484388">
        <w:rPr>
          <w:rFonts w:ascii="Arial" w:eastAsia="Arial" w:hAnsi="Arial" w:cs="Arial"/>
          <w:spacing w:val="33"/>
        </w:rPr>
        <w:t xml:space="preserve"> </w:t>
      </w:r>
      <w:r w:rsidRPr="00484388">
        <w:rPr>
          <w:rFonts w:ascii="Arial" w:eastAsia="Arial" w:hAnsi="Arial" w:cs="Arial"/>
          <w:spacing w:val="-1"/>
        </w:rPr>
        <w:t>l</w:t>
      </w:r>
      <w:r w:rsidRPr="00484388">
        <w:rPr>
          <w:rFonts w:ascii="Arial" w:eastAsia="Arial" w:hAnsi="Arial" w:cs="Arial"/>
        </w:rPr>
        <w:t>a</w:t>
      </w:r>
      <w:r w:rsidRPr="00484388">
        <w:rPr>
          <w:rFonts w:ascii="Arial" w:eastAsia="Arial" w:hAnsi="Arial" w:cs="Arial"/>
          <w:spacing w:val="10"/>
        </w:rPr>
        <w:t xml:space="preserve"> </w:t>
      </w:r>
      <w:r w:rsidRPr="00484388">
        <w:rPr>
          <w:rFonts w:ascii="Arial" w:eastAsia="Arial" w:hAnsi="Arial" w:cs="Arial"/>
          <w:spacing w:val="-2"/>
        </w:rPr>
        <w:t>i</w:t>
      </w:r>
      <w:r w:rsidRPr="00484388">
        <w:rPr>
          <w:rFonts w:ascii="Arial" w:eastAsia="Arial" w:hAnsi="Arial" w:cs="Arial"/>
          <w:spacing w:val="-3"/>
        </w:rPr>
        <w:t>n</w:t>
      </w:r>
      <w:r w:rsidRPr="00484388">
        <w:rPr>
          <w:rFonts w:ascii="Arial" w:eastAsia="Arial" w:hAnsi="Arial" w:cs="Arial"/>
          <w:spacing w:val="3"/>
        </w:rPr>
        <w:t>f</w:t>
      </w:r>
      <w:r w:rsidRPr="00484388">
        <w:rPr>
          <w:rFonts w:ascii="Arial" w:eastAsia="Arial" w:hAnsi="Arial" w:cs="Arial"/>
        </w:rPr>
        <w:t>o</w:t>
      </w:r>
      <w:r w:rsidRPr="00484388">
        <w:rPr>
          <w:rFonts w:ascii="Arial" w:eastAsia="Arial" w:hAnsi="Arial" w:cs="Arial"/>
          <w:spacing w:val="-2"/>
        </w:rPr>
        <w:t>r</w:t>
      </w:r>
      <w:r w:rsidRPr="00484388">
        <w:rPr>
          <w:rFonts w:ascii="Arial" w:eastAsia="Arial" w:hAnsi="Arial" w:cs="Arial"/>
        </w:rPr>
        <w:t>m</w:t>
      </w:r>
      <w:r w:rsidRPr="00484388">
        <w:rPr>
          <w:rFonts w:ascii="Arial" w:eastAsia="Arial" w:hAnsi="Arial" w:cs="Arial"/>
          <w:spacing w:val="-3"/>
        </w:rPr>
        <w:t>a</w:t>
      </w:r>
      <w:r w:rsidRPr="00484388">
        <w:rPr>
          <w:rFonts w:ascii="Arial" w:eastAsia="Arial" w:hAnsi="Arial" w:cs="Arial"/>
        </w:rPr>
        <w:t>c</w:t>
      </w:r>
      <w:r w:rsidRPr="00484388">
        <w:rPr>
          <w:rFonts w:ascii="Arial" w:eastAsia="Arial" w:hAnsi="Arial" w:cs="Arial"/>
          <w:spacing w:val="-2"/>
        </w:rPr>
        <w:t>i</w:t>
      </w:r>
      <w:r w:rsidRPr="00484388">
        <w:rPr>
          <w:rFonts w:ascii="Arial" w:eastAsia="Arial" w:hAnsi="Arial" w:cs="Arial"/>
        </w:rPr>
        <w:t>ón</w:t>
      </w:r>
      <w:r w:rsidRPr="00484388">
        <w:rPr>
          <w:rFonts w:ascii="Arial" w:eastAsia="Arial" w:hAnsi="Arial" w:cs="Arial"/>
          <w:spacing w:val="32"/>
        </w:rPr>
        <w:t xml:space="preserve"> </w:t>
      </w:r>
      <w:r w:rsidRPr="00484388">
        <w:rPr>
          <w:rFonts w:ascii="Arial" w:eastAsia="Arial" w:hAnsi="Arial" w:cs="Arial"/>
        </w:rPr>
        <w:t>sea</w:t>
      </w:r>
      <w:r w:rsidRPr="00484388">
        <w:rPr>
          <w:rFonts w:ascii="Arial" w:eastAsia="Arial" w:hAnsi="Arial" w:cs="Arial"/>
          <w:spacing w:val="32"/>
        </w:rPr>
        <w:t xml:space="preserve"> </w:t>
      </w:r>
      <w:r w:rsidRPr="00484388">
        <w:rPr>
          <w:rFonts w:ascii="Arial" w:eastAsia="Arial" w:hAnsi="Arial" w:cs="Arial"/>
          <w:spacing w:val="-1"/>
        </w:rPr>
        <w:t>de</w:t>
      </w:r>
      <w:r w:rsidRPr="00484388">
        <w:rPr>
          <w:rFonts w:ascii="Arial" w:eastAsia="Arial" w:hAnsi="Arial" w:cs="Arial"/>
        </w:rPr>
        <w:t>l</w:t>
      </w:r>
      <w:r w:rsidRPr="00484388">
        <w:rPr>
          <w:rFonts w:ascii="Arial" w:eastAsia="Arial" w:hAnsi="Arial" w:cs="Arial"/>
          <w:spacing w:val="29"/>
        </w:rPr>
        <w:t xml:space="preserve"> </w:t>
      </w:r>
      <w:r w:rsidRPr="00484388">
        <w:rPr>
          <w:rFonts w:ascii="Arial" w:eastAsia="Arial" w:hAnsi="Arial" w:cs="Arial"/>
        </w:rPr>
        <w:t>más</w:t>
      </w:r>
      <w:r w:rsidRPr="00484388">
        <w:rPr>
          <w:rFonts w:ascii="Arial" w:eastAsia="Arial" w:hAnsi="Arial" w:cs="Arial"/>
          <w:spacing w:val="29"/>
        </w:rPr>
        <w:t xml:space="preserve"> </w:t>
      </w:r>
      <w:r w:rsidRPr="00484388">
        <w:rPr>
          <w:rFonts w:ascii="Arial" w:eastAsia="Arial" w:hAnsi="Arial" w:cs="Arial"/>
        </w:rPr>
        <w:t>a</w:t>
      </w:r>
      <w:r w:rsidRPr="00484388">
        <w:rPr>
          <w:rFonts w:ascii="Arial" w:eastAsia="Arial" w:hAnsi="Arial" w:cs="Arial"/>
          <w:spacing w:val="-2"/>
        </w:rPr>
        <w:t>lt</w:t>
      </w:r>
      <w:r w:rsidRPr="00484388">
        <w:rPr>
          <w:rFonts w:ascii="Arial" w:eastAsia="Arial" w:hAnsi="Arial" w:cs="Arial"/>
        </w:rPr>
        <w:t xml:space="preserve">o </w:t>
      </w:r>
      <w:r w:rsidRPr="00484388">
        <w:rPr>
          <w:rFonts w:ascii="Arial" w:eastAsia="Arial" w:hAnsi="Arial" w:cs="Arial"/>
          <w:spacing w:val="-3"/>
        </w:rPr>
        <w:t>v</w:t>
      </w:r>
      <w:r w:rsidRPr="00484388">
        <w:rPr>
          <w:rFonts w:ascii="Arial" w:eastAsia="Arial" w:hAnsi="Arial" w:cs="Arial"/>
        </w:rPr>
        <w:t>a</w:t>
      </w:r>
      <w:r w:rsidRPr="00484388">
        <w:rPr>
          <w:rFonts w:ascii="Arial" w:eastAsia="Arial" w:hAnsi="Arial" w:cs="Arial"/>
          <w:spacing w:val="-2"/>
        </w:rPr>
        <w:t>l</w:t>
      </w:r>
      <w:r w:rsidRPr="00484388">
        <w:rPr>
          <w:rFonts w:ascii="Arial" w:eastAsia="Arial" w:hAnsi="Arial" w:cs="Arial"/>
        </w:rPr>
        <w:t>or</w:t>
      </w:r>
      <w:r w:rsidRPr="00484388">
        <w:rPr>
          <w:rFonts w:ascii="Arial" w:eastAsia="Arial" w:hAnsi="Arial" w:cs="Arial"/>
          <w:spacing w:val="30"/>
        </w:rPr>
        <w:t xml:space="preserve"> </w:t>
      </w:r>
      <w:r w:rsidRPr="00484388">
        <w:rPr>
          <w:rFonts w:ascii="Arial" w:eastAsia="Arial" w:hAnsi="Arial" w:cs="Arial"/>
          <w:spacing w:val="-1"/>
        </w:rPr>
        <w:t>e</w:t>
      </w:r>
      <w:r w:rsidRPr="00484388">
        <w:rPr>
          <w:rFonts w:ascii="Arial" w:eastAsia="Arial" w:hAnsi="Arial" w:cs="Arial"/>
        </w:rPr>
        <w:t>n</w:t>
      </w:r>
      <w:r w:rsidRPr="00484388">
        <w:rPr>
          <w:rFonts w:ascii="Arial" w:eastAsia="Arial" w:hAnsi="Arial" w:cs="Arial"/>
          <w:spacing w:val="29"/>
        </w:rPr>
        <w:t xml:space="preserve"> </w:t>
      </w:r>
      <w:r w:rsidRPr="00484388">
        <w:rPr>
          <w:rFonts w:ascii="Arial" w:eastAsia="Arial" w:hAnsi="Arial" w:cs="Arial"/>
          <w:spacing w:val="-1"/>
        </w:rPr>
        <w:t>e</w:t>
      </w:r>
      <w:r w:rsidRPr="00484388">
        <w:rPr>
          <w:rFonts w:ascii="Arial" w:eastAsia="Arial" w:hAnsi="Arial" w:cs="Arial"/>
        </w:rPr>
        <w:t>l</w:t>
      </w:r>
      <w:r w:rsidRPr="00484388">
        <w:rPr>
          <w:rFonts w:ascii="Arial" w:eastAsia="Arial" w:hAnsi="Arial" w:cs="Arial"/>
          <w:spacing w:val="26"/>
        </w:rPr>
        <w:t xml:space="preserve"> </w:t>
      </w:r>
      <w:r w:rsidRPr="00484388">
        <w:rPr>
          <w:rFonts w:ascii="Arial" w:eastAsia="Arial" w:hAnsi="Arial" w:cs="Arial"/>
        </w:rPr>
        <w:t>d</w:t>
      </w:r>
      <w:r w:rsidRPr="00484388">
        <w:rPr>
          <w:rFonts w:ascii="Arial" w:eastAsia="Arial" w:hAnsi="Arial" w:cs="Arial"/>
          <w:spacing w:val="-2"/>
        </w:rPr>
        <w:t>i</w:t>
      </w:r>
      <w:r w:rsidRPr="00484388">
        <w:rPr>
          <w:rFonts w:ascii="Arial" w:eastAsia="Arial" w:hAnsi="Arial" w:cs="Arial"/>
        </w:rPr>
        <w:t>se</w:t>
      </w:r>
      <w:r w:rsidRPr="00484388">
        <w:rPr>
          <w:rFonts w:ascii="Arial" w:eastAsia="Arial" w:hAnsi="Arial" w:cs="Arial"/>
          <w:spacing w:val="-1"/>
        </w:rPr>
        <w:t>ñ</w:t>
      </w:r>
      <w:r w:rsidRPr="00484388">
        <w:rPr>
          <w:rFonts w:ascii="Arial" w:eastAsia="Arial" w:hAnsi="Arial" w:cs="Arial"/>
        </w:rPr>
        <w:t>o,</w:t>
      </w:r>
      <w:r w:rsidRPr="00484388">
        <w:rPr>
          <w:rFonts w:ascii="Arial" w:eastAsia="Arial" w:hAnsi="Arial" w:cs="Arial"/>
          <w:spacing w:val="28"/>
        </w:rPr>
        <w:t xml:space="preserve"> </w:t>
      </w:r>
      <w:r w:rsidRPr="00484388">
        <w:rPr>
          <w:rFonts w:ascii="Arial" w:eastAsia="Arial" w:hAnsi="Arial" w:cs="Arial"/>
          <w:spacing w:val="-4"/>
        </w:rPr>
        <w:t>i</w:t>
      </w:r>
      <w:r w:rsidRPr="00484388">
        <w:rPr>
          <w:rFonts w:ascii="Arial" w:eastAsia="Arial" w:hAnsi="Arial" w:cs="Arial"/>
        </w:rPr>
        <w:t>mp</w:t>
      </w:r>
      <w:r w:rsidRPr="00484388">
        <w:rPr>
          <w:rFonts w:ascii="Arial" w:eastAsia="Arial" w:hAnsi="Arial" w:cs="Arial"/>
          <w:spacing w:val="-4"/>
        </w:rPr>
        <w:t>l</w:t>
      </w:r>
      <w:r w:rsidRPr="00484388">
        <w:rPr>
          <w:rFonts w:ascii="Arial" w:eastAsia="Arial" w:hAnsi="Arial" w:cs="Arial"/>
        </w:rPr>
        <w:t>ementac</w:t>
      </w:r>
      <w:r w:rsidRPr="00484388">
        <w:rPr>
          <w:rFonts w:ascii="Arial" w:eastAsia="Arial" w:hAnsi="Arial" w:cs="Arial"/>
          <w:spacing w:val="-2"/>
        </w:rPr>
        <w:t>i</w:t>
      </w:r>
      <w:r w:rsidRPr="00484388">
        <w:rPr>
          <w:rFonts w:ascii="Arial" w:eastAsia="Arial" w:hAnsi="Arial" w:cs="Arial"/>
        </w:rPr>
        <w:t>ón</w:t>
      </w:r>
      <w:r w:rsidRPr="00484388">
        <w:rPr>
          <w:rFonts w:ascii="Arial" w:eastAsia="Arial" w:hAnsi="Arial" w:cs="Arial"/>
          <w:spacing w:val="27"/>
        </w:rPr>
        <w:t xml:space="preserve"> </w:t>
      </w:r>
      <w:r w:rsidRPr="00484388">
        <w:rPr>
          <w:rFonts w:ascii="Arial" w:eastAsia="Arial" w:hAnsi="Arial" w:cs="Arial"/>
        </w:rPr>
        <w:t>y</w:t>
      </w:r>
      <w:r w:rsidRPr="00484388">
        <w:rPr>
          <w:rFonts w:ascii="Arial" w:eastAsia="Arial" w:hAnsi="Arial" w:cs="Arial"/>
          <w:spacing w:val="18"/>
        </w:rPr>
        <w:t xml:space="preserve"> </w:t>
      </w:r>
      <w:r w:rsidRPr="00484388">
        <w:rPr>
          <w:rFonts w:ascii="Arial" w:eastAsia="Arial" w:hAnsi="Arial" w:cs="Arial"/>
        </w:rPr>
        <w:t>e</w:t>
      </w:r>
      <w:r w:rsidRPr="00484388">
        <w:rPr>
          <w:rFonts w:ascii="Arial" w:eastAsia="Arial" w:hAnsi="Arial" w:cs="Arial"/>
          <w:spacing w:val="-3"/>
        </w:rPr>
        <w:t>v</w:t>
      </w:r>
      <w:r w:rsidRPr="00484388">
        <w:rPr>
          <w:rFonts w:ascii="Arial" w:eastAsia="Arial" w:hAnsi="Arial" w:cs="Arial"/>
        </w:rPr>
        <w:t>a</w:t>
      </w:r>
      <w:r w:rsidRPr="00484388">
        <w:rPr>
          <w:rFonts w:ascii="Arial" w:eastAsia="Arial" w:hAnsi="Arial" w:cs="Arial"/>
          <w:spacing w:val="-2"/>
        </w:rPr>
        <w:t>l</w:t>
      </w:r>
      <w:r w:rsidRPr="00484388">
        <w:rPr>
          <w:rFonts w:ascii="Arial" w:eastAsia="Arial" w:hAnsi="Arial" w:cs="Arial"/>
        </w:rPr>
        <w:t>u</w:t>
      </w:r>
      <w:r w:rsidRPr="00484388">
        <w:rPr>
          <w:rFonts w:ascii="Arial" w:eastAsia="Arial" w:hAnsi="Arial" w:cs="Arial"/>
          <w:spacing w:val="-1"/>
        </w:rPr>
        <w:t>a</w:t>
      </w:r>
      <w:r w:rsidRPr="00484388">
        <w:rPr>
          <w:rFonts w:ascii="Arial" w:eastAsia="Arial" w:hAnsi="Arial" w:cs="Arial"/>
        </w:rPr>
        <w:t>c</w:t>
      </w:r>
      <w:r w:rsidRPr="00484388">
        <w:rPr>
          <w:rFonts w:ascii="Arial" w:eastAsia="Arial" w:hAnsi="Arial" w:cs="Arial"/>
          <w:spacing w:val="-2"/>
        </w:rPr>
        <w:t>i</w:t>
      </w:r>
      <w:r w:rsidRPr="00484388">
        <w:rPr>
          <w:rFonts w:ascii="Arial" w:eastAsia="Arial" w:hAnsi="Arial" w:cs="Arial"/>
          <w:spacing w:val="1"/>
        </w:rPr>
        <w:t>ó</w:t>
      </w:r>
      <w:r w:rsidRPr="00484388">
        <w:rPr>
          <w:rFonts w:ascii="Arial" w:eastAsia="Arial" w:hAnsi="Arial" w:cs="Arial"/>
        </w:rPr>
        <w:t>n</w:t>
      </w:r>
      <w:r w:rsidRPr="00484388">
        <w:rPr>
          <w:rFonts w:ascii="Arial" w:eastAsia="Arial" w:hAnsi="Arial" w:cs="Arial"/>
          <w:spacing w:val="39"/>
        </w:rPr>
        <w:t xml:space="preserve"> </w:t>
      </w:r>
      <w:r w:rsidRPr="00484388">
        <w:rPr>
          <w:rFonts w:ascii="Arial" w:eastAsia="Arial" w:hAnsi="Arial" w:cs="Arial"/>
          <w:spacing w:val="-1"/>
        </w:rPr>
        <w:t>d</w:t>
      </w:r>
      <w:r w:rsidRPr="00484388">
        <w:rPr>
          <w:rFonts w:ascii="Arial" w:eastAsia="Arial" w:hAnsi="Arial" w:cs="Arial"/>
        </w:rPr>
        <w:t>e</w:t>
      </w:r>
      <w:r w:rsidRPr="00484388">
        <w:rPr>
          <w:rFonts w:ascii="Arial" w:eastAsia="Arial" w:hAnsi="Arial" w:cs="Arial"/>
          <w:spacing w:val="37"/>
        </w:rPr>
        <w:t xml:space="preserve"> </w:t>
      </w:r>
      <w:r w:rsidRPr="00484388">
        <w:rPr>
          <w:rFonts w:ascii="Arial" w:eastAsia="Arial" w:hAnsi="Arial" w:cs="Arial"/>
        </w:rPr>
        <w:t>p</w:t>
      </w:r>
      <w:r w:rsidRPr="00484388">
        <w:rPr>
          <w:rFonts w:ascii="Arial" w:eastAsia="Arial" w:hAnsi="Arial" w:cs="Arial"/>
          <w:spacing w:val="-1"/>
        </w:rPr>
        <w:t>o</w:t>
      </w:r>
      <w:r w:rsidRPr="00484388">
        <w:rPr>
          <w:rFonts w:ascii="Arial" w:eastAsia="Arial" w:hAnsi="Arial" w:cs="Arial"/>
          <w:spacing w:val="-2"/>
        </w:rPr>
        <w:t>l</w:t>
      </w:r>
      <w:r w:rsidRPr="00484388">
        <w:rPr>
          <w:rFonts w:ascii="Arial" w:eastAsia="Arial" w:hAnsi="Arial" w:cs="Arial"/>
          <w:spacing w:val="-4"/>
        </w:rPr>
        <w:t>í</w:t>
      </w:r>
      <w:r w:rsidRPr="00484388">
        <w:rPr>
          <w:rFonts w:ascii="Arial" w:eastAsia="Arial" w:hAnsi="Arial" w:cs="Arial"/>
        </w:rPr>
        <w:t>t</w:t>
      </w:r>
      <w:r w:rsidRPr="00484388">
        <w:rPr>
          <w:rFonts w:ascii="Arial" w:eastAsia="Arial" w:hAnsi="Arial" w:cs="Arial"/>
          <w:spacing w:val="-2"/>
        </w:rPr>
        <w:t>i</w:t>
      </w:r>
      <w:r w:rsidRPr="00484388">
        <w:rPr>
          <w:rFonts w:ascii="Arial" w:eastAsia="Arial" w:hAnsi="Arial" w:cs="Arial"/>
        </w:rPr>
        <w:t>cas</w:t>
      </w:r>
      <w:r w:rsidRPr="00484388">
        <w:rPr>
          <w:rFonts w:ascii="Arial" w:eastAsia="Arial" w:hAnsi="Arial" w:cs="Arial"/>
          <w:spacing w:val="10"/>
        </w:rPr>
        <w:t xml:space="preserve"> </w:t>
      </w:r>
      <w:r w:rsidRPr="00484388">
        <w:rPr>
          <w:rFonts w:ascii="Arial" w:eastAsia="Arial" w:hAnsi="Arial" w:cs="Arial"/>
        </w:rPr>
        <w:t>p</w:t>
      </w:r>
      <w:r w:rsidRPr="00484388">
        <w:rPr>
          <w:rFonts w:ascii="Arial" w:eastAsia="Arial" w:hAnsi="Arial" w:cs="Arial"/>
          <w:spacing w:val="-1"/>
        </w:rPr>
        <w:t>ú</w:t>
      </w:r>
      <w:r w:rsidRPr="00484388">
        <w:rPr>
          <w:rFonts w:ascii="Arial" w:eastAsia="Arial" w:hAnsi="Arial" w:cs="Arial"/>
        </w:rPr>
        <w:t>b</w:t>
      </w:r>
      <w:r w:rsidRPr="00484388">
        <w:rPr>
          <w:rFonts w:ascii="Arial" w:eastAsia="Arial" w:hAnsi="Arial" w:cs="Arial"/>
          <w:spacing w:val="-2"/>
        </w:rPr>
        <w:t>li</w:t>
      </w:r>
      <w:r w:rsidRPr="00484388">
        <w:rPr>
          <w:rFonts w:ascii="Arial" w:eastAsia="Arial" w:hAnsi="Arial" w:cs="Arial"/>
        </w:rPr>
        <w:t>cas</w:t>
      </w:r>
      <w:r w:rsidRPr="00484388">
        <w:rPr>
          <w:rFonts w:ascii="Arial" w:eastAsia="Arial" w:hAnsi="Arial" w:cs="Arial"/>
          <w:spacing w:val="5"/>
        </w:rPr>
        <w:t xml:space="preserve"> </w:t>
      </w:r>
      <w:r w:rsidRPr="00484388">
        <w:rPr>
          <w:rFonts w:ascii="Arial" w:eastAsia="Arial" w:hAnsi="Arial" w:cs="Arial"/>
          <w:spacing w:val="-1"/>
        </w:rPr>
        <w:t>e</w:t>
      </w:r>
      <w:r w:rsidRPr="00484388">
        <w:rPr>
          <w:rFonts w:ascii="Arial" w:eastAsia="Arial" w:hAnsi="Arial" w:cs="Arial"/>
        </w:rPr>
        <w:t>n mater</w:t>
      </w:r>
      <w:r w:rsidRPr="00484388">
        <w:rPr>
          <w:rFonts w:ascii="Arial" w:eastAsia="Arial" w:hAnsi="Arial" w:cs="Arial"/>
          <w:spacing w:val="-2"/>
        </w:rPr>
        <w:t>i</w:t>
      </w:r>
      <w:r w:rsidRPr="00484388">
        <w:rPr>
          <w:rFonts w:ascii="Arial" w:eastAsia="Arial" w:hAnsi="Arial" w:cs="Arial"/>
        </w:rPr>
        <w:t>a</w:t>
      </w:r>
      <w:r w:rsidRPr="00484388">
        <w:rPr>
          <w:rFonts w:ascii="Arial" w:eastAsia="Arial" w:hAnsi="Arial" w:cs="Arial"/>
          <w:spacing w:val="6"/>
        </w:rPr>
        <w:t xml:space="preserve"> </w:t>
      </w:r>
      <w:r w:rsidRPr="00484388">
        <w:rPr>
          <w:rFonts w:ascii="Arial" w:eastAsia="Arial" w:hAnsi="Arial" w:cs="Arial"/>
          <w:spacing w:val="-1"/>
        </w:rPr>
        <w:t>d</w:t>
      </w:r>
      <w:r w:rsidRPr="00484388">
        <w:rPr>
          <w:rFonts w:ascii="Arial" w:eastAsia="Arial" w:hAnsi="Arial" w:cs="Arial"/>
        </w:rPr>
        <w:t xml:space="preserve">e acceso a la información y protección de datos personales. </w:t>
      </w:r>
    </w:p>
    <w:p w14:paraId="62BDFC26" w14:textId="77777777" w:rsidR="006F248B" w:rsidRPr="00C01B91" w:rsidRDefault="002421AE" w:rsidP="00C01B91">
      <w:pPr>
        <w:tabs>
          <w:tab w:val="left" w:pos="8501"/>
        </w:tabs>
        <w:spacing w:line="240" w:lineRule="auto"/>
        <w:ind w:left="-567"/>
        <w:jc w:val="both"/>
        <w:rPr>
          <w:rFonts w:ascii="Arial" w:eastAsia="Arial" w:hAnsi="Arial" w:cs="Arial"/>
          <w:b/>
          <w:bCs/>
          <w:color w:val="002060"/>
          <w:sz w:val="24"/>
          <w:szCs w:val="24"/>
        </w:rPr>
      </w:pPr>
      <w:r w:rsidRPr="00C01B91">
        <w:rPr>
          <w:rFonts w:ascii="Arial" w:eastAsia="Arial" w:hAnsi="Arial" w:cs="Arial"/>
          <w:b/>
          <w:bCs/>
          <w:color w:val="002060"/>
          <w:sz w:val="24"/>
          <w:szCs w:val="24"/>
        </w:rPr>
        <w:t>Productos y documentos de la EN</w:t>
      </w:r>
      <w:r w:rsidR="004260B4" w:rsidRPr="00C01B91">
        <w:rPr>
          <w:rFonts w:ascii="Arial" w:eastAsia="Arial" w:hAnsi="Arial" w:cs="Arial"/>
          <w:b/>
          <w:bCs/>
          <w:color w:val="002060"/>
          <w:sz w:val="24"/>
          <w:szCs w:val="24"/>
        </w:rPr>
        <w:t>CUCI 2020</w:t>
      </w:r>
    </w:p>
    <w:p w14:paraId="2D7F25BB" w14:textId="77777777" w:rsidR="000B1D7F" w:rsidRPr="00484388" w:rsidRDefault="000B1D7F" w:rsidP="0092797C">
      <w:pPr>
        <w:autoSpaceDE w:val="0"/>
        <w:autoSpaceDN w:val="0"/>
        <w:adjustRightInd w:val="0"/>
        <w:spacing w:after="0" w:line="240" w:lineRule="auto"/>
        <w:jc w:val="both"/>
        <w:rPr>
          <w:rFonts w:ascii="Arial" w:hAnsi="Arial" w:cs="Arial"/>
          <w:color w:val="000000"/>
        </w:rPr>
      </w:pPr>
      <w:r w:rsidRPr="00484388">
        <w:rPr>
          <w:rFonts w:ascii="Arial" w:hAnsi="Arial" w:cs="Arial"/>
          <w:color w:val="000000"/>
        </w:rPr>
        <w:t xml:space="preserve">Los productos y documentos derivados de la </w:t>
      </w:r>
      <w:r w:rsidR="004260B4" w:rsidRPr="00484388">
        <w:rPr>
          <w:rFonts w:ascii="Arial" w:hAnsi="Arial" w:cs="Arial"/>
          <w:color w:val="000000"/>
        </w:rPr>
        <w:t>ENCUCI 2020</w:t>
      </w:r>
      <w:r w:rsidRPr="00484388">
        <w:rPr>
          <w:rFonts w:ascii="Arial" w:hAnsi="Arial" w:cs="Arial"/>
          <w:color w:val="000000"/>
        </w:rPr>
        <w:t xml:space="preserve"> que el INEGI pone a disposición de los usuarios son los siguientes: </w:t>
      </w:r>
    </w:p>
    <w:p w14:paraId="01D74E4E" w14:textId="77777777" w:rsidR="000B1D7F" w:rsidRPr="00484388" w:rsidRDefault="000B1D7F" w:rsidP="000B1D7F">
      <w:pPr>
        <w:autoSpaceDE w:val="0"/>
        <w:autoSpaceDN w:val="0"/>
        <w:adjustRightInd w:val="0"/>
        <w:spacing w:after="0" w:line="240" w:lineRule="auto"/>
        <w:rPr>
          <w:rFonts w:ascii="Arial" w:hAnsi="Arial" w:cs="Arial"/>
          <w:color w:val="000000"/>
        </w:rPr>
      </w:pPr>
      <w:r w:rsidRPr="00484388">
        <w:rPr>
          <w:rFonts w:ascii="Arial" w:hAnsi="Arial" w:cs="Arial"/>
          <w:color w:val="000000"/>
        </w:rPr>
        <w:t xml:space="preserve"> </w:t>
      </w:r>
    </w:p>
    <w:p w14:paraId="3BE3B1DF" w14:textId="77777777" w:rsidR="0020676C" w:rsidRPr="00484388" w:rsidRDefault="0020676C"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 xml:space="preserve">Presentación ejecutiva nacional </w:t>
      </w:r>
    </w:p>
    <w:p w14:paraId="292B7FF2" w14:textId="77777777" w:rsidR="000B1D7F" w:rsidRPr="00484388" w:rsidRDefault="000B1D7F"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 xml:space="preserve">Tabulados con los principales resultados </w:t>
      </w:r>
    </w:p>
    <w:p w14:paraId="04D83FC8" w14:textId="77777777" w:rsidR="008E4936" w:rsidRPr="00484388" w:rsidRDefault="008E4936" w:rsidP="0092797C">
      <w:pPr>
        <w:pStyle w:val="Prrafodelista"/>
        <w:numPr>
          <w:ilvl w:val="0"/>
          <w:numId w:val="8"/>
        </w:numPr>
        <w:autoSpaceDE w:val="0"/>
        <w:autoSpaceDN w:val="0"/>
        <w:adjustRightInd w:val="0"/>
        <w:spacing w:after="0" w:line="240" w:lineRule="auto"/>
        <w:jc w:val="both"/>
        <w:rPr>
          <w:rFonts w:ascii="Arial" w:hAnsi="Arial" w:cs="Arial"/>
          <w:color w:val="000000"/>
        </w:rPr>
      </w:pPr>
      <w:r w:rsidRPr="00484388">
        <w:rPr>
          <w:rFonts w:ascii="Arial" w:hAnsi="Arial" w:cs="Arial"/>
          <w:color w:val="000000"/>
        </w:rPr>
        <w:t xml:space="preserve">Tabulados </w:t>
      </w:r>
      <w:r w:rsidR="0092797C" w:rsidRPr="00484388">
        <w:rPr>
          <w:rFonts w:ascii="Arial" w:hAnsi="Arial" w:cs="Arial"/>
          <w:color w:val="000000"/>
        </w:rPr>
        <w:t>con</w:t>
      </w:r>
      <w:r w:rsidRPr="00484388">
        <w:rPr>
          <w:rFonts w:ascii="Arial" w:hAnsi="Arial" w:cs="Arial"/>
          <w:color w:val="000000"/>
        </w:rPr>
        <w:t xml:space="preserve"> medidas de precisión (errores estándar, coeficientes de variación e intervalos de confianza)</w:t>
      </w:r>
    </w:p>
    <w:p w14:paraId="77139F77" w14:textId="77777777" w:rsidR="000B1D7F" w:rsidRPr="00484388" w:rsidRDefault="000B1D7F"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 xml:space="preserve">Base de datos  </w:t>
      </w:r>
    </w:p>
    <w:p w14:paraId="46D980D5" w14:textId="77777777" w:rsidR="000B1D7F" w:rsidRPr="00484388" w:rsidRDefault="00EC3E02"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Estructura de la base de datos</w:t>
      </w:r>
    </w:p>
    <w:p w14:paraId="213034BC" w14:textId="77777777" w:rsidR="00EC3E02" w:rsidRPr="00484388" w:rsidRDefault="00EC3E02"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Cuestionario utilizado</w:t>
      </w:r>
    </w:p>
    <w:p w14:paraId="5163E377" w14:textId="77777777" w:rsidR="000B1D7F" w:rsidRPr="00484388" w:rsidRDefault="000B1D7F"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 xml:space="preserve">Marco </w:t>
      </w:r>
      <w:r w:rsidR="00A961F1" w:rsidRPr="00484388">
        <w:rPr>
          <w:rFonts w:ascii="Arial" w:hAnsi="Arial" w:cs="Arial"/>
          <w:color w:val="000000"/>
        </w:rPr>
        <w:t>c</w:t>
      </w:r>
      <w:r w:rsidRPr="00484388">
        <w:rPr>
          <w:rFonts w:ascii="Arial" w:hAnsi="Arial" w:cs="Arial"/>
          <w:color w:val="000000"/>
        </w:rPr>
        <w:t xml:space="preserve">onceptual  </w:t>
      </w:r>
    </w:p>
    <w:p w14:paraId="001A3DE7" w14:textId="77777777" w:rsidR="00EC3E02" w:rsidRPr="00484388" w:rsidRDefault="00EC3E02"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Diseño muestral</w:t>
      </w:r>
    </w:p>
    <w:p w14:paraId="09C56917" w14:textId="77777777" w:rsidR="004260B4" w:rsidRPr="003F4CDF" w:rsidRDefault="00EC3E02" w:rsidP="004260B4">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Informe operativo</w:t>
      </w:r>
    </w:p>
    <w:p w14:paraId="755D443C" w14:textId="77777777" w:rsidR="00EC3E02" w:rsidRPr="00484388" w:rsidRDefault="00EC3E02"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Metadatos</w:t>
      </w:r>
    </w:p>
    <w:p w14:paraId="160FB8D0" w14:textId="77777777" w:rsidR="00EC3E02" w:rsidRPr="00484388" w:rsidRDefault="00EC3E02" w:rsidP="00EC3E02">
      <w:pPr>
        <w:pStyle w:val="Prrafodelista"/>
        <w:numPr>
          <w:ilvl w:val="0"/>
          <w:numId w:val="8"/>
        </w:numPr>
        <w:autoSpaceDE w:val="0"/>
        <w:autoSpaceDN w:val="0"/>
        <w:adjustRightInd w:val="0"/>
        <w:spacing w:after="0" w:line="240" w:lineRule="auto"/>
        <w:rPr>
          <w:rFonts w:ascii="Arial" w:hAnsi="Arial" w:cs="Arial"/>
          <w:color w:val="000000"/>
        </w:rPr>
      </w:pPr>
      <w:r w:rsidRPr="00484388">
        <w:rPr>
          <w:rFonts w:ascii="Arial" w:hAnsi="Arial" w:cs="Arial"/>
          <w:color w:val="000000"/>
        </w:rPr>
        <w:t>Datos abiertos</w:t>
      </w:r>
    </w:p>
    <w:p w14:paraId="7431B40A" w14:textId="77777777" w:rsidR="006F248B" w:rsidRPr="00484388" w:rsidRDefault="006F248B" w:rsidP="007F4117">
      <w:pPr>
        <w:autoSpaceDE w:val="0"/>
        <w:autoSpaceDN w:val="0"/>
        <w:adjustRightInd w:val="0"/>
        <w:spacing w:after="0" w:line="240" w:lineRule="auto"/>
        <w:rPr>
          <w:rFonts w:ascii="Arial" w:hAnsi="Arial" w:cs="Arial"/>
          <w:color w:val="000000"/>
        </w:rPr>
      </w:pPr>
    </w:p>
    <w:p w14:paraId="273AF0E3" w14:textId="37C6C0DC" w:rsidR="00EC3E02" w:rsidRPr="001051A8" w:rsidRDefault="009D0603" w:rsidP="001051A8">
      <w:pPr>
        <w:autoSpaceDE w:val="0"/>
        <w:autoSpaceDN w:val="0"/>
        <w:adjustRightInd w:val="0"/>
        <w:spacing w:after="0" w:line="240" w:lineRule="auto"/>
        <w:ind w:left="-567"/>
        <w:jc w:val="both"/>
        <w:rPr>
          <w:rStyle w:val="Hipervnculo"/>
          <w:rFonts w:ascii="Arial" w:hAnsi="Arial" w:cs="Arial"/>
          <w:color w:val="auto"/>
          <w:u w:val="none"/>
        </w:rPr>
      </w:pPr>
      <w:r>
        <w:rPr>
          <w:rFonts w:ascii="Arial" w:hAnsi="Arial" w:cs="Arial"/>
        </w:rPr>
        <w:t>L</w:t>
      </w:r>
      <w:r w:rsidRPr="001C16D5">
        <w:rPr>
          <w:rFonts w:ascii="Arial" w:hAnsi="Arial" w:cs="Arial"/>
        </w:rPr>
        <w:t>a publicación de los resultados</w:t>
      </w:r>
      <w:r>
        <w:rPr>
          <w:rFonts w:ascii="Arial" w:hAnsi="Arial" w:cs="Arial"/>
        </w:rPr>
        <w:t xml:space="preserve"> se realiza</w:t>
      </w:r>
      <w:r w:rsidRPr="001C16D5">
        <w:rPr>
          <w:rFonts w:ascii="Arial" w:hAnsi="Arial" w:cs="Arial"/>
        </w:rPr>
        <w:t xml:space="preserve"> en dos etapas: la primera el 24 de marzo de 2021 y la segunda el 14 de junio de 2021. Conforme a estas fechas, la información se encuentra disponible en la página de Internet del Instituto</w:t>
      </w:r>
      <w:r w:rsidRPr="00EC39D9">
        <w:rPr>
          <w:rFonts w:ascii="Arial" w:hAnsi="Arial" w:cs="Arial"/>
        </w:rPr>
        <w:t>:</w:t>
      </w:r>
      <w:r w:rsidR="001051A8">
        <w:rPr>
          <w:rFonts w:ascii="Arial" w:hAnsi="Arial" w:cs="Arial"/>
        </w:rPr>
        <w:t xml:space="preserve"> </w:t>
      </w:r>
      <w:hyperlink r:id="rId47" w:history="1">
        <w:r w:rsidR="005F3F66" w:rsidRPr="001051A8">
          <w:rPr>
            <w:rStyle w:val="Hipervnculo"/>
            <w:rFonts w:ascii="Arial" w:hAnsi="Arial" w:cs="Arial"/>
          </w:rPr>
          <w:t>https://www.inegi.org.mx/programas/encuci/2020/</w:t>
        </w:r>
      </w:hyperlink>
    </w:p>
    <w:p w14:paraId="03F6F727" w14:textId="77777777" w:rsidR="005F3F66" w:rsidRPr="00484388" w:rsidRDefault="005F3F66" w:rsidP="00EC3E02">
      <w:pPr>
        <w:autoSpaceDE w:val="0"/>
        <w:autoSpaceDN w:val="0"/>
        <w:adjustRightInd w:val="0"/>
        <w:spacing w:after="0" w:line="240" w:lineRule="auto"/>
        <w:rPr>
          <w:rFonts w:ascii="Arial" w:hAnsi="Arial" w:cs="Arial"/>
          <w:color w:val="000000"/>
        </w:rPr>
      </w:pPr>
    </w:p>
    <w:p w14:paraId="1B37ED6A" w14:textId="77777777" w:rsidR="002421AE" w:rsidRPr="00484388" w:rsidRDefault="002421AE" w:rsidP="002421AE">
      <w:pPr>
        <w:tabs>
          <w:tab w:val="left" w:pos="8501"/>
          <w:tab w:val="left" w:pos="8647"/>
          <w:tab w:val="left" w:pos="8789"/>
        </w:tabs>
        <w:spacing w:after="240"/>
        <w:ind w:left="-567"/>
        <w:jc w:val="both"/>
        <w:rPr>
          <w:rFonts w:ascii="Arial" w:eastAsia="Arial" w:hAnsi="Arial" w:cs="Arial"/>
        </w:rPr>
      </w:pPr>
      <w:r w:rsidRPr="00484388">
        <w:rPr>
          <w:rFonts w:ascii="Arial" w:eastAsia="Arial" w:hAnsi="Arial" w:cs="Arial"/>
          <w:spacing w:val="-1"/>
        </w:rPr>
        <w:t>L</w:t>
      </w:r>
      <w:r w:rsidRPr="00484388">
        <w:rPr>
          <w:rFonts w:ascii="Arial" w:eastAsia="Arial" w:hAnsi="Arial" w:cs="Arial"/>
        </w:rPr>
        <w:t>a</w:t>
      </w:r>
      <w:r w:rsidRPr="00484388">
        <w:rPr>
          <w:rFonts w:ascii="Arial" w:eastAsia="Arial" w:hAnsi="Arial" w:cs="Arial"/>
          <w:spacing w:val="55"/>
        </w:rPr>
        <w:t xml:space="preserve"> </w:t>
      </w:r>
      <w:r w:rsidRPr="00484388">
        <w:rPr>
          <w:rFonts w:ascii="Arial" w:eastAsia="Arial" w:hAnsi="Arial" w:cs="Arial"/>
          <w:spacing w:val="-3"/>
        </w:rPr>
        <w:t>a</w:t>
      </w:r>
      <w:r w:rsidRPr="00484388">
        <w:rPr>
          <w:rFonts w:ascii="Arial" w:eastAsia="Arial" w:hAnsi="Arial" w:cs="Arial"/>
          <w:spacing w:val="1"/>
        </w:rPr>
        <w:t>g</w:t>
      </w:r>
      <w:r w:rsidRPr="00484388">
        <w:rPr>
          <w:rFonts w:ascii="Arial" w:eastAsia="Arial" w:hAnsi="Arial" w:cs="Arial"/>
        </w:rPr>
        <w:t>ru</w:t>
      </w:r>
      <w:r w:rsidRPr="00484388">
        <w:rPr>
          <w:rFonts w:ascii="Arial" w:eastAsia="Arial" w:hAnsi="Arial" w:cs="Arial"/>
          <w:spacing w:val="-1"/>
        </w:rPr>
        <w:t>p</w:t>
      </w:r>
      <w:r w:rsidRPr="00484388">
        <w:rPr>
          <w:rFonts w:ascii="Arial" w:eastAsia="Arial" w:hAnsi="Arial" w:cs="Arial"/>
          <w:spacing w:val="-3"/>
        </w:rPr>
        <w:t>a</w:t>
      </w:r>
      <w:r w:rsidRPr="00484388">
        <w:rPr>
          <w:rFonts w:ascii="Arial" w:eastAsia="Arial" w:hAnsi="Arial" w:cs="Arial"/>
        </w:rPr>
        <w:t>c</w:t>
      </w:r>
      <w:r w:rsidRPr="00484388">
        <w:rPr>
          <w:rFonts w:ascii="Arial" w:eastAsia="Arial" w:hAnsi="Arial" w:cs="Arial"/>
          <w:spacing w:val="-2"/>
        </w:rPr>
        <w:t>i</w:t>
      </w:r>
      <w:r w:rsidRPr="00484388">
        <w:rPr>
          <w:rFonts w:ascii="Arial" w:eastAsia="Arial" w:hAnsi="Arial" w:cs="Arial"/>
        </w:rPr>
        <w:t>ón</w:t>
      </w:r>
      <w:r w:rsidRPr="00484388">
        <w:rPr>
          <w:rFonts w:ascii="Arial" w:eastAsia="Arial" w:hAnsi="Arial" w:cs="Arial"/>
          <w:spacing w:val="56"/>
        </w:rPr>
        <w:t xml:space="preserve"> </w:t>
      </w:r>
      <w:r w:rsidRPr="00484388">
        <w:rPr>
          <w:rFonts w:ascii="Arial" w:eastAsia="Arial" w:hAnsi="Arial" w:cs="Arial"/>
        </w:rPr>
        <w:t>de</w:t>
      </w:r>
      <w:r w:rsidRPr="00484388">
        <w:rPr>
          <w:rFonts w:ascii="Arial" w:eastAsia="Arial" w:hAnsi="Arial" w:cs="Arial"/>
          <w:spacing w:val="53"/>
        </w:rPr>
        <w:t xml:space="preserve"> </w:t>
      </w:r>
      <w:r w:rsidRPr="00484388">
        <w:rPr>
          <w:rFonts w:ascii="Arial" w:eastAsia="Arial" w:hAnsi="Arial" w:cs="Arial"/>
          <w:spacing w:val="-2"/>
        </w:rPr>
        <w:t>l</w:t>
      </w:r>
      <w:r w:rsidRPr="00484388">
        <w:rPr>
          <w:rFonts w:ascii="Arial" w:eastAsia="Arial" w:hAnsi="Arial" w:cs="Arial"/>
        </w:rPr>
        <w:t>os</w:t>
      </w:r>
      <w:r w:rsidRPr="00484388">
        <w:rPr>
          <w:rFonts w:ascii="Arial" w:eastAsia="Arial" w:hAnsi="Arial" w:cs="Arial"/>
          <w:spacing w:val="53"/>
        </w:rPr>
        <w:t xml:space="preserve"> </w:t>
      </w:r>
      <w:r w:rsidRPr="00484388">
        <w:rPr>
          <w:rFonts w:ascii="Arial" w:eastAsia="Arial" w:hAnsi="Arial" w:cs="Arial"/>
          <w:spacing w:val="-2"/>
        </w:rPr>
        <w:t>t</w:t>
      </w:r>
      <w:r w:rsidRPr="00484388">
        <w:rPr>
          <w:rFonts w:ascii="Arial" w:eastAsia="Arial" w:hAnsi="Arial" w:cs="Arial"/>
        </w:rPr>
        <w:t>emas</w:t>
      </w:r>
      <w:r w:rsidRPr="00484388">
        <w:rPr>
          <w:rFonts w:ascii="Arial" w:eastAsia="Arial" w:hAnsi="Arial" w:cs="Arial"/>
          <w:spacing w:val="52"/>
        </w:rPr>
        <w:t xml:space="preserve"> </w:t>
      </w:r>
      <w:r w:rsidRPr="00484388">
        <w:rPr>
          <w:rFonts w:ascii="Arial" w:eastAsia="Arial" w:hAnsi="Arial" w:cs="Arial"/>
          <w:spacing w:val="1"/>
        </w:rPr>
        <w:t>q</w:t>
      </w:r>
      <w:r w:rsidRPr="00484388">
        <w:rPr>
          <w:rFonts w:ascii="Arial" w:eastAsia="Arial" w:hAnsi="Arial" w:cs="Arial"/>
        </w:rPr>
        <w:t>ue</w:t>
      </w:r>
      <w:r w:rsidRPr="00484388">
        <w:rPr>
          <w:rFonts w:ascii="Arial" w:eastAsia="Arial" w:hAnsi="Arial" w:cs="Arial"/>
          <w:spacing w:val="53"/>
        </w:rPr>
        <w:t xml:space="preserve"> </w:t>
      </w:r>
      <w:r w:rsidRPr="00484388">
        <w:rPr>
          <w:rFonts w:ascii="Arial" w:eastAsia="Arial" w:hAnsi="Arial" w:cs="Arial"/>
        </w:rPr>
        <w:t>com</w:t>
      </w:r>
      <w:r w:rsidRPr="00484388">
        <w:rPr>
          <w:rFonts w:ascii="Arial" w:eastAsia="Arial" w:hAnsi="Arial" w:cs="Arial"/>
          <w:spacing w:val="-3"/>
        </w:rPr>
        <w:t>p</w:t>
      </w:r>
      <w:r w:rsidRPr="00484388">
        <w:rPr>
          <w:rFonts w:ascii="Arial" w:eastAsia="Arial" w:hAnsi="Arial" w:cs="Arial"/>
        </w:rPr>
        <w:t>re</w:t>
      </w:r>
      <w:r w:rsidRPr="00484388">
        <w:rPr>
          <w:rFonts w:ascii="Arial" w:eastAsia="Arial" w:hAnsi="Arial" w:cs="Arial"/>
          <w:spacing w:val="-1"/>
        </w:rPr>
        <w:t>n</w:t>
      </w:r>
      <w:r w:rsidRPr="00484388">
        <w:rPr>
          <w:rFonts w:ascii="Arial" w:eastAsia="Arial" w:hAnsi="Arial" w:cs="Arial"/>
        </w:rPr>
        <w:t>de</w:t>
      </w:r>
      <w:r w:rsidRPr="00484388">
        <w:rPr>
          <w:rFonts w:ascii="Arial" w:eastAsia="Arial" w:hAnsi="Arial" w:cs="Arial"/>
          <w:spacing w:val="54"/>
        </w:rPr>
        <w:t xml:space="preserve"> </w:t>
      </w:r>
      <w:r w:rsidRPr="00484388">
        <w:rPr>
          <w:rFonts w:ascii="Arial" w:eastAsia="Arial" w:hAnsi="Arial" w:cs="Arial"/>
          <w:spacing w:val="-2"/>
        </w:rPr>
        <w:t>l</w:t>
      </w:r>
      <w:r w:rsidRPr="00484388">
        <w:rPr>
          <w:rFonts w:ascii="Arial" w:eastAsia="Arial" w:hAnsi="Arial" w:cs="Arial"/>
        </w:rPr>
        <w:t>a</w:t>
      </w:r>
      <w:r w:rsidRPr="00484388">
        <w:rPr>
          <w:rFonts w:ascii="Arial" w:eastAsia="Arial" w:hAnsi="Arial" w:cs="Arial"/>
          <w:spacing w:val="55"/>
        </w:rPr>
        <w:t xml:space="preserve"> </w:t>
      </w:r>
      <w:r w:rsidR="004260B4" w:rsidRPr="00484388">
        <w:rPr>
          <w:rFonts w:ascii="Arial" w:eastAsia="Arial" w:hAnsi="Arial" w:cs="Arial"/>
          <w:spacing w:val="-1"/>
        </w:rPr>
        <w:t>ENCUCI</w:t>
      </w:r>
      <w:r w:rsidRPr="00484388">
        <w:rPr>
          <w:rFonts w:ascii="Arial" w:eastAsia="Arial" w:hAnsi="Arial" w:cs="Arial"/>
          <w:spacing w:val="55"/>
        </w:rPr>
        <w:t xml:space="preserve"> </w:t>
      </w:r>
      <w:r w:rsidRPr="00484388">
        <w:rPr>
          <w:rFonts w:ascii="Arial" w:eastAsia="Arial" w:hAnsi="Arial" w:cs="Arial"/>
        </w:rPr>
        <w:t>2</w:t>
      </w:r>
      <w:r w:rsidRPr="00484388">
        <w:rPr>
          <w:rFonts w:ascii="Arial" w:eastAsia="Arial" w:hAnsi="Arial" w:cs="Arial"/>
          <w:spacing w:val="-1"/>
        </w:rPr>
        <w:t>0</w:t>
      </w:r>
      <w:r w:rsidR="004260B4" w:rsidRPr="00484388">
        <w:rPr>
          <w:rFonts w:ascii="Arial" w:eastAsia="Arial" w:hAnsi="Arial" w:cs="Arial"/>
        </w:rPr>
        <w:t>20</w:t>
      </w:r>
      <w:r w:rsidRPr="00484388">
        <w:rPr>
          <w:rFonts w:ascii="Arial" w:eastAsia="Arial" w:hAnsi="Arial" w:cs="Arial"/>
          <w:spacing w:val="54"/>
        </w:rPr>
        <w:t xml:space="preserve"> </w:t>
      </w:r>
      <w:r w:rsidRPr="00484388">
        <w:rPr>
          <w:rFonts w:ascii="Arial" w:eastAsia="Arial" w:hAnsi="Arial" w:cs="Arial"/>
        </w:rPr>
        <w:t>es</w:t>
      </w:r>
      <w:r w:rsidRPr="00484388">
        <w:rPr>
          <w:rFonts w:ascii="Arial" w:eastAsia="Arial" w:hAnsi="Arial" w:cs="Arial"/>
          <w:spacing w:val="53"/>
        </w:rPr>
        <w:t xml:space="preserve"> </w:t>
      </w:r>
      <w:r w:rsidRPr="00484388">
        <w:rPr>
          <w:rFonts w:ascii="Arial" w:eastAsia="Arial" w:hAnsi="Arial" w:cs="Arial"/>
          <w:spacing w:val="-2"/>
        </w:rPr>
        <w:t>l</w:t>
      </w:r>
      <w:r w:rsidRPr="00484388">
        <w:rPr>
          <w:rFonts w:ascii="Arial" w:eastAsia="Arial" w:hAnsi="Arial" w:cs="Arial"/>
        </w:rPr>
        <w:t>a</w:t>
      </w:r>
      <w:r w:rsidRPr="00484388">
        <w:rPr>
          <w:rFonts w:ascii="Arial" w:eastAsia="Arial" w:hAnsi="Arial" w:cs="Arial"/>
          <w:spacing w:val="50"/>
        </w:rPr>
        <w:t xml:space="preserve"> </w:t>
      </w:r>
      <w:r w:rsidRPr="00484388">
        <w:rPr>
          <w:rFonts w:ascii="Arial" w:eastAsia="Arial" w:hAnsi="Arial" w:cs="Arial"/>
        </w:rPr>
        <w:t>s</w:t>
      </w:r>
      <w:r w:rsidRPr="00484388">
        <w:rPr>
          <w:rFonts w:ascii="Arial" w:eastAsia="Arial" w:hAnsi="Arial" w:cs="Arial"/>
          <w:spacing w:val="-2"/>
        </w:rPr>
        <w:t>i</w:t>
      </w:r>
      <w:r w:rsidRPr="00484388">
        <w:rPr>
          <w:rFonts w:ascii="Arial" w:eastAsia="Arial" w:hAnsi="Arial" w:cs="Arial"/>
          <w:spacing w:val="1"/>
        </w:rPr>
        <w:t>g</w:t>
      </w:r>
      <w:r w:rsidRPr="00484388">
        <w:rPr>
          <w:rFonts w:ascii="Arial" w:eastAsia="Arial" w:hAnsi="Arial" w:cs="Arial"/>
        </w:rPr>
        <w:t>u</w:t>
      </w:r>
      <w:r w:rsidRPr="00484388">
        <w:rPr>
          <w:rFonts w:ascii="Arial" w:eastAsia="Arial" w:hAnsi="Arial" w:cs="Arial"/>
          <w:spacing w:val="-2"/>
        </w:rPr>
        <w:t>i</w:t>
      </w:r>
      <w:r w:rsidRPr="00484388">
        <w:rPr>
          <w:rFonts w:ascii="Arial" w:eastAsia="Arial" w:hAnsi="Arial" w:cs="Arial"/>
        </w:rPr>
        <w:t>e</w:t>
      </w:r>
      <w:r w:rsidRPr="00484388">
        <w:rPr>
          <w:rFonts w:ascii="Arial" w:eastAsia="Arial" w:hAnsi="Arial" w:cs="Arial"/>
          <w:spacing w:val="-1"/>
        </w:rPr>
        <w:t>n</w:t>
      </w:r>
      <w:r w:rsidRPr="00484388">
        <w:rPr>
          <w:rFonts w:ascii="Arial" w:eastAsia="Arial" w:hAnsi="Arial" w:cs="Arial"/>
        </w:rPr>
        <w:t>t</w:t>
      </w:r>
      <w:r w:rsidRPr="00484388">
        <w:rPr>
          <w:rFonts w:ascii="Arial" w:eastAsia="Arial" w:hAnsi="Arial" w:cs="Arial"/>
          <w:spacing w:val="-3"/>
        </w:rPr>
        <w:t>e</w:t>
      </w:r>
      <w:r w:rsidRPr="00484388">
        <w:rPr>
          <w:rFonts w:ascii="Arial" w:eastAsia="Arial" w:hAnsi="Arial" w:cs="Arial"/>
        </w:rPr>
        <w:t>:</w:t>
      </w:r>
      <w:r w:rsidRPr="00484388">
        <w:rPr>
          <w:rFonts w:ascii="Arial" w:eastAsia="Arial" w:hAnsi="Arial" w:cs="Arial"/>
          <w:spacing w:val="58"/>
        </w:rPr>
        <w:t xml:space="preserve"> </w:t>
      </w:r>
      <w:r w:rsidRPr="00484388">
        <w:rPr>
          <w:rFonts w:ascii="Arial" w:eastAsia="Arial" w:hAnsi="Arial" w:cs="Arial"/>
        </w:rPr>
        <w:t xml:space="preserve">1) </w:t>
      </w:r>
      <w:r w:rsidR="004260B4" w:rsidRPr="00484388">
        <w:rPr>
          <w:rFonts w:ascii="Arial" w:eastAsia="Arial" w:hAnsi="Arial" w:cs="Arial"/>
        </w:rPr>
        <w:t>Intereses y conocimiento sobre asuntos públicos y democracia</w:t>
      </w:r>
      <w:r w:rsidRPr="00484388">
        <w:rPr>
          <w:rFonts w:ascii="Arial" w:eastAsia="Arial" w:hAnsi="Arial" w:cs="Arial"/>
        </w:rPr>
        <w:t>; 2)</w:t>
      </w:r>
      <w:r w:rsidR="004260B4" w:rsidRPr="00484388">
        <w:rPr>
          <w:rFonts w:ascii="Arial" w:eastAsia="Arial" w:hAnsi="Arial" w:cs="Arial"/>
        </w:rPr>
        <w:t xml:space="preserve"> Creencias valores y actitudes</w:t>
      </w:r>
      <w:r w:rsidRPr="00484388">
        <w:rPr>
          <w:rFonts w:ascii="Arial" w:eastAsia="Arial" w:hAnsi="Arial" w:cs="Arial"/>
        </w:rPr>
        <w:t xml:space="preserve">; 3) </w:t>
      </w:r>
      <w:r w:rsidR="004260B4" w:rsidRPr="00484388">
        <w:rPr>
          <w:rFonts w:ascii="Arial" w:eastAsia="Arial" w:hAnsi="Arial" w:cs="Arial"/>
        </w:rPr>
        <w:t>Relaciones con individuos asociaciones y poder público</w:t>
      </w:r>
      <w:r w:rsidRPr="00484388">
        <w:rPr>
          <w:rFonts w:ascii="Arial" w:eastAsia="Arial" w:hAnsi="Arial" w:cs="Arial"/>
        </w:rPr>
        <w:t xml:space="preserve">; 4) </w:t>
      </w:r>
      <w:r w:rsidR="004260B4" w:rsidRPr="00484388">
        <w:rPr>
          <w:rFonts w:ascii="Arial" w:eastAsia="Arial" w:hAnsi="Arial" w:cs="Arial"/>
        </w:rPr>
        <w:t>Participación</w:t>
      </w:r>
      <w:r w:rsidRPr="00484388">
        <w:rPr>
          <w:rFonts w:ascii="Arial" w:eastAsia="Arial" w:hAnsi="Arial" w:cs="Arial"/>
        </w:rPr>
        <w:t xml:space="preserve">; </w:t>
      </w:r>
      <w:r w:rsidR="004260B4" w:rsidRPr="00484388">
        <w:rPr>
          <w:rFonts w:ascii="Arial" w:eastAsia="Arial" w:hAnsi="Arial" w:cs="Arial"/>
        </w:rPr>
        <w:t xml:space="preserve">5) Delitos electorales; </w:t>
      </w:r>
      <w:r w:rsidRPr="00484388">
        <w:rPr>
          <w:rFonts w:ascii="Arial" w:eastAsia="Arial" w:hAnsi="Arial" w:cs="Arial"/>
        </w:rPr>
        <w:t xml:space="preserve">y </w:t>
      </w:r>
      <w:r w:rsidR="004260B4" w:rsidRPr="00484388">
        <w:rPr>
          <w:rFonts w:ascii="Arial" w:eastAsia="Arial" w:hAnsi="Arial" w:cs="Arial"/>
        </w:rPr>
        <w:t>6</w:t>
      </w:r>
      <w:r w:rsidRPr="00484388">
        <w:rPr>
          <w:rFonts w:ascii="Arial" w:eastAsia="Arial" w:hAnsi="Arial" w:cs="Arial"/>
        </w:rPr>
        <w:t>)</w:t>
      </w:r>
      <w:r w:rsidR="004260B4" w:rsidRPr="00484388">
        <w:rPr>
          <w:rFonts w:ascii="Arial" w:eastAsia="Arial" w:hAnsi="Arial" w:cs="Arial"/>
        </w:rPr>
        <w:t xml:space="preserve"> Representación</w:t>
      </w:r>
      <w:r w:rsidRPr="00484388">
        <w:rPr>
          <w:rFonts w:ascii="Arial" w:eastAsia="Arial" w:hAnsi="Arial" w:cs="Arial"/>
        </w:rPr>
        <w:t>.</w:t>
      </w:r>
    </w:p>
    <w:p w14:paraId="4B9BB0C8" w14:textId="77777777" w:rsidR="002421AE" w:rsidRPr="00484388" w:rsidRDefault="002421AE" w:rsidP="001359DA">
      <w:pPr>
        <w:tabs>
          <w:tab w:val="left" w:pos="8501"/>
          <w:tab w:val="left" w:pos="8647"/>
          <w:tab w:val="left" w:pos="8789"/>
        </w:tabs>
        <w:spacing w:after="240"/>
        <w:ind w:left="-567"/>
        <w:jc w:val="both"/>
        <w:rPr>
          <w:rFonts w:ascii="Arial" w:eastAsia="Arial" w:hAnsi="Arial" w:cs="Arial"/>
        </w:rPr>
      </w:pPr>
      <w:r w:rsidRPr="00484388">
        <w:rPr>
          <w:rFonts w:ascii="Arial" w:eastAsia="Arial" w:hAnsi="Arial" w:cs="Arial"/>
          <w:spacing w:val="-1"/>
        </w:rPr>
        <w:t>E</w:t>
      </w:r>
      <w:r w:rsidRPr="00484388">
        <w:rPr>
          <w:rFonts w:ascii="Arial" w:eastAsia="Arial" w:hAnsi="Arial" w:cs="Arial"/>
        </w:rPr>
        <w:t>l</w:t>
      </w:r>
      <w:r w:rsidRPr="00484388">
        <w:rPr>
          <w:rFonts w:ascii="Arial" w:eastAsia="Arial" w:hAnsi="Arial" w:cs="Arial"/>
          <w:spacing w:val="15"/>
        </w:rPr>
        <w:t xml:space="preserve"> </w:t>
      </w:r>
      <w:r w:rsidRPr="00484388">
        <w:rPr>
          <w:rFonts w:ascii="Arial" w:eastAsia="Arial" w:hAnsi="Arial" w:cs="Arial"/>
        </w:rPr>
        <w:t>prim</w:t>
      </w:r>
      <w:r w:rsidRPr="00484388">
        <w:rPr>
          <w:rFonts w:ascii="Arial" w:eastAsia="Arial" w:hAnsi="Arial" w:cs="Arial"/>
          <w:spacing w:val="-3"/>
        </w:rPr>
        <w:t>e</w:t>
      </w:r>
      <w:r w:rsidRPr="00484388">
        <w:rPr>
          <w:rFonts w:ascii="Arial" w:eastAsia="Arial" w:hAnsi="Arial" w:cs="Arial"/>
        </w:rPr>
        <w:t>r</w:t>
      </w:r>
      <w:r w:rsidRPr="00484388">
        <w:rPr>
          <w:rFonts w:ascii="Arial" w:eastAsia="Arial" w:hAnsi="Arial" w:cs="Arial"/>
          <w:spacing w:val="17"/>
        </w:rPr>
        <w:t xml:space="preserve"> </w:t>
      </w:r>
      <w:r w:rsidRPr="00484388">
        <w:rPr>
          <w:rFonts w:ascii="Arial" w:eastAsia="Arial" w:hAnsi="Arial" w:cs="Arial"/>
        </w:rPr>
        <w:t>tema</w:t>
      </w:r>
      <w:r w:rsidRPr="00484388">
        <w:rPr>
          <w:rFonts w:ascii="Arial" w:eastAsia="Arial" w:hAnsi="Arial" w:cs="Arial"/>
          <w:spacing w:val="14"/>
        </w:rPr>
        <w:t xml:space="preserve"> </w:t>
      </w:r>
      <w:r w:rsidRPr="00484388">
        <w:rPr>
          <w:rFonts w:ascii="Arial" w:eastAsia="Arial" w:hAnsi="Arial" w:cs="Arial"/>
        </w:rPr>
        <w:t>p</w:t>
      </w:r>
      <w:r w:rsidRPr="00484388">
        <w:rPr>
          <w:rFonts w:ascii="Arial" w:eastAsia="Arial" w:hAnsi="Arial" w:cs="Arial"/>
          <w:spacing w:val="-1"/>
        </w:rPr>
        <w:t>e</w:t>
      </w:r>
      <w:r w:rsidRPr="00484388">
        <w:rPr>
          <w:rFonts w:ascii="Arial" w:eastAsia="Arial" w:hAnsi="Arial" w:cs="Arial"/>
          <w:spacing w:val="-2"/>
        </w:rPr>
        <w:t>r</w:t>
      </w:r>
      <w:r w:rsidRPr="00484388">
        <w:rPr>
          <w:rFonts w:ascii="Arial" w:eastAsia="Arial" w:hAnsi="Arial" w:cs="Arial"/>
        </w:rPr>
        <w:t>m</w:t>
      </w:r>
      <w:r w:rsidRPr="00484388">
        <w:rPr>
          <w:rFonts w:ascii="Arial" w:eastAsia="Arial" w:hAnsi="Arial" w:cs="Arial"/>
          <w:spacing w:val="-2"/>
        </w:rPr>
        <w:t>i</w:t>
      </w:r>
      <w:r w:rsidRPr="00484388">
        <w:rPr>
          <w:rFonts w:ascii="Arial" w:eastAsia="Arial" w:hAnsi="Arial" w:cs="Arial"/>
        </w:rPr>
        <w:t>te</w:t>
      </w:r>
      <w:r w:rsidRPr="00484388">
        <w:rPr>
          <w:rFonts w:ascii="Arial" w:eastAsia="Arial" w:hAnsi="Arial" w:cs="Arial"/>
          <w:spacing w:val="14"/>
        </w:rPr>
        <w:t xml:space="preserve"> </w:t>
      </w:r>
      <w:r w:rsidRPr="00484388">
        <w:rPr>
          <w:rFonts w:ascii="Arial" w:eastAsia="Arial" w:hAnsi="Arial" w:cs="Arial"/>
        </w:rPr>
        <w:t xml:space="preserve">conocer </w:t>
      </w:r>
      <w:r w:rsidR="004260B4" w:rsidRPr="00484388">
        <w:rPr>
          <w:rFonts w:ascii="Arial" w:eastAsia="Arial" w:hAnsi="Arial" w:cs="Arial"/>
        </w:rPr>
        <w:t xml:space="preserve">el sentido de </w:t>
      </w:r>
      <w:r w:rsidR="004260B4" w:rsidRPr="00484388">
        <w:rPr>
          <w:rFonts w:ascii="Arial" w:eastAsia="Arial" w:hAnsi="Arial" w:cs="Arial"/>
          <w:bCs/>
        </w:rPr>
        <w:t>pertenencia</w:t>
      </w:r>
      <w:r w:rsidR="004260B4" w:rsidRPr="00484388">
        <w:rPr>
          <w:rFonts w:ascii="Arial" w:eastAsia="Arial" w:hAnsi="Arial" w:cs="Arial"/>
        </w:rPr>
        <w:t xml:space="preserve"> a una comunidad</w:t>
      </w:r>
      <w:r w:rsidRPr="00484388">
        <w:rPr>
          <w:rFonts w:ascii="Arial" w:eastAsia="Arial" w:hAnsi="Arial" w:cs="Arial"/>
        </w:rPr>
        <w:t xml:space="preserve">, así como </w:t>
      </w:r>
      <w:r w:rsidR="001359DA" w:rsidRPr="00484388">
        <w:rPr>
          <w:rFonts w:ascii="Arial" w:eastAsia="Arial" w:hAnsi="Arial" w:cs="Arial"/>
        </w:rPr>
        <w:t>el r</w:t>
      </w:r>
      <w:r w:rsidR="004260B4" w:rsidRPr="00484388">
        <w:rPr>
          <w:rFonts w:ascii="Arial" w:eastAsia="Arial" w:hAnsi="Arial" w:cs="Arial"/>
        </w:rPr>
        <w:t xml:space="preserve">econocimiento de </w:t>
      </w:r>
      <w:r w:rsidR="004260B4" w:rsidRPr="00484388">
        <w:rPr>
          <w:rFonts w:ascii="Arial" w:eastAsia="Arial" w:hAnsi="Arial" w:cs="Arial"/>
          <w:bCs/>
        </w:rPr>
        <w:t>derechos</w:t>
      </w:r>
      <w:r w:rsidR="004260B4" w:rsidRPr="00484388">
        <w:rPr>
          <w:rFonts w:ascii="Arial" w:eastAsia="Arial" w:hAnsi="Arial" w:cs="Arial"/>
        </w:rPr>
        <w:t xml:space="preserve"> cívicos, sociales, económicos y culturales</w:t>
      </w:r>
      <w:r w:rsidRPr="00484388">
        <w:rPr>
          <w:rFonts w:ascii="Arial" w:eastAsia="Arial" w:hAnsi="Arial" w:cs="Arial"/>
        </w:rPr>
        <w:t xml:space="preserve">. También, permite conocer el interés de la población </w:t>
      </w:r>
      <w:r w:rsidR="001359DA" w:rsidRPr="00484388">
        <w:rPr>
          <w:rFonts w:ascii="Arial" w:eastAsia="Arial" w:hAnsi="Arial" w:cs="Arial"/>
        </w:rPr>
        <w:t>en los asuntos del país</w:t>
      </w:r>
      <w:r w:rsidRPr="00484388">
        <w:rPr>
          <w:rFonts w:ascii="Arial" w:eastAsia="Arial" w:hAnsi="Arial" w:cs="Arial"/>
        </w:rPr>
        <w:t xml:space="preserve">. De igual manera, se estima </w:t>
      </w:r>
      <w:r w:rsidR="001359DA" w:rsidRPr="00484388">
        <w:rPr>
          <w:rFonts w:ascii="Arial" w:eastAsia="Arial" w:hAnsi="Arial" w:cs="Arial"/>
        </w:rPr>
        <w:t>la satisfacción con la democracia que se tiene hoy en México</w:t>
      </w:r>
      <w:r w:rsidRPr="00484388">
        <w:rPr>
          <w:rFonts w:ascii="Arial" w:eastAsia="Arial" w:hAnsi="Arial" w:cs="Arial"/>
        </w:rPr>
        <w:t>.</w:t>
      </w:r>
    </w:p>
    <w:p w14:paraId="2ED9C81E" w14:textId="48328498" w:rsidR="001359DA" w:rsidRDefault="002421AE" w:rsidP="001359DA">
      <w:pPr>
        <w:tabs>
          <w:tab w:val="left" w:pos="8501"/>
        </w:tabs>
        <w:spacing w:after="240"/>
        <w:ind w:left="-567"/>
        <w:jc w:val="both"/>
        <w:rPr>
          <w:rFonts w:ascii="Arial" w:eastAsia="Arial" w:hAnsi="Arial" w:cs="Arial"/>
        </w:rPr>
      </w:pPr>
      <w:r w:rsidRPr="00484388">
        <w:rPr>
          <w:rFonts w:ascii="Arial" w:eastAsia="Arial" w:hAnsi="Arial" w:cs="Arial"/>
        </w:rPr>
        <w:t>El segundo tema expone y profundiza sobr</w:t>
      </w:r>
      <w:r w:rsidR="001359DA" w:rsidRPr="00484388">
        <w:rPr>
          <w:rFonts w:ascii="Arial" w:eastAsia="Arial" w:hAnsi="Arial" w:cs="Arial"/>
        </w:rPr>
        <w:t xml:space="preserve">e el reconocimiento y confianza en las </w:t>
      </w:r>
      <w:r w:rsidR="001359DA" w:rsidRPr="00484388">
        <w:rPr>
          <w:rFonts w:ascii="Arial" w:eastAsia="Arial" w:hAnsi="Arial" w:cs="Arial"/>
          <w:bCs/>
        </w:rPr>
        <w:t>instituciones</w:t>
      </w:r>
      <w:r w:rsidR="001359DA" w:rsidRPr="00484388">
        <w:rPr>
          <w:rFonts w:ascii="Arial" w:eastAsia="Arial" w:hAnsi="Arial" w:cs="Arial"/>
        </w:rPr>
        <w:t xml:space="preserve"> constitucionalmente establecidas</w:t>
      </w:r>
      <w:r w:rsidRPr="00484388">
        <w:rPr>
          <w:rFonts w:ascii="Arial" w:eastAsia="Arial" w:hAnsi="Arial" w:cs="Arial"/>
        </w:rPr>
        <w:t xml:space="preserve">. </w:t>
      </w:r>
      <w:r w:rsidR="001359DA" w:rsidRPr="00484388">
        <w:rPr>
          <w:rFonts w:ascii="Arial" w:eastAsia="Arial" w:hAnsi="Arial" w:cs="Arial"/>
        </w:rPr>
        <w:t>S</w:t>
      </w:r>
      <w:r w:rsidRPr="00484388">
        <w:rPr>
          <w:rFonts w:ascii="Arial" w:eastAsia="Arial" w:hAnsi="Arial" w:cs="Arial"/>
        </w:rPr>
        <w:t xml:space="preserve">e busca medir </w:t>
      </w:r>
      <w:r w:rsidR="001359DA" w:rsidRPr="00484388">
        <w:rPr>
          <w:rFonts w:ascii="Arial" w:eastAsia="Arial" w:hAnsi="Arial" w:cs="Arial"/>
        </w:rPr>
        <w:t>el nivel de aprobación sobre actos de corrupción por parte de servidores públicos</w:t>
      </w:r>
      <w:r w:rsidR="00995CCE" w:rsidRPr="00484388">
        <w:rPr>
          <w:rFonts w:ascii="Arial" w:eastAsia="Arial" w:hAnsi="Arial" w:cs="Arial"/>
        </w:rPr>
        <w:t>.</w:t>
      </w:r>
    </w:p>
    <w:p w14:paraId="551593C9" w14:textId="37D36B53" w:rsidR="009D0603" w:rsidRDefault="009D0603" w:rsidP="001359DA">
      <w:pPr>
        <w:tabs>
          <w:tab w:val="left" w:pos="8501"/>
        </w:tabs>
        <w:spacing w:after="240"/>
        <w:ind w:left="-567"/>
        <w:jc w:val="both"/>
        <w:rPr>
          <w:rFonts w:ascii="Arial" w:eastAsia="Arial" w:hAnsi="Arial" w:cs="Arial"/>
        </w:rPr>
      </w:pPr>
    </w:p>
    <w:p w14:paraId="44C918CF" w14:textId="77777777" w:rsidR="009D0603" w:rsidRPr="00484388" w:rsidRDefault="009D0603" w:rsidP="001359DA">
      <w:pPr>
        <w:tabs>
          <w:tab w:val="left" w:pos="8501"/>
        </w:tabs>
        <w:spacing w:after="240"/>
        <w:ind w:left="-567"/>
        <w:jc w:val="both"/>
        <w:rPr>
          <w:rFonts w:ascii="Arial" w:eastAsia="Arial" w:hAnsi="Arial" w:cs="Arial"/>
        </w:rPr>
      </w:pPr>
    </w:p>
    <w:p w14:paraId="73DEEA1B" w14:textId="595F738B" w:rsidR="002421AE" w:rsidRDefault="002421AE" w:rsidP="00C6269F">
      <w:pPr>
        <w:tabs>
          <w:tab w:val="left" w:pos="8501"/>
        </w:tabs>
        <w:spacing w:after="240"/>
        <w:ind w:left="-567"/>
        <w:jc w:val="both"/>
        <w:rPr>
          <w:rFonts w:ascii="Arial" w:eastAsia="Arial" w:hAnsi="Arial" w:cs="Arial"/>
        </w:rPr>
      </w:pPr>
      <w:r w:rsidRPr="00484388">
        <w:rPr>
          <w:rFonts w:ascii="Arial" w:eastAsia="Arial" w:hAnsi="Arial" w:cs="Arial"/>
          <w:spacing w:val="-1"/>
        </w:rPr>
        <w:lastRenderedPageBreak/>
        <w:t>E</w:t>
      </w:r>
      <w:r w:rsidRPr="00484388">
        <w:rPr>
          <w:rFonts w:ascii="Arial" w:eastAsia="Arial" w:hAnsi="Arial" w:cs="Arial"/>
        </w:rPr>
        <w:t>l</w:t>
      </w:r>
      <w:r w:rsidRPr="00484388">
        <w:rPr>
          <w:rFonts w:ascii="Arial" w:eastAsia="Arial" w:hAnsi="Arial" w:cs="Arial"/>
          <w:spacing w:val="50"/>
        </w:rPr>
        <w:t xml:space="preserve"> </w:t>
      </w:r>
      <w:r w:rsidRPr="00484388">
        <w:rPr>
          <w:rFonts w:ascii="Arial" w:eastAsia="Arial" w:hAnsi="Arial" w:cs="Arial"/>
        </w:rPr>
        <w:t>tercer</w:t>
      </w:r>
      <w:r w:rsidRPr="00484388">
        <w:rPr>
          <w:rFonts w:ascii="Arial" w:eastAsia="Arial" w:hAnsi="Arial" w:cs="Arial"/>
          <w:spacing w:val="50"/>
        </w:rPr>
        <w:t xml:space="preserve"> </w:t>
      </w:r>
      <w:r w:rsidRPr="00484388">
        <w:rPr>
          <w:rFonts w:ascii="Arial" w:eastAsia="Arial" w:hAnsi="Arial" w:cs="Arial"/>
        </w:rPr>
        <w:t>t</w:t>
      </w:r>
      <w:r w:rsidRPr="00484388">
        <w:rPr>
          <w:rFonts w:ascii="Arial" w:eastAsia="Arial" w:hAnsi="Arial" w:cs="Arial"/>
          <w:spacing w:val="-3"/>
        </w:rPr>
        <w:t>e</w:t>
      </w:r>
      <w:r w:rsidRPr="00484388">
        <w:rPr>
          <w:rFonts w:ascii="Arial" w:eastAsia="Arial" w:hAnsi="Arial" w:cs="Arial"/>
        </w:rPr>
        <w:t>ma</w:t>
      </w:r>
      <w:r w:rsidRPr="00484388">
        <w:rPr>
          <w:rFonts w:ascii="Arial" w:eastAsia="Arial" w:hAnsi="Arial" w:cs="Arial"/>
          <w:spacing w:val="49"/>
        </w:rPr>
        <w:t xml:space="preserve"> </w:t>
      </w:r>
      <w:r w:rsidRPr="00484388">
        <w:rPr>
          <w:rFonts w:ascii="Arial" w:eastAsia="Arial" w:hAnsi="Arial" w:cs="Arial"/>
        </w:rPr>
        <w:t>se enfoca en</w:t>
      </w:r>
      <w:r w:rsidRPr="00484388">
        <w:rPr>
          <w:rFonts w:ascii="Arial" w:eastAsia="Arial" w:hAnsi="Arial" w:cs="Arial"/>
          <w:spacing w:val="8"/>
        </w:rPr>
        <w:t xml:space="preserve"> </w:t>
      </w:r>
      <w:r w:rsidRPr="00484388">
        <w:rPr>
          <w:rFonts w:ascii="Arial" w:eastAsia="Arial" w:hAnsi="Arial" w:cs="Arial"/>
          <w:spacing w:val="-1"/>
        </w:rPr>
        <w:t>l</w:t>
      </w:r>
      <w:r w:rsidRPr="00484388">
        <w:rPr>
          <w:rFonts w:ascii="Arial" w:eastAsia="Arial" w:hAnsi="Arial" w:cs="Arial"/>
        </w:rPr>
        <w:t>a</w:t>
      </w:r>
      <w:r w:rsidRPr="00484388">
        <w:rPr>
          <w:rFonts w:ascii="Arial" w:eastAsia="Arial" w:hAnsi="Arial" w:cs="Arial"/>
          <w:spacing w:val="48"/>
        </w:rPr>
        <w:t xml:space="preserve"> </w:t>
      </w:r>
      <w:r w:rsidRPr="00484388">
        <w:rPr>
          <w:rFonts w:ascii="Arial" w:eastAsia="Arial" w:hAnsi="Arial" w:cs="Arial"/>
        </w:rPr>
        <w:t xml:space="preserve">experiencia de la población al </w:t>
      </w:r>
      <w:r w:rsidR="00C6269F" w:rsidRPr="00484388">
        <w:rPr>
          <w:rFonts w:ascii="Arial" w:eastAsia="Arial" w:hAnsi="Arial" w:cs="Arial"/>
        </w:rPr>
        <w:t>participar en algún grupo o asociación alguna vez en su vida o</w:t>
      </w:r>
      <w:r w:rsidR="00C6269F" w:rsidRPr="00484388">
        <w:rPr>
          <w:rFonts w:ascii="Arial" w:hAnsi="Arial" w:cs="Arial"/>
        </w:rPr>
        <w:t xml:space="preserve"> </w:t>
      </w:r>
      <w:r w:rsidR="00C6269F" w:rsidRPr="00484388">
        <w:rPr>
          <w:rFonts w:ascii="Arial" w:eastAsia="Arial" w:hAnsi="Arial" w:cs="Arial"/>
        </w:rPr>
        <w:t>en los últimos 12 meses</w:t>
      </w:r>
      <w:r w:rsidR="005F3F66">
        <w:rPr>
          <w:rFonts w:ascii="Arial" w:eastAsia="Arial" w:hAnsi="Arial" w:cs="Arial"/>
          <w:spacing w:val="48"/>
        </w:rPr>
        <w:t xml:space="preserve">. </w:t>
      </w:r>
      <w:r w:rsidR="00C6269F" w:rsidRPr="00484388">
        <w:rPr>
          <w:rFonts w:ascii="Arial" w:eastAsia="Arial" w:hAnsi="Arial" w:cs="Arial"/>
        </w:rPr>
        <w:t>Se mide la población de 15 años y más que ha sido beneficiada por algún programa de ayuda social del gobierno y condicionamiento</w:t>
      </w:r>
      <w:r w:rsidRPr="00484388">
        <w:rPr>
          <w:rFonts w:ascii="Arial" w:eastAsia="Arial" w:hAnsi="Arial" w:cs="Arial"/>
        </w:rPr>
        <w:t xml:space="preserve">. </w:t>
      </w:r>
    </w:p>
    <w:p w14:paraId="7C2D823B" w14:textId="14176E77" w:rsidR="00C6269F" w:rsidRPr="00484388" w:rsidRDefault="002421AE" w:rsidP="00C6269F">
      <w:pPr>
        <w:tabs>
          <w:tab w:val="left" w:pos="8501"/>
          <w:tab w:val="left" w:pos="8789"/>
        </w:tabs>
        <w:spacing w:after="240"/>
        <w:ind w:left="-567"/>
        <w:jc w:val="both"/>
        <w:rPr>
          <w:rFonts w:ascii="Arial" w:eastAsia="Arial" w:hAnsi="Arial" w:cs="Arial"/>
          <w:spacing w:val="-2"/>
        </w:rPr>
      </w:pPr>
      <w:r w:rsidRPr="00484388">
        <w:rPr>
          <w:rFonts w:ascii="Arial" w:eastAsia="Arial" w:hAnsi="Arial" w:cs="Arial"/>
          <w:spacing w:val="-1"/>
        </w:rPr>
        <w:t>E</w:t>
      </w:r>
      <w:r w:rsidRPr="00484388">
        <w:rPr>
          <w:rFonts w:ascii="Arial" w:eastAsia="Arial" w:hAnsi="Arial" w:cs="Arial"/>
        </w:rPr>
        <w:t>n</w:t>
      </w:r>
      <w:r w:rsidRPr="00484388">
        <w:rPr>
          <w:rFonts w:ascii="Arial" w:eastAsia="Arial" w:hAnsi="Arial" w:cs="Arial"/>
          <w:spacing w:val="19"/>
        </w:rPr>
        <w:t xml:space="preserve"> </w:t>
      </w:r>
      <w:r w:rsidRPr="00484388">
        <w:rPr>
          <w:rFonts w:ascii="Arial" w:eastAsia="Arial" w:hAnsi="Arial" w:cs="Arial"/>
        </w:rPr>
        <w:t>el</w:t>
      </w:r>
      <w:r w:rsidRPr="00484388">
        <w:rPr>
          <w:rFonts w:ascii="Arial" w:eastAsia="Arial" w:hAnsi="Arial" w:cs="Arial"/>
          <w:spacing w:val="16"/>
        </w:rPr>
        <w:t xml:space="preserve"> </w:t>
      </w:r>
      <w:r w:rsidRPr="00484388">
        <w:rPr>
          <w:rFonts w:ascii="Arial" w:eastAsia="Arial" w:hAnsi="Arial" w:cs="Arial"/>
        </w:rPr>
        <w:t>cu</w:t>
      </w:r>
      <w:r w:rsidRPr="00484388">
        <w:rPr>
          <w:rFonts w:ascii="Arial" w:eastAsia="Arial" w:hAnsi="Arial" w:cs="Arial"/>
          <w:spacing w:val="-1"/>
        </w:rPr>
        <w:t>a</w:t>
      </w:r>
      <w:r w:rsidRPr="00484388">
        <w:rPr>
          <w:rFonts w:ascii="Arial" w:eastAsia="Arial" w:hAnsi="Arial" w:cs="Arial"/>
          <w:spacing w:val="-2"/>
        </w:rPr>
        <w:t>r</w:t>
      </w:r>
      <w:r w:rsidRPr="00484388">
        <w:rPr>
          <w:rFonts w:ascii="Arial" w:eastAsia="Arial" w:hAnsi="Arial" w:cs="Arial"/>
        </w:rPr>
        <w:t>to</w:t>
      </w:r>
      <w:r w:rsidRPr="00484388">
        <w:rPr>
          <w:rFonts w:ascii="Arial" w:eastAsia="Arial" w:hAnsi="Arial" w:cs="Arial"/>
          <w:spacing w:val="17"/>
        </w:rPr>
        <w:t xml:space="preserve"> </w:t>
      </w:r>
      <w:r w:rsidRPr="00484388">
        <w:rPr>
          <w:rFonts w:ascii="Arial" w:eastAsia="Arial" w:hAnsi="Arial" w:cs="Arial"/>
        </w:rPr>
        <w:t>t</w:t>
      </w:r>
      <w:r w:rsidRPr="00484388">
        <w:rPr>
          <w:rFonts w:ascii="Arial" w:eastAsia="Arial" w:hAnsi="Arial" w:cs="Arial"/>
          <w:spacing w:val="-3"/>
        </w:rPr>
        <w:t>e</w:t>
      </w:r>
      <w:r w:rsidRPr="00484388">
        <w:rPr>
          <w:rFonts w:ascii="Arial" w:eastAsia="Arial" w:hAnsi="Arial" w:cs="Arial"/>
        </w:rPr>
        <w:t>ma</w:t>
      </w:r>
      <w:r w:rsidRPr="00484388">
        <w:rPr>
          <w:rFonts w:ascii="Arial" w:eastAsia="Arial" w:hAnsi="Arial" w:cs="Arial"/>
          <w:spacing w:val="17"/>
        </w:rPr>
        <w:t xml:space="preserve"> </w:t>
      </w:r>
      <w:r w:rsidRPr="00484388">
        <w:rPr>
          <w:rFonts w:ascii="Arial" w:eastAsia="Arial" w:hAnsi="Arial" w:cs="Arial"/>
          <w:spacing w:val="-2"/>
        </w:rPr>
        <w:t xml:space="preserve">se estima el interés de la población de 18 años y más </w:t>
      </w:r>
      <w:r w:rsidR="00C6269F" w:rsidRPr="00484388">
        <w:rPr>
          <w:rFonts w:ascii="Arial" w:eastAsia="Arial" w:hAnsi="Arial" w:cs="Arial"/>
          <w:spacing w:val="-2"/>
        </w:rPr>
        <w:t>que ha participado en las formas de acción ciudadana</w:t>
      </w:r>
      <w:r w:rsidRPr="00484388">
        <w:rPr>
          <w:rFonts w:ascii="Arial" w:eastAsia="Arial" w:hAnsi="Arial" w:cs="Arial"/>
          <w:spacing w:val="-2"/>
        </w:rPr>
        <w:t xml:space="preserve">. También se busca identificar </w:t>
      </w:r>
      <w:r w:rsidR="00C6269F" w:rsidRPr="00484388">
        <w:rPr>
          <w:rFonts w:ascii="Arial" w:eastAsia="Arial" w:hAnsi="Arial" w:cs="Arial"/>
          <w:spacing w:val="-2"/>
        </w:rPr>
        <w:t>la población de 20 años y más que pudo haber votado en las elecciones federales y razones por las cuales no lo hizo.</w:t>
      </w:r>
    </w:p>
    <w:p w14:paraId="78E9FC0E" w14:textId="77777777" w:rsidR="00C6269F" w:rsidRPr="00484388" w:rsidRDefault="00C6269F" w:rsidP="00C6269F">
      <w:pPr>
        <w:tabs>
          <w:tab w:val="left" w:pos="8501"/>
          <w:tab w:val="left" w:pos="8789"/>
        </w:tabs>
        <w:spacing w:after="240"/>
        <w:ind w:left="-567"/>
        <w:jc w:val="both"/>
        <w:rPr>
          <w:rFonts w:ascii="Arial" w:eastAsia="Arial" w:hAnsi="Arial" w:cs="Arial"/>
          <w:spacing w:val="-2"/>
        </w:rPr>
      </w:pPr>
      <w:r w:rsidRPr="00484388">
        <w:rPr>
          <w:rFonts w:ascii="Arial" w:eastAsia="Arial" w:hAnsi="Arial" w:cs="Arial"/>
          <w:spacing w:val="-1"/>
        </w:rPr>
        <w:t>E</w:t>
      </w:r>
      <w:r w:rsidRPr="00484388">
        <w:rPr>
          <w:rFonts w:ascii="Arial" w:eastAsia="Arial" w:hAnsi="Arial" w:cs="Arial"/>
        </w:rPr>
        <w:t>n</w:t>
      </w:r>
      <w:r w:rsidRPr="00484388">
        <w:rPr>
          <w:rFonts w:ascii="Arial" w:eastAsia="Arial" w:hAnsi="Arial" w:cs="Arial"/>
          <w:spacing w:val="19"/>
        </w:rPr>
        <w:t xml:space="preserve"> </w:t>
      </w:r>
      <w:r w:rsidRPr="00484388">
        <w:rPr>
          <w:rFonts w:ascii="Arial" w:eastAsia="Arial" w:hAnsi="Arial" w:cs="Arial"/>
        </w:rPr>
        <w:t>el</w:t>
      </w:r>
      <w:r w:rsidRPr="00484388">
        <w:rPr>
          <w:rFonts w:ascii="Arial" w:eastAsia="Arial" w:hAnsi="Arial" w:cs="Arial"/>
          <w:spacing w:val="16"/>
        </w:rPr>
        <w:t xml:space="preserve"> </w:t>
      </w:r>
      <w:r w:rsidRPr="00484388">
        <w:rPr>
          <w:rFonts w:ascii="Arial" w:eastAsia="Arial" w:hAnsi="Arial" w:cs="Arial"/>
        </w:rPr>
        <w:t>quinto</w:t>
      </w:r>
      <w:r w:rsidRPr="00484388">
        <w:rPr>
          <w:rFonts w:ascii="Arial" w:eastAsia="Arial" w:hAnsi="Arial" w:cs="Arial"/>
          <w:spacing w:val="17"/>
        </w:rPr>
        <w:t xml:space="preserve"> </w:t>
      </w:r>
      <w:r w:rsidRPr="00484388">
        <w:rPr>
          <w:rFonts w:ascii="Arial" w:eastAsia="Arial" w:hAnsi="Arial" w:cs="Arial"/>
        </w:rPr>
        <w:t>t</w:t>
      </w:r>
      <w:r w:rsidRPr="00484388">
        <w:rPr>
          <w:rFonts w:ascii="Arial" w:eastAsia="Arial" w:hAnsi="Arial" w:cs="Arial"/>
          <w:spacing w:val="-3"/>
        </w:rPr>
        <w:t>e</w:t>
      </w:r>
      <w:r w:rsidRPr="00484388">
        <w:rPr>
          <w:rFonts w:ascii="Arial" w:eastAsia="Arial" w:hAnsi="Arial" w:cs="Arial"/>
        </w:rPr>
        <w:t>ma</w:t>
      </w:r>
      <w:r w:rsidRPr="00484388">
        <w:rPr>
          <w:rFonts w:ascii="Arial" w:eastAsia="Arial" w:hAnsi="Arial" w:cs="Arial"/>
          <w:spacing w:val="17"/>
        </w:rPr>
        <w:t xml:space="preserve"> </w:t>
      </w:r>
      <w:r w:rsidRPr="00484388">
        <w:rPr>
          <w:rFonts w:ascii="Arial" w:eastAsia="Arial" w:hAnsi="Arial" w:cs="Arial"/>
          <w:spacing w:val="-2"/>
        </w:rPr>
        <w:t>se estima la identificación de delitos electorales en la colonia o localidad, así como atestiguamiento de dádiva otorgada a cambio del voto por un partido político, servidor público o autoridad.</w:t>
      </w:r>
    </w:p>
    <w:p w14:paraId="43779135" w14:textId="77777777" w:rsidR="001F556F" w:rsidRPr="00484388" w:rsidRDefault="002421AE" w:rsidP="00C6269F">
      <w:pPr>
        <w:tabs>
          <w:tab w:val="left" w:pos="8501"/>
          <w:tab w:val="left" w:pos="8789"/>
        </w:tabs>
        <w:spacing w:after="240"/>
        <w:ind w:left="-567"/>
        <w:jc w:val="both"/>
        <w:rPr>
          <w:rFonts w:ascii="Arial" w:eastAsia="Arial" w:hAnsi="Arial" w:cs="Arial"/>
          <w:spacing w:val="-2"/>
        </w:rPr>
      </w:pPr>
      <w:r w:rsidRPr="00484388">
        <w:rPr>
          <w:rFonts w:ascii="Arial" w:eastAsia="Arial" w:hAnsi="Arial" w:cs="Arial"/>
          <w:spacing w:val="-2"/>
        </w:rPr>
        <w:t xml:space="preserve">El </w:t>
      </w:r>
      <w:r w:rsidR="00C6269F" w:rsidRPr="00484388">
        <w:rPr>
          <w:rFonts w:ascii="Arial" w:eastAsia="Arial" w:hAnsi="Arial" w:cs="Arial"/>
          <w:spacing w:val="-2"/>
        </w:rPr>
        <w:t xml:space="preserve">sexto </w:t>
      </w:r>
      <w:r w:rsidRPr="00484388">
        <w:rPr>
          <w:rFonts w:ascii="Arial" w:eastAsia="Arial" w:hAnsi="Arial" w:cs="Arial"/>
          <w:spacing w:val="-2"/>
        </w:rPr>
        <w:t>y último tema analiza la</w:t>
      </w:r>
      <w:r w:rsidR="00C6269F" w:rsidRPr="00484388">
        <w:rPr>
          <w:rFonts w:ascii="Arial" w:eastAsia="Arial" w:hAnsi="Arial" w:cs="Arial"/>
          <w:spacing w:val="-2"/>
        </w:rPr>
        <w:t xml:space="preserve">s creencias sobre el poder de influencia del ciudadano frente a actores de gobierno y en acciones políticas, así </w:t>
      </w:r>
      <w:r w:rsidR="00995CCE" w:rsidRPr="00484388">
        <w:rPr>
          <w:rFonts w:ascii="Arial" w:eastAsia="Arial" w:hAnsi="Arial" w:cs="Arial"/>
          <w:spacing w:val="-2"/>
        </w:rPr>
        <w:t>como la</w:t>
      </w:r>
      <w:r w:rsidR="00C6269F" w:rsidRPr="00484388">
        <w:rPr>
          <w:rFonts w:ascii="Arial" w:eastAsia="Arial" w:hAnsi="Arial" w:cs="Arial"/>
          <w:spacing w:val="-2"/>
        </w:rPr>
        <w:t xml:space="preserve"> opinión sobre lo que los legisladores toman más en cuenta para elaborar las leyes.</w:t>
      </w:r>
    </w:p>
    <w:p w14:paraId="5D0A7C4A" w14:textId="580C476E" w:rsidR="002421AE" w:rsidRDefault="002421AE" w:rsidP="00995CCE">
      <w:pPr>
        <w:tabs>
          <w:tab w:val="left" w:pos="8501"/>
        </w:tabs>
        <w:ind w:left="-567"/>
        <w:jc w:val="both"/>
        <w:rPr>
          <w:rFonts w:ascii="Arial" w:eastAsia="Arial" w:hAnsi="Arial" w:cs="Arial"/>
          <w:bCs/>
          <w:spacing w:val="-2"/>
          <w:lang w:val="es-ES"/>
        </w:rPr>
      </w:pPr>
      <w:r w:rsidRPr="00484388">
        <w:rPr>
          <w:rFonts w:ascii="Arial" w:eastAsia="Arial" w:hAnsi="Arial" w:cs="Arial"/>
          <w:spacing w:val="-2"/>
        </w:rPr>
        <w:t>La información referida en est</w:t>
      </w:r>
      <w:r w:rsidR="001F556F" w:rsidRPr="00484388">
        <w:rPr>
          <w:rFonts w:ascii="Arial" w:eastAsia="Arial" w:hAnsi="Arial" w:cs="Arial"/>
          <w:spacing w:val="-2"/>
        </w:rPr>
        <w:t>os</w:t>
      </w:r>
      <w:r w:rsidRPr="00484388">
        <w:rPr>
          <w:rFonts w:ascii="Arial" w:eastAsia="Arial" w:hAnsi="Arial" w:cs="Arial"/>
          <w:spacing w:val="-2"/>
        </w:rPr>
        <w:t xml:space="preserve"> apartado</w:t>
      </w:r>
      <w:r w:rsidR="001F556F" w:rsidRPr="00484388">
        <w:rPr>
          <w:rFonts w:ascii="Arial" w:eastAsia="Arial" w:hAnsi="Arial" w:cs="Arial"/>
          <w:spacing w:val="-2"/>
        </w:rPr>
        <w:t>s</w:t>
      </w:r>
      <w:r w:rsidRPr="00484388">
        <w:rPr>
          <w:rFonts w:ascii="Arial" w:eastAsia="Arial" w:hAnsi="Arial" w:cs="Arial"/>
          <w:spacing w:val="-2"/>
        </w:rPr>
        <w:t xml:space="preserve"> tiene como periodo de referencia </w:t>
      </w:r>
      <w:r w:rsidR="001F556F" w:rsidRPr="00484388">
        <w:rPr>
          <w:rFonts w:ascii="Arial" w:eastAsia="Arial" w:hAnsi="Arial" w:cs="Arial"/>
          <w:spacing w:val="-2"/>
        </w:rPr>
        <w:t>el comprendido entre</w:t>
      </w:r>
      <w:r w:rsidRPr="00484388">
        <w:rPr>
          <w:rFonts w:ascii="Arial" w:eastAsia="Arial" w:hAnsi="Arial" w:cs="Arial"/>
          <w:spacing w:val="-2"/>
        </w:rPr>
        <w:t xml:space="preserve"> </w:t>
      </w:r>
      <w:r w:rsidR="001334AC">
        <w:rPr>
          <w:rFonts w:ascii="Arial" w:eastAsia="Arial" w:hAnsi="Arial" w:cs="Arial"/>
          <w:bCs/>
          <w:spacing w:val="-2"/>
          <w:lang w:val="es-ES"/>
        </w:rPr>
        <w:t xml:space="preserve">agosto de 2019 </w:t>
      </w:r>
      <w:r w:rsidR="00A349B0">
        <w:rPr>
          <w:rFonts w:ascii="Arial" w:eastAsia="Arial" w:hAnsi="Arial" w:cs="Arial"/>
          <w:bCs/>
          <w:spacing w:val="-2"/>
          <w:lang w:val="es-ES"/>
        </w:rPr>
        <w:t>y</w:t>
      </w:r>
      <w:r w:rsidR="001334AC">
        <w:rPr>
          <w:rFonts w:ascii="Arial" w:eastAsia="Arial" w:hAnsi="Arial" w:cs="Arial"/>
          <w:bCs/>
          <w:spacing w:val="-2"/>
          <w:lang w:val="es-ES"/>
        </w:rPr>
        <w:t xml:space="preserve"> </w:t>
      </w:r>
      <w:r w:rsidR="00A349B0">
        <w:rPr>
          <w:rFonts w:ascii="Arial" w:eastAsia="Arial" w:hAnsi="Arial" w:cs="Arial"/>
          <w:bCs/>
          <w:spacing w:val="-2"/>
          <w:lang w:val="es-ES"/>
        </w:rPr>
        <w:t>septiembre</w:t>
      </w:r>
      <w:r w:rsidR="001334AC">
        <w:rPr>
          <w:rFonts w:ascii="Arial" w:eastAsia="Arial" w:hAnsi="Arial" w:cs="Arial"/>
          <w:bCs/>
          <w:spacing w:val="-2"/>
          <w:lang w:val="es-ES"/>
        </w:rPr>
        <w:t xml:space="preserve"> de 2020</w:t>
      </w:r>
      <w:r w:rsidR="00C6269F" w:rsidRPr="00484388">
        <w:rPr>
          <w:rFonts w:ascii="Arial" w:eastAsia="Arial" w:hAnsi="Arial" w:cs="Arial"/>
          <w:bCs/>
          <w:spacing w:val="-2"/>
          <w:lang w:val="es-ES"/>
        </w:rPr>
        <w:t>.</w:t>
      </w:r>
    </w:p>
    <w:p w14:paraId="7536E422" w14:textId="77777777" w:rsidR="00527D99" w:rsidRDefault="00527D99" w:rsidP="00527D99">
      <w:pPr>
        <w:tabs>
          <w:tab w:val="left" w:pos="8501"/>
        </w:tabs>
        <w:spacing w:after="0"/>
        <w:ind w:left="-567"/>
        <w:jc w:val="both"/>
        <w:rPr>
          <w:rFonts w:ascii="Arial" w:eastAsia="Arial" w:hAnsi="Arial" w:cs="Arial"/>
          <w:spacing w:val="-1"/>
        </w:rPr>
      </w:pPr>
      <w:r>
        <w:rPr>
          <w:rFonts w:ascii="Arial" w:eastAsia="Arial" w:hAnsi="Arial" w:cs="Arial"/>
          <w:spacing w:val="-1"/>
        </w:rPr>
        <w:t>Los resultados de la ENCUCI constituyen la materia prima para los trabajos del Informe País 2020 a cargo del Instituto Nacional Electoral.</w:t>
      </w:r>
    </w:p>
    <w:p w14:paraId="55A6A5E3" w14:textId="77777777" w:rsidR="00527D99" w:rsidRPr="00527D99" w:rsidRDefault="00527D99" w:rsidP="00995CCE">
      <w:pPr>
        <w:tabs>
          <w:tab w:val="left" w:pos="8501"/>
        </w:tabs>
        <w:ind w:left="-567"/>
        <w:jc w:val="both"/>
        <w:rPr>
          <w:rFonts w:ascii="Arial" w:eastAsia="Arial" w:hAnsi="Arial" w:cs="Arial"/>
          <w:spacing w:val="-2"/>
        </w:rPr>
      </w:pPr>
    </w:p>
    <w:p w14:paraId="764EFB25" w14:textId="77777777" w:rsidR="00346552" w:rsidRPr="00484388" w:rsidRDefault="00346552" w:rsidP="00EC3E02">
      <w:pPr>
        <w:rPr>
          <w:rFonts w:ascii="Arial" w:hAnsi="Arial" w:cs="Arial"/>
          <w:color w:val="0563C1" w:themeColor="hyperlink"/>
          <w:u w:val="single"/>
        </w:rPr>
      </w:pPr>
    </w:p>
    <w:sectPr w:rsidR="00346552" w:rsidRPr="00484388" w:rsidSect="004314E3">
      <w:headerReference w:type="default" r:id="rId48"/>
      <w:footerReference w:type="default" r:id="rId49"/>
      <w:footnotePr>
        <w:numRestart w:val="eachPage"/>
      </w:footnotePr>
      <w:pgSz w:w="12240" w:h="15840"/>
      <w:pgMar w:top="1985" w:right="1701" w:bottom="993" w:left="1560" w:header="284" w:footer="31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13319" w14:textId="77777777" w:rsidR="00CF2B11" w:rsidRDefault="00CF2B11" w:rsidP="007F4117">
      <w:pPr>
        <w:spacing w:after="0" w:line="240" w:lineRule="auto"/>
      </w:pPr>
      <w:r>
        <w:separator/>
      </w:r>
    </w:p>
  </w:endnote>
  <w:endnote w:type="continuationSeparator" w:id="0">
    <w:p w14:paraId="12CEC01E" w14:textId="77777777" w:rsidR="00CF2B11" w:rsidRDefault="00CF2B11" w:rsidP="007F4117">
      <w:pPr>
        <w:spacing w:after="0" w:line="240" w:lineRule="auto"/>
      </w:pPr>
      <w:r>
        <w:continuationSeparator/>
      </w:r>
    </w:p>
  </w:endnote>
  <w:endnote w:type="continuationNotice" w:id="1">
    <w:p w14:paraId="280305B8" w14:textId="77777777" w:rsidR="00CF2B11" w:rsidRDefault="00CF2B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DA5F0" w14:textId="77777777" w:rsidR="000B1D7F" w:rsidRDefault="000B1D7F">
    <w:pPr>
      <w:pStyle w:val="Piedepgina"/>
      <w:jc w:val="center"/>
    </w:pPr>
  </w:p>
  <w:p w14:paraId="5A439298" w14:textId="77777777" w:rsidR="000B1D7F" w:rsidRPr="00BD1840" w:rsidRDefault="000B1D7F" w:rsidP="00060ED1">
    <w:pPr>
      <w:pStyle w:val="Piedepgina"/>
      <w:contextualSpacing/>
      <w:jc w:val="center"/>
      <w:rPr>
        <w:rFonts w:ascii="Arial" w:hAnsi="Arial" w:cs="Arial"/>
        <w:color w:val="002060"/>
        <w:sz w:val="18"/>
        <w:szCs w:val="18"/>
      </w:rPr>
    </w:pPr>
    <w:r w:rsidRPr="00BD1840">
      <w:rPr>
        <w:rFonts w:ascii="Arial" w:hAnsi="Arial" w:cs="Arial"/>
        <w:b/>
        <w:color w:val="002060"/>
        <w:sz w:val="18"/>
        <w:szCs w:val="18"/>
      </w:rPr>
      <w:t>COMUNICACIÓN SOCIAL</w:t>
    </w:r>
  </w:p>
  <w:p w14:paraId="6D5BCA13" w14:textId="77777777" w:rsidR="000B1D7F" w:rsidRDefault="000B1D7F" w:rsidP="00060ED1">
    <w:pPr>
      <w:pStyle w:val="Piedepgina"/>
      <w:contextualSpacing/>
      <w:jc w:val="center"/>
      <w:rPr>
        <w:color w:val="002060"/>
        <w:sz w:val="18"/>
        <w:szCs w:val="18"/>
      </w:rPr>
    </w:pPr>
  </w:p>
  <w:p w14:paraId="75643A94" w14:textId="77777777" w:rsidR="000B1D7F" w:rsidRPr="004D6AA6" w:rsidRDefault="000B1D7F" w:rsidP="00060ED1">
    <w:pPr>
      <w:pStyle w:val="Piedepgina"/>
      <w:tabs>
        <w:tab w:val="clear" w:pos="4419"/>
        <w:tab w:val="clear" w:pos="8838"/>
        <w:tab w:val="left" w:pos="5372"/>
      </w:tabs>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0341860"/>
      <w:docPartObj>
        <w:docPartGallery w:val="Page Numbers (Bottom of Page)"/>
        <w:docPartUnique/>
      </w:docPartObj>
    </w:sdtPr>
    <w:sdtEndPr/>
    <w:sdtContent>
      <w:p w14:paraId="03B0F30D" w14:textId="77777777" w:rsidR="000B1D7F" w:rsidRDefault="000B1D7F" w:rsidP="00346552">
        <w:pPr>
          <w:pStyle w:val="Piedepgina"/>
          <w:tabs>
            <w:tab w:val="left" w:pos="4282"/>
          </w:tabs>
        </w:pPr>
        <w:r>
          <w:tab/>
        </w:r>
        <w:r>
          <w:tab/>
        </w:r>
      </w:p>
    </w:sdtContent>
  </w:sdt>
  <w:p w14:paraId="3668FCDC" w14:textId="77777777" w:rsidR="000B1D7F" w:rsidRPr="00D00DAD" w:rsidRDefault="000B1D7F" w:rsidP="001A2B43">
    <w:pPr>
      <w:pStyle w:val="Piedepgina"/>
      <w:contextualSpacing/>
      <w:jc w:val="center"/>
      <w:rPr>
        <w:rFonts w:ascii="Arial" w:hAnsi="Arial" w:cs="Arial"/>
        <w:color w:val="002060"/>
        <w:sz w:val="20"/>
        <w:szCs w:val="20"/>
      </w:rPr>
    </w:pPr>
    <w:r w:rsidRPr="00D00DAD">
      <w:rPr>
        <w:rFonts w:ascii="Arial" w:hAnsi="Arial" w:cs="Arial"/>
        <w:b/>
        <w:color w:val="002060"/>
        <w:sz w:val="20"/>
        <w:szCs w:val="20"/>
      </w:rPr>
      <w:t>COMUNICACIÓN SOCIAL</w:t>
    </w:r>
  </w:p>
  <w:p w14:paraId="74B9542B" w14:textId="77777777" w:rsidR="000B1D7F" w:rsidRDefault="000B1D7F" w:rsidP="001A2B43">
    <w:pPr>
      <w:pStyle w:val="Piedepgina"/>
      <w:contextualSpacing/>
      <w:jc w:val="center"/>
      <w:rPr>
        <w:color w:val="002060"/>
        <w:sz w:val="18"/>
        <w:szCs w:val="18"/>
      </w:rPr>
    </w:pPr>
  </w:p>
  <w:p w14:paraId="04DEE412" w14:textId="77777777" w:rsidR="000B1D7F" w:rsidRPr="004D6AA6" w:rsidRDefault="000B1D7F" w:rsidP="001A2B43">
    <w:pPr>
      <w:pStyle w:val="Piedepgina"/>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163F5" w14:textId="77777777" w:rsidR="00CF2B11" w:rsidRDefault="00CF2B11" w:rsidP="007F4117">
      <w:pPr>
        <w:spacing w:after="0" w:line="240" w:lineRule="auto"/>
      </w:pPr>
      <w:r>
        <w:separator/>
      </w:r>
    </w:p>
  </w:footnote>
  <w:footnote w:type="continuationSeparator" w:id="0">
    <w:p w14:paraId="1D8A11F7" w14:textId="77777777" w:rsidR="00CF2B11" w:rsidRDefault="00CF2B11" w:rsidP="007F4117">
      <w:pPr>
        <w:spacing w:after="0" w:line="240" w:lineRule="auto"/>
      </w:pPr>
      <w:r>
        <w:continuationSeparator/>
      </w:r>
    </w:p>
  </w:footnote>
  <w:footnote w:type="continuationNotice" w:id="1">
    <w:p w14:paraId="2ECF3093" w14:textId="77777777" w:rsidR="00CF2B11" w:rsidRDefault="00CF2B11">
      <w:pPr>
        <w:spacing w:after="0" w:line="240" w:lineRule="auto"/>
      </w:pPr>
    </w:p>
  </w:footnote>
  <w:footnote w:id="2">
    <w:p w14:paraId="3B4DBE71" w14:textId="77777777" w:rsidR="00462439" w:rsidRPr="00B21C11" w:rsidRDefault="00462439" w:rsidP="00462439">
      <w:pPr>
        <w:pStyle w:val="Textonotapie"/>
        <w:rPr>
          <w:sz w:val="18"/>
          <w:szCs w:val="18"/>
        </w:rPr>
      </w:pPr>
      <w:r>
        <w:rPr>
          <w:rStyle w:val="Refdenotaalpie"/>
        </w:rPr>
        <w:footnoteRef/>
      </w:r>
      <w:r>
        <w:t xml:space="preserve"> </w:t>
      </w:r>
      <w:r w:rsidRPr="00B21C11">
        <w:rPr>
          <w:sz w:val="18"/>
          <w:szCs w:val="18"/>
        </w:rPr>
        <w:t>Se refiere a aquella población de 15 años y más que considera estar “muy de acuerdo” o “de acuerdo” con la aseveración.</w:t>
      </w:r>
    </w:p>
  </w:footnote>
  <w:footnote w:id="3">
    <w:p w14:paraId="61028CEA" w14:textId="6F45B852" w:rsidR="005B2E1A" w:rsidRDefault="005B2E1A" w:rsidP="00AE6660">
      <w:pPr>
        <w:pStyle w:val="Textonotapie"/>
        <w:spacing w:line="200" w:lineRule="exact"/>
        <w:ind w:left="-426" w:hanging="84"/>
      </w:pPr>
      <w:r>
        <w:rPr>
          <w:rStyle w:val="Refdenotaalpie"/>
        </w:rPr>
        <w:footnoteRef/>
      </w:r>
      <w:r>
        <w:t xml:space="preserve"> </w:t>
      </w:r>
      <w:r w:rsidRPr="005B2E1A">
        <w:rPr>
          <w:sz w:val="18"/>
          <w:szCs w:val="18"/>
        </w:rPr>
        <w:t>La pregunta refiere a la disposición de la población de 15 años y más de rentar un cuarto en su casa a una persona con características específicas.</w:t>
      </w:r>
    </w:p>
  </w:footnote>
  <w:footnote w:id="4">
    <w:p w14:paraId="6924DC3C" w14:textId="77777777" w:rsidR="00775B12" w:rsidRPr="00327099" w:rsidRDefault="00775B12" w:rsidP="001E02A7">
      <w:pPr>
        <w:pStyle w:val="Textonotapie"/>
        <w:spacing w:line="200" w:lineRule="exact"/>
        <w:rPr>
          <w:sz w:val="18"/>
          <w:szCs w:val="18"/>
        </w:rPr>
      </w:pPr>
      <w:r>
        <w:rPr>
          <w:rStyle w:val="Refdenotaalpie"/>
        </w:rPr>
        <w:footnoteRef/>
      </w:r>
      <w:r>
        <w:t xml:space="preserve"> </w:t>
      </w:r>
      <w:r w:rsidRPr="00327099">
        <w:rPr>
          <w:sz w:val="18"/>
          <w:szCs w:val="18"/>
        </w:rPr>
        <w:t>Se incluye a aquella población que considera que es “muy posible” o “algo posible” disminuir la corrupción en México.</w:t>
      </w:r>
    </w:p>
  </w:footnote>
  <w:footnote w:id="5">
    <w:p w14:paraId="0F28D014" w14:textId="68B94B29" w:rsidR="00B10F6F" w:rsidRDefault="00B10F6F" w:rsidP="00AE6660">
      <w:pPr>
        <w:pStyle w:val="Textonotapie"/>
        <w:spacing w:line="200" w:lineRule="exact"/>
        <w:ind w:left="-426" w:hanging="84"/>
      </w:pPr>
      <w:r>
        <w:rPr>
          <w:rStyle w:val="Refdenotaalpie"/>
        </w:rPr>
        <w:footnoteRef/>
      </w:r>
      <w:r>
        <w:t xml:space="preserve"> </w:t>
      </w:r>
      <w:r w:rsidRPr="00B10F6F">
        <w:rPr>
          <w:sz w:val="18"/>
          <w:szCs w:val="18"/>
        </w:rPr>
        <w:t>Se refier</w:t>
      </w:r>
      <w:r w:rsidR="00901154">
        <w:rPr>
          <w:sz w:val="18"/>
          <w:szCs w:val="18"/>
        </w:rPr>
        <w:t>e</w:t>
      </w:r>
      <w:r w:rsidRPr="00B10F6F">
        <w:rPr>
          <w:sz w:val="18"/>
          <w:szCs w:val="18"/>
        </w:rPr>
        <w:t xml:space="preserve"> al porcentaje de población que manifestó </w:t>
      </w:r>
      <w:r w:rsidR="007B0449">
        <w:rPr>
          <w:sz w:val="18"/>
          <w:szCs w:val="18"/>
        </w:rPr>
        <w:t>que en su</w:t>
      </w:r>
      <w:r w:rsidR="00E86536">
        <w:rPr>
          <w:sz w:val="18"/>
          <w:szCs w:val="18"/>
        </w:rPr>
        <w:t xml:space="preserve"> colonia o localidad se reúnen de manera</w:t>
      </w:r>
      <w:r>
        <w:rPr>
          <w:sz w:val="18"/>
          <w:szCs w:val="18"/>
        </w:rPr>
        <w:t xml:space="preserve"> “muy frecuente” o “frecuente”</w:t>
      </w:r>
      <w:r w:rsidR="00E86536">
        <w:rPr>
          <w:sz w:val="18"/>
          <w:szCs w:val="18"/>
        </w:rPr>
        <w:t xml:space="preserve"> para </w:t>
      </w:r>
      <w:r w:rsidR="00901154">
        <w:rPr>
          <w:sz w:val="18"/>
          <w:szCs w:val="18"/>
        </w:rPr>
        <w:t>atender los asuntos referidos.</w:t>
      </w:r>
    </w:p>
  </w:footnote>
  <w:footnote w:id="6">
    <w:p w14:paraId="41799671" w14:textId="77777777" w:rsidR="00B90101" w:rsidRDefault="00B90101" w:rsidP="001E02A7">
      <w:pPr>
        <w:pStyle w:val="Textonotapie"/>
        <w:spacing w:line="200" w:lineRule="exact"/>
      </w:pPr>
      <w:r>
        <w:rPr>
          <w:rStyle w:val="Refdenotaalpie"/>
        </w:rPr>
        <w:footnoteRef/>
      </w:r>
      <w:r>
        <w:t xml:space="preserve"> </w:t>
      </w:r>
      <w:r w:rsidRPr="00B21C11">
        <w:rPr>
          <w:sz w:val="18"/>
          <w:szCs w:val="18"/>
        </w:rPr>
        <w:t>Se refiere a aquella población de 15 años y más que considera estar “muy de acuerdo” o “de acuerdo” con la aseveración.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29027" w14:textId="3CEEC168" w:rsidR="009A7742" w:rsidRPr="00FF7EF2" w:rsidRDefault="00CF2B5D" w:rsidP="009A7742">
    <w:pPr>
      <w:pStyle w:val="Encabezado"/>
      <w:tabs>
        <w:tab w:val="clear" w:pos="4419"/>
        <w:tab w:val="clear" w:pos="8838"/>
      </w:tabs>
      <w:ind w:right="-142"/>
      <w:jc w:val="right"/>
      <w:rPr>
        <w:rFonts w:ascii="Arial" w:hAnsi="Arial" w:cs="Arial"/>
        <w:b/>
        <w:sz w:val="24"/>
        <w:szCs w:val="24"/>
      </w:rPr>
    </w:pPr>
    <w:r w:rsidRPr="00216B51">
      <w:rPr>
        <w:rFonts w:ascii="Arial" w:hAnsi="Arial" w:cs="Arial"/>
        <w:b/>
        <w:bCs/>
        <w:noProof/>
        <w:color w:val="000000"/>
        <w:sz w:val="24"/>
        <w:szCs w:val="24"/>
        <w:lang w:val="en-US"/>
      </w:rPr>
      <w:drawing>
        <wp:anchor distT="0" distB="0" distL="114300" distR="114300" simplePos="0" relativeHeight="251660288" behindDoc="0" locked="0" layoutInCell="1" allowOverlap="1" wp14:anchorId="425159CE" wp14:editId="578AAD5F">
          <wp:simplePos x="0" y="0"/>
          <wp:positionH relativeFrom="page">
            <wp:posOffset>1894205</wp:posOffset>
          </wp:positionH>
          <wp:positionV relativeFrom="topMargin">
            <wp:posOffset>254635</wp:posOffset>
          </wp:positionV>
          <wp:extent cx="1812925" cy="1186180"/>
          <wp:effectExtent l="0" t="0" r="0" b="0"/>
          <wp:wrapSquare wrapText="bothSides"/>
          <wp:docPr id="55" name="Imagen 5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12925"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0" locked="0" layoutInCell="1" allowOverlap="1" wp14:anchorId="064E41F7" wp14:editId="7E23E0D4">
          <wp:simplePos x="0" y="0"/>
          <wp:positionH relativeFrom="margin">
            <wp:posOffset>-323850</wp:posOffset>
          </wp:positionH>
          <wp:positionV relativeFrom="margin">
            <wp:posOffset>-1000125</wp:posOffset>
          </wp:positionV>
          <wp:extent cx="687070" cy="714375"/>
          <wp:effectExtent l="0" t="0" r="0" b="9525"/>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7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742" w:rsidRPr="0012318C">
      <w:rPr>
        <w:rFonts w:ascii="Arial" w:hAnsi="Arial" w:cs="Arial"/>
        <w:b/>
        <w:color w:val="002060"/>
        <w:sz w:val="24"/>
        <w:szCs w:val="24"/>
      </w:rPr>
      <w:t>C</w:t>
    </w:r>
    <w:r w:rsidR="009A7742" w:rsidRPr="0012318C">
      <w:rPr>
        <w:rFonts w:ascii="Arial" w:hAnsi="Arial"/>
        <w:b/>
        <w:color w:val="002060"/>
        <w:sz w:val="24"/>
        <w:szCs w:val="24"/>
      </w:rPr>
      <w:t>OMUNICADO DE PRENSA NÚM</w:t>
    </w:r>
    <w:r w:rsidR="009A7742">
      <w:rPr>
        <w:rFonts w:ascii="Arial" w:hAnsi="Arial"/>
        <w:b/>
        <w:color w:val="002060"/>
        <w:sz w:val="24"/>
        <w:szCs w:val="24"/>
      </w:rPr>
      <w:t xml:space="preserve"> 188/</w:t>
    </w:r>
    <w:r w:rsidR="009A7742" w:rsidRPr="0012318C">
      <w:rPr>
        <w:rFonts w:ascii="Arial" w:hAnsi="Arial"/>
        <w:b/>
        <w:color w:val="002060"/>
        <w:sz w:val="24"/>
        <w:szCs w:val="24"/>
      </w:rPr>
      <w:t>2</w:t>
    </w:r>
    <w:r w:rsidR="009A7742">
      <w:rPr>
        <w:rFonts w:ascii="Arial" w:hAnsi="Arial"/>
        <w:b/>
        <w:color w:val="002060"/>
        <w:sz w:val="24"/>
        <w:szCs w:val="24"/>
      </w:rPr>
      <w:t>1</w:t>
    </w:r>
    <w:r w:rsidR="009A7742">
      <w:rPr>
        <w:rFonts w:ascii="Arial" w:hAnsi="Arial"/>
        <w:b/>
        <w:color w:val="002060"/>
        <w:sz w:val="24"/>
        <w:szCs w:val="24"/>
        <w:lang w:val="pt-BR"/>
      </w:rPr>
      <w:br/>
      <w:t>24</w:t>
    </w:r>
    <w:r w:rsidR="009A7742" w:rsidRPr="0012318C">
      <w:rPr>
        <w:rFonts w:ascii="Arial" w:hAnsi="Arial"/>
        <w:b/>
        <w:color w:val="002060"/>
        <w:sz w:val="24"/>
        <w:szCs w:val="24"/>
        <w:lang w:val="pt-BR"/>
      </w:rPr>
      <w:t xml:space="preserve"> DE </w:t>
    </w:r>
    <w:r w:rsidR="009A7742">
      <w:rPr>
        <w:rFonts w:ascii="Arial" w:hAnsi="Arial"/>
        <w:b/>
        <w:color w:val="002060"/>
        <w:sz w:val="24"/>
        <w:szCs w:val="24"/>
        <w:lang w:val="pt-BR"/>
      </w:rPr>
      <w:t xml:space="preserve">MARZO </w:t>
    </w:r>
    <w:r w:rsidR="009A7742" w:rsidRPr="0012318C">
      <w:rPr>
        <w:rFonts w:ascii="Arial" w:hAnsi="Arial"/>
        <w:b/>
        <w:color w:val="002060"/>
        <w:sz w:val="24"/>
        <w:szCs w:val="24"/>
        <w:lang w:val="pt-BR"/>
      </w:rPr>
      <w:t>DE 202</w:t>
    </w:r>
    <w:r w:rsidR="009A7742">
      <w:rPr>
        <w:rFonts w:ascii="Arial" w:hAnsi="Arial"/>
        <w:b/>
        <w:color w:val="002060"/>
        <w:sz w:val="24"/>
        <w:szCs w:val="24"/>
        <w:lang w:val="pt-BR"/>
      </w:rPr>
      <w:t>1</w:t>
    </w:r>
    <w:r w:rsidR="009A7742">
      <w:rPr>
        <w:rFonts w:ascii="Arial" w:hAnsi="Arial"/>
        <w:b/>
        <w:color w:val="002060"/>
        <w:sz w:val="24"/>
        <w:szCs w:val="24"/>
        <w:lang w:val="pt-BR"/>
      </w:rPr>
      <w:br/>
    </w:r>
    <w:r w:rsidR="009A7742" w:rsidRPr="0012318C">
      <w:rPr>
        <w:rFonts w:ascii="Arial" w:hAnsi="Arial"/>
        <w:b/>
        <w:color w:val="002060"/>
        <w:sz w:val="24"/>
        <w:szCs w:val="24"/>
      </w:rPr>
      <w:t xml:space="preserve">PÁGINA </w:t>
    </w:r>
    <w:r w:rsidR="009A7742" w:rsidRPr="0012318C">
      <w:rPr>
        <w:rFonts w:ascii="Arial" w:hAnsi="Arial"/>
        <w:b/>
        <w:color w:val="002060"/>
        <w:sz w:val="24"/>
        <w:szCs w:val="24"/>
      </w:rPr>
      <w:fldChar w:fldCharType="begin"/>
    </w:r>
    <w:r w:rsidR="009A7742" w:rsidRPr="0012318C">
      <w:rPr>
        <w:rFonts w:ascii="Arial" w:hAnsi="Arial"/>
        <w:b/>
        <w:color w:val="002060"/>
        <w:sz w:val="24"/>
        <w:szCs w:val="24"/>
      </w:rPr>
      <w:instrText xml:space="preserve"> PAGE  \* Arabic </w:instrText>
    </w:r>
    <w:r w:rsidR="009A7742" w:rsidRPr="0012318C">
      <w:rPr>
        <w:rFonts w:ascii="Arial" w:hAnsi="Arial"/>
        <w:b/>
        <w:color w:val="002060"/>
        <w:sz w:val="24"/>
        <w:szCs w:val="24"/>
      </w:rPr>
      <w:fldChar w:fldCharType="separate"/>
    </w:r>
    <w:r w:rsidR="009A7742">
      <w:rPr>
        <w:rFonts w:ascii="Arial" w:hAnsi="Arial"/>
        <w:b/>
        <w:color w:val="002060"/>
        <w:sz w:val="24"/>
        <w:szCs w:val="24"/>
      </w:rPr>
      <w:t>1</w:t>
    </w:r>
    <w:r w:rsidR="009A7742" w:rsidRPr="0012318C">
      <w:rPr>
        <w:rFonts w:ascii="Arial" w:hAnsi="Arial"/>
        <w:b/>
        <w:color w:val="002060"/>
        <w:sz w:val="24"/>
        <w:szCs w:val="24"/>
      </w:rPr>
      <w:fldChar w:fldCharType="end"/>
    </w:r>
    <w:r w:rsidR="009A7742" w:rsidRPr="0012318C">
      <w:rPr>
        <w:rFonts w:ascii="Arial" w:hAnsi="Arial"/>
        <w:b/>
        <w:color w:val="002060"/>
        <w:sz w:val="24"/>
        <w:szCs w:val="24"/>
      </w:rPr>
      <w:t>/</w:t>
    </w:r>
    <w:r w:rsidR="009A7742">
      <w:rPr>
        <w:rFonts w:ascii="Arial" w:hAnsi="Arial"/>
        <w:b/>
        <w:color w:val="002060"/>
        <w:sz w:val="24"/>
        <w:szCs w:val="24"/>
      </w:rPr>
      <w:t>3</w:t>
    </w:r>
  </w:p>
  <w:p w14:paraId="60F575CA" w14:textId="0B635AF7" w:rsidR="000B1D7F" w:rsidRDefault="000B1D7F" w:rsidP="009A7742">
    <w:pPr>
      <w:spacing w:after="0" w:line="240" w:lineRule="auto"/>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1FEEA" w14:textId="77777777" w:rsidR="000B1D7F" w:rsidRDefault="000B1D7F" w:rsidP="00CD6C53">
    <w:pPr>
      <w:pStyle w:val="Encabezado"/>
      <w:tabs>
        <w:tab w:val="clear" w:pos="4419"/>
        <w:tab w:val="clear" w:pos="8838"/>
        <w:tab w:val="left" w:pos="7155"/>
      </w:tabs>
      <w:jc w:val="center"/>
    </w:pPr>
    <w:r w:rsidRPr="001B7B7C">
      <w:rPr>
        <w:rFonts w:ascii="Arial" w:hAnsi="Arial" w:cs="Arial"/>
        <w:b/>
        <w:bCs/>
        <w:noProof/>
        <w:color w:val="000000"/>
        <w:sz w:val="24"/>
        <w:szCs w:val="24"/>
        <w:lang w:val="en-US"/>
      </w:rPr>
      <w:drawing>
        <wp:anchor distT="0" distB="0" distL="114300" distR="114300" simplePos="0" relativeHeight="251658240" behindDoc="0" locked="0" layoutInCell="1" allowOverlap="1" wp14:anchorId="250B60C5" wp14:editId="5A715CA2">
          <wp:simplePos x="0" y="0"/>
          <wp:positionH relativeFrom="margin">
            <wp:posOffset>2210435</wp:posOffset>
          </wp:positionH>
          <wp:positionV relativeFrom="topMargin">
            <wp:align>bottom</wp:align>
          </wp:positionV>
          <wp:extent cx="861695" cy="895350"/>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1695" cy="8953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7F6327"/>
    <w:multiLevelType w:val="hybridMultilevel"/>
    <w:tmpl w:val="40208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622635"/>
    <w:multiLevelType w:val="hybridMultilevel"/>
    <w:tmpl w:val="ECB2F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D1792D"/>
    <w:multiLevelType w:val="hybridMultilevel"/>
    <w:tmpl w:val="3C2A61B0"/>
    <w:lvl w:ilvl="0" w:tplc="080A0001">
      <w:start w:val="1"/>
      <w:numFmt w:val="bullet"/>
      <w:lvlText w:val=""/>
      <w:lvlJc w:val="left"/>
      <w:pPr>
        <w:ind w:left="513" w:hanging="360"/>
      </w:pPr>
      <w:rPr>
        <w:rFonts w:ascii="Symbol" w:hAnsi="Symbol" w:hint="default"/>
      </w:rPr>
    </w:lvl>
    <w:lvl w:ilvl="1" w:tplc="12E42C40">
      <w:numFmt w:val="bullet"/>
      <w:lvlText w:val="•"/>
      <w:lvlJc w:val="left"/>
      <w:pPr>
        <w:ind w:left="1578" w:hanging="705"/>
      </w:pPr>
      <w:rPr>
        <w:rFonts w:ascii="Arial" w:eastAsiaTheme="minorHAnsi" w:hAnsi="Arial" w:cs="Arial" w:hint="default"/>
      </w:rPr>
    </w:lvl>
    <w:lvl w:ilvl="2" w:tplc="080A0005" w:tentative="1">
      <w:start w:val="1"/>
      <w:numFmt w:val="bullet"/>
      <w:lvlText w:val=""/>
      <w:lvlJc w:val="left"/>
      <w:pPr>
        <w:ind w:left="1953" w:hanging="360"/>
      </w:pPr>
      <w:rPr>
        <w:rFonts w:ascii="Wingdings" w:hAnsi="Wingdings" w:hint="default"/>
      </w:rPr>
    </w:lvl>
    <w:lvl w:ilvl="3" w:tplc="080A0001" w:tentative="1">
      <w:start w:val="1"/>
      <w:numFmt w:val="bullet"/>
      <w:lvlText w:val=""/>
      <w:lvlJc w:val="left"/>
      <w:pPr>
        <w:ind w:left="2673" w:hanging="360"/>
      </w:pPr>
      <w:rPr>
        <w:rFonts w:ascii="Symbol" w:hAnsi="Symbol" w:hint="default"/>
      </w:rPr>
    </w:lvl>
    <w:lvl w:ilvl="4" w:tplc="080A0003" w:tentative="1">
      <w:start w:val="1"/>
      <w:numFmt w:val="bullet"/>
      <w:lvlText w:val="o"/>
      <w:lvlJc w:val="left"/>
      <w:pPr>
        <w:ind w:left="3393" w:hanging="360"/>
      </w:pPr>
      <w:rPr>
        <w:rFonts w:ascii="Courier New" w:hAnsi="Courier New" w:cs="Courier New" w:hint="default"/>
      </w:rPr>
    </w:lvl>
    <w:lvl w:ilvl="5" w:tplc="080A0005" w:tentative="1">
      <w:start w:val="1"/>
      <w:numFmt w:val="bullet"/>
      <w:lvlText w:val=""/>
      <w:lvlJc w:val="left"/>
      <w:pPr>
        <w:ind w:left="4113" w:hanging="360"/>
      </w:pPr>
      <w:rPr>
        <w:rFonts w:ascii="Wingdings" w:hAnsi="Wingdings" w:hint="default"/>
      </w:rPr>
    </w:lvl>
    <w:lvl w:ilvl="6" w:tplc="080A0001" w:tentative="1">
      <w:start w:val="1"/>
      <w:numFmt w:val="bullet"/>
      <w:lvlText w:val=""/>
      <w:lvlJc w:val="left"/>
      <w:pPr>
        <w:ind w:left="4833" w:hanging="360"/>
      </w:pPr>
      <w:rPr>
        <w:rFonts w:ascii="Symbol" w:hAnsi="Symbol" w:hint="default"/>
      </w:rPr>
    </w:lvl>
    <w:lvl w:ilvl="7" w:tplc="080A0003" w:tentative="1">
      <w:start w:val="1"/>
      <w:numFmt w:val="bullet"/>
      <w:lvlText w:val="o"/>
      <w:lvlJc w:val="left"/>
      <w:pPr>
        <w:ind w:left="5553" w:hanging="360"/>
      </w:pPr>
      <w:rPr>
        <w:rFonts w:ascii="Courier New" w:hAnsi="Courier New" w:cs="Courier New" w:hint="default"/>
      </w:rPr>
    </w:lvl>
    <w:lvl w:ilvl="8" w:tplc="080A0005" w:tentative="1">
      <w:start w:val="1"/>
      <w:numFmt w:val="bullet"/>
      <w:lvlText w:val=""/>
      <w:lvlJc w:val="left"/>
      <w:pPr>
        <w:ind w:left="6273" w:hanging="360"/>
      </w:pPr>
      <w:rPr>
        <w:rFonts w:ascii="Wingdings" w:hAnsi="Wingdings" w:hint="default"/>
      </w:rPr>
    </w:lvl>
  </w:abstractNum>
  <w:abstractNum w:abstractNumId="3" w15:restartNumberingAfterBreak="0">
    <w:nsid w:val="390C2ECD"/>
    <w:multiLevelType w:val="hybridMultilevel"/>
    <w:tmpl w:val="61209E44"/>
    <w:lvl w:ilvl="0" w:tplc="080A0001">
      <w:start w:val="1"/>
      <w:numFmt w:val="bullet"/>
      <w:lvlText w:val=""/>
      <w:lvlJc w:val="left"/>
      <w:pPr>
        <w:ind w:left="513" w:hanging="360"/>
      </w:pPr>
      <w:rPr>
        <w:rFonts w:ascii="Symbol" w:hAnsi="Symbol" w:hint="default"/>
      </w:rPr>
    </w:lvl>
    <w:lvl w:ilvl="1" w:tplc="080A0003" w:tentative="1">
      <w:start w:val="1"/>
      <w:numFmt w:val="bullet"/>
      <w:lvlText w:val="o"/>
      <w:lvlJc w:val="left"/>
      <w:pPr>
        <w:ind w:left="1233" w:hanging="360"/>
      </w:pPr>
      <w:rPr>
        <w:rFonts w:ascii="Courier New" w:hAnsi="Courier New" w:cs="Courier New" w:hint="default"/>
      </w:rPr>
    </w:lvl>
    <w:lvl w:ilvl="2" w:tplc="080A0005" w:tentative="1">
      <w:start w:val="1"/>
      <w:numFmt w:val="bullet"/>
      <w:lvlText w:val=""/>
      <w:lvlJc w:val="left"/>
      <w:pPr>
        <w:ind w:left="1953" w:hanging="360"/>
      </w:pPr>
      <w:rPr>
        <w:rFonts w:ascii="Wingdings" w:hAnsi="Wingdings" w:hint="default"/>
      </w:rPr>
    </w:lvl>
    <w:lvl w:ilvl="3" w:tplc="080A0001" w:tentative="1">
      <w:start w:val="1"/>
      <w:numFmt w:val="bullet"/>
      <w:lvlText w:val=""/>
      <w:lvlJc w:val="left"/>
      <w:pPr>
        <w:ind w:left="2673" w:hanging="360"/>
      </w:pPr>
      <w:rPr>
        <w:rFonts w:ascii="Symbol" w:hAnsi="Symbol" w:hint="default"/>
      </w:rPr>
    </w:lvl>
    <w:lvl w:ilvl="4" w:tplc="080A0003" w:tentative="1">
      <w:start w:val="1"/>
      <w:numFmt w:val="bullet"/>
      <w:lvlText w:val="o"/>
      <w:lvlJc w:val="left"/>
      <w:pPr>
        <w:ind w:left="3393" w:hanging="360"/>
      </w:pPr>
      <w:rPr>
        <w:rFonts w:ascii="Courier New" w:hAnsi="Courier New" w:cs="Courier New" w:hint="default"/>
      </w:rPr>
    </w:lvl>
    <w:lvl w:ilvl="5" w:tplc="080A0005" w:tentative="1">
      <w:start w:val="1"/>
      <w:numFmt w:val="bullet"/>
      <w:lvlText w:val=""/>
      <w:lvlJc w:val="left"/>
      <w:pPr>
        <w:ind w:left="4113" w:hanging="360"/>
      </w:pPr>
      <w:rPr>
        <w:rFonts w:ascii="Wingdings" w:hAnsi="Wingdings" w:hint="default"/>
      </w:rPr>
    </w:lvl>
    <w:lvl w:ilvl="6" w:tplc="080A0001" w:tentative="1">
      <w:start w:val="1"/>
      <w:numFmt w:val="bullet"/>
      <w:lvlText w:val=""/>
      <w:lvlJc w:val="left"/>
      <w:pPr>
        <w:ind w:left="4833" w:hanging="360"/>
      </w:pPr>
      <w:rPr>
        <w:rFonts w:ascii="Symbol" w:hAnsi="Symbol" w:hint="default"/>
      </w:rPr>
    </w:lvl>
    <w:lvl w:ilvl="7" w:tplc="080A0003" w:tentative="1">
      <w:start w:val="1"/>
      <w:numFmt w:val="bullet"/>
      <w:lvlText w:val="o"/>
      <w:lvlJc w:val="left"/>
      <w:pPr>
        <w:ind w:left="5553" w:hanging="360"/>
      </w:pPr>
      <w:rPr>
        <w:rFonts w:ascii="Courier New" w:hAnsi="Courier New" w:cs="Courier New" w:hint="default"/>
      </w:rPr>
    </w:lvl>
    <w:lvl w:ilvl="8" w:tplc="080A0005" w:tentative="1">
      <w:start w:val="1"/>
      <w:numFmt w:val="bullet"/>
      <w:lvlText w:val=""/>
      <w:lvlJc w:val="left"/>
      <w:pPr>
        <w:ind w:left="6273" w:hanging="360"/>
      </w:pPr>
      <w:rPr>
        <w:rFonts w:ascii="Wingdings" w:hAnsi="Wingdings" w:hint="default"/>
      </w:rPr>
    </w:lvl>
  </w:abstractNum>
  <w:abstractNum w:abstractNumId="4" w15:restartNumberingAfterBreak="0">
    <w:nsid w:val="3B1560FF"/>
    <w:multiLevelType w:val="hybridMultilevel"/>
    <w:tmpl w:val="C7EAD7F0"/>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8310CB"/>
    <w:multiLevelType w:val="hybridMultilevel"/>
    <w:tmpl w:val="E7E0075C"/>
    <w:lvl w:ilvl="0" w:tplc="080A0001">
      <w:start w:val="1"/>
      <w:numFmt w:val="bullet"/>
      <w:lvlText w:val=""/>
      <w:lvlJc w:val="left"/>
      <w:pPr>
        <w:ind w:left="210" w:hanging="360"/>
      </w:pPr>
      <w:rPr>
        <w:rFonts w:ascii="Symbol" w:hAnsi="Symbol" w:hint="default"/>
      </w:rPr>
    </w:lvl>
    <w:lvl w:ilvl="1" w:tplc="080A0003" w:tentative="1">
      <w:start w:val="1"/>
      <w:numFmt w:val="bullet"/>
      <w:lvlText w:val="o"/>
      <w:lvlJc w:val="left"/>
      <w:pPr>
        <w:ind w:left="930" w:hanging="360"/>
      </w:pPr>
      <w:rPr>
        <w:rFonts w:ascii="Courier New" w:hAnsi="Courier New" w:cs="Courier New" w:hint="default"/>
      </w:rPr>
    </w:lvl>
    <w:lvl w:ilvl="2" w:tplc="080A0005" w:tentative="1">
      <w:start w:val="1"/>
      <w:numFmt w:val="bullet"/>
      <w:lvlText w:val=""/>
      <w:lvlJc w:val="left"/>
      <w:pPr>
        <w:ind w:left="1650" w:hanging="360"/>
      </w:pPr>
      <w:rPr>
        <w:rFonts w:ascii="Wingdings" w:hAnsi="Wingdings" w:hint="default"/>
      </w:rPr>
    </w:lvl>
    <w:lvl w:ilvl="3" w:tplc="080A0001" w:tentative="1">
      <w:start w:val="1"/>
      <w:numFmt w:val="bullet"/>
      <w:lvlText w:val=""/>
      <w:lvlJc w:val="left"/>
      <w:pPr>
        <w:ind w:left="2370" w:hanging="360"/>
      </w:pPr>
      <w:rPr>
        <w:rFonts w:ascii="Symbol" w:hAnsi="Symbol" w:hint="default"/>
      </w:rPr>
    </w:lvl>
    <w:lvl w:ilvl="4" w:tplc="080A0003" w:tentative="1">
      <w:start w:val="1"/>
      <w:numFmt w:val="bullet"/>
      <w:lvlText w:val="o"/>
      <w:lvlJc w:val="left"/>
      <w:pPr>
        <w:ind w:left="3090" w:hanging="360"/>
      </w:pPr>
      <w:rPr>
        <w:rFonts w:ascii="Courier New" w:hAnsi="Courier New" w:cs="Courier New" w:hint="default"/>
      </w:rPr>
    </w:lvl>
    <w:lvl w:ilvl="5" w:tplc="080A0005" w:tentative="1">
      <w:start w:val="1"/>
      <w:numFmt w:val="bullet"/>
      <w:lvlText w:val=""/>
      <w:lvlJc w:val="left"/>
      <w:pPr>
        <w:ind w:left="3810" w:hanging="360"/>
      </w:pPr>
      <w:rPr>
        <w:rFonts w:ascii="Wingdings" w:hAnsi="Wingdings" w:hint="default"/>
      </w:rPr>
    </w:lvl>
    <w:lvl w:ilvl="6" w:tplc="080A0001" w:tentative="1">
      <w:start w:val="1"/>
      <w:numFmt w:val="bullet"/>
      <w:lvlText w:val=""/>
      <w:lvlJc w:val="left"/>
      <w:pPr>
        <w:ind w:left="4530" w:hanging="360"/>
      </w:pPr>
      <w:rPr>
        <w:rFonts w:ascii="Symbol" w:hAnsi="Symbol" w:hint="default"/>
      </w:rPr>
    </w:lvl>
    <w:lvl w:ilvl="7" w:tplc="080A0003" w:tentative="1">
      <w:start w:val="1"/>
      <w:numFmt w:val="bullet"/>
      <w:lvlText w:val="o"/>
      <w:lvlJc w:val="left"/>
      <w:pPr>
        <w:ind w:left="5250" w:hanging="360"/>
      </w:pPr>
      <w:rPr>
        <w:rFonts w:ascii="Courier New" w:hAnsi="Courier New" w:cs="Courier New" w:hint="default"/>
      </w:rPr>
    </w:lvl>
    <w:lvl w:ilvl="8" w:tplc="080A0005" w:tentative="1">
      <w:start w:val="1"/>
      <w:numFmt w:val="bullet"/>
      <w:lvlText w:val=""/>
      <w:lvlJc w:val="left"/>
      <w:pPr>
        <w:ind w:left="5970" w:hanging="360"/>
      </w:pPr>
      <w:rPr>
        <w:rFonts w:ascii="Wingdings" w:hAnsi="Wingdings" w:hint="default"/>
      </w:rPr>
    </w:lvl>
  </w:abstractNum>
  <w:abstractNum w:abstractNumId="6" w15:restartNumberingAfterBreak="0">
    <w:nsid w:val="442D3FD1"/>
    <w:multiLevelType w:val="hybridMultilevel"/>
    <w:tmpl w:val="FA820BD2"/>
    <w:lvl w:ilvl="0" w:tplc="080A0019">
      <w:start w:val="1"/>
      <w:numFmt w:val="lowerLetter"/>
      <w:lvlText w:val="%1."/>
      <w:lvlJc w:val="left"/>
      <w:pPr>
        <w:ind w:left="210" w:hanging="360"/>
      </w:pPr>
    </w:lvl>
    <w:lvl w:ilvl="1" w:tplc="080A0019" w:tentative="1">
      <w:start w:val="1"/>
      <w:numFmt w:val="lowerLetter"/>
      <w:lvlText w:val="%2."/>
      <w:lvlJc w:val="left"/>
      <w:pPr>
        <w:ind w:left="930" w:hanging="360"/>
      </w:pPr>
    </w:lvl>
    <w:lvl w:ilvl="2" w:tplc="080A001B" w:tentative="1">
      <w:start w:val="1"/>
      <w:numFmt w:val="lowerRoman"/>
      <w:lvlText w:val="%3."/>
      <w:lvlJc w:val="right"/>
      <w:pPr>
        <w:ind w:left="1650" w:hanging="180"/>
      </w:pPr>
    </w:lvl>
    <w:lvl w:ilvl="3" w:tplc="080A000F" w:tentative="1">
      <w:start w:val="1"/>
      <w:numFmt w:val="decimal"/>
      <w:lvlText w:val="%4."/>
      <w:lvlJc w:val="left"/>
      <w:pPr>
        <w:ind w:left="2370" w:hanging="360"/>
      </w:pPr>
    </w:lvl>
    <w:lvl w:ilvl="4" w:tplc="080A0019" w:tentative="1">
      <w:start w:val="1"/>
      <w:numFmt w:val="lowerLetter"/>
      <w:lvlText w:val="%5."/>
      <w:lvlJc w:val="left"/>
      <w:pPr>
        <w:ind w:left="3090" w:hanging="360"/>
      </w:pPr>
    </w:lvl>
    <w:lvl w:ilvl="5" w:tplc="080A001B" w:tentative="1">
      <w:start w:val="1"/>
      <w:numFmt w:val="lowerRoman"/>
      <w:lvlText w:val="%6."/>
      <w:lvlJc w:val="right"/>
      <w:pPr>
        <w:ind w:left="3810" w:hanging="180"/>
      </w:pPr>
    </w:lvl>
    <w:lvl w:ilvl="6" w:tplc="080A000F" w:tentative="1">
      <w:start w:val="1"/>
      <w:numFmt w:val="decimal"/>
      <w:lvlText w:val="%7."/>
      <w:lvlJc w:val="left"/>
      <w:pPr>
        <w:ind w:left="4530" w:hanging="360"/>
      </w:pPr>
    </w:lvl>
    <w:lvl w:ilvl="7" w:tplc="080A0019" w:tentative="1">
      <w:start w:val="1"/>
      <w:numFmt w:val="lowerLetter"/>
      <w:lvlText w:val="%8."/>
      <w:lvlJc w:val="left"/>
      <w:pPr>
        <w:ind w:left="5250" w:hanging="360"/>
      </w:pPr>
    </w:lvl>
    <w:lvl w:ilvl="8" w:tplc="080A001B" w:tentative="1">
      <w:start w:val="1"/>
      <w:numFmt w:val="lowerRoman"/>
      <w:lvlText w:val="%9."/>
      <w:lvlJc w:val="right"/>
      <w:pPr>
        <w:ind w:left="5970" w:hanging="180"/>
      </w:pPr>
    </w:lvl>
  </w:abstractNum>
  <w:abstractNum w:abstractNumId="7" w15:restartNumberingAfterBreak="0">
    <w:nsid w:val="480A6286"/>
    <w:multiLevelType w:val="hybridMultilevel"/>
    <w:tmpl w:val="AD3EC21C"/>
    <w:lvl w:ilvl="0" w:tplc="42BC948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BB7322"/>
    <w:multiLevelType w:val="hybridMultilevel"/>
    <w:tmpl w:val="F67EF2A6"/>
    <w:lvl w:ilvl="0" w:tplc="78F0162E">
      <w:start w:val="2"/>
      <w:numFmt w:val="bullet"/>
      <w:lvlText w:val="•"/>
      <w:lvlJc w:val="left"/>
      <w:pPr>
        <w:ind w:left="0" w:hanging="510"/>
      </w:pPr>
      <w:rPr>
        <w:rFonts w:ascii="Arial" w:eastAsiaTheme="minorHAnsi" w:hAnsi="Arial" w:cs="Arial" w:hint="default"/>
      </w:rPr>
    </w:lvl>
    <w:lvl w:ilvl="1" w:tplc="080A0003" w:tentative="1">
      <w:start w:val="1"/>
      <w:numFmt w:val="bullet"/>
      <w:lvlText w:val="o"/>
      <w:lvlJc w:val="left"/>
      <w:pPr>
        <w:ind w:left="570" w:hanging="360"/>
      </w:pPr>
      <w:rPr>
        <w:rFonts w:ascii="Courier New" w:hAnsi="Courier New" w:cs="Courier New" w:hint="default"/>
      </w:rPr>
    </w:lvl>
    <w:lvl w:ilvl="2" w:tplc="080A0005" w:tentative="1">
      <w:start w:val="1"/>
      <w:numFmt w:val="bullet"/>
      <w:lvlText w:val=""/>
      <w:lvlJc w:val="left"/>
      <w:pPr>
        <w:ind w:left="1290" w:hanging="360"/>
      </w:pPr>
      <w:rPr>
        <w:rFonts w:ascii="Wingdings" w:hAnsi="Wingdings" w:hint="default"/>
      </w:rPr>
    </w:lvl>
    <w:lvl w:ilvl="3" w:tplc="080A0001" w:tentative="1">
      <w:start w:val="1"/>
      <w:numFmt w:val="bullet"/>
      <w:lvlText w:val=""/>
      <w:lvlJc w:val="left"/>
      <w:pPr>
        <w:ind w:left="2010" w:hanging="360"/>
      </w:pPr>
      <w:rPr>
        <w:rFonts w:ascii="Symbol" w:hAnsi="Symbol" w:hint="default"/>
      </w:rPr>
    </w:lvl>
    <w:lvl w:ilvl="4" w:tplc="080A0003" w:tentative="1">
      <w:start w:val="1"/>
      <w:numFmt w:val="bullet"/>
      <w:lvlText w:val="o"/>
      <w:lvlJc w:val="left"/>
      <w:pPr>
        <w:ind w:left="2730" w:hanging="360"/>
      </w:pPr>
      <w:rPr>
        <w:rFonts w:ascii="Courier New" w:hAnsi="Courier New" w:cs="Courier New" w:hint="default"/>
      </w:rPr>
    </w:lvl>
    <w:lvl w:ilvl="5" w:tplc="080A0005" w:tentative="1">
      <w:start w:val="1"/>
      <w:numFmt w:val="bullet"/>
      <w:lvlText w:val=""/>
      <w:lvlJc w:val="left"/>
      <w:pPr>
        <w:ind w:left="3450" w:hanging="360"/>
      </w:pPr>
      <w:rPr>
        <w:rFonts w:ascii="Wingdings" w:hAnsi="Wingdings" w:hint="default"/>
      </w:rPr>
    </w:lvl>
    <w:lvl w:ilvl="6" w:tplc="080A0001" w:tentative="1">
      <w:start w:val="1"/>
      <w:numFmt w:val="bullet"/>
      <w:lvlText w:val=""/>
      <w:lvlJc w:val="left"/>
      <w:pPr>
        <w:ind w:left="4170" w:hanging="360"/>
      </w:pPr>
      <w:rPr>
        <w:rFonts w:ascii="Symbol" w:hAnsi="Symbol" w:hint="default"/>
      </w:rPr>
    </w:lvl>
    <w:lvl w:ilvl="7" w:tplc="080A0003" w:tentative="1">
      <w:start w:val="1"/>
      <w:numFmt w:val="bullet"/>
      <w:lvlText w:val="o"/>
      <w:lvlJc w:val="left"/>
      <w:pPr>
        <w:ind w:left="4890" w:hanging="360"/>
      </w:pPr>
      <w:rPr>
        <w:rFonts w:ascii="Courier New" w:hAnsi="Courier New" w:cs="Courier New" w:hint="default"/>
      </w:rPr>
    </w:lvl>
    <w:lvl w:ilvl="8" w:tplc="080A0005" w:tentative="1">
      <w:start w:val="1"/>
      <w:numFmt w:val="bullet"/>
      <w:lvlText w:val=""/>
      <w:lvlJc w:val="left"/>
      <w:pPr>
        <w:ind w:left="5610" w:hanging="360"/>
      </w:pPr>
      <w:rPr>
        <w:rFonts w:ascii="Wingdings" w:hAnsi="Wingdings" w:hint="default"/>
      </w:rPr>
    </w:lvl>
  </w:abstractNum>
  <w:abstractNum w:abstractNumId="9" w15:restartNumberingAfterBreak="0">
    <w:nsid w:val="629D60B0"/>
    <w:multiLevelType w:val="hybridMultilevel"/>
    <w:tmpl w:val="1144DF38"/>
    <w:lvl w:ilvl="0" w:tplc="001C70C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683A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44DF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0489B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D48C5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A82A5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DEF6A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23C4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64546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E7E197F"/>
    <w:multiLevelType w:val="hybridMultilevel"/>
    <w:tmpl w:val="A290FB22"/>
    <w:lvl w:ilvl="0" w:tplc="080A0001">
      <w:start w:val="1"/>
      <w:numFmt w:val="bullet"/>
      <w:lvlText w:val=""/>
      <w:lvlJc w:val="left"/>
      <w:pPr>
        <w:ind w:left="210" w:hanging="360"/>
      </w:pPr>
      <w:rPr>
        <w:rFonts w:ascii="Symbol" w:hAnsi="Symbol" w:hint="default"/>
      </w:rPr>
    </w:lvl>
    <w:lvl w:ilvl="1" w:tplc="080A0003" w:tentative="1">
      <w:start w:val="1"/>
      <w:numFmt w:val="bullet"/>
      <w:lvlText w:val="o"/>
      <w:lvlJc w:val="left"/>
      <w:pPr>
        <w:ind w:left="930" w:hanging="360"/>
      </w:pPr>
      <w:rPr>
        <w:rFonts w:ascii="Courier New" w:hAnsi="Courier New" w:cs="Courier New" w:hint="default"/>
      </w:rPr>
    </w:lvl>
    <w:lvl w:ilvl="2" w:tplc="080A0005" w:tentative="1">
      <w:start w:val="1"/>
      <w:numFmt w:val="bullet"/>
      <w:lvlText w:val=""/>
      <w:lvlJc w:val="left"/>
      <w:pPr>
        <w:ind w:left="1650" w:hanging="360"/>
      </w:pPr>
      <w:rPr>
        <w:rFonts w:ascii="Wingdings" w:hAnsi="Wingdings" w:hint="default"/>
      </w:rPr>
    </w:lvl>
    <w:lvl w:ilvl="3" w:tplc="080A0001" w:tentative="1">
      <w:start w:val="1"/>
      <w:numFmt w:val="bullet"/>
      <w:lvlText w:val=""/>
      <w:lvlJc w:val="left"/>
      <w:pPr>
        <w:ind w:left="2370" w:hanging="360"/>
      </w:pPr>
      <w:rPr>
        <w:rFonts w:ascii="Symbol" w:hAnsi="Symbol" w:hint="default"/>
      </w:rPr>
    </w:lvl>
    <w:lvl w:ilvl="4" w:tplc="080A0003" w:tentative="1">
      <w:start w:val="1"/>
      <w:numFmt w:val="bullet"/>
      <w:lvlText w:val="o"/>
      <w:lvlJc w:val="left"/>
      <w:pPr>
        <w:ind w:left="3090" w:hanging="360"/>
      </w:pPr>
      <w:rPr>
        <w:rFonts w:ascii="Courier New" w:hAnsi="Courier New" w:cs="Courier New" w:hint="default"/>
      </w:rPr>
    </w:lvl>
    <w:lvl w:ilvl="5" w:tplc="080A0005" w:tentative="1">
      <w:start w:val="1"/>
      <w:numFmt w:val="bullet"/>
      <w:lvlText w:val=""/>
      <w:lvlJc w:val="left"/>
      <w:pPr>
        <w:ind w:left="3810" w:hanging="360"/>
      </w:pPr>
      <w:rPr>
        <w:rFonts w:ascii="Wingdings" w:hAnsi="Wingdings" w:hint="default"/>
      </w:rPr>
    </w:lvl>
    <w:lvl w:ilvl="6" w:tplc="080A0001" w:tentative="1">
      <w:start w:val="1"/>
      <w:numFmt w:val="bullet"/>
      <w:lvlText w:val=""/>
      <w:lvlJc w:val="left"/>
      <w:pPr>
        <w:ind w:left="4530" w:hanging="360"/>
      </w:pPr>
      <w:rPr>
        <w:rFonts w:ascii="Symbol" w:hAnsi="Symbol" w:hint="default"/>
      </w:rPr>
    </w:lvl>
    <w:lvl w:ilvl="7" w:tplc="080A0003" w:tentative="1">
      <w:start w:val="1"/>
      <w:numFmt w:val="bullet"/>
      <w:lvlText w:val="o"/>
      <w:lvlJc w:val="left"/>
      <w:pPr>
        <w:ind w:left="5250" w:hanging="360"/>
      </w:pPr>
      <w:rPr>
        <w:rFonts w:ascii="Courier New" w:hAnsi="Courier New" w:cs="Courier New" w:hint="default"/>
      </w:rPr>
    </w:lvl>
    <w:lvl w:ilvl="8" w:tplc="080A0005" w:tentative="1">
      <w:start w:val="1"/>
      <w:numFmt w:val="bullet"/>
      <w:lvlText w:val=""/>
      <w:lvlJc w:val="left"/>
      <w:pPr>
        <w:ind w:left="5970" w:hanging="360"/>
      </w:pPr>
      <w:rPr>
        <w:rFonts w:ascii="Wingdings" w:hAnsi="Wingdings" w:hint="default"/>
      </w:rPr>
    </w:lvl>
  </w:abstractNum>
  <w:abstractNum w:abstractNumId="11" w15:restartNumberingAfterBreak="0">
    <w:nsid w:val="778F7BAB"/>
    <w:multiLevelType w:val="hybridMultilevel"/>
    <w:tmpl w:val="3A86724E"/>
    <w:lvl w:ilvl="0" w:tplc="080A0001">
      <w:start w:val="1"/>
      <w:numFmt w:val="bullet"/>
      <w:lvlText w:val=""/>
      <w:lvlJc w:val="left"/>
      <w:pPr>
        <w:ind w:left="513" w:hanging="360"/>
      </w:pPr>
      <w:rPr>
        <w:rFonts w:ascii="Symbol" w:hAnsi="Symbol" w:hint="default"/>
      </w:rPr>
    </w:lvl>
    <w:lvl w:ilvl="1" w:tplc="080A0003" w:tentative="1">
      <w:start w:val="1"/>
      <w:numFmt w:val="bullet"/>
      <w:lvlText w:val="o"/>
      <w:lvlJc w:val="left"/>
      <w:pPr>
        <w:ind w:left="1233" w:hanging="360"/>
      </w:pPr>
      <w:rPr>
        <w:rFonts w:ascii="Courier New" w:hAnsi="Courier New" w:cs="Courier New" w:hint="default"/>
      </w:rPr>
    </w:lvl>
    <w:lvl w:ilvl="2" w:tplc="080A0005" w:tentative="1">
      <w:start w:val="1"/>
      <w:numFmt w:val="bullet"/>
      <w:lvlText w:val=""/>
      <w:lvlJc w:val="left"/>
      <w:pPr>
        <w:ind w:left="1953" w:hanging="360"/>
      </w:pPr>
      <w:rPr>
        <w:rFonts w:ascii="Wingdings" w:hAnsi="Wingdings" w:hint="default"/>
      </w:rPr>
    </w:lvl>
    <w:lvl w:ilvl="3" w:tplc="080A0001" w:tentative="1">
      <w:start w:val="1"/>
      <w:numFmt w:val="bullet"/>
      <w:lvlText w:val=""/>
      <w:lvlJc w:val="left"/>
      <w:pPr>
        <w:ind w:left="2673" w:hanging="360"/>
      </w:pPr>
      <w:rPr>
        <w:rFonts w:ascii="Symbol" w:hAnsi="Symbol" w:hint="default"/>
      </w:rPr>
    </w:lvl>
    <w:lvl w:ilvl="4" w:tplc="080A0003" w:tentative="1">
      <w:start w:val="1"/>
      <w:numFmt w:val="bullet"/>
      <w:lvlText w:val="o"/>
      <w:lvlJc w:val="left"/>
      <w:pPr>
        <w:ind w:left="3393" w:hanging="360"/>
      </w:pPr>
      <w:rPr>
        <w:rFonts w:ascii="Courier New" w:hAnsi="Courier New" w:cs="Courier New" w:hint="default"/>
      </w:rPr>
    </w:lvl>
    <w:lvl w:ilvl="5" w:tplc="080A0005" w:tentative="1">
      <w:start w:val="1"/>
      <w:numFmt w:val="bullet"/>
      <w:lvlText w:val=""/>
      <w:lvlJc w:val="left"/>
      <w:pPr>
        <w:ind w:left="4113" w:hanging="360"/>
      </w:pPr>
      <w:rPr>
        <w:rFonts w:ascii="Wingdings" w:hAnsi="Wingdings" w:hint="default"/>
      </w:rPr>
    </w:lvl>
    <w:lvl w:ilvl="6" w:tplc="080A0001" w:tentative="1">
      <w:start w:val="1"/>
      <w:numFmt w:val="bullet"/>
      <w:lvlText w:val=""/>
      <w:lvlJc w:val="left"/>
      <w:pPr>
        <w:ind w:left="4833" w:hanging="360"/>
      </w:pPr>
      <w:rPr>
        <w:rFonts w:ascii="Symbol" w:hAnsi="Symbol" w:hint="default"/>
      </w:rPr>
    </w:lvl>
    <w:lvl w:ilvl="7" w:tplc="080A0003" w:tentative="1">
      <w:start w:val="1"/>
      <w:numFmt w:val="bullet"/>
      <w:lvlText w:val="o"/>
      <w:lvlJc w:val="left"/>
      <w:pPr>
        <w:ind w:left="5553" w:hanging="360"/>
      </w:pPr>
      <w:rPr>
        <w:rFonts w:ascii="Courier New" w:hAnsi="Courier New" w:cs="Courier New" w:hint="default"/>
      </w:rPr>
    </w:lvl>
    <w:lvl w:ilvl="8" w:tplc="080A0005" w:tentative="1">
      <w:start w:val="1"/>
      <w:numFmt w:val="bullet"/>
      <w:lvlText w:val=""/>
      <w:lvlJc w:val="left"/>
      <w:pPr>
        <w:ind w:left="6273" w:hanging="360"/>
      </w:pPr>
      <w:rPr>
        <w:rFonts w:ascii="Wingdings" w:hAnsi="Wingdings" w:hint="default"/>
      </w:rPr>
    </w:lvl>
  </w:abstractNum>
  <w:abstractNum w:abstractNumId="12"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812B53"/>
    <w:multiLevelType w:val="hybridMultilevel"/>
    <w:tmpl w:val="A404A04C"/>
    <w:lvl w:ilvl="0" w:tplc="080A0001">
      <w:start w:val="1"/>
      <w:numFmt w:val="bullet"/>
      <w:lvlText w:val=""/>
      <w:lvlJc w:val="left"/>
      <w:pPr>
        <w:ind w:left="724" w:hanging="360"/>
      </w:pPr>
      <w:rPr>
        <w:rFonts w:ascii="Symbol" w:hAnsi="Symbol" w:hint="default"/>
      </w:rPr>
    </w:lvl>
    <w:lvl w:ilvl="1" w:tplc="080A0003" w:tentative="1">
      <w:start w:val="1"/>
      <w:numFmt w:val="bullet"/>
      <w:lvlText w:val="o"/>
      <w:lvlJc w:val="left"/>
      <w:pPr>
        <w:ind w:left="1444" w:hanging="360"/>
      </w:pPr>
      <w:rPr>
        <w:rFonts w:ascii="Courier New" w:hAnsi="Courier New" w:cs="Courier New" w:hint="default"/>
      </w:rPr>
    </w:lvl>
    <w:lvl w:ilvl="2" w:tplc="080A0005" w:tentative="1">
      <w:start w:val="1"/>
      <w:numFmt w:val="bullet"/>
      <w:lvlText w:val=""/>
      <w:lvlJc w:val="left"/>
      <w:pPr>
        <w:ind w:left="2164" w:hanging="360"/>
      </w:pPr>
      <w:rPr>
        <w:rFonts w:ascii="Wingdings" w:hAnsi="Wingdings" w:hint="default"/>
      </w:rPr>
    </w:lvl>
    <w:lvl w:ilvl="3" w:tplc="080A0001" w:tentative="1">
      <w:start w:val="1"/>
      <w:numFmt w:val="bullet"/>
      <w:lvlText w:val=""/>
      <w:lvlJc w:val="left"/>
      <w:pPr>
        <w:ind w:left="2884" w:hanging="360"/>
      </w:pPr>
      <w:rPr>
        <w:rFonts w:ascii="Symbol" w:hAnsi="Symbol" w:hint="default"/>
      </w:rPr>
    </w:lvl>
    <w:lvl w:ilvl="4" w:tplc="080A0003" w:tentative="1">
      <w:start w:val="1"/>
      <w:numFmt w:val="bullet"/>
      <w:lvlText w:val="o"/>
      <w:lvlJc w:val="left"/>
      <w:pPr>
        <w:ind w:left="3604" w:hanging="360"/>
      </w:pPr>
      <w:rPr>
        <w:rFonts w:ascii="Courier New" w:hAnsi="Courier New" w:cs="Courier New" w:hint="default"/>
      </w:rPr>
    </w:lvl>
    <w:lvl w:ilvl="5" w:tplc="080A0005" w:tentative="1">
      <w:start w:val="1"/>
      <w:numFmt w:val="bullet"/>
      <w:lvlText w:val=""/>
      <w:lvlJc w:val="left"/>
      <w:pPr>
        <w:ind w:left="4324" w:hanging="360"/>
      </w:pPr>
      <w:rPr>
        <w:rFonts w:ascii="Wingdings" w:hAnsi="Wingdings" w:hint="default"/>
      </w:rPr>
    </w:lvl>
    <w:lvl w:ilvl="6" w:tplc="080A0001" w:tentative="1">
      <w:start w:val="1"/>
      <w:numFmt w:val="bullet"/>
      <w:lvlText w:val=""/>
      <w:lvlJc w:val="left"/>
      <w:pPr>
        <w:ind w:left="5044" w:hanging="360"/>
      </w:pPr>
      <w:rPr>
        <w:rFonts w:ascii="Symbol" w:hAnsi="Symbol" w:hint="default"/>
      </w:rPr>
    </w:lvl>
    <w:lvl w:ilvl="7" w:tplc="080A0003" w:tentative="1">
      <w:start w:val="1"/>
      <w:numFmt w:val="bullet"/>
      <w:lvlText w:val="o"/>
      <w:lvlJc w:val="left"/>
      <w:pPr>
        <w:ind w:left="5764" w:hanging="360"/>
      </w:pPr>
      <w:rPr>
        <w:rFonts w:ascii="Courier New" w:hAnsi="Courier New" w:cs="Courier New" w:hint="default"/>
      </w:rPr>
    </w:lvl>
    <w:lvl w:ilvl="8" w:tplc="080A0005" w:tentative="1">
      <w:start w:val="1"/>
      <w:numFmt w:val="bullet"/>
      <w:lvlText w:val=""/>
      <w:lvlJc w:val="left"/>
      <w:pPr>
        <w:ind w:left="6484" w:hanging="360"/>
      </w:pPr>
      <w:rPr>
        <w:rFonts w:ascii="Wingdings" w:hAnsi="Wingdings" w:hint="default"/>
      </w:rPr>
    </w:lvl>
  </w:abstractNum>
  <w:num w:numId="1">
    <w:abstractNumId w:val="12"/>
  </w:num>
  <w:num w:numId="2">
    <w:abstractNumId w:val="7"/>
  </w:num>
  <w:num w:numId="3">
    <w:abstractNumId w:val="13"/>
  </w:num>
  <w:num w:numId="4">
    <w:abstractNumId w:val="9"/>
  </w:num>
  <w:num w:numId="5">
    <w:abstractNumId w:val="5"/>
  </w:num>
  <w:num w:numId="6">
    <w:abstractNumId w:val="10"/>
  </w:num>
  <w:num w:numId="7">
    <w:abstractNumId w:val="8"/>
  </w:num>
  <w:num w:numId="8">
    <w:abstractNumId w:val="4"/>
  </w:num>
  <w:num w:numId="9">
    <w:abstractNumId w:val="2"/>
  </w:num>
  <w:num w:numId="10">
    <w:abstractNumId w:val="3"/>
  </w:num>
  <w:num w:numId="11">
    <w:abstractNumId w:val="11"/>
  </w:num>
  <w:num w:numId="12">
    <w:abstractNumId w:val="1"/>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117"/>
    <w:rsid w:val="000009C9"/>
    <w:rsid w:val="00000E32"/>
    <w:rsid w:val="00001E23"/>
    <w:rsid w:val="0000454C"/>
    <w:rsid w:val="00006107"/>
    <w:rsid w:val="0000678D"/>
    <w:rsid w:val="000112F3"/>
    <w:rsid w:val="000131FC"/>
    <w:rsid w:val="00013F86"/>
    <w:rsid w:val="0001427D"/>
    <w:rsid w:val="00014655"/>
    <w:rsid w:val="00014764"/>
    <w:rsid w:val="00016FBF"/>
    <w:rsid w:val="000174E4"/>
    <w:rsid w:val="00017EA5"/>
    <w:rsid w:val="00021572"/>
    <w:rsid w:val="00022200"/>
    <w:rsid w:val="000244B3"/>
    <w:rsid w:val="00024D8E"/>
    <w:rsid w:val="00026AA5"/>
    <w:rsid w:val="00027E31"/>
    <w:rsid w:val="00031CFF"/>
    <w:rsid w:val="00033E36"/>
    <w:rsid w:val="00033FD6"/>
    <w:rsid w:val="000342DC"/>
    <w:rsid w:val="00034AEC"/>
    <w:rsid w:val="0003528A"/>
    <w:rsid w:val="00041BC7"/>
    <w:rsid w:val="00043693"/>
    <w:rsid w:val="00043838"/>
    <w:rsid w:val="00043C28"/>
    <w:rsid w:val="000454C8"/>
    <w:rsid w:val="00046171"/>
    <w:rsid w:val="000472B4"/>
    <w:rsid w:val="000476A9"/>
    <w:rsid w:val="0005010B"/>
    <w:rsid w:val="00050EA6"/>
    <w:rsid w:val="00051054"/>
    <w:rsid w:val="000511F2"/>
    <w:rsid w:val="00051C70"/>
    <w:rsid w:val="000551F7"/>
    <w:rsid w:val="00056014"/>
    <w:rsid w:val="00056837"/>
    <w:rsid w:val="00057EBC"/>
    <w:rsid w:val="00060ED1"/>
    <w:rsid w:val="00060F34"/>
    <w:rsid w:val="00061F49"/>
    <w:rsid w:val="000621E1"/>
    <w:rsid w:val="000638F8"/>
    <w:rsid w:val="00067906"/>
    <w:rsid w:val="00067A89"/>
    <w:rsid w:val="00070B96"/>
    <w:rsid w:val="00073FFB"/>
    <w:rsid w:val="00074007"/>
    <w:rsid w:val="00074459"/>
    <w:rsid w:val="00075442"/>
    <w:rsid w:val="00075D18"/>
    <w:rsid w:val="00075DF4"/>
    <w:rsid w:val="000760F2"/>
    <w:rsid w:val="00076A0D"/>
    <w:rsid w:val="0007761B"/>
    <w:rsid w:val="00080EB8"/>
    <w:rsid w:val="000825D2"/>
    <w:rsid w:val="00082698"/>
    <w:rsid w:val="00082874"/>
    <w:rsid w:val="00084477"/>
    <w:rsid w:val="000852CF"/>
    <w:rsid w:val="000860E4"/>
    <w:rsid w:val="00086470"/>
    <w:rsid w:val="0008740F"/>
    <w:rsid w:val="00087521"/>
    <w:rsid w:val="0008766B"/>
    <w:rsid w:val="0009047A"/>
    <w:rsid w:val="000904D3"/>
    <w:rsid w:val="000908C3"/>
    <w:rsid w:val="00095ECE"/>
    <w:rsid w:val="000A0245"/>
    <w:rsid w:val="000A026E"/>
    <w:rsid w:val="000A0E09"/>
    <w:rsid w:val="000A265B"/>
    <w:rsid w:val="000A32AE"/>
    <w:rsid w:val="000A3E43"/>
    <w:rsid w:val="000A6ACC"/>
    <w:rsid w:val="000A7164"/>
    <w:rsid w:val="000A7E75"/>
    <w:rsid w:val="000B0D8A"/>
    <w:rsid w:val="000B1D7F"/>
    <w:rsid w:val="000B371D"/>
    <w:rsid w:val="000B4869"/>
    <w:rsid w:val="000B5880"/>
    <w:rsid w:val="000B6A06"/>
    <w:rsid w:val="000C127D"/>
    <w:rsid w:val="000C32EB"/>
    <w:rsid w:val="000C4C68"/>
    <w:rsid w:val="000C4DD5"/>
    <w:rsid w:val="000C6064"/>
    <w:rsid w:val="000C6706"/>
    <w:rsid w:val="000D057B"/>
    <w:rsid w:val="000D08F5"/>
    <w:rsid w:val="000D1ADE"/>
    <w:rsid w:val="000D2A58"/>
    <w:rsid w:val="000D49E9"/>
    <w:rsid w:val="000D612E"/>
    <w:rsid w:val="000E0296"/>
    <w:rsid w:val="000E07A1"/>
    <w:rsid w:val="000E0FE5"/>
    <w:rsid w:val="000E2287"/>
    <w:rsid w:val="000E31A4"/>
    <w:rsid w:val="000E33F4"/>
    <w:rsid w:val="000E3F60"/>
    <w:rsid w:val="000E4572"/>
    <w:rsid w:val="000E497A"/>
    <w:rsid w:val="000E5F17"/>
    <w:rsid w:val="000E7621"/>
    <w:rsid w:val="000E7F2D"/>
    <w:rsid w:val="000F0012"/>
    <w:rsid w:val="000F0384"/>
    <w:rsid w:val="000F64E7"/>
    <w:rsid w:val="000F6957"/>
    <w:rsid w:val="000F7DC5"/>
    <w:rsid w:val="001013BC"/>
    <w:rsid w:val="00102157"/>
    <w:rsid w:val="00103911"/>
    <w:rsid w:val="001051A8"/>
    <w:rsid w:val="00105773"/>
    <w:rsid w:val="001057CA"/>
    <w:rsid w:val="00107E61"/>
    <w:rsid w:val="00107F64"/>
    <w:rsid w:val="00110BE0"/>
    <w:rsid w:val="001118E2"/>
    <w:rsid w:val="00112511"/>
    <w:rsid w:val="001132B0"/>
    <w:rsid w:val="001132C7"/>
    <w:rsid w:val="00114C5E"/>
    <w:rsid w:val="0012099B"/>
    <w:rsid w:val="0012201A"/>
    <w:rsid w:val="00124576"/>
    <w:rsid w:val="0012573B"/>
    <w:rsid w:val="001334AC"/>
    <w:rsid w:val="00134451"/>
    <w:rsid w:val="001351DC"/>
    <w:rsid w:val="001359DA"/>
    <w:rsid w:val="001363BD"/>
    <w:rsid w:val="001405DC"/>
    <w:rsid w:val="00140609"/>
    <w:rsid w:val="00140A12"/>
    <w:rsid w:val="00140F6A"/>
    <w:rsid w:val="001419D1"/>
    <w:rsid w:val="00141BB9"/>
    <w:rsid w:val="00144F8E"/>
    <w:rsid w:val="00145393"/>
    <w:rsid w:val="00146D47"/>
    <w:rsid w:val="00150B80"/>
    <w:rsid w:val="00151A85"/>
    <w:rsid w:val="00151B99"/>
    <w:rsid w:val="001545FD"/>
    <w:rsid w:val="001558C3"/>
    <w:rsid w:val="00155C55"/>
    <w:rsid w:val="0015674B"/>
    <w:rsid w:val="00156E21"/>
    <w:rsid w:val="001573C8"/>
    <w:rsid w:val="0015755E"/>
    <w:rsid w:val="0016062E"/>
    <w:rsid w:val="00160B8F"/>
    <w:rsid w:val="00163C94"/>
    <w:rsid w:val="00163D5A"/>
    <w:rsid w:val="0016646E"/>
    <w:rsid w:val="00170543"/>
    <w:rsid w:val="001741B6"/>
    <w:rsid w:val="0017591D"/>
    <w:rsid w:val="00176129"/>
    <w:rsid w:val="0018007C"/>
    <w:rsid w:val="001816AB"/>
    <w:rsid w:val="00184F58"/>
    <w:rsid w:val="00185959"/>
    <w:rsid w:val="00186889"/>
    <w:rsid w:val="0018720A"/>
    <w:rsid w:val="001906B9"/>
    <w:rsid w:val="00190EEC"/>
    <w:rsid w:val="001935D5"/>
    <w:rsid w:val="00193795"/>
    <w:rsid w:val="001947C9"/>
    <w:rsid w:val="001954F6"/>
    <w:rsid w:val="00196E4A"/>
    <w:rsid w:val="001A00B4"/>
    <w:rsid w:val="001A1EE0"/>
    <w:rsid w:val="001A2B43"/>
    <w:rsid w:val="001A3714"/>
    <w:rsid w:val="001A5FA0"/>
    <w:rsid w:val="001B09A4"/>
    <w:rsid w:val="001B0F6D"/>
    <w:rsid w:val="001B142A"/>
    <w:rsid w:val="001B3919"/>
    <w:rsid w:val="001B3A44"/>
    <w:rsid w:val="001B3AEC"/>
    <w:rsid w:val="001B4340"/>
    <w:rsid w:val="001B45DD"/>
    <w:rsid w:val="001B47CE"/>
    <w:rsid w:val="001B498C"/>
    <w:rsid w:val="001B6812"/>
    <w:rsid w:val="001B6B14"/>
    <w:rsid w:val="001B71A8"/>
    <w:rsid w:val="001B7A87"/>
    <w:rsid w:val="001B7BEE"/>
    <w:rsid w:val="001C16D5"/>
    <w:rsid w:val="001C1F1D"/>
    <w:rsid w:val="001C275B"/>
    <w:rsid w:val="001C3018"/>
    <w:rsid w:val="001C6806"/>
    <w:rsid w:val="001D2688"/>
    <w:rsid w:val="001D358D"/>
    <w:rsid w:val="001D3AB3"/>
    <w:rsid w:val="001D3D31"/>
    <w:rsid w:val="001D4FE3"/>
    <w:rsid w:val="001D579F"/>
    <w:rsid w:val="001E02A7"/>
    <w:rsid w:val="001E0F9C"/>
    <w:rsid w:val="001E1679"/>
    <w:rsid w:val="001E2A7B"/>
    <w:rsid w:val="001E43EA"/>
    <w:rsid w:val="001E49D8"/>
    <w:rsid w:val="001E4F6A"/>
    <w:rsid w:val="001E7ECD"/>
    <w:rsid w:val="001F02B1"/>
    <w:rsid w:val="001F11CE"/>
    <w:rsid w:val="001F1F0B"/>
    <w:rsid w:val="001F2447"/>
    <w:rsid w:val="001F249E"/>
    <w:rsid w:val="001F2EDB"/>
    <w:rsid w:val="001F4938"/>
    <w:rsid w:val="001F4DB4"/>
    <w:rsid w:val="001F556F"/>
    <w:rsid w:val="001F5F90"/>
    <w:rsid w:val="001F68DE"/>
    <w:rsid w:val="001F6EF9"/>
    <w:rsid w:val="001F78A6"/>
    <w:rsid w:val="002021FB"/>
    <w:rsid w:val="00202900"/>
    <w:rsid w:val="00202B49"/>
    <w:rsid w:val="0020339E"/>
    <w:rsid w:val="00203E56"/>
    <w:rsid w:val="002042BF"/>
    <w:rsid w:val="00204408"/>
    <w:rsid w:val="00205FD3"/>
    <w:rsid w:val="0020676C"/>
    <w:rsid w:val="00213D18"/>
    <w:rsid w:val="00216963"/>
    <w:rsid w:val="00216B51"/>
    <w:rsid w:val="00216C54"/>
    <w:rsid w:val="00216D37"/>
    <w:rsid w:val="00221448"/>
    <w:rsid w:val="00222C60"/>
    <w:rsid w:val="00224E6C"/>
    <w:rsid w:val="00230248"/>
    <w:rsid w:val="00230411"/>
    <w:rsid w:val="002334DB"/>
    <w:rsid w:val="00234312"/>
    <w:rsid w:val="00234D33"/>
    <w:rsid w:val="002358B4"/>
    <w:rsid w:val="00235D59"/>
    <w:rsid w:val="002376A2"/>
    <w:rsid w:val="0024009A"/>
    <w:rsid w:val="00240666"/>
    <w:rsid w:val="002407DA"/>
    <w:rsid w:val="00240C94"/>
    <w:rsid w:val="0024119E"/>
    <w:rsid w:val="0024140E"/>
    <w:rsid w:val="002416F4"/>
    <w:rsid w:val="00241B72"/>
    <w:rsid w:val="002421AE"/>
    <w:rsid w:val="0024346F"/>
    <w:rsid w:val="00245634"/>
    <w:rsid w:val="00250305"/>
    <w:rsid w:val="002526A7"/>
    <w:rsid w:val="0025307B"/>
    <w:rsid w:val="002549A8"/>
    <w:rsid w:val="00254DA6"/>
    <w:rsid w:val="00255467"/>
    <w:rsid w:val="00255627"/>
    <w:rsid w:val="00255D6A"/>
    <w:rsid w:val="00256CE7"/>
    <w:rsid w:val="002571BB"/>
    <w:rsid w:val="00257B69"/>
    <w:rsid w:val="0026133D"/>
    <w:rsid w:val="00261FEA"/>
    <w:rsid w:val="0026296C"/>
    <w:rsid w:val="00262E5C"/>
    <w:rsid w:val="0026602B"/>
    <w:rsid w:val="0026681E"/>
    <w:rsid w:val="00267A98"/>
    <w:rsid w:val="002701BA"/>
    <w:rsid w:val="00270286"/>
    <w:rsid w:val="00271836"/>
    <w:rsid w:val="00274C33"/>
    <w:rsid w:val="00277393"/>
    <w:rsid w:val="002806A3"/>
    <w:rsid w:val="002836F9"/>
    <w:rsid w:val="00284CB9"/>
    <w:rsid w:val="00286716"/>
    <w:rsid w:val="00293B46"/>
    <w:rsid w:val="0029527E"/>
    <w:rsid w:val="00295F0B"/>
    <w:rsid w:val="002965E6"/>
    <w:rsid w:val="002968D9"/>
    <w:rsid w:val="00296991"/>
    <w:rsid w:val="002977D1"/>
    <w:rsid w:val="00297C68"/>
    <w:rsid w:val="002A06B9"/>
    <w:rsid w:val="002A19DE"/>
    <w:rsid w:val="002A2825"/>
    <w:rsid w:val="002A2AD0"/>
    <w:rsid w:val="002A2D0A"/>
    <w:rsid w:val="002A3493"/>
    <w:rsid w:val="002A644F"/>
    <w:rsid w:val="002A656B"/>
    <w:rsid w:val="002B0361"/>
    <w:rsid w:val="002B26DB"/>
    <w:rsid w:val="002B2DFF"/>
    <w:rsid w:val="002B6159"/>
    <w:rsid w:val="002C0824"/>
    <w:rsid w:val="002C1490"/>
    <w:rsid w:val="002C226A"/>
    <w:rsid w:val="002C22B1"/>
    <w:rsid w:val="002C298F"/>
    <w:rsid w:val="002C30C1"/>
    <w:rsid w:val="002C51BA"/>
    <w:rsid w:val="002D033F"/>
    <w:rsid w:val="002D0765"/>
    <w:rsid w:val="002D13EE"/>
    <w:rsid w:val="002D179E"/>
    <w:rsid w:val="002D1C46"/>
    <w:rsid w:val="002D4387"/>
    <w:rsid w:val="002D43B6"/>
    <w:rsid w:val="002D5450"/>
    <w:rsid w:val="002D5577"/>
    <w:rsid w:val="002D6753"/>
    <w:rsid w:val="002D7941"/>
    <w:rsid w:val="002D797C"/>
    <w:rsid w:val="002D7C8A"/>
    <w:rsid w:val="002D7DE1"/>
    <w:rsid w:val="002E0C88"/>
    <w:rsid w:val="002E1FF1"/>
    <w:rsid w:val="002E27CE"/>
    <w:rsid w:val="002E3221"/>
    <w:rsid w:val="002E347E"/>
    <w:rsid w:val="002E3E0D"/>
    <w:rsid w:val="002E4BF5"/>
    <w:rsid w:val="002E5E62"/>
    <w:rsid w:val="002E7DBB"/>
    <w:rsid w:val="002F1284"/>
    <w:rsid w:val="002F285D"/>
    <w:rsid w:val="002F3724"/>
    <w:rsid w:val="002F3CC4"/>
    <w:rsid w:val="002F52A3"/>
    <w:rsid w:val="002F6902"/>
    <w:rsid w:val="002F6A50"/>
    <w:rsid w:val="002F726C"/>
    <w:rsid w:val="002F7BBE"/>
    <w:rsid w:val="00304B2B"/>
    <w:rsid w:val="003063FA"/>
    <w:rsid w:val="00310404"/>
    <w:rsid w:val="00310C78"/>
    <w:rsid w:val="003114D0"/>
    <w:rsid w:val="00311BC4"/>
    <w:rsid w:val="00316FDE"/>
    <w:rsid w:val="0031724E"/>
    <w:rsid w:val="00320323"/>
    <w:rsid w:val="00320CB8"/>
    <w:rsid w:val="00321EA6"/>
    <w:rsid w:val="00322188"/>
    <w:rsid w:val="0032242D"/>
    <w:rsid w:val="00323E4E"/>
    <w:rsid w:val="00324B96"/>
    <w:rsid w:val="003250CD"/>
    <w:rsid w:val="00325824"/>
    <w:rsid w:val="0032588D"/>
    <w:rsid w:val="00325B64"/>
    <w:rsid w:val="003269B7"/>
    <w:rsid w:val="003269F5"/>
    <w:rsid w:val="00326D27"/>
    <w:rsid w:val="00326EC5"/>
    <w:rsid w:val="00327099"/>
    <w:rsid w:val="00330D77"/>
    <w:rsid w:val="00331534"/>
    <w:rsid w:val="00332B79"/>
    <w:rsid w:val="00334216"/>
    <w:rsid w:val="003351E3"/>
    <w:rsid w:val="00335F27"/>
    <w:rsid w:val="00337C3F"/>
    <w:rsid w:val="00337E52"/>
    <w:rsid w:val="00340EE0"/>
    <w:rsid w:val="0034125E"/>
    <w:rsid w:val="00342577"/>
    <w:rsid w:val="00343258"/>
    <w:rsid w:val="00343DD0"/>
    <w:rsid w:val="00344E0B"/>
    <w:rsid w:val="00345381"/>
    <w:rsid w:val="00346552"/>
    <w:rsid w:val="00346AF2"/>
    <w:rsid w:val="00351913"/>
    <w:rsid w:val="00352B49"/>
    <w:rsid w:val="00352BCD"/>
    <w:rsid w:val="00354597"/>
    <w:rsid w:val="00354D78"/>
    <w:rsid w:val="00355CEE"/>
    <w:rsid w:val="00355DB1"/>
    <w:rsid w:val="00356373"/>
    <w:rsid w:val="003577E7"/>
    <w:rsid w:val="0036011B"/>
    <w:rsid w:val="00361D20"/>
    <w:rsid w:val="00362586"/>
    <w:rsid w:val="003629F4"/>
    <w:rsid w:val="00363490"/>
    <w:rsid w:val="00366E19"/>
    <w:rsid w:val="00367830"/>
    <w:rsid w:val="00372458"/>
    <w:rsid w:val="0037281C"/>
    <w:rsid w:val="00373FBB"/>
    <w:rsid w:val="00375384"/>
    <w:rsid w:val="00376B61"/>
    <w:rsid w:val="0038194F"/>
    <w:rsid w:val="00382E08"/>
    <w:rsid w:val="003832FB"/>
    <w:rsid w:val="0038464D"/>
    <w:rsid w:val="00384ECD"/>
    <w:rsid w:val="0038557B"/>
    <w:rsid w:val="00385D95"/>
    <w:rsid w:val="0038760F"/>
    <w:rsid w:val="00387A17"/>
    <w:rsid w:val="00387C71"/>
    <w:rsid w:val="00390BEB"/>
    <w:rsid w:val="0039192E"/>
    <w:rsid w:val="003925DB"/>
    <w:rsid w:val="0039267F"/>
    <w:rsid w:val="00393AF0"/>
    <w:rsid w:val="00393F21"/>
    <w:rsid w:val="00396D1C"/>
    <w:rsid w:val="003A18B5"/>
    <w:rsid w:val="003A21A3"/>
    <w:rsid w:val="003A243B"/>
    <w:rsid w:val="003A3EEF"/>
    <w:rsid w:val="003A41FD"/>
    <w:rsid w:val="003A49D1"/>
    <w:rsid w:val="003A4C7E"/>
    <w:rsid w:val="003A5329"/>
    <w:rsid w:val="003A643C"/>
    <w:rsid w:val="003B00BF"/>
    <w:rsid w:val="003B1EF7"/>
    <w:rsid w:val="003B1F2F"/>
    <w:rsid w:val="003B20B5"/>
    <w:rsid w:val="003B2970"/>
    <w:rsid w:val="003B3C67"/>
    <w:rsid w:val="003B6DBD"/>
    <w:rsid w:val="003B6E91"/>
    <w:rsid w:val="003B6F2B"/>
    <w:rsid w:val="003B7799"/>
    <w:rsid w:val="003C0379"/>
    <w:rsid w:val="003C0C96"/>
    <w:rsid w:val="003C137B"/>
    <w:rsid w:val="003C141A"/>
    <w:rsid w:val="003C170E"/>
    <w:rsid w:val="003C17CC"/>
    <w:rsid w:val="003C1E57"/>
    <w:rsid w:val="003C2799"/>
    <w:rsid w:val="003C391E"/>
    <w:rsid w:val="003C3A63"/>
    <w:rsid w:val="003C581E"/>
    <w:rsid w:val="003C5C74"/>
    <w:rsid w:val="003C618F"/>
    <w:rsid w:val="003C70B6"/>
    <w:rsid w:val="003D0F85"/>
    <w:rsid w:val="003D1663"/>
    <w:rsid w:val="003D23A7"/>
    <w:rsid w:val="003D5B65"/>
    <w:rsid w:val="003D7AFD"/>
    <w:rsid w:val="003D7DAD"/>
    <w:rsid w:val="003E0542"/>
    <w:rsid w:val="003E1B6B"/>
    <w:rsid w:val="003E2358"/>
    <w:rsid w:val="003E2F5C"/>
    <w:rsid w:val="003E2FB8"/>
    <w:rsid w:val="003E36E0"/>
    <w:rsid w:val="003E4177"/>
    <w:rsid w:val="003E428E"/>
    <w:rsid w:val="003E4E5A"/>
    <w:rsid w:val="003E51D0"/>
    <w:rsid w:val="003E6E28"/>
    <w:rsid w:val="003E7B4B"/>
    <w:rsid w:val="003F02CC"/>
    <w:rsid w:val="003F02D6"/>
    <w:rsid w:val="003F16E8"/>
    <w:rsid w:val="003F1E0B"/>
    <w:rsid w:val="003F25FB"/>
    <w:rsid w:val="003F2F16"/>
    <w:rsid w:val="003F4CDF"/>
    <w:rsid w:val="003F4EC8"/>
    <w:rsid w:val="003F67C8"/>
    <w:rsid w:val="003F6A25"/>
    <w:rsid w:val="00400522"/>
    <w:rsid w:val="00400A05"/>
    <w:rsid w:val="00400CE2"/>
    <w:rsid w:val="00401272"/>
    <w:rsid w:val="00402100"/>
    <w:rsid w:val="00402ABA"/>
    <w:rsid w:val="00403A3F"/>
    <w:rsid w:val="00404C4A"/>
    <w:rsid w:val="00404C6F"/>
    <w:rsid w:val="00406419"/>
    <w:rsid w:val="00406D2B"/>
    <w:rsid w:val="004113B4"/>
    <w:rsid w:val="00413321"/>
    <w:rsid w:val="00413B4E"/>
    <w:rsid w:val="004141EA"/>
    <w:rsid w:val="00416E2B"/>
    <w:rsid w:val="004170A9"/>
    <w:rsid w:val="004178D1"/>
    <w:rsid w:val="0042022F"/>
    <w:rsid w:val="00421041"/>
    <w:rsid w:val="004217A5"/>
    <w:rsid w:val="00421AF2"/>
    <w:rsid w:val="0042393D"/>
    <w:rsid w:val="0042429A"/>
    <w:rsid w:val="004260B4"/>
    <w:rsid w:val="004261F0"/>
    <w:rsid w:val="00426BD2"/>
    <w:rsid w:val="00426E2D"/>
    <w:rsid w:val="00427703"/>
    <w:rsid w:val="0043066F"/>
    <w:rsid w:val="004314E3"/>
    <w:rsid w:val="0043272C"/>
    <w:rsid w:val="00433601"/>
    <w:rsid w:val="00433A65"/>
    <w:rsid w:val="00434C8D"/>
    <w:rsid w:val="0043501F"/>
    <w:rsid w:val="00435074"/>
    <w:rsid w:val="0043548D"/>
    <w:rsid w:val="0043674D"/>
    <w:rsid w:val="004411AF"/>
    <w:rsid w:val="00442B53"/>
    <w:rsid w:val="0044303C"/>
    <w:rsid w:val="004435C3"/>
    <w:rsid w:val="00443B3D"/>
    <w:rsid w:val="00443B86"/>
    <w:rsid w:val="00444766"/>
    <w:rsid w:val="00445499"/>
    <w:rsid w:val="0044654C"/>
    <w:rsid w:val="004476BB"/>
    <w:rsid w:val="004507C8"/>
    <w:rsid w:val="00453728"/>
    <w:rsid w:val="004570E6"/>
    <w:rsid w:val="004571FD"/>
    <w:rsid w:val="00457E89"/>
    <w:rsid w:val="004600D1"/>
    <w:rsid w:val="004609D9"/>
    <w:rsid w:val="00461D35"/>
    <w:rsid w:val="00462439"/>
    <w:rsid w:val="004632E2"/>
    <w:rsid w:val="00465EAE"/>
    <w:rsid w:val="00473EE1"/>
    <w:rsid w:val="00477C23"/>
    <w:rsid w:val="00481270"/>
    <w:rsid w:val="00482213"/>
    <w:rsid w:val="00482AAB"/>
    <w:rsid w:val="00482ED5"/>
    <w:rsid w:val="004835A8"/>
    <w:rsid w:val="00483FA5"/>
    <w:rsid w:val="00484388"/>
    <w:rsid w:val="00485365"/>
    <w:rsid w:val="004860F9"/>
    <w:rsid w:val="004862D7"/>
    <w:rsid w:val="00486351"/>
    <w:rsid w:val="004868D3"/>
    <w:rsid w:val="004873BB"/>
    <w:rsid w:val="00492BF1"/>
    <w:rsid w:val="00492EAB"/>
    <w:rsid w:val="00494400"/>
    <w:rsid w:val="00495483"/>
    <w:rsid w:val="00495EFB"/>
    <w:rsid w:val="004961F0"/>
    <w:rsid w:val="004966D2"/>
    <w:rsid w:val="00496E70"/>
    <w:rsid w:val="004974B9"/>
    <w:rsid w:val="004A0F1E"/>
    <w:rsid w:val="004A0FD5"/>
    <w:rsid w:val="004A3533"/>
    <w:rsid w:val="004A35D8"/>
    <w:rsid w:val="004A3DE6"/>
    <w:rsid w:val="004A400E"/>
    <w:rsid w:val="004A486D"/>
    <w:rsid w:val="004A6177"/>
    <w:rsid w:val="004A7F24"/>
    <w:rsid w:val="004B0400"/>
    <w:rsid w:val="004B0A4A"/>
    <w:rsid w:val="004B135D"/>
    <w:rsid w:val="004B13D4"/>
    <w:rsid w:val="004B3288"/>
    <w:rsid w:val="004B5CFE"/>
    <w:rsid w:val="004B62F2"/>
    <w:rsid w:val="004B65FC"/>
    <w:rsid w:val="004B79D4"/>
    <w:rsid w:val="004C3D49"/>
    <w:rsid w:val="004C3F50"/>
    <w:rsid w:val="004C4599"/>
    <w:rsid w:val="004C5428"/>
    <w:rsid w:val="004C6B74"/>
    <w:rsid w:val="004C7611"/>
    <w:rsid w:val="004D25C5"/>
    <w:rsid w:val="004D2C04"/>
    <w:rsid w:val="004D3187"/>
    <w:rsid w:val="004D69D3"/>
    <w:rsid w:val="004D7D77"/>
    <w:rsid w:val="004D7F97"/>
    <w:rsid w:val="004E04E3"/>
    <w:rsid w:val="004E13D6"/>
    <w:rsid w:val="004E1552"/>
    <w:rsid w:val="004E1CF5"/>
    <w:rsid w:val="004E4E1D"/>
    <w:rsid w:val="004E5048"/>
    <w:rsid w:val="004E5253"/>
    <w:rsid w:val="004E6E01"/>
    <w:rsid w:val="004E6ED2"/>
    <w:rsid w:val="004E7E13"/>
    <w:rsid w:val="004F1FBE"/>
    <w:rsid w:val="004F439C"/>
    <w:rsid w:val="005003C7"/>
    <w:rsid w:val="00500CE4"/>
    <w:rsid w:val="005012AB"/>
    <w:rsid w:val="00501EC1"/>
    <w:rsid w:val="005039F2"/>
    <w:rsid w:val="005049CA"/>
    <w:rsid w:val="00505126"/>
    <w:rsid w:val="00505788"/>
    <w:rsid w:val="00505A71"/>
    <w:rsid w:val="00505D93"/>
    <w:rsid w:val="0050645A"/>
    <w:rsid w:val="00512496"/>
    <w:rsid w:val="00514587"/>
    <w:rsid w:val="00515127"/>
    <w:rsid w:val="005156BD"/>
    <w:rsid w:val="00515B63"/>
    <w:rsid w:val="00516957"/>
    <w:rsid w:val="00517291"/>
    <w:rsid w:val="0051778C"/>
    <w:rsid w:val="005245B9"/>
    <w:rsid w:val="00525805"/>
    <w:rsid w:val="00525ABE"/>
    <w:rsid w:val="005263B3"/>
    <w:rsid w:val="00527D99"/>
    <w:rsid w:val="0053103E"/>
    <w:rsid w:val="00531919"/>
    <w:rsid w:val="00532E13"/>
    <w:rsid w:val="00534409"/>
    <w:rsid w:val="00534813"/>
    <w:rsid w:val="005362E5"/>
    <w:rsid w:val="00536BCC"/>
    <w:rsid w:val="00537742"/>
    <w:rsid w:val="00543122"/>
    <w:rsid w:val="00544285"/>
    <w:rsid w:val="005451CD"/>
    <w:rsid w:val="005452C3"/>
    <w:rsid w:val="00547AB7"/>
    <w:rsid w:val="00547C3E"/>
    <w:rsid w:val="005500CC"/>
    <w:rsid w:val="005503B5"/>
    <w:rsid w:val="005507F8"/>
    <w:rsid w:val="005509FE"/>
    <w:rsid w:val="00551180"/>
    <w:rsid w:val="005512AE"/>
    <w:rsid w:val="00553DE8"/>
    <w:rsid w:val="005543C4"/>
    <w:rsid w:val="005553AA"/>
    <w:rsid w:val="00555A8D"/>
    <w:rsid w:val="00556258"/>
    <w:rsid w:val="00556B5E"/>
    <w:rsid w:val="00560BB9"/>
    <w:rsid w:val="00562AD9"/>
    <w:rsid w:val="0056321D"/>
    <w:rsid w:val="00563D64"/>
    <w:rsid w:val="00563F83"/>
    <w:rsid w:val="00567F1F"/>
    <w:rsid w:val="00567FF4"/>
    <w:rsid w:val="0057231E"/>
    <w:rsid w:val="005727FB"/>
    <w:rsid w:val="005746A7"/>
    <w:rsid w:val="005748B2"/>
    <w:rsid w:val="00574E9D"/>
    <w:rsid w:val="005761B3"/>
    <w:rsid w:val="00577A13"/>
    <w:rsid w:val="0058189F"/>
    <w:rsid w:val="00583961"/>
    <w:rsid w:val="00586A2C"/>
    <w:rsid w:val="00590671"/>
    <w:rsid w:val="0059165C"/>
    <w:rsid w:val="005924B9"/>
    <w:rsid w:val="005938AE"/>
    <w:rsid w:val="00593C37"/>
    <w:rsid w:val="00594B07"/>
    <w:rsid w:val="005961E2"/>
    <w:rsid w:val="005A0664"/>
    <w:rsid w:val="005A0673"/>
    <w:rsid w:val="005A11EB"/>
    <w:rsid w:val="005A19C0"/>
    <w:rsid w:val="005A3698"/>
    <w:rsid w:val="005A6F18"/>
    <w:rsid w:val="005A716E"/>
    <w:rsid w:val="005B008C"/>
    <w:rsid w:val="005B0A5A"/>
    <w:rsid w:val="005B1B0B"/>
    <w:rsid w:val="005B1BA3"/>
    <w:rsid w:val="005B2E1A"/>
    <w:rsid w:val="005B2F03"/>
    <w:rsid w:val="005B471D"/>
    <w:rsid w:val="005B4986"/>
    <w:rsid w:val="005B5089"/>
    <w:rsid w:val="005C039E"/>
    <w:rsid w:val="005C2647"/>
    <w:rsid w:val="005C3AB3"/>
    <w:rsid w:val="005C67BA"/>
    <w:rsid w:val="005D09A7"/>
    <w:rsid w:val="005D0AB2"/>
    <w:rsid w:val="005D0AF6"/>
    <w:rsid w:val="005D3D6C"/>
    <w:rsid w:val="005D57F7"/>
    <w:rsid w:val="005D744A"/>
    <w:rsid w:val="005D7AD3"/>
    <w:rsid w:val="005E00CA"/>
    <w:rsid w:val="005E1669"/>
    <w:rsid w:val="005E2D22"/>
    <w:rsid w:val="005E36BA"/>
    <w:rsid w:val="005E474F"/>
    <w:rsid w:val="005E636B"/>
    <w:rsid w:val="005F14D9"/>
    <w:rsid w:val="005F1CB1"/>
    <w:rsid w:val="005F289A"/>
    <w:rsid w:val="005F3927"/>
    <w:rsid w:val="005F3F66"/>
    <w:rsid w:val="005F4114"/>
    <w:rsid w:val="005F4158"/>
    <w:rsid w:val="005F5109"/>
    <w:rsid w:val="005F7C67"/>
    <w:rsid w:val="005F7D96"/>
    <w:rsid w:val="0060190B"/>
    <w:rsid w:val="00601B89"/>
    <w:rsid w:val="00602792"/>
    <w:rsid w:val="00602DE6"/>
    <w:rsid w:val="00604FCB"/>
    <w:rsid w:val="00606CA6"/>
    <w:rsid w:val="00610716"/>
    <w:rsid w:val="00611C39"/>
    <w:rsid w:val="00612662"/>
    <w:rsid w:val="00612875"/>
    <w:rsid w:val="00614579"/>
    <w:rsid w:val="00614DEB"/>
    <w:rsid w:val="00615C88"/>
    <w:rsid w:val="00615E1D"/>
    <w:rsid w:val="00615E81"/>
    <w:rsid w:val="0061644E"/>
    <w:rsid w:val="00616638"/>
    <w:rsid w:val="0061671F"/>
    <w:rsid w:val="00621528"/>
    <w:rsid w:val="00621775"/>
    <w:rsid w:val="00621BC7"/>
    <w:rsid w:val="006227C4"/>
    <w:rsid w:val="006242E0"/>
    <w:rsid w:val="00625A19"/>
    <w:rsid w:val="00625A3C"/>
    <w:rsid w:val="00626CB6"/>
    <w:rsid w:val="0062774E"/>
    <w:rsid w:val="00630397"/>
    <w:rsid w:val="0063155F"/>
    <w:rsid w:val="00631623"/>
    <w:rsid w:val="006319B7"/>
    <w:rsid w:val="006320C4"/>
    <w:rsid w:val="006328C9"/>
    <w:rsid w:val="0063484C"/>
    <w:rsid w:val="006357B7"/>
    <w:rsid w:val="006359A5"/>
    <w:rsid w:val="006365C4"/>
    <w:rsid w:val="006374FB"/>
    <w:rsid w:val="006377EA"/>
    <w:rsid w:val="00640F0A"/>
    <w:rsid w:val="00641B1E"/>
    <w:rsid w:val="00644530"/>
    <w:rsid w:val="00646B4F"/>
    <w:rsid w:val="00650825"/>
    <w:rsid w:val="00651F0E"/>
    <w:rsid w:val="0065322D"/>
    <w:rsid w:val="00653868"/>
    <w:rsid w:val="00653DD9"/>
    <w:rsid w:val="00654DC8"/>
    <w:rsid w:val="00655289"/>
    <w:rsid w:val="00656030"/>
    <w:rsid w:val="00656D36"/>
    <w:rsid w:val="0065713C"/>
    <w:rsid w:val="00660BDD"/>
    <w:rsid w:val="00660E2E"/>
    <w:rsid w:val="006618CB"/>
    <w:rsid w:val="0066232B"/>
    <w:rsid w:val="006624B0"/>
    <w:rsid w:val="0066291F"/>
    <w:rsid w:val="00665472"/>
    <w:rsid w:val="006676BA"/>
    <w:rsid w:val="006678CC"/>
    <w:rsid w:val="00670E6C"/>
    <w:rsid w:val="00671513"/>
    <w:rsid w:val="00671AFB"/>
    <w:rsid w:val="0067210E"/>
    <w:rsid w:val="00672893"/>
    <w:rsid w:val="00672960"/>
    <w:rsid w:val="00672E3F"/>
    <w:rsid w:val="006731A1"/>
    <w:rsid w:val="00675719"/>
    <w:rsid w:val="00676AD3"/>
    <w:rsid w:val="0067766C"/>
    <w:rsid w:val="00677FF2"/>
    <w:rsid w:val="00680388"/>
    <w:rsid w:val="006806CD"/>
    <w:rsid w:val="006811C2"/>
    <w:rsid w:val="00681D85"/>
    <w:rsid w:val="00684D1B"/>
    <w:rsid w:val="006855F9"/>
    <w:rsid w:val="00685636"/>
    <w:rsid w:val="00690401"/>
    <w:rsid w:val="00691126"/>
    <w:rsid w:val="00691D49"/>
    <w:rsid w:val="006923B9"/>
    <w:rsid w:val="00692C5C"/>
    <w:rsid w:val="00694423"/>
    <w:rsid w:val="00694AA6"/>
    <w:rsid w:val="00694C8C"/>
    <w:rsid w:val="00694F2D"/>
    <w:rsid w:val="00695E6C"/>
    <w:rsid w:val="00696FF7"/>
    <w:rsid w:val="006A00AB"/>
    <w:rsid w:val="006A0417"/>
    <w:rsid w:val="006A0579"/>
    <w:rsid w:val="006A1205"/>
    <w:rsid w:val="006A27FC"/>
    <w:rsid w:val="006A2E08"/>
    <w:rsid w:val="006A40E1"/>
    <w:rsid w:val="006A5BB2"/>
    <w:rsid w:val="006A6590"/>
    <w:rsid w:val="006A7C72"/>
    <w:rsid w:val="006B1122"/>
    <w:rsid w:val="006B1E8E"/>
    <w:rsid w:val="006B2E37"/>
    <w:rsid w:val="006B3E6B"/>
    <w:rsid w:val="006B454E"/>
    <w:rsid w:val="006B5039"/>
    <w:rsid w:val="006B55E4"/>
    <w:rsid w:val="006B616D"/>
    <w:rsid w:val="006B77E6"/>
    <w:rsid w:val="006B7AFD"/>
    <w:rsid w:val="006B7BD9"/>
    <w:rsid w:val="006C0039"/>
    <w:rsid w:val="006C01D5"/>
    <w:rsid w:val="006C04F6"/>
    <w:rsid w:val="006C096B"/>
    <w:rsid w:val="006C2383"/>
    <w:rsid w:val="006C25F9"/>
    <w:rsid w:val="006C279A"/>
    <w:rsid w:val="006C5669"/>
    <w:rsid w:val="006C5A97"/>
    <w:rsid w:val="006C64DA"/>
    <w:rsid w:val="006C669B"/>
    <w:rsid w:val="006D09E9"/>
    <w:rsid w:val="006D187C"/>
    <w:rsid w:val="006D3306"/>
    <w:rsid w:val="006D362B"/>
    <w:rsid w:val="006D3F17"/>
    <w:rsid w:val="006D5047"/>
    <w:rsid w:val="006E4852"/>
    <w:rsid w:val="006E58AD"/>
    <w:rsid w:val="006E649D"/>
    <w:rsid w:val="006E6D3D"/>
    <w:rsid w:val="006E7043"/>
    <w:rsid w:val="006E772E"/>
    <w:rsid w:val="006E7847"/>
    <w:rsid w:val="006F003C"/>
    <w:rsid w:val="006F1F0B"/>
    <w:rsid w:val="006F248B"/>
    <w:rsid w:val="006F2813"/>
    <w:rsid w:val="006F45AF"/>
    <w:rsid w:val="006F560F"/>
    <w:rsid w:val="006F6F1F"/>
    <w:rsid w:val="006F7347"/>
    <w:rsid w:val="006F7986"/>
    <w:rsid w:val="006F7E5D"/>
    <w:rsid w:val="00700904"/>
    <w:rsid w:val="00702159"/>
    <w:rsid w:val="007033EB"/>
    <w:rsid w:val="00703AE7"/>
    <w:rsid w:val="007045AB"/>
    <w:rsid w:val="0070546E"/>
    <w:rsid w:val="007057F2"/>
    <w:rsid w:val="007059EF"/>
    <w:rsid w:val="00705CFF"/>
    <w:rsid w:val="0070655D"/>
    <w:rsid w:val="007070EA"/>
    <w:rsid w:val="0071075F"/>
    <w:rsid w:val="0071138F"/>
    <w:rsid w:val="00712806"/>
    <w:rsid w:val="00712CE6"/>
    <w:rsid w:val="00714A40"/>
    <w:rsid w:val="00714D63"/>
    <w:rsid w:val="00715833"/>
    <w:rsid w:val="00716559"/>
    <w:rsid w:val="00716BE9"/>
    <w:rsid w:val="007221C3"/>
    <w:rsid w:val="00722228"/>
    <w:rsid w:val="00722E07"/>
    <w:rsid w:val="007235D2"/>
    <w:rsid w:val="0072414A"/>
    <w:rsid w:val="007256B4"/>
    <w:rsid w:val="007266BC"/>
    <w:rsid w:val="00726D69"/>
    <w:rsid w:val="00731390"/>
    <w:rsid w:val="00734335"/>
    <w:rsid w:val="00734366"/>
    <w:rsid w:val="00735125"/>
    <w:rsid w:val="007354E6"/>
    <w:rsid w:val="007355F2"/>
    <w:rsid w:val="007358FC"/>
    <w:rsid w:val="00740CEF"/>
    <w:rsid w:val="00741F59"/>
    <w:rsid w:val="007444EC"/>
    <w:rsid w:val="00745728"/>
    <w:rsid w:val="0074670E"/>
    <w:rsid w:val="0074741C"/>
    <w:rsid w:val="007513DD"/>
    <w:rsid w:val="00751C62"/>
    <w:rsid w:val="007521D4"/>
    <w:rsid w:val="007528E9"/>
    <w:rsid w:val="00752FEC"/>
    <w:rsid w:val="0075431D"/>
    <w:rsid w:val="007556D8"/>
    <w:rsid w:val="00756DB4"/>
    <w:rsid w:val="00757083"/>
    <w:rsid w:val="0075713C"/>
    <w:rsid w:val="00761BDA"/>
    <w:rsid w:val="00763A97"/>
    <w:rsid w:val="00763F2F"/>
    <w:rsid w:val="007668C9"/>
    <w:rsid w:val="00766FEF"/>
    <w:rsid w:val="0077122D"/>
    <w:rsid w:val="0077274F"/>
    <w:rsid w:val="007734E8"/>
    <w:rsid w:val="00774680"/>
    <w:rsid w:val="00774E5F"/>
    <w:rsid w:val="00774FCC"/>
    <w:rsid w:val="0077518E"/>
    <w:rsid w:val="00775B12"/>
    <w:rsid w:val="007764C9"/>
    <w:rsid w:val="00777902"/>
    <w:rsid w:val="007779B2"/>
    <w:rsid w:val="00777F76"/>
    <w:rsid w:val="00781332"/>
    <w:rsid w:val="00781388"/>
    <w:rsid w:val="00782A94"/>
    <w:rsid w:val="00783638"/>
    <w:rsid w:val="00785C13"/>
    <w:rsid w:val="0078738D"/>
    <w:rsid w:val="0079120D"/>
    <w:rsid w:val="007921BC"/>
    <w:rsid w:val="007942E3"/>
    <w:rsid w:val="00795048"/>
    <w:rsid w:val="00795451"/>
    <w:rsid w:val="00795B57"/>
    <w:rsid w:val="007A19C6"/>
    <w:rsid w:val="007A3216"/>
    <w:rsid w:val="007A401B"/>
    <w:rsid w:val="007A517E"/>
    <w:rsid w:val="007A5321"/>
    <w:rsid w:val="007A643F"/>
    <w:rsid w:val="007A71F9"/>
    <w:rsid w:val="007A75CE"/>
    <w:rsid w:val="007B0449"/>
    <w:rsid w:val="007B1647"/>
    <w:rsid w:val="007B23EC"/>
    <w:rsid w:val="007B2574"/>
    <w:rsid w:val="007B3106"/>
    <w:rsid w:val="007B3638"/>
    <w:rsid w:val="007B3DF8"/>
    <w:rsid w:val="007B4521"/>
    <w:rsid w:val="007B47E2"/>
    <w:rsid w:val="007B4C9A"/>
    <w:rsid w:val="007B5266"/>
    <w:rsid w:val="007B5C9E"/>
    <w:rsid w:val="007B5DF9"/>
    <w:rsid w:val="007B6A1F"/>
    <w:rsid w:val="007B6EF3"/>
    <w:rsid w:val="007C0927"/>
    <w:rsid w:val="007C155D"/>
    <w:rsid w:val="007C22DD"/>
    <w:rsid w:val="007C55E0"/>
    <w:rsid w:val="007C5CAF"/>
    <w:rsid w:val="007C6952"/>
    <w:rsid w:val="007D08CA"/>
    <w:rsid w:val="007D1DF5"/>
    <w:rsid w:val="007D24AB"/>
    <w:rsid w:val="007D29EE"/>
    <w:rsid w:val="007D30CB"/>
    <w:rsid w:val="007D46D5"/>
    <w:rsid w:val="007D5E25"/>
    <w:rsid w:val="007D7868"/>
    <w:rsid w:val="007E0A27"/>
    <w:rsid w:val="007E210F"/>
    <w:rsid w:val="007E29EA"/>
    <w:rsid w:val="007E44A1"/>
    <w:rsid w:val="007E4B0D"/>
    <w:rsid w:val="007E54D1"/>
    <w:rsid w:val="007E5A44"/>
    <w:rsid w:val="007E6D6D"/>
    <w:rsid w:val="007E733F"/>
    <w:rsid w:val="007F039F"/>
    <w:rsid w:val="007F4117"/>
    <w:rsid w:val="007F483B"/>
    <w:rsid w:val="007F4E33"/>
    <w:rsid w:val="007F5674"/>
    <w:rsid w:val="007F616E"/>
    <w:rsid w:val="007F7996"/>
    <w:rsid w:val="008024DC"/>
    <w:rsid w:val="00803DAA"/>
    <w:rsid w:val="00803FF6"/>
    <w:rsid w:val="00804F66"/>
    <w:rsid w:val="008056D0"/>
    <w:rsid w:val="008063A4"/>
    <w:rsid w:val="00806ADF"/>
    <w:rsid w:val="008077D1"/>
    <w:rsid w:val="00807FCC"/>
    <w:rsid w:val="00811306"/>
    <w:rsid w:val="00811475"/>
    <w:rsid w:val="008133E4"/>
    <w:rsid w:val="00814C2E"/>
    <w:rsid w:val="008158F5"/>
    <w:rsid w:val="00815A72"/>
    <w:rsid w:val="008167F2"/>
    <w:rsid w:val="00821173"/>
    <w:rsid w:val="0082160D"/>
    <w:rsid w:val="00821C13"/>
    <w:rsid w:val="00825531"/>
    <w:rsid w:val="008257E4"/>
    <w:rsid w:val="0082627F"/>
    <w:rsid w:val="008265D9"/>
    <w:rsid w:val="008303F7"/>
    <w:rsid w:val="008311D9"/>
    <w:rsid w:val="008321A3"/>
    <w:rsid w:val="00832A89"/>
    <w:rsid w:val="0083657C"/>
    <w:rsid w:val="0083677F"/>
    <w:rsid w:val="00836808"/>
    <w:rsid w:val="00836C22"/>
    <w:rsid w:val="00837638"/>
    <w:rsid w:val="0084017D"/>
    <w:rsid w:val="008421B1"/>
    <w:rsid w:val="008441BB"/>
    <w:rsid w:val="00845503"/>
    <w:rsid w:val="00846D24"/>
    <w:rsid w:val="00847881"/>
    <w:rsid w:val="008508FF"/>
    <w:rsid w:val="00851145"/>
    <w:rsid w:val="008519B7"/>
    <w:rsid w:val="00851BE3"/>
    <w:rsid w:val="00851E4C"/>
    <w:rsid w:val="008527B3"/>
    <w:rsid w:val="00852FAC"/>
    <w:rsid w:val="008534AD"/>
    <w:rsid w:val="008553FB"/>
    <w:rsid w:val="00855C7D"/>
    <w:rsid w:val="00856E79"/>
    <w:rsid w:val="00861EB7"/>
    <w:rsid w:val="00862225"/>
    <w:rsid w:val="0086390D"/>
    <w:rsid w:val="00867CCC"/>
    <w:rsid w:val="00871F8D"/>
    <w:rsid w:val="00874C34"/>
    <w:rsid w:val="008776A8"/>
    <w:rsid w:val="0087777D"/>
    <w:rsid w:val="00877A22"/>
    <w:rsid w:val="00881CCB"/>
    <w:rsid w:val="008823A9"/>
    <w:rsid w:val="00882B22"/>
    <w:rsid w:val="008846EB"/>
    <w:rsid w:val="0088566A"/>
    <w:rsid w:val="00885EBA"/>
    <w:rsid w:val="00887694"/>
    <w:rsid w:val="00890BB3"/>
    <w:rsid w:val="00891EFC"/>
    <w:rsid w:val="00891FFD"/>
    <w:rsid w:val="00892CE2"/>
    <w:rsid w:val="00895DB3"/>
    <w:rsid w:val="0089633F"/>
    <w:rsid w:val="00897C45"/>
    <w:rsid w:val="008A109F"/>
    <w:rsid w:val="008A197D"/>
    <w:rsid w:val="008A246A"/>
    <w:rsid w:val="008A2EFD"/>
    <w:rsid w:val="008A4932"/>
    <w:rsid w:val="008A6A5A"/>
    <w:rsid w:val="008A774D"/>
    <w:rsid w:val="008B080E"/>
    <w:rsid w:val="008B13E3"/>
    <w:rsid w:val="008B1835"/>
    <w:rsid w:val="008B28D0"/>
    <w:rsid w:val="008B2CC0"/>
    <w:rsid w:val="008B31EB"/>
    <w:rsid w:val="008B38C2"/>
    <w:rsid w:val="008B485C"/>
    <w:rsid w:val="008B50F8"/>
    <w:rsid w:val="008B6821"/>
    <w:rsid w:val="008B70CE"/>
    <w:rsid w:val="008B7E83"/>
    <w:rsid w:val="008C0E27"/>
    <w:rsid w:val="008C14EC"/>
    <w:rsid w:val="008C22FB"/>
    <w:rsid w:val="008C2E1A"/>
    <w:rsid w:val="008C4F05"/>
    <w:rsid w:val="008C5011"/>
    <w:rsid w:val="008C511A"/>
    <w:rsid w:val="008C5715"/>
    <w:rsid w:val="008C5D69"/>
    <w:rsid w:val="008C7726"/>
    <w:rsid w:val="008C7B02"/>
    <w:rsid w:val="008C7EB9"/>
    <w:rsid w:val="008C7F2E"/>
    <w:rsid w:val="008D14A4"/>
    <w:rsid w:val="008D2171"/>
    <w:rsid w:val="008D2817"/>
    <w:rsid w:val="008D28D3"/>
    <w:rsid w:val="008D2BF6"/>
    <w:rsid w:val="008D30D9"/>
    <w:rsid w:val="008D3CED"/>
    <w:rsid w:val="008D480E"/>
    <w:rsid w:val="008D5742"/>
    <w:rsid w:val="008D58D8"/>
    <w:rsid w:val="008D7BFD"/>
    <w:rsid w:val="008E052F"/>
    <w:rsid w:val="008E2696"/>
    <w:rsid w:val="008E3C04"/>
    <w:rsid w:val="008E4936"/>
    <w:rsid w:val="008E4A11"/>
    <w:rsid w:val="008E66CD"/>
    <w:rsid w:val="008E7286"/>
    <w:rsid w:val="008E7798"/>
    <w:rsid w:val="008F55BA"/>
    <w:rsid w:val="008F5D25"/>
    <w:rsid w:val="008F5D94"/>
    <w:rsid w:val="008F7438"/>
    <w:rsid w:val="008F7949"/>
    <w:rsid w:val="0090034B"/>
    <w:rsid w:val="00901154"/>
    <w:rsid w:val="00902F03"/>
    <w:rsid w:val="00903010"/>
    <w:rsid w:val="009042E7"/>
    <w:rsid w:val="00905659"/>
    <w:rsid w:val="00905C72"/>
    <w:rsid w:val="009060DD"/>
    <w:rsid w:val="00907298"/>
    <w:rsid w:val="009079B4"/>
    <w:rsid w:val="00907C04"/>
    <w:rsid w:val="00910293"/>
    <w:rsid w:val="009109C4"/>
    <w:rsid w:val="0091259C"/>
    <w:rsid w:val="009136B2"/>
    <w:rsid w:val="0091376A"/>
    <w:rsid w:val="00914CB5"/>
    <w:rsid w:val="00916C9A"/>
    <w:rsid w:val="0091762E"/>
    <w:rsid w:val="009219A8"/>
    <w:rsid w:val="009230DD"/>
    <w:rsid w:val="009251CB"/>
    <w:rsid w:val="009275E9"/>
    <w:rsid w:val="0092797C"/>
    <w:rsid w:val="00931D56"/>
    <w:rsid w:val="00934BED"/>
    <w:rsid w:val="00935E3E"/>
    <w:rsid w:val="00936FB1"/>
    <w:rsid w:val="0093732D"/>
    <w:rsid w:val="00940155"/>
    <w:rsid w:val="00940441"/>
    <w:rsid w:val="00940771"/>
    <w:rsid w:val="00941429"/>
    <w:rsid w:val="00941645"/>
    <w:rsid w:val="00942E29"/>
    <w:rsid w:val="009441D3"/>
    <w:rsid w:val="00944793"/>
    <w:rsid w:val="00944CAB"/>
    <w:rsid w:val="009454AD"/>
    <w:rsid w:val="009465DD"/>
    <w:rsid w:val="00946F78"/>
    <w:rsid w:val="00947302"/>
    <w:rsid w:val="0095011F"/>
    <w:rsid w:val="00952254"/>
    <w:rsid w:val="009534AC"/>
    <w:rsid w:val="00953784"/>
    <w:rsid w:val="00954F35"/>
    <w:rsid w:val="009555B9"/>
    <w:rsid w:val="00956DBC"/>
    <w:rsid w:val="00957D2F"/>
    <w:rsid w:val="00960FD5"/>
    <w:rsid w:val="00961D30"/>
    <w:rsid w:val="00962364"/>
    <w:rsid w:val="00964899"/>
    <w:rsid w:val="00964BDF"/>
    <w:rsid w:val="0096590D"/>
    <w:rsid w:val="009661C0"/>
    <w:rsid w:val="0096672F"/>
    <w:rsid w:val="00967D2F"/>
    <w:rsid w:val="00970B9C"/>
    <w:rsid w:val="00971739"/>
    <w:rsid w:val="00973372"/>
    <w:rsid w:val="00973991"/>
    <w:rsid w:val="0097446A"/>
    <w:rsid w:val="009750CD"/>
    <w:rsid w:val="009750F9"/>
    <w:rsid w:val="00980040"/>
    <w:rsid w:val="00980DE5"/>
    <w:rsid w:val="009841DB"/>
    <w:rsid w:val="0098479E"/>
    <w:rsid w:val="00984C3D"/>
    <w:rsid w:val="009867BE"/>
    <w:rsid w:val="009872D7"/>
    <w:rsid w:val="009876AA"/>
    <w:rsid w:val="009877A2"/>
    <w:rsid w:val="00991871"/>
    <w:rsid w:val="0099233F"/>
    <w:rsid w:val="00993160"/>
    <w:rsid w:val="009952C5"/>
    <w:rsid w:val="00995CCE"/>
    <w:rsid w:val="009962CE"/>
    <w:rsid w:val="00997355"/>
    <w:rsid w:val="00997485"/>
    <w:rsid w:val="009A0ECB"/>
    <w:rsid w:val="009A241A"/>
    <w:rsid w:val="009A3105"/>
    <w:rsid w:val="009A7742"/>
    <w:rsid w:val="009A78D4"/>
    <w:rsid w:val="009B0342"/>
    <w:rsid w:val="009B0E71"/>
    <w:rsid w:val="009B11E7"/>
    <w:rsid w:val="009B36EE"/>
    <w:rsid w:val="009B3E24"/>
    <w:rsid w:val="009B3FF1"/>
    <w:rsid w:val="009B55A4"/>
    <w:rsid w:val="009B6AE5"/>
    <w:rsid w:val="009B6BF0"/>
    <w:rsid w:val="009C0C50"/>
    <w:rsid w:val="009C0DEB"/>
    <w:rsid w:val="009C29EF"/>
    <w:rsid w:val="009C3AA9"/>
    <w:rsid w:val="009D0603"/>
    <w:rsid w:val="009D1C7B"/>
    <w:rsid w:val="009D1D48"/>
    <w:rsid w:val="009D1E2B"/>
    <w:rsid w:val="009D2982"/>
    <w:rsid w:val="009D303F"/>
    <w:rsid w:val="009D4DBF"/>
    <w:rsid w:val="009D5C66"/>
    <w:rsid w:val="009D5D73"/>
    <w:rsid w:val="009D6F11"/>
    <w:rsid w:val="009E0189"/>
    <w:rsid w:val="009E10E8"/>
    <w:rsid w:val="009E1E05"/>
    <w:rsid w:val="009E2ACB"/>
    <w:rsid w:val="009E2AF9"/>
    <w:rsid w:val="009E2FF4"/>
    <w:rsid w:val="009E3BDC"/>
    <w:rsid w:val="009E46F7"/>
    <w:rsid w:val="009E5985"/>
    <w:rsid w:val="009E5C19"/>
    <w:rsid w:val="009F0001"/>
    <w:rsid w:val="009F00DF"/>
    <w:rsid w:val="009F1C34"/>
    <w:rsid w:val="009F2561"/>
    <w:rsid w:val="009F607D"/>
    <w:rsid w:val="009F6212"/>
    <w:rsid w:val="009F664C"/>
    <w:rsid w:val="009F749E"/>
    <w:rsid w:val="00A01CB5"/>
    <w:rsid w:val="00A039C0"/>
    <w:rsid w:val="00A0449B"/>
    <w:rsid w:val="00A05042"/>
    <w:rsid w:val="00A10BB2"/>
    <w:rsid w:val="00A11B6A"/>
    <w:rsid w:val="00A13623"/>
    <w:rsid w:val="00A13806"/>
    <w:rsid w:val="00A14BA7"/>
    <w:rsid w:val="00A165BB"/>
    <w:rsid w:val="00A201F5"/>
    <w:rsid w:val="00A207C9"/>
    <w:rsid w:val="00A247BE"/>
    <w:rsid w:val="00A26E61"/>
    <w:rsid w:val="00A2702D"/>
    <w:rsid w:val="00A27EE4"/>
    <w:rsid w:val="00A30205"/>
    <w:rsid w:val="00A30914"/>
    <w:rsid w:val="00A32F57"/>
    <w:rsid w:val="00A346CF"/>
    <w:rsid w:val="00A349B0"/>
    <w:rsid w:val="00A35E41"/>
    <w:rsid w:val="00A36363"/>
    <w:rsid w:val="00A37173"/>
    <w:rsid w:val="00A40361"/>
    <w:rsid w:val="00A433D7"/>
    <w:rsid w:val="00A45676"/>
    <w:rsid w:val="00A45B5E"/>
    <w:rsid w:val="00A46101"/>
    <w:rsid w:val="00A466F1"/>
    <w:rsid w:val="00A4768A"/>
    <w:rsid w:val="00A47ACD"/>
    <w:rsid w:val="00A506C4"/>
    <w:rsid w:val="00A50FFC"/>
    <w:rsid w:val="00A53EA7"/>
    <w:rsid w:val="00A55440"/>
    <w:rsid w:val="00A55B52"/>
    <w:rsid w:val="00A55E61"/>
    <w:rsid w:val="00A55F10"/>
    <w:rsid w:val="00A56E4C"/>
    <w:rsid w:val="00A60C37"/>
    <w:rsid w:val="00A62D1A"/>
    <w:rsid w:val="00A6321D"/>
    <w:rsid w:val="00A63E2A"/>
    <w:rsid w:val="00A65D1A"/>
    <w:rsid w:val="00A65F5C"/>
    <w:rsid w:val="00A65F7E"/>
    <w:rsid w:val="00A662E1"/>
    <w:rsid w:val="00A664A7"/>
    <w:rsid w:val="00A6751F"/>
    <w:rsid w:val="00A67E20"/>
    <w:rsid w:val="00A70EAF"/>
    <w:rsid w:val="00A73E07"/>
    <w:rsid w:val="00A74A23"/>
    <w:rsid w:val="00A74A3C"/>
    <w:rsid w:val="00A74EB6"/>
    <w:rsid w:val="00A76296"/>
    <w:rsid w:val="00A7629D"/>
    <w:rsid w:val="00A77F9E"/>
    <w:rsid w:val="00A77FAB"/>
    <w:rsid w:val="00A8185C"/>
    <w:rsid w:val="00A833F5"/>
    <w:rsid w:val="00A844A3"/>
    <w:rsid w:val="00A849B1"/>
    <w:rsid w:val="00A84AEA"/>
    <w:rsid w:val="00A85867"/>
    <w:rsid w:val="00A86B8D"/>
    <w:rsid w:val="00A913F6"/>
    <w:rsid w:val="00A91A22"/>
    <w:rsid w:val="00A9209E"/>
    <w:rsid w:val="00A92883"/>
    <w:rsid w:val="00A9308A"/>
    <w:rsid w:val="00A9309B"/>
    <w:rsid w:val="00A94444"/>
    <w:rsid w:val="00A951A5"/>
    <w:rsid w:val="00A95EDA"/>
    <w:rsid w:val="00A961F1"/>
    <w:rsid w:val="00A969CC"/>
    <w:rsid w:val="00A97E3C"/>
    <w:rsid w:val="00AA0DAC"/>
    <w:rsid w:val="00AA2304"/>
    <w:rsid w:val="00AA2698"/>
    <w:rsid w:val="00AA66E0"/>
    <w:rsid w:val="00AA6A27"/>
    <w:rsid w:val="00AA6C19"/>
    <w:rsid w:val="00AA736F"/>
    <w:rsid w:val="00AB0A01"/>
    <w:rsid w:val="00AB1579"/>
    <w:rsid w:val="00AB2686"/>
    <w:rsid w:val="00AB33F8"/>
    <w:rsid w:val="00AB36BB"/>
    <w:rsid w:val="00AB4033"/>
    <w:rsid w:val="00AB4BF8"/>
    <w:rsid w:val="00AB4EB0"/>
    <w:rsid w:val="00AB5FE6"/>
    <w:rsid w:val="00AB71E4"/>
    <w:rsid w:val="00AB7C43"/>
    <w:rsid w:val="00AC083F"/>
    <w:rsid w:val="00AC17E6"/>
    <w:rsid w:val="00AC42AE"/>
    <w:rsid w:val="00AC4A58"/>
    <w:rsid w:val="00AC6ECB"/>
    <w:rsid w:val="00AC7C58"/>
    <w:rsid w:val="00AD0633"/>
    <w:rsid w:val="00AD0A3E"/>
    <w:rsid w:val="00AD20F5"/>
    <w:rsid w:val="00AD2B1B"/>
    <w:rsid w:val="00AD36A7"/>
    <w:rsid w:val="00AD4169"/>
    <w:rsid w:val="00AD4E4C"/>
    <w:rsid w:val="00AD5BC8"/>
    <w:rsid w:val="00AE352E"/>
    <w:rsid w:val="00AE384D"/>
    <w:rsid w:val="00AE3D32"/>
    <w:rsid w:val="00AE3E52"/>
    <w:rsid w:val="00AE40C9"/>
    <w:rsid w:val="00AE5470"/>
    <w:rsid w:val="00AE5C96"/>
    <w:rsid w:val="00AE603E"/>
    <w:rsid w:val="00AE6660"/>
    <w:rsid w:val="00AE7DB6"/>
    <w:rsid w:val="00AE7E5A"/>
    <w:rsid w:val="00AF0225"/>
    <w:rsid w:val="00AF1123"/>
    <w:rsid w:val="00AF12B8"/>
    <w:rsid w:val="00AF2928"/>
    <w:rsid w:val="00AF2CD4"/>
    <w:rsid w:val="00AF3D57"/>
    <w:rsid w:val="00AF3F02"/>
    <w:rsid w:val="00AF3F68"/>
    <w:rsid w:val="00AF5435"/>
    <w:rsid w:val="00AF561E"/>
    <w:rsid w:val="00AF6C84"/>
    <w:rsid w:val="00AF773C"/>
    <w:rsid w:val="00B01958"/>
    <w:rsid w:val="00B045B7"/>
    <w:rsid w:val="00B04AAD"/>
    <w:rsid w:val="00B0529D"/>
    <w:rsid w:val="00B05B3A"/>
    <w:rsid w:val="00B064C5"/>
    <w:rsid w:val="00B1023E"/>
    <w:rsid w:val="00B10F6F"/>
    <w:rsid w:val="00B151DF"/>
    <w:rsid w:val="00B16443"/>
    <w:rsid w:val="00B2069C"/>
    <w:rsid w:val="00B208F1"/>
    <w:rsid w:val="00B209F0"/>
    <w:rsid w:val="00B20AA0"/>
    <w:rsid w:val="00B21C11"/>
    <w:rsid w:val="00B21CBD"/>
    <w:rsid w:val="00B2322A"/>
    <w:rsid w:val="00B239D3"/>
    <w:rsid w:val="00B242B5"/>
    <w:rsid w:val="00B243FF"/>
    <w:rsid w:val="00B244A8"/>
    <w:rsid w:val="00B244ED"/>
    <w:rsid w:val="00B254D5"/>
    <w:rsid w:val="00B258AF"/>
    <w:rsid w:val="00B259F5"/>
    <w:rsid w:val="00B26366"/>
    <w:rsid w:val="00B2691E"/>
    <w:rsid w:val="00B3025F"/>
    <w:rsid w:val="00B32064"/>
    <w:rsid w:val="00B33D8A"/>
    <w:rsid w:val="00B3593A"/>
    <w:rsid w:val="00B379CB"/>
    <w:rsid w:val="00B407C4"/>
    <w:rsid w:val="00B40980"/>
    <w:rsid w:val="00B42F4C"/>
    <w:rsid w:val="00B4456A"/>
    <w:rsid w:val="00B45E58"/>
    <w:rsid w:val="00B50528"/>
    <w:rsid w:val="00B509FB"/>
    <w:rsid w:val="00B513C3"/>
    <w:rsid w:val="00B52979"/>
    <w:rsid w:val="00B52999"/>
    <w:rsid w:val="00B52B22"/>
    <w:rsid w:val="00B54A1E"/>
    <w:rsid w:val="00B5505B"/>
    <w:rsid w:val="00B5677F"/>
    <w:rsid w:val="00B56EE5"/>
    <w:rsid w:val="00B57407"/>
    <w:rsid w:val="00B60087"/>
    <w:rsid w:val="00B61027"/>
    <w:rsid w:val="00B616F7"/>
    <w:rsid w:val="00B61D30"/>
    <w:rsid w:val="00B63D3A"/>
    <w:rsid w:val="00B6468C"/>
    <w:rsid w:val="00B6573D"/>
    <w:rsid w:val="00B65AFE"/>
    <w:rsid w:val="00B667EB"/>
    <w:rsid w:val="00B6701D"/>
    <w:rsid w:val="00B67A7B"/>
    <w:rsid w:val="00B71508"/>
    <w:rsid w:val="00B72170"/>
    <w:rsid w:val="00B73043"/>
    <w:rsid w:val="00B75456"/>
    <w:rsid w:val="00B75D0C"/>
    <w:rsid w:val="00B77F52"/>
    <w:rsid w:val="00B84B80"/>
    <w:rsid w:val="00B84C8E"/>
    <w:rsid w:val="00B850D3"/>
    <w:rsid w:val="00B8513A"/>
    <w:rsid w:val="00B85978"/>
    <w:rsid w:val="00B8609E"/>
    <w:rsid w:val="00B8692A"/>
    <w:rsid w:val="00B86A00"/>
    <w:rsid w:val="00B87B68"/>
    <w:rsid w:val="00B90101"/>
    <w:rsid w:val="00B9018B"/>
    <w:rsid w:val="00B90835"/>
    <w:rsid w:val="00B93F63"/>
    <w:rsid w:val="00B94C11"/>
    <w:rsid w:val="00B95E62"/>
    <w:rsid w:val="00B96A0B"/>
    <w:rsid w:val="00B97460"/>
    <w:rsid w:val="00BA10B2"/>
    <w:rsid w:val="00BA13B0"/>
    <w:rsid w:val="00BA16D6"/>
    <w:rsid w:val="00BA2798"/>
    <w:rsid w:val="00BA32AB"/>
    <w:rsid w:val="00BA3FB0"/>
    <w:rsid w:val="00BA437C"/>
    <w:rsid w:val="00BA49B6"/>
    <w:rsid w:val="00BA4C82"/>
    <w:rsid w:val="00BA5739"/>
    <w:rsid w:val="00BA5C00"/>
    <w:rsid w:val="00BA7561"/>
    <w:rsid w:val="00BA79A0"/>
    <w:rsid w:val="00BB2103"/>
    <w:rsid w:val="00BB3160"/>
    <w:rsid w:val="00BB3EED"/>
    <w:rsid w:val="00BB700E"/>
    <w:rsid w:val="00BB7CEB"/>
    <w:rsid w:val="00BC01BD"/>
    <w:rsid w:val="00BC08D6"/>
    <w:rsid w:val="00BC2442"/>
    <w:rsid w:val="00BC4298"/>
    <w:rsid w:val="00BC6A0D"/>
    <w:rsid w:val="00BC707B"/>
    <w:rsid w:val="00BD0209"/>
    <w:rsid w:val="00BD1840"/>
    <w:rsid w:val="00BD1898"/>
    <w:rsid w:val="00BD3901"/>
    <w:rsid w:val="00BD3EC5"/>
    <w:rsid w:val="00BD546A"/>
    <w:rsid w:val="00BD5BF3"/>
    <w:rsid w:val="00BE0E06"/>
    <w:rsid w:val="00BE17DA"/>
    <w:rsid w:val="00BE1AE6"/>
    <w:rsid w:val="00BE1D6D"/>
    <w:rsid w:val="00BE2044"/>
    <w:rsid w:val="00BE38D3"/>
    <w:rsid w:val="00BE3F46"/>
    <w:rsid w:val="00BE501C"/>
    <w:rsid w:val="00BE50C9"/>
    <w:rsid w:val="00BE5176"/>
    <w:rsid w:val="00BE73CA"/>
    <w:rsid w:val="00BF0029"/>
    <w:rsid w:val="00BF155B"/>
    <w:rsid w:val="00BF1984"/>
    <w:rsid w:val="00BF24F0"/>
    <w:rsid w:val="00BF2E39"/>
    <w:rsid w:val="00BF3DF1"/>
    <w:rsid w:val="00C0009A"/>
    <w:rsid w:val="00C00880"/>
    <w:rsid w:val="00C0109D"/>
    <w:rsid w:val="00C010C3"/>
    <w:rsid w:val="00C0129B"/>
    <w:rsid w:val="00C01A95"/>
    <w:rsid w:val="00C01A99"/>
    <w:rsid w:val="00C01B91"/>
    <w:rsid w:val="00C02AA3"/>
    <w:rsid w:val="00C046A7"/>
    <w:rsid w:val="00C068CF"/>
    <w:rsid w:val="00C06ED5"/>
    <w:rsid w:val="00C07B7E"/>
    <w:rsid w:val="00C104B0"/>
    <w:rsid w:val="00C10BEE"/>
    <w:rsid w:val="00C111F9"/>
    <w:rsid w:val="00C112DF"/>
    <w:rsid w:val="00C1137D"/>
    <w:rsid w:val="00C11438"/>
    <w:rsid w:val="00C131D4"/>
    <w:rsid w:val="00C140CE"/>
    <w:rsid w:val="00C151EA"/>
    <w:rsid w:val="00C15CE7"/>
    <w:rsid w:val="00C15EE5"/>
    <w:rsid w:val="00C168A6"/>
    <w:rsid w:val="00C16CC7"/>
    <w:rsid w:val="00C20C81"/>
    <w:rsid w:val="00C20F0F"/>
    <w:rsid w:val="00C21EA1"/>
    <w:rsid w:val="00C23DF6"/>
    <w:rsid w:val="00C26A52"/>
    <w:rsid w:val="00C30AFA"/>
    <w:rsid w:val="00C30D84"/>
    <w:rsid w:val="00C31A4B"/>
    <w:rsid w:val="00C31DF6"/>
    <w:rsid w:val="00C328A1"/>
    <w:rsid w:val="00C337A8"/>
    <w:rsid w:val="00C33CE4"/>
    <w:rsid w:val="00C33E58"/>
    <w:rsid w:val="00C341DF"/>
    <w:rsid w:val="00C34A5B"/>
    <w:rsid w:val="00C35737"/>
    <w:rsid w:val="00C35BA2"/>
    <w:rsid w:val="00C3662D"/>
    <w:rsid w:val="00C366CA"/>
    <w:rsid w:val="00C36F3B"/>
    <w:rsid w:val="00C36F88"/>
    <w:rsid w:val="00C37DC7"/>
    <w:rsid w:val="00C43DBC"/>
    <w:rsid w:val="00C469B0"/>
    <w:rsid w:val="00C47A6F"/>
    <w:rsid w:val="00C50F2A"/>
    <w:rsid w:val="00C51AAA"/>
    <w:rsid w:val="00C51B49"/>
    <w:rsid w:val="00C51D40"/>
    <w:rsid w:val="00C52144"/>
    <w:rsid w:val="00C54CB4"/>
    <w:rsid w:val="00C55958"/>
    <w:rsid w:val="00C55DE4"/>
    <w:rsid w:val="00C5640D"/>
    <w:rsid w:val="00C56A8C"/>
    <w:rsid w:val="00C57D49"/>
    <w:rsid w:val="00C60383"/>
    <w:rsid w:val="00C60A35"/>
    <w:rsid w:val="00C60D3E"/>
    <w:rsid w:val="00C60E12"/>
    <w:rsid w:val="00C6176B"/>
    <w:rsid w:val="00C621B3"/>
    <w:rsid w:val="00C6269F"/>
    <w:rsid w:val="00C62AD5"/>
    <w:rsid w:val="00C64F38"/>
    <w:rsid w:val="00C679A6"/>
    <w:rsid w:val="00C71E0E"/>
    <w:rsid w:val="00C74419"/>
    <w:rsid w:val="00C74C5B"/>
    <w:rsid w:val="00C75E93"/>
    <w:rsid w:val="00C76CE8"/>
    <w:rsid w:val="00C802C6"/>
    <w:rsid w:val="00C80744"/>
    <w:rsid w:val="00C81A26"/>
    <w:rsid w:val="00C832DA"/>
    <w:rsid w:val="00C83B04"/>
    <w:rsid w:val="00C84536"/>
    <w:rsid w:val="00C8504E"/>
    <w:rsid w:val="00C85BF6"/>
    <w:rsid w:val="00C86AE8"/>
    <w:rsid w:val="00C873EA"/>
    <w:rsid w:val="00C921EB"/>
    <w:rsid w:val="00C92727"/>
    <w:rsid w:val="00C9406E"/>
    <w:rsid w:val="00C9493E"/>
    <w:rsid w:val="00C950E9"/>
    <w:rsid w:val="00C954EF"/>
    <w:rsid w:val="00C9648B"/>
    <w:rsid w:val="00C967CE"/>
    <w:rsid w:val="00C9706E"/>
    <w:rsid w:val="00C9762F"/>
    <w:rsid w:val="00CA19AA"/>
    <w:rsid w:val="00CA2522"/>
    <w:rsid w:val="00CA25B5"/>
    <w:rsid w:val="00CA38C8"/>
    <w:rsid w:val="00CA4E1B"/>
    <w:rsid w:val="00CB58D7"/>
    <w:rsid w:val="00CB68DF"/>
    <w:rsid w:val="00CC1423"/>
    <w:rsid w:val="00CC246D"/>
    <w:rsid w:val="00CC2D28"/>
    <w:rsid w:val="00CC3721"/>
    <w:rsid w:val="00CC53F6"/>
    <w:rsid w:val="00CC5407"/>
    <w:rsid w:val="00CC5D55"/>
    <w:rsid w:val="00CD0B21"/>
    <w:rsid w:val="00CD15BC"/>
    <w:rsid w:val="00CD2048"/>
    <w:rsid w:val="00CD2780"/>
    <w:rsid w:val="00CD2CD3"/>
    <w:rsid w:val="00CD2D9C"/>
    <w:rsid w:val="00CD34FE"/>
    <w:rsid w:val="00CD3D87"/>
    <w:rsid w:val="00CD4B24"/>
    <w:rsid w:val="00CD5FBD"/>
    <w:rsid w:val="00CD6C53"/>
    <w:rsid w:val="00CD7AF4"/>
    <w:rsid w:val="00CE061A"/>
    <w:rsid w:val="00CE11A3"/>
    <w:rsid w:val="00CE21C2"/>
    <w:rsid w:val="00CE391A"/>
    <w:rsid w:val="00CE4B85"/>
    <w:rsid w:val="00CE6690"/>
    <w:rsid w:val="00CE6D4A"/>
    <w:rsid w:val="00CE6DDE"/>
    <w:rsid w:val="00CE743E"/>
    <w:rsid w:val="00CF015F"/>
    <w:rsid w:val="00CF0930"/>
    <w:rsid w:val="00CF0A85"/>
    <w:rsid w:val="00CF0BBF"/>
    <w:rsid w:val="00CF1ABF"/>
    <w:rsid w:val="00CF2B11"/>
    <w:rsid w:val="00CF2B5D"/>
    <w:rsid w:val="00CF374B"/>
    <w:rsid w:val="00CF4034"/>
    <w:rsid w:val="00CF580C"/>
    <w:rsid w:val="00D006F2"/>
    <w:rsid w:val="00D00B8A"/>
    <w:rsid w:val="00D00DAD"/>
    <w:rsid w:val="00D040C4"/>
    <w:rsid w:val="00D04D09"/>
    <w:rsid w:val="00D04F61"/>
    <w:rsid w:val="00D055D8"/>
    <w:rsid w:val="00D05FFF"/>
    <w:rsid w:val="00D067FE"/>
    <w:rsid w:val="00D111F5"/>
    <w:rsid w:val="00D12056"/>
    <w:rsid w:val="00D122EA"/>
    <w:rsid w:val="00D12529"/>
    <w:rsid w:val="00D131BD"/>
    <w:rsid w:val="00D149CF"/>
    <w:rsid w:val="00D15551"/>
    <w:rsid w:val="00D1571A"/>
    <w:rsid w:val="00D15A88"/>
    <w:rsid w:val="00D16089"/>
    <w:rsid w:val="00D16A06"/>
    <w:rsid w:val="00D17DF1"/>
    <w:rsid w:val="00D17ED8"/>
    <w:rsid w:val="00D17F25"/>
    <w:rsid w:val="00D20047"/>
    <w:rsid w:val="00D20F69"/>
    <w:rsid w:val="00D2200E"/>
    <w:rsid w:val="00D2316F"/>
    <w:rsid w:val="00D23E6A"/>
    <w:rsid w:val="00D261F7"/>
    <w:rsid w:val="00D30AC3"/>
    <w:rsid w:val="00D31997"/>
    <w:rsid w:val="00D32724"/>
    <w:rsid w:val="00D336B6"/>
    <w:rsid w:val="00D35350"/>
    <w:rsid w:val="00D36158"/>
    <w:rsid w:val="00D365A7"/>
    <w:rsid w:val="00D375CA"/>
    <w:rsid w:val="00D416BD"/>
    <w:rsid w:val="00D4262D"/>
    <w:rsid w:val="00D4276C"/>
    <w:rsid w:val="00D437C7"/>
    <w:rsid w:val="00D43860"/>
    <w:rsid w:val="00D453BA"/>
    <w:rsid w:val="00D46643"/>
    <w:rsid w:val="00D50293"/>
    <w:rsid w:val="00D513CF"/>
    <w:rsid w:val="00D526E1"/>
    <w:rsid w:val="00D52E6A"/>
    <w:rsid w:val="00D52E6E"/>
    <w:rsid w:val="00D5356F"/>
    <w:rsid w:val="00D53C43"/>
    <w:rsid w:val="00D53EAA"/>
    <w:rsid w:val="00D543B4"/>
    <w:rsid w:val="00D5593F"/>
    <w:rsid w:val="00D56BD4"/>
    <w:rsid w:val="00D56D97"/>
    <w:rsid w:val="00D60246"/>
    <w:rsid w:val="00D60405"/>
    <w:rsid w:val="00D62375"/>
    <w:rsid w:val="00D638CA"/>
    <w:rsid w:val="00D65228"/>
    <w:rsid w:val="00D65A40"/>
    <w:rsid w:val="00D67075"/>
    <w:rsid w:val="00D67E02"/>
    <w:rsid w:val="00D72160"/>
    <w:rsid w:val="00D72BD5"/>
    <w:rsid w:val="00D73089"/>
    <w:rsid w:val="00D76D5F"/>
    <w:rsid w:val="00D8307E"/>
    <w:rsid w:val="00D84553"/>
    <w:rsid w:val="00D84657"/>
    <w:rsid w:val="00D848A0"/>
    <w:rsid w:val="00D8782E"/>
    <w:rsid w:val="00D878FC"/>
    <w:rsid w:val="00D87E3F"/>
    <w:rsid w:val="00D87EA3"/>
    <w:rsid w:val="00D902FA"/>
    <w:rsid w:val="00D90F97"/>
    <w:rsid w:val="00D91A8E"/>
    <w:rsid w:val="00D94EF1"/>
    <w:rsid w:val="00D96008"/>
    <w:rsid w:val="00D9759F"/>
    <w:rsid w:val="00DA1141"/>
    <w:rsid w:val="00DA1DF0"/>
    <w:rsid w:val="00DA339F"/>
    <w:rsid w:val="00DA3F6D"/>
    <w:rsid w:val="00DA43E7"/>
    <w:rsid w:val="00DA7131"/>
    <w:rsid w:val="00DA71CD"/>
    <w:rsid w:val="00DB036B"/>
    <w:rsid w:val="00DB0F95"/>
    <w:rsid w:val="00DB136B"/>
    <w:rsid w:val="00DB1EF6"/>
    <w:rsid w:val="00DB3586"/>
    <w:rsid w:val="00DB433B"/>
    <w:rsid w:val="00DB43E6"/>
    <w:rsid w:val="00DB49BC"/>
    <w:rsid w:val="00DB59A7"/>
    <w:rsid w:val="00DB6160"/>
    <w:rsid w:val="00DB6F0B"/>
    <w:rsid w:val="00DC03E3"/>
    <w:rsid w:val="00DC11E9"/>
    <w:rsid w:val="00DC1DDF"/>
    <w:rsid w:val="00DC1E00"/>
    <w:rsid w:val="00DC29A2"/>
    <w:rsid w:val="00DC35CA"/>
    <w:rsid w:val="00DC572A"/>
    <w:rsid w:val="00DC7DCB"/>
    <w:rsid w:val="00DD042B"/>
    <w:rsid w:val="00DD1989"/>
    <w:rsid w:val="00DD3D6B"/>
    <w:rsid w:val="00DD4945"/>
    <w:rsid w:val="00DD4AA0"/>
    <w:rsid w:val="00DD5214"/>
    <w:rsid w:val="00DD54EB"/>
    <w:rsid w:val="00DD7063"/>
    <w:rsid w:val="00DE051C"/>
    <w:rsid w:val="00DE1E9E"/>
    <w:rsid w:val="00DE1FF6"/>
    <w:rsid w:val="00DE220E"/>
    <w:rsid w:val="00DE235B"/>
    <w:rsid w:val="00DE45DB"/>
    <w:rsid w:val="00DE4D65"/>
    <w:rsid w:val="00DE5186"/>
    <w:rsid w:val="00DE59EF"/>
    <w:rsid w:val="00DE770F"/>
    <w:rsid w:val="00DE778B"/>
    <w:rsid w:val="00DE7895"/>
    <w:rsid w:val="00DF15A4"/>
    <w:rsid w:val="00DF25C3"/>
    <w:rsid w:val="00DF3A7E"/>
    <w:rsid w:val="00DF4AC2"/>
    <w:rsid w:val="00DF573B"/>
    <w:rsid w:val="00DF5BCF"/>
    <w:rsid w:val="00DF5C86"/>
    <w:rsid w:val="00E004FA"/>
    <w:rsid w:val="00E011EE"/>
    <w:rsid w:val="00E02015"/>
    <w:rsid w:val="00E03234"/>
    <w:rsid w:val="00E033A5"/>
    <w:rsid w:val="00E03B33"/>
    <w:rsid w:val="00E0459E"/>
    <w:rsid w:val="00E0526F"/>
    <w:rsid w:val="00E053A2"/>
    <w:rsid w:val="00E05ED7"/>
    <w:rsid w:val="00E065A4"/>
    <w:rsid w:val="00E06CC3"/>
    <w:rsid w:val="00E07F88"/>
    <w:rsid w:val="00E10AF4"/>
    <w:rsid w:val="00E122A2"/>
    <w:rsid w:val="00E1441C"/>
    <w:rsid w:val="00E14A63"/>
    <w:rsid w:val="00E15184"/>
    <w:rsid w:val="00E16C29"/>
    <w:rsid w:val="00E176DB"/>
    <w:rsid w:val="00E17A6B"/>
    <w:rsid w:val="00E20251"/>
    <w:rsid w:val="00E20687"/>
    <w:rsid w:val="00E223AD"/>
    <w:rsid w:val="00E22527"/>
    <w:rsid w:val="00E226A8"/>
    <w:rsid w:val="00E279FA"/>
    <w:rsid w:val="00E318C8"/>
    <w:rsid w:val="00E33ECC"/>
    <w:rsid w:val="00E3423A"/>
    <w:rsid w:val="00E34794"/>
    <w:rsid w:val="00E34AA3"/>
    <w:rsid w:val="00E35FF3"/>
    <w:rsid w:val="00E375EE"/>
    <w:rsid w:val="00E37E89"/>
    <w:rsid w:val="00E404C7"/>
    <w:rsid w:val="00E42668"/>
    <w:rsid w:val="00E4328B"/>
    <w:rsid w:val="00E4356E"/>
    <w:rsid w:val="00E43D41"/>
    <w:rsid w:val="00E46399"/>
    <w:rsid w:val="00E46720"/>
    <w:rsid w:val="00E46B6F"/>
    <w:rsid w:val="00E50425"/>
    <w:rsid w:val="00E526C7"/>
    <w:rsid w:val="00E52761"/>
    <w:rsid w:val="00E535C6"/>
    <w:rsid w:val="00E545B0"/>
    <w:rsid w:val="00E546EA"/>
    <w:rsid w:val="00E55475"/>
    <w:rsid w:val="00E608DC"/>
    <w:rsid w:val="00E62164"/>
    <w:rsid w:val="00E62ECD"/>
    <w:rsid w:val="00E63000"/>
    <w:rsid w:val="00E6427D"/>
    <w:rsid w:val="00E65F5A"/>
    <w:rsid w:val="00E704F7"/>
    <w:rsid w:val="00E709C3"/>
    <w:rsid w:val="00E7191F"/>
    <w:rsid w:val="00E73BB9"/>
    <w:rsid w:val="00E74C1A"/>
    <w:rsid w:val="00E7781D"/>
    <w:rsid w:val="00E80044"/>
    <w:rsid w:val="00E8273B"/>
    <w:rsid w:val="00E84A5A"/>
    <w:rsid w:val="00E856CA"/>
    <w:rsid w:val="00E86536"/>
    <w:rsid w:val="00E9071D"/>
    <w:rsid w:val="00E923BF"/>
    <w:rsid w:val="00E929AF"/>
    <w:rsid w:val="00E93076"/>
    <w:rsid w:val="00E9349A"/>
    <w:rsid w:val="00E9372E"/>
    <w:rsid w:val="00E93B49"/>
    <w:rsid w:val="00E942FF"/>
    <w:rsid w:val="00E9520B"/>
    <w:rsid w:val="00E95296"/>
    <w:rsid w:val="00E96564"/>
    <w:rsid w:val="00E972E9"/>
    <w:rsid w:val="00EA276A"/>
    <w:rsid w:val="00EA49D6"/>
    <w:rsid w:val="00EA4AA3"/>
    <w:rsid w:val="00EA501B"/>
    <w:rsid w:val="00EA7312"/>
    <w:rsid w:val="00EB021C"/>
    <w:rsid w:val="00EB1EBC"/>
    <w:rsid w:val="00EB39EE"/>
    <w:rsid w:val="00EB3C46"/>
    <w:rsid w:val="00EB561D"/>
    <w:rsid w:val="00EB58DF"/>
    <w:rsid w:val="00EB7252"/>
    <w:rsid w:val="00EB7858"/>
    <w:rsid w:val="00EB7CB7"/>
    <w:rsid w:val="00EC1BA9"/>
    <w:rsid w:val="00EC258E"/>
    <w:rsid w:val="00EC28B7"/>
    <w:rsid w:val="00EC39D9"/>
    <w:rsid w:val="00EC3E02"/>
    <w:rsid w:val="00EC4811"/>
    <w:rsid w:val="00EC4D18"/>
    <w:rsid w:val="00EC5411"/>
    <w:rsid w:val="00EC5670"/>
    <w:rsid w:val="00EC5EE1"/>
    <w:rsid w:val="00EC69D6"/>
    <w:rsid w:val="00EC6FEF"/>
    <w:rsid w:val="00ED1280"/>
    <w:rsid w:val="00ED153E"/>
    <w:rsid w:val="00ED1B46"/>
    <w:rsid w:val="00ED1CFE"/>
    <w:rsid w:val="00ED36F5"/>
    <w:rsid w:val="00ED3874"/>
    <w:rsid w:val="00ED595E"/>
    <w:rsid w:val="00ED6D1F"/>
    <w:rsid w:val="00ED704F"/>
    <w:rsid w:val="00ED7195"/>
    <w:rsid w:val="00ED7BA1"/>
    <w:rsid w:val="00ED7D1C"/>
    <w:rsid w:val="00EE317C"/>
    <w:rsid w:val="00EE4B12"/>
    <w:rsid w:val="00EE4C46"/>
    <w:rsid w:val="00EE6378"/>
    <w:rsid w:val="00EE793E"/>
    <w:rsid w:val="00EF1143"/>
    <w:rsid w:val="00EF1D7D"/>
    <w:rsid w:val="00EF26D2"/>
    <w:rsid w:val="00EF4776"/>
    <w:rsid w:val="00EF4979"/>
    <w:rsid w:val="00EF4E35"/>
    <w:rsid w:val="00EF5635"/>
    <w:rsid w:val="00EF5FE4"/>
    <w:rsid w:val="00EF6A0D"/>
    <w:rsid w:val="00EF7801"/>
    <w:rsid w:val="00EF7F15"/>
    <w:rsid w:val="00F00104"/>
    <w:rsid w:val="00F00E19"/>
    <w:rsid w:val="00F019A4"/>
    <w:rsid w:val="00F03676"/>
    <w:rsid w:val="00F03B21"/>
    <w:rsid w:val="00F0412A"/>
    <w:rsid w:val="00F05265"/>
    <w:rsid w:val="00F052D5"/>
    <w:rsid w:val="00F0586A"/>
    <w:rsid w:val="00F069C1"/>
    <w:rsid w:val="00F10CCB"/>
    <w:rsid w:val="00F112B4"/>
    <w:rsid w:val="00F13E89"/>
    <w:rsid w:val="00F1431D"/>
    <w:rsid w:val="00F14B29"/>
    <w:rsid w:val="00F153B9"/>
    <w:rsid w:val="00F157B2"/>
    <w:rsid w:val="00F15978"/>
    <w:rsid w:val="00F16558"/>
    <w:rsid w:val="00F171E3"/>
    <w:rsid w:val="00F202C5"/>
    <w:rsid w:val="00F20B72"/>
    <w:rsid w:val="00F20BC6"/>
    <w:rsid w:val="00F2288C"/>
    <w:rsid w:val="00F256C9"/>
    <w:rsid w:val="00F25D88"/>
    <w:rsid w:val="00F26CB2"/>
    <w:rsid w:val="00F26FA7"/>
    <w:rsid w:val="00F3021B"/>
    <w:rsid w:val="00F3053E"/>
    <w:rsid w:val="00F321E4"/>
    <w:rsid w:val="00F327A8"/>
    <w:rsid w:val="00F33037"/>
    <w:rsid w:val="00F33264"/>
    <w:rsid w:val="00F34B25"/>
    <w:rsid w:val="00F362D5"/>
    <w:rsid w:val="00F37ADD"/>
    <w:rsid w:val="00F405B7"/>
    <w:rsid w:val="00F41315"/>
    <w:rsid w:val="00F432BD"/>
    <w:rsid w:val="00F43BAF"/>
    <w:rsid w:val="00F465D8"/>
    <w:rsid w:val="00F478E9"/>
    <w:rsid w:val="00F47EFC"/>
    <w:rsid w:val="00F5001C"/>
    <w:rsid w:val="00F51D49"/>
    <w:rsid w:val="00F535B4"/>
    <w:rsid w:val="00F53909"/>
    <w:rsid w:val="00F53F5B"/>
    <w:rsid w:val="00F57BDA"/>
    <w:rsid w:val="00F609AE"/>
    <w:rsid w:val="00F61125"/>
    <w:rsid w:val="00F61759"/>
    <w:rsid w:val="00F61972"/>
    <w:rsid w:val="00F63146"/>
    <w:rsid w:val="00F639C3"/>
    <w:rsid w:val="00F64AA5"/>
    <w:rsid w:val="00F66155"/>
    <w:rsid w:val="00F66DCD"/>
    <w:rsid w:val="00F7169A"/>
    <w:rsid w:val="00F72821"/>
    <w:rsid w:val="00F730B2"/>
    <w:rsid w:val="00F751A2"/>
    <w:rsid w:val="00F75844"/>
    <w:rsid w:val="00F765A7"/>
    <w:rsid w:val="00F7718E"/>
    <w:rsid w:val="00F8097B"/>
    <w:rsid w:val="00F82E72"/>
    <w:rsid w:val="00F84ABD"/>
    <w:rsid w:val="00F86130"/>
    <w:rsid w:val="00F90A4C"/>
    <w:rsid w:val="00F90B1D"/>
    <w:rsid w:val="00F90E37"/>
    <w:rsid w:val="00F9293C"/>
    <w:rsid w:val="00F929B2"/>
    <w:rsid w:val="00F937F2"/>
    <w:rsid w:val="00F93CFC"/>
    <w:rsid w:val="00F942D8"/>
    <w:rsid w:val="00F9457F"/>
    <w:rsid w:val="00F94A5A"/>
    <w:rsid w:val="00F94B58"/>
    <w:rsid w:val="00F96843"/>
    <w:rsid w:val="00F97980"/>
    <w:rsid w:val="00FA0357"/>
    <w:rsid w:val="00FA1249"/>
    <w:rsid w:val="00FA146B"/>
    <w:rsid w:val="00FA1734"/>
    <w:rsid w:val="00FA1C0E"/>
    <w:rsid w:val="00FA20EE"/>
    <w:rsid w:val="00FA458C"/>
    <w:rsid w:val="00FA4B7B"/>
    <w:rsid w:val="00FA6984"/>
    <w:rsid w:val="00FA70C3"/>
    <w:rsid w:val="00FA7437"/>
    <w:rsid w:val="00FA797A"/>
    <w:rsid w:val="00FA7CBC"/>
    <w:rsid w:val="00FB0376"/>
    <w:rsid w:val="00FB048B"/>
    <w:rsid w:val="00FB0CDA"/>
    <w:rsid w:val="00FB0FB1"/>
    <w:rsid w:val="00FB0FB7"/>
    <w:rsid w:val="00FB1F52"/>
    <w:rsid w:val="00FB2F54"/>
    <w:rsid w:val="00FB4CE1"/>
    <w:rsid w:val="00FB6B87"/>
    <w:rsid w:val="00FB7AED"/>
    <w:rsid w:val="00FC2ECC"/>
    <w:rsid w:val="00FD1AE1"/>
    <w:rsid w:val="00FD1B9E"/>
    <w:rsid w:val="00FD1DFD"/>
    <w:rsid w:val="00FD21C4"/>
    <w:rsid w:val="00FD23A6"/>
    <w:rsid w:val="00FD3C49"/>
    <w:rsid w:val="00FD5AF4"/>
    <w:rsid w:val="00FD5CFA"/>
    <w:rsid w:val="00FD6453"/>
    <w:rsid w:val="00FD6CF6"/>
    <w:rsid w:val="00FD729A"/>
    <w:rsid w:val="00FE34C6"/>
    <w:rsid w:val="00FE406F"/>
    <w:rsid w:val="00FE6110"/>
    <w:rsid w:val="00FF18E7"/>
    <w:rsid w:val="00FF2AC7"/>
    <w:rsid w:val="00FF4136"/>
    <w:rsid w:val="00FF5561"/>
    <w:rsid w:val="00FF6E8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F7988"/>
  <w15:chartTrackingRefBased/>
  <w15:docId w15:val="{7DF60034-65C1-4F30-8DDA-F6AC3C86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126"/>
    <w:pPr>
      <w:ind w:left="-510"/>
    </w:pPr>
    <w:rPr>
      <w:rFonts w:asciiTheme="minorHAnsi" w:hAnsiTheme="minorHAnsi"/>
      <w:sz w:val="22"/>
      <w:lang w:val="es-MX"/>
    </w:rPr>
  </w:style>
  <w:style w:type="paragraph" w:styleId="Ttulo1">
    <w:name w:val="heading 1"/>
    <w:basedOn w:val="Normal"/>
    <w:next w:val="Normal"/>
    <w:link w:val="Ttulo1Car"/>
    <w:uiPriority w:val="9"/>
    <w:qFormat/>
    <w:rsid w:val="00DB43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3D0F85"/>
    <w:pPr>
      <w:keepNext/>
      <w:keepLines/>
      <w:spacing w:before="40" w:after="0" w:line="276" w:lineRule="auto"/>
      <w:outlineLvl w:val="1"/>
    </w:pPr>
    <w:rPr>
      <w:rFonts w:asciiTheme="majorHAnsi" w:eastAsiaTheme="majorEastAsia" w:hAnsiTheme="majorHAnsi" w:cstheme="majorBidi"/>
      <w:b/>
      <w:sz w:val="24"/>
      <w:szCs w:val="26"/>
    </w:rPr>
  </w:style>
  <w:style w:type="paragraph" w:styleId="Ttulo4">
    <w:name w:val="heading 4"/>
    <w:basedOn w:val="Normal"/>
    <w:next w:val="Normal"/>
    <w:link w:val="Ttulo4Car"/>
    <w:uiPriority w:val="9"/>
    <w:semiHidden/>
    <w:unhideWhenUsed/>
    <w:qFormat/>
    <w:rsid w:val="00DB136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0F85"/>
    <w:rPr>
      <w:rFonts w:asciiTheme="majorHAnsi" w:eastAsiaTheme="majorEastAsia" w:hAnsiTheme="majorHAnsi" w:cstheme="majorBidi"/>
      <w:b/>
      <w:sz w:val="24"/>
      <w:szCs w:val="26"/>
      <w:lang w:val="es-MX"/>
    </w:rPr>
  </w:style>
  <w:style w:type="character" w:styleId="Hipervnculo">
    <w:name w:val="Hyperlink"/>
    <w:basedOn w:val="Fuentedeprrafopredeter"/>
    <w:uiPriority w:val="99"/>
    <w:unhideWhenUsed/>
    <w:rsid w:val="007F4117"/>
    <w:rPr>
      <w:color w:val="0563C1" w:themeColor="hyperlink"/>
      <w:u w:val="single"/>
    </w:rPr>
  </w:style>
  <w:style w:type="paragraph" w:styleId="Prrafodelista">
    <w:name w:val="List Paragraph"/>
    <w:basedOn w:val="Normal"/>
    <w:uiPriority w:val="34"/>
    <w:qFormat/>
    <w:rsid w:val="007F4117"/>
    <w:pPr>
      <w:ind w:left="720"/>
      <w:contextualSpacing/>
    </w:pPr>
  </w:style>
  <w:style w:type="paragraph" w:styleId="Encabezado">
    <w:name w:val="header"/>
    <w:basedOn w:val="Normal"/>
    <w:link w:val="EncabezadoCar"/>
    <w:unhideWhenUsed/>
    <w:rsid w:val="007F4117"/>
    <w:pPr>
      <w:tabs>
        <w:tab w:val="center" w:pos="4419"/>
        <w:tab w:val="right" w:pos="8838"/>
      </w:tabs>
      <w:spacing w:after="0" w:line="240" w:lineRule="auto"/>
    </w:pPr>
  </w:style>
  <w:style w:type="character" w:customStyle="1" w:styleId="EncabezadoCar">
    <w:name w:val="Encabezado Car"/>
    <w:basedOn w:val="Fuentedeprrafopredeter"/>
    <w:link w:val="Encabezado"/>
    <w:rsid w:val="007F4117"/>
    <w:rPr>
      <w:rFonts w:asciiTheme="minorHAnsi" w:hAnsiTheme="minorHAnsi"/>
      <w:sz w:val="22"/>
      <w:lang w:val="es-MX"/>
    </w:rPr>
  </w:style>
  <w:style w:type="paragraph" w:styleId="Piedepgina">
    <w:name w:val="footer"/>
    <w:basedOn w:val="Normal"/>
    <w:link w:val="PiedepginaCar"/>
    <w:uiPriority w:val="99"/>
    <w:unhideWhenUsed/>
    <w:rsid w:val="007F4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117"/>
    <w:rPr>
      <w:rFonts w:asciiTheme="minorHAnsi" w:hAnsiTheme="minorHAnsi"/>
      <w:sz w:val="22"/>
      <w:lang w:val="es-MX"/>
    </w:rPr>
  </w:style>
  <w:style w:type="paragraph" w:styleId="Textonotapie">
    <w:name w:val="footnote text"/>
    <w:basedOn w:val="Normal"/>
    <w:link w:val="TextonotapieCar"/>
    <w:uiPriority w:val="99"/>
    <w:semiHidden/>
    <w:unhideWhenUsed/>
    <w:rsid w:val="007F4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4117"/>
    <w:rPr>
      <w:rFonts w:asciiTheme="minorHAnsi" w:hAnsiTheme="minorHAnsi"/>
      <w:szCs w:val="20"/>
      <w:lang w:val="es-MX"/>
    </w:rPr>
  </w:style>
  <w:style w:type="character" w:styleId="Refdenotaalpie">
    <w:name w:val="footnote reference"/>
    <w:basedOn w:val="Fuentedeprrafopredeter"/>
    <w:uiPriority w:val="99"/>
    <w:semiHidden/>
    <w:unhideWhenUsed/>
    <w:rsid w:val="007F4117"/>
    <w:rPr>
      <w:vertAlign w:val="superscript"/>
    </w:rPr>
  </w:style>
  <w:style w:type="paragraph" w:styleId="Textodeglobo">
    <w:name w:val="Balloon Text"/>
    <w:basedOn w:val="Normal"/>
    <w:link w:val="TextodegloboCar"/>
    <w:uiPriority w:val="99"/>
    <w:semiHidden/>
    <w:unhideWhenUsed/>
    <w:rsid w:val="00F37A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ADD"/>
    <w:rPr>
      <w:rFonts w:ascii="Segoe UI" w:hAnsi="Segoe UI" w:cs="Segoe UI"/>
      <w:sz w:val="18"/>
      <w:szCs w:val="18"/>
      <w:lang w:val="es-MX"/>
    </w:rPr>
  </w:style>
  <w:style w:type="paragraph" w:customStyle="1" w:styleId="Default">
    <w:name w:val="Default"/>
    <w:rsid w:val="002A656B"/>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p0">
    <w:name w:val="p0"/>
    <w:basedOn w:val="Normal"/>
    <w:rsid w:val="00BE1AE6"/>
    <w:pPr>
      <w:keepLines/>
      <w:widowControl w:val="0"/>
      <w:spacing w:before="240" w:after="0" w:line="240" w:lineRule="auto"/>
      <w:ind w:left="0"/>
      <w:jc w:val="both"/>
    </w:pPr>
    <w:rPr>
      <w:rFonts w:ascii="Helvetica" w:eastAsia="Times New Roman" w:hAnsi="Helvetica" w:cs="Arial"/>
      <w:snapToGrid w:val="0"/>
      <w:color w:val="0000FF"/>
      <w:sz w:val="24"/>
      <w:szCs w:val="24"/>
      <w:lang w:val="es-ES_tradnl" w:eastAsia="es-ES"/>
    </w:rPr>
  </w:style>
  <w:style w:type="paragraph" w:styleId="NormalWeb">
    <w:name w:val="Normal (Web)"/>
    <w:basedOn w:val="Normal"/>
    <w:uiPriority w:val="99"/>
    <w:rsid w:val="00BE1AE6"/>
    <w:pPr>
      <w:spacing w:before="100" w:beforeAutospacing="1" w:after="100" w:afterAutospacing="1" w:line="240" w:lineRule="auto"/>
      <w:ind w:left="0"/>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CD4B24"/>
    <w:pPr>
      <w:spacing w:after="0" w:line="240" w:lineRule="auto"/>
    </w:pPr>
    <w:rPr>
      <w:rFonts w:asciiTheme="minorHAnsi" w:hAnsiTheme="minorHAnsi"/>
      <w:sz w:val="22"/>
      <w:lang w:val="es-MX"/>
    </w:rPr>
  </w:style>
  <w:style w:type="character" w:styleId="nfasis">
    <w:name w:val="Emphasis"/>
    <w:basedOn w:val="Fuentedeprrafopredeter"/>
    <w:uiPriority w:val="20"/>
    <w:qFormat/>
    <w:rsid w:val="005F289A"/>
    <w:rPr>
      <w:i/>
      <w:iCs/>
    </w:rPr>
  </w:style>
  <w:style w:type="paragraph" w:styleId="Textonotaalfinal">
    <w:name w:val="endnote text"/>
    <w:basedOn w:val="Normal"/>
    <w:link w:val="TextonotaalfinalCar"/>
    <w:uiPriority w:val="99"/>
    <w:semiHidden/>
    <w:unhideWhenUsed/>
    <w:rsid w:val="0003528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528A"/>
    <w:rPr>
      <w:rFonts w:asciiTheme="minorHAnsi" w:hAnsiTheme="minorHAnsi"/>
      <w:szCs w:val="20"/>
      <w:lang w:val="es-MX"/>
    </w:rPr>
  </w:style>
  <w:style w:type="character" w:styleId="Refdenotaalfinal">
    <w:name w:val="endnote reference"/>
    <w:basedOn w:val="Fuentedeprrafopredeter"/>
    <w:uiPriority w:val="99"/>
    <w:semiHidden/>
    <w:unhideWhenUsed/>
    <w:rsid w:val="0003528A"/>
    <w:rPr>
      <w:vertAlign w:val="superscript"/>
    </w:rPr>
  </w:style>
  <w:style w:type="character" w:customStyle="1" w:styleId="Mencinsinresolver1">
    <w:name w:val="Mención sin resolver1"/>
    <w:basedOn w:val="Fuentedeprrafopredeter"/>
    <w:uiPriority w:val="99"/>
    <w:semiHidden/>
    <w:unhideWhenUsed/>
    <w:rsid w:val="008E7286"/>
    <w:rPr>
      <w:color w:val="808080"/>
      <w:shd w:val="clear" w:color="auto" w:fill="E6E6E6"/>
    </w:rPr>
  </w:style>
  <w:style w:type="character" w:styleId="Hipervnculovisitado">
    <w:name w:val="FollowedHyperlink"/>
    <w:basedOn w:val="Fuentedeprrafopredeter"/>
    <w:uiPriority w:val="99"/>
    <w:semiHidden/>
    <w:unhideWhenUsed/>
    <w:rsid w:val="008E7286"/>
    <w:rPr>
      <w:color w:val="954F72" w:themeColor="followedHyperlink"/>
      <w:u w:val="single"/>
    </w:rPr>
  </w:style>
  <w:style w:type="character" w:customStyle="1" w:styleId="Mencinsinresolver2">
    <w:name w:val="Mención sin resolver2"/>
    <w:basedOn w:val="Fuentedeprrafopredeter"/>
    <w:uiPriority w:val="99"/>
    <w:semiHidden/>
    <w:unhideWhenUsed/>
    <w:rsid w:val="005F7D96"/>
    <w:rPr>
      <w:color w:val="605E5C"/>
      <w:shd w:val="clear" w:color="auto" w:fill="E1DFDD"/>
    </w:rPr>
  </w:style>
  <w:style w:type="character" w:customStyle="1" w:styleId="Ttulo1Car">
    <w:name w:val="Título 1 Car"/>
    <w:basedOn w:val="Fuentedeprrafopredeter"/>
    <w:link w:val="Ttulo1"/>
    <w:uiPriority w:val="9"/>
    <w:rsid w:val="00DB433B"/>
    <w:rPr>
      <w:rFonts w:asciiTheme="majorHAnsi" w:eastAsiaTheme="majorEastAsia" w:hAnsiTheme="majorHAnsi" w:cstheme="majorBidi"/>
      <w:color w:val="2E74B5" w:themeColor="accent1" w:themeShade="BF"/>
      <w:sz w:val="32"/>
      <w:szCs w:val="32"/>
      <w:lang w:val="es-MX"/>
    </w:rPr>
  </w:style>
  <w:style w:type="character" w:customStyle="1" w:styleId="Ttulo4Car">
    <w:name w:val="Título 4 Car"/>
    <w:basedOn w:val="Fuentedeprrafopredeter"/>
    <w:link w:val="Ttulo4"/>
    <w:uiPriority w:val="9"/>
    <w:semiHidden/>
    <w:rsid w:val="00DB136B"/>
    <w:rPr>
      <w:rFonts w:asciiTheme="majorHAnsi" w:eastAsiaTheme="majorEastAsia" w:hAnsiTheme="majorHAnsi" w:cstheme="majorBidi"/>
      <w:i/>
      <w:iCs/>
      <w:color w:val="2E74B5" w:themeColor="accent1" w:themeShade="BF"/>
      <w:sz w:val="22"/>
      <w:lang w:val="es-MX"/>
    </w:rPr>
  </w:style>
  <w:style w:type="table" w:customStyle="1" w:styleId="TableNormal">
    <w:name w:val="Table Normal"/>
    <w:uiPriority w:val="2"/>
    <w:semiHidden/>
    <w:unhideWhenUsed/>
    <w:qFormat/>
    <w:rsid w:val="00140609"/>
    <w:pPr>
      <w:widowControl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E709C3"/>
    <w:rPr>
      <w:sz w:val="16"/>
      <w:szCs w:val="16"/>
    </w:rPr>
  </w:style>
  <w:style w:type="paragraph" w:styleId="Textocomentario">
    <w:name w:val="annotation text"/>
    <w:basedOn w:val="Normal"/>
    <w:link w:val="TextocomentarioCar"/>
    <w:uiPriority w:val="99"/>
    <w:semiHidden/>
    <w:unhideWhenUsed/>
    <w:rsid w:val="00E709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09C3"/>
    <w:rPr>
      <w:rFonts w:asciiTheme="minorHAnsi" w:hAnsiTheme="minorHAnsi"/>
      <w:szCs w:val="20"/>
      <w:lang w:val="es-MX"/>
    </w:rPr>
  </w:style>
  <w:style w:type="paragraph" w:styleId="Asuntodelcomentario">
    <w:name w:val="annotation subject"/>
    <w:basedOn w:val="Textocomentario"/>
    <w:next w:val="Textocomentario"/>
    <w:link w:val="AsuntodelcomentarioCar"/>
    <w:uiPriority w:val="99"/>
    <w:semiHidden/>
    <w:unhideWhenUsed/>
    <w:rsid w:val="00E709C3"/>
    <w:rPr>
      <w:b/>
      <w:bCs/>
    </w:rPr>
  </w:style>
  <w:style w:type="character" w:customStyle="1" w:styleId="AsuntodelcomentarioCar">
    <w:name w:val="Asunto del comentario Car"/>
    <w:basedOn w:val="TextocomentarioCar"/>
    <w:link w:val="Asuntodelcomentario"/>
    <w:uiPriority w:val="99"/>
    <w:semiHidden/>
    <w:rsid w:val="00E709C3"/>
    <w:rPr>
      <w:rFonts w:asciiTheme="minorHAnsi" w:hAnsiTheme="minorHAnsi"/>
      <w:b/>
      <w:bCs/>
      <w:szCs w:val="20"/>
      <w:lang w:val="es-MX"/>
    </w:rPr>
  </w:style>
  <w:style w:type="table" w:styleId="Tablaconcuadrcula">
    <w:name w:val="Table Grid"/>
    <w:basedOn w:val="Tablanormal"/>
    <w:uiPriority w:val="39"/>
    <w:rsid w:val="00CF0BBF"/>
    <w:pPr>
      <w:spacing w:after="0" w:line="240" w:lineRule="auto"/>
    </w:pPr>
    <w:rPr>
      <w:rFonts w:asciiTheme="minorHAnsi" w:hAnsiTheme="minorHAnsi"/>
      <w:sz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F14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5130">
      <w:bodyDiv w:val="1"/>
      <w:marLeft w:val="0"/>
      <w:marRight w:val="0"/>
      <w:marTop w:val="0"/>
      <w:marBottom w:val="0"/>
      <w:divBdr>
        <w:top w:val="none" w:sz="0" w:space="0" w:color="auto"/>
        <w:left w:val="none" w:sz="0" w:space="0" w:color="auto"/>
        <w:bottom w:val="none" w:sz="0" w:space="0" w:color="auto"/>
        <w:right w:val="none" w:sz="0" w:space="0" w:color="auto"/>
      </w:divBdr>
    </w:div>
    <w:div w:id="132331173">
      <w:bodyDiv w:val="1"/>
      <w:marLeft w:val="0"/>
      <w:marRight w:val="0"/>
      <w:marTop w:val="0"/>
      <w:marBottom w:val="0"/>
      <w:divBdr>
        <w:top w:val="none" w:sz="0" w:space="0" w:color="auto"/>
        <w:left w:val="none" w:sz="0" w:space="0" w:color="auto"/>
        <w:bottom w:val="none" w:sz="0" w:space="0" w:color="auto"/>
        <w:right w:val="none" w:sz="0" w:space="0" w:color="auto"/>
      </w:divBdr>
    </w:div>
    <w:div w:id="158355506">
      <w:bodyDiv w:val="1"/>
      <w:marLeft w:val="0"/>
      <w:marRight w:val="0"/>
      <w:marTop w:val="0"/>
      <w:marBottom w:val="0"/>
      <w:divBdr>
        <w:top w:val="none" w:sz="0" w:space="0" w:color="auto"/>
        <w:left w:val="none" w:sz="0" w:space="0" w:color="auto"/>
        <w:bottom w:val="none" w:sz="0" w:space="0" w:color="auto"/>
        <w:right w:val="none" w:sz="0" w:space="0" w:color="auto"/>
      </w:divBdr>
    </w:div>
    <w:div w:id="186527921">
      <w:bodyDiv w:val="1"/>
      <w:marLeft w:val="0"/>
      <w:marRight w:val="0"/>
      <w:marTop w:val="0"/>
      <w:marBottom w:val="0"/>
      <w:divBdr>
        <w:top w:val="none" w:sz="0" w:space="0" w:color="auto"/>
        <w:left w:val="none" w:sz="0" w:space="0" w:color="auto"/>
        <w:bottom w:val="none" w:sz="0" w:space="0" w:color="auto"/>
        <w:right w:val="none" w:sz="0" w:space="0" w:color="auto"/>
      </w:divBdr>
    </w:div>
    <w:div w:id="197281260">
      <w:bodyDiv w:val="1"/>
      <w:marLeft w:val="0"/>
      <w:marRight w:val="0"/>
      <w:marTop w:val="0"/>
      <w:marBottom w:val="0"/>
      <w:divBdr>
        <w:top w:val="none" w:sz="0" w:space="0" w:color="auto"/>
        <w:left w:val="none" w:sz="0" w:space="0" w:color="auto"/>
        <w:bottom w:val="none" w:sz="0" w:space="0" w:color="auto"/>
        <w:right w:val="none" w:sz="0" w:space="0" w:color="auto"/>
      </w:divBdr>
    </w:div>
    <w:div w:id="241455570">
      <w:bodyDiv w:val="1"/>
      <w:marLeft w:val="0"/>
      <w:marRight w:val="0"/>
      <w:marTop w:val="0"/>
      <w:marBottom w:val="0"/>
      <w:divBdr>
        <w:top w:val="none" w:sz="0" w:space="0" w:color="auto"/>
        <w:left w:val="none" w:sz="0" w:space="0" w:color="auto"/>
        <w:bottom w:val="none" w:sz="0" w:space="0" w:color="auto"/>
        <w:right w:val="none" w:sz="0" w:space="0" w:color="auto"/>
      </w:divBdr>
    </w:div>
    <w:div w:id="266231412">
      <w:bodyDiv w:val="1"/>
      <w:marLeft w:val="0"/>
      <w:marRight w:val="0"/>
      <w:marTop w:val="0"/>
      <w:marBottom w:val="0"/>
      <w:divBdr>
        <w:top w:val="none" w:sz="0" w:space="0" w:color="auto"/>
        <w:left w:val="none" w:sz="0" w:space="0" w:color="auto"/>
        <w:bottom w:val="none" w:sz="0" w:space="0" w:color="auto"/>
        <w:right w:val="none" w:sz="0" w:space="0" w:color="auto"/>
      </w:divBdr>
    </w:div>
    <w:div w:id="286544795">
      <w:bodyDiv w:val="1"/>
      <w:marLeft w:val="0"/>
      <w:marRight w:val="0"/>
      <w:marTop w:val="0"/>
      <w:marBottom w:val="0"/>
      <w:divBdr>
        <w:top w:val="none" w:sz="0" w:space="0" w:color="auto"/>
        <w:left w:val="none" w:sz="0" w:space="0" w:color="auto"/>
        <w:bottom w:val="none" w:sz="0" w:space="0" w:color="auto"/>
        <w:right w:val="none" w:sz="0" w:space="0" w:color="auto"/>
      </w:divBdr>
    </w:div>
    <w:div w:id="298538182">
      <w:bodyDiv w:val="1"/>
      <w:marLeft w:val="0"/>
      <w:marRight w:val="0"/>
      <w:marTop w:val="0"/>
      <w:marBottom w:val="0"/>
      <w:divBdr>
        <w:top w:val="none" w:sz="0" w:space="0" w:color="auto"/>
        <w:left w:val="none" w:sz="0" w:space="0" w:color="auto"/>
        <w:bottom w:val="none" w:sz="0" w:space="0" w:color="auto"/>
        <w:right w:val="none" w:sz="0" w:space="0" w:color="auto"/>
      </w:divBdr>
    </w:div>
    <w:div w:id="307396289">
      <w:bodyDiv w:val="1"/>
      <w:marLeft w:val="0"/>
      <w:marRight w:val="0"/>
      <w:marTop w:val="0"/>
      <w:marBottom w:val="0"/>
      <w:divBdr>
        <w:top w:val="none" w:sz="0" w:space="0" w:color="auto"/>
        <w:left w:val="none" w:sz="0" w:space="0" w:color="auto"/>
        <w:bottom w:val="none" w:sz="0" w:space="0" w:color="auto"/>
        <w:right w:val="none" w:sz="0" w:space="0" w:color="auto"/>
      </w:divBdr>
    </w:div>
    <w:div w:id="309989153">
      <w:bodyDiv w:val="1"/>
      <w:marLeft w:val="0"/>
      <w:marRight w:val="0"/>
      <w:marTop w:val="0"/>
      <w:marBottom w:val="0"/>
      <w:divBdr>
        <w:top w:val="none" w:sz="0" w:space="0" w:color="auto"/>
        <w:left w:val="none" w:sz="0" w:space="0" w:color="auto"/>
        <w:bottom w:val="none" w:sz="0" w:space="0" w:color="auto"/>
        <w:right w:val="none" w:sz="0" w:space="0" w:color="auto"/>
      </w:divBdr>
    </w:div>
    <w:div w:id="322860629">
      <w:bodyDiv w:val="1"/>
      <w:marLeft w:val="0"/>
      <w:marRight w:val="0"/>
      <w:marTop w:val="0"/>
      <w:marBottom w:val="0"/>
      <w:divBdr>
        <w:top w:val="none" w:sz="0" w:space="0" w:color="auto"/>
        <w:left w:val="none" w:sz="0" w:space="0" w:color="auto"/>
        <w:bottom w:val="none" w:sz="0" w:space="0" w:color="auto"/>
        <w:right w:val="none" w:sz="0" w:space="0" w:color="auto"/>
      </w:divBdr>
    </w:div>
    <w:div w:id="345526503">
      <w:bodyDiv w:val="1"/>
      <w:marLeft w:val="0"/>
      <w:marRight w:val="0"/>
      <w:marTop w:val="0"/>
      <w:marBottom w:val="0"/>
      <w:divBdr>
        <w:top w:val="none" w:sz="0" w:space="0" w:color="auto"/>
        <w:left w:val="none" w:sz="0" w:space="0" w:color="auto"/>
        <w:bottom w:val="none" w:sz="0" w:space="0" w:color="auto"/>
        <w:right w:val="none" w:sz="0" w:space="0" w:color="auto"/>
      </w:divBdr>
    </w:div>
    <w:div w:id="384380654">
      <w:bodyDiv w:val="1"/>
      <w:marLeft w:val="0"/>
      <w:marRight w:val="0"/>
      <w:marTop w:val="0"/>
      <w:marBottom w:val="0"/>
      <w:divBdr>
        <w:top w:val="none" w:sz="0" w:space="0" w:color="auto"/>
        <w:left w:val="none" w:sz="0" w:space="0" w:color="auto"/>
        <w:bottom w:val="none" w:sz="0" w:space="0" w:color="auto"/>
        <w:right w:val="none" w:sz="0" w:space="0" w:color="auto"/>
      </w:divBdr>
    </w:div>
    <w:div w:id="386609963">
      <w:bodyDiv w:val="1"/>
      <w:marLeft w:val="0"/>
      <w:marRight w:val="0"/>
      <w:marTop w:val="0"/>
      <w:marBottom w:val="0"/>
      <w:divBdr>
        <w:top w:val="none" w:sz="0" w:space="0" w:color="auto"/>
        <w:left w:val="none" w:sz="0" w:space="0" w:color="auto"/>
        <w:bottom w:val="none" w:sz="0" w:space="0" w:color="auto"/>
        <w:right w:val="none" w:sz="0" w:space="0" w:color="auto"/>
      </w:divBdr>
    </w:div>
    <w:div w:id="405568773">
      <w:bodyDiv w:val="1"/>
      <w:marLeft w:val="0"/>
      <w:marRight w:val="0"/>
      <w:marTop w:val="0"/>
      <w:marBottom w:val="0"/>
      <w:divBdr>
        <w:top w:val="none" w:sz="0" w:space="0" w:color="auto"/>
        <w:left w:val="none" w:sz="0" w:space="0" w:color="auto"/>
        <w:bottom w:val="none" w:sz="0" w:space="0" w:color="auto"/>
        <w:right w:val="none" w:sz="0" w:space="0" w:color="auto"/>
      </w:divBdr>
    </w:div>
    <w:div w:id="406193442">
      <w:bodyDiv w:val="1"/>
      <w:marLeft w:val="0"/>
      <w:marRight w:val="0"/>
      <w:marTop w:val="0"/>
      <w:marBottom w:val="0"/>
      <w:divBdr>
        <w:top w:val="none" w:sz="0" w:space="0" w:color="auto"/>
        <w:left w:val="none" w:sz="0" w:space="0" w:color="auto"/>
        <w:bottom w:val="none" w:sz="0" w:space="0" w:color="auto"/>
        <w:right w:val="none" w:sz="0" w:space="0" w:color="auto"/>
      </w:divBdr>
    </w:div>
    <w:div w:id="417362157">
      <w:bodyDiv w:val="1"/>
      <w:marLeft w:val="0"/>
      <w:marRight w:val="0"/>
      <w:marTop w:val="0"/>
      <w:marBottom w:val="0"/>
      <w:divBdr>
        <w:top w:val="none" w:sz="0" w:space="0" w:color="auto"/>
        <w:left w:val="none" w:sz="0" w:space="0" w:color="auto"/>
        <w:bottom w:val="none" w:sz="0" w:space="0" w:color="auto"/>
        <w:right w:val="none" w:sz="0" w:space="0" w:color="auto"/>
      </w:divBdr>
    </w:div>
    <w:div w:id="420101907">
      <w:bodyDiv w:val="1"/>
      <w:marLeft w:val="0"/>
      <w:marRight w:val="0"/>
      <w:marTop w:val="0"/>
      <w:marBottom w:val="0"/>
      <w:divBdr>
        <w:top w:val="none" w:sz="0" w:space="0" w:color="auto"/>
        <w:left w:val="none" w:sz="0" w:space="0" w:color="auto"/>
        <w:bottom w:val="none" w:sz="0" w:space="0" w:color="auto"/>
        <w:right w:val="none" w:sz="0" w:space="0" w:color="auto"/>
      </w:divBdr>
    </w:div>
    <w:div w:id="473063113">
      <w:bodyDiv w:val="1"/>
      <w:marLeft w:val="0"/>
      <w:marRight w:val="0"/>
      <w:marTop w:val="0"/>
      <w:marBottom w:val="0"/>
      <w:divBdr>
        <w:top w:val="none" w:sz="0" w:space="0" w:color="auto"/>
        <w:left w:val="none" w:sz="0" w:space="0" w:color="auto"/>
        <w:bottom w:val="none" w:sz="0" w:space="0" w:color="auto"/>
        <w:right w:val="none" w:sz="0" w:space="0" w:color="auto"/>
      </w:divBdr>
    </w:div>
    <w:div w:id="488985111">
      <w:bodyDiv w:val="1"/>
      <w:marLeft w:val="0"/>
      <w:marRight w:val="0"/>
      <w:marTop w:val="0"/>
      <w:marBottom w:val="0"/>
      <w:divBdr>
        <w:top w:val="none" w:sz="0" w:space="0" w:color="auto"/>
        <w:left w:val="none" w:sz="0" w:space="0" w:color="auto"/>
        <w:bottom w:val="none" w:sz="0" w:space="0" w:color="auto"/>
        <w:right w:val="none" w:sz="0" w:space="0" w:color="auto"/>
      </w:divBdr>
    </w:div>
    <w:div w:id="507713461">
      <w:bodyDiv w:val="1"/>
      <w:marLeft w:val="0"/>
      <w:marRight w:val="0"/>
      <w:marTop w:val="0"/>
      <w:marBottom w:val="0"/>
      <w:divBdr>
        <w:top w:val="none" w:sz="0" w:space="0" w:color="auto"/>
        <w:left w:val="none" w:sz="0" w:space="0" w:color="auto"/>
        <w:bottom w:val="none" w:sz="0" w:space="0" w:color="auto"/>
        <w:right w:val="none" w:sz="0" w:space="0" w:color="auto"/>
      </w:divBdr>
    </w:div>
    <w:div w:id="512114649">
      <w:bodyDiv w:val="1"/>
      <w:marLeft w:val="0"/>
      <w:marRight w:val="0"/>
      <w:marTop w:val="0"/>
      <w:marBottom w:val="0"/>
      <w:divBdr>
        <w:top w:val="none" w:sz="0" w:space="0" w:color="auto"/>
        <w:left w:val="none" w:sz="0" w:space="0" w:color="auto"/>
        <w:bottom w:val="none" w:sz="0" w:space="0" w:color="auto"/>
        <w:right w:val="none" w:sz="0" w:space="0" w:color="auto"/>
      </w:divBdr>
    </w:div>
    <w:div w:id="583995620">
      <w:bodyDiv w:val="1"/>
      <w:marLeft w:val="0"/>
      <w:marRight w:val="0"/>
      <w:marTop w:val="0"/>
      <w:marBottom w:val="0"/>
      <w:divBdr>
        <w:top w:val="none" w:sz="0" w:space="0" w:color="auto"/>
        <w:left w:val="none" w:sz="0" w:space="0" w:color="auto"/>
        <w:bottom w:val="none" w:sz="0" w:space="0" w:color="auto"/>
        <w:right w:val="none" w:sz="0" w:space="0" w:color="auto"/>
      </w:divBdr>
    </w:div>
    <w:div w:id="606894082">
      <w:bodyDiv w:val="1"/>
      <w:marLeft w:val="0"/>
      <w:marRight w:val="0"/>
      <w:marTop w:val="0"/>
      <w:marBottom w:val="0"/>
      <w:divBdr>
        <w:top w:val="none" w:sz="0" w:space="0" w:color="auto"/>
        <w:left w:val="none" w:sz="0" w:space="0" w:color="auto"/>
        <w:bottom w:val="none" w:sz="0" w:space="0" w:color="auto"/>
        <w:right w:val="none" w:sz="0" w:space="0" w:color="auto"/>
      </w:divBdr>
    </w:div>
    <w:div w:id="655840570">
      <w:bodyDiv w:val="1"/>
      <w:marLeft w:val="0"/>
      <w:marRight w:val="0"/>
      <w:marTop w:val="0"/>
      <w:marBottom w:val="0"/>
      <w:divBdr>
        <w:top w:val="none" w:sz="0" w:space="0" w:color="auto"/>
        <w:left w:val="none" w:sz="0" w:space="0" w:color="auto"/>
        <w:bottom w:val="none" w:sz="0" w:space="0" w:color="auto"/>
        <w:right w:val="none" w:sz="0" w:space="0" w:color="auto"/>
      </w:divBdr>
    </w:div>
    <w:div w:id="667026542">
      <w:bodyDiv w:val="1"/>
      <w:marLeft w:val="0"/>
      <w:marRight w:val="0"/>
      <w:marTop w:val="0"/>
      <w:marBottom w:val="0"/>
      <w:divBdr>
        <w:top w:val="none" w:sz="0" w:space="0" w:color="auto"/>
        <w:left w:val="none" w:sz="0" w:space="0" w:color="auto"/>
        <w:bottom w:val="none" w:sz="0" w:space="0" w:color="auto"/>
        <w:right w:val="none" w:sz="0" w:space="0" w:color="auto"/>
      </w:divBdr>
    </w:div>
    <w:div w:id="686642773">
      <w:bodyDiv w:val="1"/>
      <w:marLeft w:val="0"/>
      <w:marRight w:val="0"/>
      <w:marTop w:val="0"/>
      <w:marBottom w:val="0"/>
      <w:divBdr>
        <w:top w:val="none" w:sz="0" w:space="0" w:color="auto"/>
        <w:left w:val="none" w:sz="0" w:space="0" w:color="auto"/>
        <w:bottom w:val="none" w:sz="0" w:space="0" w:color="auto"/>
        <w:right w:val="none" w:sz="0" w:space="0" w:color="auto"/>
      </w:divBdr>
    </w:div>
    <w:div w:id="737433649">
      <w:bodyDiv w:val="1"/>
      <w:marLeft w:val="0"/>
      <w:marRight w:val="0"/>
      <w:marTop w:val="0"/>
      <w:marBottom w:val="0"/>
      <w:divBdr>
        <w:top w:val="none" w:sz="0" w:space="0" w:color="auto"/>
        <w:left w:val="none" w:sz="0" w:space="0" w:color="auto"/>
        <w:bottom w:val="none" w:sz="0" w:space="0" w:color="auto"/>
        <w:right w:val="none" w:sz="0" w:space="0" w:color="auto"/>
      </w:divBdr>
    </w:div>
    <w:div w:id="750732610">
      <w:bodyDiv w:val="1"/>
      <w:marLeft w:val="0"/>
      <w:marRight w:val="0"/>
      <w:marTop w:val="0"/>
      <w:marBottom w:val="0"/>
      <w:divBdr>
        <w:top w:val="none" w:sz="0" w:space="0" w:color="auto"/>
        <w:left w:val="none" w:sz="0" w:space="0" w:color="auto"/>
        <w:bottom w:val="none" w:sz="0" w:space="0" w:color="auto"/>
        <w:right w:val="none" w:sz="0" w:space="0" w:color="auto"/>
      </w:divBdr>
    </w:div>
    <w:div w:id="807357491">
      <w:bodyDiv w:val="1"/>
      <w:marLeft w:val="0"/>
      <w:marRight w:val="0"/>
      <w:marTop w:val="0"/>
      <w:marBottom w:val="0"/>
      <w:divBdr>
        <w:top w:val="none" w:sz="0" w:space="0" w:color="auto"/>
        <w:left w:val="none" w:sz="0" w:space="0" w:color="auto"/>
        <w:bottom w:val="none" w:sz="0" w:space="0" w:color="auto"/>
        <w:right w:val="none" w:sz="0" w:space="0" w:color="auto"/>
      </w:divBdr>
    </w:div>
    <w:div w:id="811097908">
      <w:bodyDiv w:val="1"/>
      <w:marLeft w:val="0"/>
      <w:marRight w:val="0"/>
      <w:marTop w:val="0"/>
      <w:marBottom w:val="0"/>
      <w:divBdr>
        <w:top w:val="none" w:sz="0" w:space="0" w:color="auto"/>
        <w:left w:val="none" w:sz="0" w:space="0" w:color="auto"/>
        <w:bottom w:val="none" w:sz="0" w:space="0" w:color="auto"/>
        <w:right w:val="none" w:sz="0" w:space="0" w:color="auto"/>
      </w:divBdr>
    </w:div>
    <w:div w:id="841815616">
      <w:bodyDiv w:val="1"/>
      <w:marLeft w:val="0"/>
      <w:marRight w:val="0"/>
      <w:marTop w:val="0"/>
      <w:marBottom w:val="0"/>
      <w:divBdr>
        <w:top w:val="none" w:sz="0" w:space="0" w:color="auto"/>
        <w:left w:val="none" w:sz="0" w:space="0" w:color="auto"/>
        <w:bottom w:val="none" w:sz="0" w:space="0" w:color="auto"/>
        <w:right w:val="none" w:sz="0" w:space="0" w:color="auto"/>
      </w:divBdr>
    </w:div>
    <w:div w:id="845287008">
      <w:bodyDiv w:val="1"/>
      <w:marLeft w:val="0"/>
      <w:marRight w:val="0"/>
      <w:marTop w:val="0"/>
      <w:marBottom w:val="0"/>
      <w:divBdr>
        <w:top w:val="none" w:sz="0" w:space="0" w:color="auto"/>
        <w:left w:val="none" w:sz="0" w:space="0" w:color="auto"/>
        <w:bottom w:val="none" w:sz="0" w:space="0" w:color="auto"/>
        <w:right w:val="none" w:sz="0" w:space="0" w:color="auto"/>
      </w:divBdr>
    </w:div>
    <w:div w:id="901797787">
      <w:bodyDiv w:val="1"/>
      <w:marLeft w:val="0"/>
      <w:marRight w:val="0"/>
      <w:marTop w:val="0"/>
      <w:marBottom w:val="0"/>
      <w:divBdr>
        <w:top w:val="none" w:sz="0" w:space="0" w:color="auto"/>
        <w:left w:val="none" w:sz="0" w:space="0" w:color="auto"/>
        <w:bottom w:val="none" w:sz="0" w:space="0" w:color="auto"/>
        <w:right w:val="none" w:sz="0" w:space="0" w:color="auto"/>
      </w:divBdr>
    </w:div>
    <w:div w:id="911701771">
      <w:bodyDiv w:val="1"/>
      <w:marLeft w:val="0"/>
      <w:marRight w:val="0"/>
      <w:marTop w:val="0"/>
      <w:marBottom w:val="0"/>
      <w:divBdr>
        <w:top w:val="none" w:sz="0" w:space="0" w:color="auto"/>
        <w:left w:val="none" w:sz="0" w:space="0" w:color="auto"/>
        <w:bottom w:val="none" w:sz="0" w:space="0" w:color="auto"/>
        <w:right w:val="none" w:sz="0" w:space="0" w:color="auto"/>
      </w:divBdr>
    </w:div>
    <w:div w:id="912156375">
      <w:bodyDiv w:val="1"/>
      <w:marLeft w:val="0"/>
      <w:marRight w:val="0"/>
      <w:marTop w:val="0"/>
      <w:marBottom w:val="0"/>
      <w:divBdr>
        <w:top w:val="none" w:sz="0" w:space="0" w:color="auto"/>
        <w:left w:val="none" w:sz="0" w:space="0" w:color="auto"/>
        <w:bottom w:val="none" w:sz="0" w:space="0" w:color="auto"/>
        <w:right w:val="none" w:sz="0" w:space="0" w:color="auto"/>
      </w:divBdr>
      <w:divsChild>
        <w:div w:id="1665428926">
          <w:marLeft w:val="547"/>
          <w:marRight w:val="0"/>
          <w:marTop w:val="0"/>
          <w:marBottom w:val="0"/>
          <w:divBdr>
            <w:top w:val="none" w:sz="0" w:space="0" w:color="auto"/>
            <w:left w:val="none" w:sz="0" w:space="0" w:color="auto"/>
            <w:bottom w:val="none" w:sz="0" w:space="0" w:color="auto"/>
            <w:right w:val="none" w:sz="0" w:space="0" w:color="auto"/>
          </w:divBdr>
        </w:div>
      </w:divsChild>
    </w:div>
    <w:div w:id="935673239">
      <w:bodyDiv w:val="1"/>
      <w:marLeft w:val="0"/>
      <w:marRight w:val="0"/>
      <w:marTop w:val="0"/>
      <w:marBottom w:val="0"/>
      <w:divBdr>
        <w:top w:val="none" w:sz="0" w:space="0" w:color="auto"/>
        <w:left w:val="none" w:sz="0" w:space="0" w:color="auto"/>
        <w:bottom w:val="none" w:sz="0" w:space="0" w:color="auto"/>
        <w:right w:val="none" w:sz="0" w:space="0" w:color="auto"/>
      </w:divBdr>
    </w:div>
    <w:div w:id="948197983">
      <w:bodyDiv w:val="1"/>
      <w:marLeft w:val="0"/>
      <w:marRight w:val="0"/>
      <w:marTop w:val="0"/>
      <w:marBottom w:val="0"/>
      <w:divBdr>
        <w:top w:val="none" w:sz="0" w:space="0" w:color="auto"/>
        <w:left w:val="none" w:sz="0" w:space="0" w:color="auto"/>
        <w:bottom w:val="none" w:sz="0" w:space="0" w:color="auto"/>
        <w:right w:val="none" w:sz="0" w:space="0" w:color="auto"/>
      </w:divBdr>
    </w:div>
    <w:div w:id="958486846">
      <w:bodyDiv w:val="1"/>
      <w:marLeft w:val="0"/>
      <w:marRight w:val="0"/>
      <w:marTop w:val="0"/>
      <w:marBottom w:val="0"/>
      <w:divBdr>
        <w:top w:val="none" w:sz="0" w:space="0" w:color="auto"/>
        <w:left w:val="none" w:sz="0" w:space="0" w:color="auto"/>
        <w:bottom w:val="none" w:sz="0" w:space="0" w:color="auto"/>
        <w:right w:val="none" w:sz="0" w:space="0" w:color="auto"/>
      </w:divBdr>
    </w:div>
    <w:div w:id="1018582961">
      <w:bodyDiv w:val="1"/>
      <w:marLeft w:val="0"/>
      <w:marRight w:val="0"/>
      <w:marTop w:val="0"/>
      <w:marBottom w:val="0"/>
      <w:divBdr>
        <w:top w:val="none" w:sz="0" w:space="0" w:color="auto"/>
        <w:left w:val="none" w:sz="0" w:space="0" w:color="auto"/>
        <w:bottom w:val="none" w:sz="0" w:space="0" w:color="auto"/>
        <w:right w:val="none" w:sz="0" w:space="0" w:color="auto"/>
      </w:divBdr>
    </w:div>
    <w:div w:id="1209221444">
      <w:bodyDiv w:val="1"/>
      <w:marLeft w:val="0"/>
      <w:marRight w:val="0"/>
      <w:marTop w:val="0"/>
      <w:marBottom w:val="0"/>
      <w:divBdr>
        <w:top w:val="none" w:sz="0" w:space="0" w:color="auto"/>
        <w:left w:val="none" w:sz="0" w:space="0" w:color="auto"/>
        <w:bottom w:val="none" w:sz="0" w:space="0" w:color="auto"/>
        <w:right w:val="none" w:sz="0" w:space="0" w:color="auto"/>
      </w:divBdr>
    </w:div>
    <w:div w:id="1300455749">
      <w:bodyDiv w:val="1"/>
      <w:marLeft w:val="0"/>
      <w:marRight w:val="0"/>
      <w:marTop w:val="0"/>
      <w:marBottom w:val="0"/>
      <w:divBdr>
        <w:top w:val="none" w:sz="0" w:space="0" w:color="auto"/>
        <w:left w:val="none" w:sz="0" w:space="0" w:color="auto"/>
        <w:bottom w:val="none" w:sz="0" w:space="0" w:color="auto"/>
        <w:right w:val="none" w:sz="0" w:space="0" w:color="auto"/>
      </w:divBdr>
    </w:div>
    <w:div w:id="1304772480">
      <w:bodyDiv w:val="1"/>
      <w:marLeft w:val="0"/>
      <w:marRight w:val="0"/>
      <w:marTop w:val="0"/>
      <w:marBottom w:val="0"/>
      <w:divBdr>
        <w:top w:val="none" w:sz="0" w:space="0" w:color="auto"/>
        <w:left w:val="none" w:sz="0" w:space="0" w:color="auto"/>
        <w:bottom w:val="none" w:sz="0" w:space="0" w:color="auto"/>
        <w:right w:val="none" w:sz="0" w:space="0" w:color="auto"/>
      </w:divBdr>
    </w:div>
    <w:div w:id="1314604722">
      <w:bodyDiv w:val="1"/>
      <w:marLeft w:val="0"/>
      <w:marRight w:val="0"/>
      <w:marTop w:val="0"/>
      <w:marBottom w:val="0"/>
      <w:divBdr>
        <w:top w:val="none" w:sz="0" w:space="0" w:color="auto"/>
        <w:left w:val="none" w:sz="0" w:space="0" w:color="auto"/>
        <w:bottom w:val="none" w:sz="0" w:space="0" w:color="auto"/>
        <w:right w:val="none" w:sz="0" w:space="0" w:color="auto"/>
      </w:divBdr>
    </w:div>
    <w:div w:id="1330983162">
      <w:bodyDiv w:val="1"/>
      <w:marLeft w:val="0"/>
      <w:marRight w:val="0"/>
      <w:marTop w:val="0"/>
      <w:marBottom w:val="0"/>
      <w:divBdr>
        <w:top w:val="none" w:sz="0" w:space="0" w:color="auto"/>
        <w:left w:val="none" w:sz="0" w:space="0" w:color="auto"/>
        <w:bottom w:val="none" w:sz="0" w:space="0" w:color="auto"/>
        <w:right w:val="none" w:sz="0" w:space="0" w:color="auto"/>
      </w:divBdr>
    </w:div>
    <w:div w:id="1353726995">
      <w:bodyDiv w:val="1"/>
      <w:marLeft w:val="0"/>
      <w:marRight w:val="0"/>
      <w:marTop w:val="0"/>
      <w:marBottom w:val="0"/>
      <w:divBdr>
        <w:top w:val="none" w:sz="0" w:space="0" w:color="auto"/>
        <w:left w:val="none" w:sz="0" w:space="0" w:color="auto"/>
        <w:bottom w:val="none" w:sz="0" w:space="0" w:color="auto"/>
        <w:right w:val="none" w:sz="0" w:space="0" w:color="auto"/>
      </w:divBdr>
    </w:div>
    <w:div w:id="1372919994">
      <w:bodyDiv w:val="1"/>
      <w:marLeft w:val="0"/>
      <w:marRight w:val="0"/>
      <w:marTop w:val="0"/>
      <w:marBottom w:val="0"/>
      <w:divBdr>
        <w:top w:val="none" w:sz="0" w:space="0" w:color="auto"/>
        <w:left w:val="none" w:sz="0" w:space="0" w:color="auto"/>
        <w:bottom w:val="none" w:sz="0" w:space="0" w:color="auto"/>
        <w:right w:val="none" w:sz="0" w:space="0" w:color="auto"/>
      </w:divBdr>
    </w:div>
    <w:div w:id="1373647457">
      <w:bodyDiv w:val="1"/>
      <w:marLeft w:val="0"/>
      <w:marRight w:val="0"/>
      <w:marTop w:val="0"/>
      <w:marBottom w:val="0"/>
      <w:divBdr>
        <w:top w:val="none" w:sz="0" w:space="0" w:color="auto"/>
        <w:left w:val="none" w:sz="0" w:space="0" w:color="auto"/>
        <w:bottom w:val="none" w:sz="0" w:space="0" w:color="auto"/>
        <w:right w:val="none" w:sz="0" w:space="0" w:color="auto"/>
      </w:divBdr>
    </w:div>
    <w:div w:id="1399211193">
      <w:bodyDiv w:val="1"/>
      <w:marLeft w:val="0"/>
      <w:marRight w:val="0"/>
      <w:marTop w:val="0"/>
      <w:marBottom w:val="0"/>
      <w:divBdr>
        <w:top w:val="none" w:sz="0" w:space="0" w:color="auto"/>
        <w:left w:val="none" w:sz="0" w:space="0" w:color="auto"/>
        <w:bottom w:val="none" w:sz="0" w:space="0" w:color="auto"/>
        <w:right w:val="none" w:sz="0" w:space="0" w:color="auto"/>
      </w:divBdr>
    </w:div>
    <w:div w:id="1557273790">
      <w:bodyDiv w:val="1"/>
      <w:marLeft w:val="0"/>
      <w:marRight w:val="0"/>
      <w:marTop w:val="0"/>
      <w:marBottom w:val="0"/>
      <w:divBdr>
        <w:top w:val="none" w:sz="0" w:space="0" w:color="auto"/>
        <w:left w:val="none" w:sz="0" w:space="0" w:color="auto"/>
        <w:bottom w:val="none" w:sz="0" w:space="0" w:color="auto"/>
        <w:right w:val="none" w:sz="0" w:space="0" w:color="auto"/>
      </w:divBdr>
    </w:div>
    <w:div w:id="1614248500">
      <w:bodyDiv w:val="1"/>
      <w:marLeft w:val="0"/>
      <w:marRight w:val="0"/>
      <w:marTop w:val="0"/>
      <w:marBottom w:val="0"/>
      <w:divBdr>
        <w:top w:val="none" w:sz="0" w:space="0" w:color="auto"/>
        <w:left w:val="none" w:sz="0" w:space="0" w:color="auto"/>
        <w:bottom w:val="none" w:sz="0" w:space="0" w:color="auto"/>
        <w:right w:val="none" w:sz="0" w:space="0" w:color="auto"/>
      </w:divBdr>
    </w:div>
    <w:div w:id="1635019110">
      <w:bodyDiv w:val="1"/>
      <w:marLeft w:val="0"/>
      <w:marRight w:val="0"/>
      <w:marTop w:val="0"/>
      <w:marBottom w:val="0"/>
      <w:divBdr>
        <w:top w:val="none" w:sz="0" w:space="0" w:color="auto"/>
        <w:left w:val="none" w:sz="0" w:space="0" w:color="auto"/>
        <w:bottom w:val="none" w:sz="0" w:space="0" w:color="auto"/>
        <w:right w:val="none" w:sz="0" w:space="0" w:color="auto"/>
      </w:divBdr>
    </w:div>
    <w:div w:id="1660501546">
      <w:bodyDiv w:val="1"/>
      <w:marLeft w:val="0"/>
      <w:marRight w:val="0"/>
      <w:marTop w:val="0"/>
      <w:marBottom w:val="0"/>
      <w:divBdr>
        <w:top w:val="none" w:sz="0" w:space="0" w:color="auto"/>
        <w:left w:val="none" w:sz="0" w:space="0" w:color="auto"/>
        <w:bottom w:val="none" w:sz="0" w:space="0" w:color="auto"/>
        <w:right w:val="none" w:sz="0" w:space="0" w:color="auto"/>
      </w:divBdr>
    </w:div>
    <w:div w:id="1663199880">
      <w:bodyDiv w:val="1"/>
      <w:marLeft w:val="0"/>
      <w:marRight w:val="0"/>
      <w:marTop w:val="0"/>
      <w:marBottom w:val="0"/>
      <w:divBdr>
        <w:top w:val="none" w:sz="0" w:space="0" w:color="auto"/>
        <w:left w:val="none" w:sz="0" w:space="0" w:color="auto"/>
        <w:bottom w:val="none" w:sz="0" w:space="0" w:color="auto"/>
        <w:right w:val="none" w:sz="0" w:space="0" w:color="auto"/>
      </w:divBdr>
    </w:div>
    <w:div w:id="1667053692">
      <w:bodyDiv w:val="1"/>
      <w:marLeft w:val="0"/>
      <w:marRight w:val="0"/>
      <w:marTop w:val="0"/>
      <w:marBottom w:val="0"/>
      <w:divBdr>
        <w:top w:val="none" w:sz="0" w:space="0" w:color="auto"/>
        <w:left w:val="none" w:sz="0" w:space="0" w:color="auto"/>
        <w:bottom w:val="none" w:sz="0" w:space="0" w:color="auto"/>
        <w:right w:val="none" w:sz="0" w:space="0" w:color="auto"/>
      </w:divBdr>
    </w:div>
    <w:div w:id="1685206553">
      <w:bodyDiv w:val="1"/>
      <w:marLeft w:val="0"/>
      <w:marRight w:val="0"/>
      <w:marTop w:val="0"/>
      <w:marBottom w:val="0"/>
      <w:divBdr>
        <w:top w:val="none" w:sz="0" w:space="0" w:color="auto"/>
        <w:left w:val="none" w:sz="0" w:space="0" w:color="auto"/>
        <w:bottom w:val="none" w:sz="0" w:space="0" w:color="auto"/>
        <w:right w:val="none" w:sz="0" w:space="0" w:color="auto"/>
      </w:divBdr>
    </w:div>
    <w:div w:id="1776247954">
      <w:bodyDiv w:val="1"/>
      <w:marLeft w:val="0"/>
      <w:marRight w:val="0"/>
      <w:marTop w:val="0"/>
      <w:marBottom w:val="0"/>
      <w:divBdr>
        <w:top w:val="none" w:sz="0" w:space="0" w:color="auto"/>
        <w:left w:val="none" w:sz="0" w:space="0" w:color="auto"/>
        <w:bottom w:val="none" w:sz="0" w:space="0" w:color="auto"/>
        <w:right w:val="none" w:sz="0" w:space="0" w:color="auto"/>
      </w:divBdr>
    </w:div>
    <w:div w:id="1795950631">
      <w:bodyDiv w:val="1"/>
      <w:marLeft w:val="0"/>
      <w:marRight w:val="0"/>
      <w:marTop w:val="0"/>
      <w:marBottom w:val="0"/>
      <w:divBdr>
        <w:top w:val="none" w:sz="0" w:space="0" w:color="auto"/>
        <w:left w:val="none" w:sz="0" w:space="0" w:color="auto"/>
        <w:bottom w:val="none" w:sz="0" w:space="0" w:color="auto"/>
        <w:right w:val="none" w:sz="0" w:space="0" w:color="auto"/>
      </w:divBdr>
    </w:div>
    <w:div w:id="1873884707">
      <w:bodyDiv w:val="1"/>
      <w:marLeft w:val="0"/>
      <w:marRight w:val="0"/>
      <w:marTop w:val="0"/>
      <w:marBottom w:val="0"/>
      <w:divBdr>
        <w:top w:val="none" w:sz="0" w:space="0" w:color="auto"/>
        <w:left w:val="none" w:sz="0" w:space="0" w:color="auto"/>
        <w:bottom w:val="none" w:sz="0" w:space="0" w:color="auto"/>
        <w:right w:val="none" w:sz="0" w:space="0" w:color="auto"/>
      </w:divBdr>
    </w:div>
    <w:div w:id="1949510539">
      <w:bodyDiv w:val="1"/>
      <w:marLeft w:val="0"/>
      <w:marRight w:val="0"/>
      <w:marTop w:val="0"/>
      <w:marBottom w:val="0"/>
      <w:divBdr>
        <w:top w:val="none" w:sz="0" w:space="0" w:color="auto"/>
        <w:left w:val="none" w:sz="0" w:space="0" w:color="auto"/>
        <w:bottom w:val="none" w:sz="0" w:space="0" w:color="auto"/>
        <w:right w:val="none" w:sz="0" w:space="0" w:color="auto"/>
      </w:divBdr>
    </w:div>
    <w:div w:id="2003922556">
      <w:bodyDiv w:val="1"/>
      <w:marLeft w:val="0"/>
      <w:marRight w:val="0"/>
      <w:marTop w:val="0"/>
      <w:marBottom w:val="0"/>
      <w:divBdr>
        <w:top w:val="none" w:sz="0" w:space="0" w:color="auto"/>
        <w:left w:val="none" w:sz="0" w:space="0" w:color="auto"/>
        <w:bottom w:val="none" w:sz="0" w:space="0" w:color="auto"/>
        <w:right w:val="none" w:sz="0" w:space="0" w:color="auto"/>
      </w:divBdr>
    </w:div>
    <w:div w:id="2005207168">
      <w:bodyDiv w:val="1"/>
      <w:marLeft w:val="0"/>
      <w:marRight w:val="0"/>
      <w:marTop w:val="0"/>
      <w:marBottom w:val="0"/>
      <w:divBdr>
        <w:top w:val="none" w:sz="0" w:space="0" w:color="auto"/>
        <w:left w:val="none" w:sz="0" w:space="0" w:color="auto"/>
        <w:bottom w:val="none" w:sz="0" w:space="0" w:color="auto"/>
        <w:right w:val="none" w:sz="0" w:space="0" w:color="auto"/>
      </w:divBdr>
    </w:div>
    <w:div w:id="2029676037">
      <w:bodyDiv w:val="1"/>
      <w:marLeft w:val="0"/>
      <w:marRight w:val="0"/>
      <w:marTop w:val="0"/>
      <w:marBottom w:val="0"/>
      <w:divBdr>
        <w:top w:val="none" w:sz="0" w:space="0" w:color="auto"/>
        <w:left w:val="none" w:sz="0" w:space="0" w:color="auto"/>
        <w:bottom w:val="none" w:sz="0" w:space="0" w:color="auto"/>
        <w:right w:val="none" w:sz="0" w:space="0" w:color="auto"/>
      </w:divBdr>
    </w:div>
    <w:div w:id="2034383594">
      <w:bodyDiv w:val="1"/>
      <w:marLeft w:val="0"/>
      <w:marRight w:val="0"/>
      <w:marTop w:val="0"/>
      <w:marBottom w:val="0"/>
      <w:divBdr>
        <w:top w:val="none" w:sz="0" w:space="0" w:color="auto"/>
        <w:left w:val="none" w:sz="0" w:space="0" w:color="auto"/>
        <w:bottom w:val="none" w:sz="0" w:space="0" w:color="auto"/>
        <w:right w:val="none" w:sz="0" w:space="0" w:color="auto"/>
      </w:divBdr>
    </w:div>
    <w:div w:id="20852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youtube.com/user/INEGIInforma"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ww.inegi.org.mx/programas/encuci/2020/"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2.png"/><Relationship Id="rId11" Type="http://schemas.openxmlformats.org/officeDocument/2006/relationships/hyperlink" Target="https://www.inegi.org.mx/programas/encuci/2020/"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yperlink" Target="https://www.facebook.com/INEGIInforma/" TargetMode="External"/><Relationship Id="rId23" Type="http://schemas.openxmlformats.org/officeDocument/2006/relationships/hyperlink" Target="http://www.inegi.org.mx/"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witter.com/INEGI_INFORMA" TargetMode="Externa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comunicacionsocial@inegi.org.mx" TargetMode="External"/><Relationship Id="rId17" Type="http://schemas.openxmlformats.org/officeDocument/2006/relationships/hyperlink" Target="https://www.instagram.com/inegi_informa/"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5.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360ADD2F1DFF4A9942B708C9B52C3A" ma:contentTypeVersion="5" ma:contentTypeDescription="Create a new document." ma:contentTypeScope="" ma:versionID="a559548910fbbccdedb07fba427752ef">
  <xsd:schema xmlns:xsd="http://www.w3.org/2001/XMLSchema" xmlns:xs="http://www.w3.org/2001/XMLSchema" xmlns:p="http://schemas.microsoft.com/office/2006/metadata/properties" xmlns:ns3="abd82f08-da84-4abc-b6c0-90d2c08ae21d" xmlns:ns4="3863571c-1a6a-4417-8f19-59236f1e02e9" targetNamespace="http://schemas.microsoft.com/office/2006/metadata/properties" ma:root="true" ma:fieldsID="c9a791bccc275518222171ea679036f7" ns3:_="" ns4:_="">
    <xsd:import namespace="abd82f08-da84-4abc-b6c0-90d2c08ae21d"/>
    <xsd:import namespace="3863571c-1a6a-4417-8f19-59236f1e02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82f08-da84-4abc-b6c0-90d2c08ae2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3571c-1a6a-4417-8f19-59236f1e02e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E3E714-7195-47A3-9C0A-68BF0A78062D}">
  <ds:schemaRefs>
    <ds:schemaRef ds:uri="http://schemas.microsoft.com/sharepoint/v3/contenttype/forms"/>
  </ds:schemaRefs>
</ds:datastoreItem>
</file>

<file path=customXml/itemProps2.xml><?xml version="1.0" encoding="utf-8"?>
<ds:datastoreItem xmlns:ds="http://schemas.openxmlformats.org/officeDocument/2006/customXml" ds:itemID="{09953462-0C41-422D-BD04-4C6785E69E54}">
  <ds:schemaRefs>
    <ds:schemaRef ds:uri="http://schemas.openxmlformats.org/officeDocument/2006/bibliography"/>
  </ds:schemaRefs>
</ds:datastoreItem>
</file>

<file path=customXml/itemProps3.xml><?xml version="1.0" encoding="utf-8"?>
<ds:datastoreItem xmlns:ds="http://schemas.openxmlformats.org/officeDocument/2006/customXml" ds:itemID="{36742B61-4D28-455F-BC32-6C39347EBF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F3A1A3-E52A-431F-9114-C9DE9BAF7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82f08-da84-4abc-b6c0-90d2c08ae21d"/>
    <ds:schemaRef ds:uri="3863571c-1a6a-4417-8f19-59236f1e0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3500</Words>
  <Characters>19255</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ENCUESTA NACIONAL DE SEGURIDAD PÚBLICA URBANA</vt:lpstr>
    </vt:vector>
  </TitlesOfParts>
  <Company>INEGI</Company>
  <LinksUpToDate>false</LinksUpToDate>
  <CharactersWithSpaces>22710</CharactersWithSpaces>
  <SharedDoc>false</SharedDoc>
  <HLinks>
    <vt:vector size="18" baseType="variant">
      <vt:variant>
        <vt:i4>7667828</vt:i4>
      </vt:variant>
      <vt:variant>
        <vt:i4>6</vt:i4>
      </vt:variant>
      <vt:variant>
        <vt:i4>0</vt:i4>
      </vt:variant>
      <vt:variant>
        <vt:i4>5</vt:i4>
      </vt:variant>
      <vt:variant>
        <vt:lpwstr>https://www.inegi.org.mx/programas/encig/2019/</vt:lpwstr>
      </vt:variant>
      <vt:variant>
        <vt:lpwstr/>
      </vt:variant>
      <vt:variant>
        <vt:i4>6225973</vt:i4>
      </vt:variant>
      <vt:variant>
        <vt:i4>3</vt:i4>
      </vt:variant>
      <vt:variant>
        <vt:i4>0</vt:i4>
      </vt:variant>
      <vt:variant>
        <vt:i4>5</vt:i4>
      </vt:variant>
      <vt:variant>
        <vt:lpwstr>mailto:comunicacionsocial@inegi.org.mx</vt:lpwstr>
      </vt:variant>
      <vt:variant>
        <vt:lpwstr/>
      </vt:variant>
      <vt:variant>
        <vt:i4>7667828</vt:i4>
      </vt:variant>
      <vt:variant>
        <vt:i4>0</vt:i4>
      </vt:variant>
      <vt:variant>
        <vt:i4>0</vt:i4>
      </vt:variant>
      <vt:variant>
        <vt:i4>5</vt:i4>
      </vt:variant>
      <vt:variant>
        <vt:lpwstr>https://www.inegi.org.mx/programas/encig/2019/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SEGURIDAD PÚBLICA URBANA</dc:title>
  <dc:subject/>
  <dc:creator>INEGI</dc:creator>
  <cp:keywords/>
  <dc:description/>
  <cp:lastModifiedBy>FABIOLA CRISTINA MORONES RUIZ</cp:lastModifiedBy>
  <cp:revision>2</cp:revision>
  <cp:lastPrinted>2020-05-13T16:07:00Z</cp:lastPrinted>
  <dcterms:created xsi:type="dcterms:W3CDTF">2021-03-24T18:31:00Z</dcterms:created>
  <dcterms:modified xsi:type="dcterms:W3CDTF">2021-03-24T18:31:00Z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0x0101002C360ADD2F1DFF4A9942B708C9B52C3A</vt:lpwstr>
  </property>
</Properties>
</file>