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79147" w14:textId="77777777" w:rsidR="004E03EA" w:rsidRPr="00250305" w:rsidRDefault="004E03EA" w:rsidP="004E03E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250305">
        <w:rPr>
          <w:rFonts w:ascii="Arial" w:hAnsi="Arial" w:cs="Arial"/>
          <w:b/>
          <w:bCs/>
          <w:color w:val="000000"/>
          <w:sz w:val="24"/>
          <w:szCs w:val="24"/>
        </w:rPr>
        <w:t xml:space="preserve">ENCUESTA NACIONAL DE </w:t>
      </w:r>
      <w:r>
        <w:rPr>
          <w:rFonts w:ascii="Arial" w:hAnsi="Arial" w:cs="Arial"/>
          <w:b/>
          <w:bCs/>
          <w:color w:val="000000"/>
          <w:sz w:val="24"/>
          <w:szCs w:val="24"/>
        </w:rPr>
        <w:t>POBLACIÓN PRIVADA DE LA LIBERTAD</w:t>
      </w:r>
    </w:p>
    <w:p w14:paraId="07ED1A60" w14:textId="77777777" w:rsidR="004E03EA" w:rsidRDefault="004E03EA" w:rsidP="004E03E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(ENPOL) 2021</w:t>
      </w:r>
    </w:p>
    <w:p w14:paraId="2E199697" w14:textId="77777777" w:rsidR="004E03EA" w:rsidRDefault="004E03EA" w:rsidP="004E03E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B2DDCC" w14:textId="266C5F6A" w:rsidR="004E03EA" w:rsidRPr="00D20883" w:rsidRDefault="00DC3B59" w:rsidP="004E03E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618" w:hanging="284"/>
        <w:jc w:val="both"/>
        <w:rPr>
          <w:rFonts w:ascii="Arial" w:hAnsi="Arial" w:cs="Arial"/>
          <w:bCs/>
        </w:rPr>
      </w:pPr>
      <w:bookmarkStart w:id="0" w:name="_Hlk89408058"/>
      <w:r>
        <w:rPr>
          <w:rFonts w:ascii="Arial" w:hAnsi="Arial" w:cs="Arial"/>
          <w:bCs/>
        </w:rPr>
        <w:t>E</w:t>
      </w:r>
      <w:r w:rsidR="00F115B7" w:rsidRPr="00D20883">
        <w:rPr>
          <w:rFonts w:ascii="Arial" w:hAnsi="Arial" w:cs="Arial"/>
          <w:bCs/>
        </w:rPr>
        <w:t>n 2021</w:t>
      </w:r>
      <w:r w:rsidR="00F115B7">
        <w:rPr>
          <w:rFonts w:ascii="Arial" w:hAnsi="Arial" w:cs="Arial"/>
          <w:bCs/>
        </w:rPr>
        <w:t>, 48.6% de la</w:t>
      </w:r>
      <w:r w:rsidR="004E03EA" w:rsidRPr="00D20883">
        <w:rPr>
          <w:rFonts w:ascii="Arial" w:hAnsi="Arial" w:cs="Arial"/>
          <w:bCs/>
        </w:rPr>
        <w:t xml:space="preserve"> población privada de la libertad recibió agresiones físicas al momento de </w:t>
      </w:r>
      <w:r w:rsidR="008D0307">
        <w:rPr>
          <w:rFonts w:ascii="Arial" w:hAnsi="Arial" w:cs="Arial"/>
          <w:bCs/>
        </w:rPr>
        <w:t>su</w:t>
      </w:r>
      <w:r w:rsidR="004E03EA" w:rsidRPr="00D20883">
        <w:rPr>
          <w:rFonts w:ascii="Arial" w:hAnsi="Arial" w:cs="Arial"/>
          <w:bCs/>
        </w:rPr>
        <w:t xml:space="preserve"> detención.</w:t>
      </w:r>
    </w:p>
    <w:bookmarkEnd w:id="0"/>
    <w:p w14:paraId="36F3A4C4" w14:textId="3A741A8A" w:rsidR="004E03EA" w:rsidRPr="00D20883" w:rsidRDefault="00DB4105" w:rsidP="004E03E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567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Entre junio y julio de 2021, </w:t>
      </w:r>
      <w:r w:rsidR="00FB4639" w:rsidRPr="00D20883">
        <w:rPr>
          <w:rFonts w:ascii="Arial" w:hAnsi="Arial" w:cs="Arial"/>
          <w:bCs/>
        </w:rPr>
        <w:t xml:space="preserve">25.9 </w:t>
      </w:r>
      <w:r w:rsidR="00FB4639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 xml:space="preserve"> de la </w:t>
      </w:r>
      <w:r w:rsidR="004E03EA" w:rsidRPr="00D20883">
        <w:rPr>
          <w:rFonts w:ascii="Arial" w:hAnsi="Arial" w:cs="Arial"/>
          <w:bCs/>
        </w:rPr>
        <w:t>población privada de la libertad</w:t>
      </w:r>
      <w:r>
        <w:rPr>
          <w:rFonts w:ascii="Arial" w:hAnsi="Arial" w:cs="Arial"/>
          <w:bCs/>
        </w:rPr>
        <w:t xml:space="preserve"> se sintió insegura</w:t>
      </w:r>
      <w:r w:rsidR="004E03EA" w:rsidRPr="00D20883">
        <w:rPr>
          <w:rFonts w:ascii="Arial" w:hAnsi="Arial" w:cs="Arial"/>
          <w:bCs/>
        </w:rPr>
        <w:t xml:space="preserve"> al interior del </w:t>
      </w:r>
      <w:r w:rsidR="0058663A" w:rsidRPr="00D20883">
        <w:rPr>
          <w:rFonts w:ascii="Arial" w:hAnsi="Arial" w:cs="Arial"/>
          <w:bCs/>
        </w:rPr>
        <w:t>c</w:t>
      </w:r>
      <w:r w:rsidR="004E03EA" w:rsidRPr="00D20883">
        <w:rPr>
          <w:rFonts w:ascii="Arial" w:hAnsi="Arial" w:cs="Arial"/>
          <w:bCs/>
        </w:rPr>
        <w:t xml:space="preserve">entro </w:t>
      </w:r>
      <w:r w:rsidR="0058663A" w:rsidRPr="00D20883">
        <w:rPr>
          <w:rFonts w:ascii="Arial" w:hAnsi="Arial" w:cs="Arial"/>
          <w:bCs/>
        </w:rPr>
        <w:t>p</w:t>
      </w:r>
      <w:r w:rsidR="004E03EA" w:rsidRPr="00D20883">
        <w:rPr>
          <w:rFonts w:ascii="Arial" w:hAnsi="Arial" w:cs="Arial"/>
          <w:bCs/>
        </w:rPr>
        <w:t>enitenciario.</w:t>
      </w:r>
    </w:p>
    <w:p w14:paraId="08A5B8FB" w14:textId="4F5BDF15" w:rsidR="00B57D61" w:rsidRPr="00D20883" w:rsidRDefault="00121F85" w:rsidP="004E03E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618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17.2% de la p</w:t>
      </w:r>
      <w:r w:rsidR="004E03EA" w:rsidRPr="00D20883">
        <w:rPr>
          <w:rFonts w:ascii="Arial" w:hAnsi="Arial" w:cs="Arial"/>
          <w:bCs/>
        </w:rPr>
        <w:t>oblación privada de la libertad</w:t>
      </w:r>
      <w:r w:rsidR="009C3733">
        <w:rPr>
          <w:rFonts w:ascii="Arial" w:hAnsi="Arial" w:cs="Arial"/>
          <w:bCs/>
        </w:rPr>
        <w:t xml:space="preserve"> ha</w:t>
      </w:r>
      <w:r w:rsidR="004E03EA" w:rsidRPr="00D20883">
        <w:rPr>
          <w:rFonts w:ascii="Arial" w:hAnsi="Arial" w:cs="Arial"/>
          <w:bCs/>
        </w:rPr>
        <w:t xml:space="preserve"> experim</w:t>
      </w:r>
      <w:r w:rsidR="009C3733">
        <w:rPr>
          <w:rFonts w:ascii="Arial" w:hAnsi="Arial" w:cs="Arial"/>
          <w:bCs/>
        </w:rPr>
        <w:t>entado</w:t>
      </w:r>
      <w:r w:rsidR="004E03EA" w:rsidRPr="00D20883">
        <w:rPr>
          <w:rFonts w:ascii="Arial" w:hAnsi="Arial" w:cs="Arial"/>
          <w:bCs/>
        </w:rPr>
        <w:t xml:space="preserve"> al menos un acto de corrupción </w:t>
      </w:r>
      <w:r w:rsidR="00775363">
        <w:rPr>
          <w:rFonts w:ascii="Arial" w:hAnsi="Arial" w:cs="Arial"/>
          <w:bCs/>
        </w:rPr>
        <w:t>durante su estancia en</w:t>
      </w:r>
      <w:r w:rsidR="004E03EA" w:rsidRPr="00D20883">
        <w:rPr>
          <w:rFonts w:ascii="Arial" w:hAnsi="Arial" w:cs="Arial"/>
          <w:bCs/>
        </w:rPr>
        <w:t xml:space="preserve"> el </w:t>
      </w:r>
      <w:r w:rsidR="0058663A" w:rsidRPr="00D20883">
        <w:rPr>
          <w:rFonts w:ascii="Arial" w:hAnsi="Arial" w:cs="Arial"/>
          <w:bCs/>
        </w:rPr>
        <w:t>c</w:t>
      </w:r>
      <w:r w:rsidR="004E03EA" w:rsidRPr="00D20883">
        <w:rPr>
          <w:rFonts w:ascii="Arial" w:hAnsi="Arial" w:cs="Arial"/>
          <w:bCs/>
        </w:rPr>
        <w:t xml:space="preserve">entro </w:t>
      </w:r>
      <w:r w:rsidR="0058663A" w:rsidRPr="00D20883">
        <w:rPr>
          <w:rFonts w:ascii="Arial" w:hAnsi="Arial" w:cs="Arial"/>
          <w:bCs/>
        </w:rPr>
        <w:t>p</w:t>
      </w:r>
      <w:r w:rsidR="004E03EA" w:rsidRPr="00D20883">
        <w:rPr>
          <w:rFonts w:ascii="Arial" w:hAnsi="Arial" w:cs="Arial"/>
          <w:bCs/>
        </w:rPr>
        <w:t>enitenciario.</w:t>
      </w:r>
      <w:r w:rsidR="00FD6F28" w:rsidRPr="00D20883">
        <w:rPr>
          <w:rFonts w:ascii="Arial" w:hAnsi="Arial" w:cs="Arial"/>
          <w:bCs/>
        </w:rPr>
        <w:t xml:space="preserve"> </w:t>
      </w:r>
    </w:p>
    <w:p w14:paraId="3C04BBE2" w14:textId="712DC267" w:rsidR="004E03EA" w:rsidRPr="00D20883" w:rsidRDefault="00B24D4E" w:rsidP="004E03E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618" w:hanging="284"/>
        <w:jc w:val="both"/>
        <w:rPr>
          <w:rFonts w:ascii="Arial" w:hAnsi="Arial" w:cs="Arial"/>
          <w:bCs/>
        </w:rPr>
      </w:pPr>
      <w:r w:rsidRPr="00D20883">
        <w:rPr>
          <w:rFonts w:ascii="Arial" w:hAnsi="Arial" w:cs="Arial"/>
          <w:bCs/>
        </w:rPr>
        <w:t>34.1%</w:t>
      </w:r>
      <w:r w:rsidR="00FD6F28" w:rsidRPr="00D20883">
        <w:rPr>
          <w:rFonts w:ascii="Arial" w:hAnsi="Arial" w:cs="Arial"/>
          <w:bCs/>
        </w:rPr>
        <w:t xml:space="preserve"> de la población</w:t>
      </w:r>
      <w:r>
        <w:rPr>
          <w:rFonts w:ascii="Arial" w:hAnsi="Arial" w:cs="Arial"/>
          <w:bCs/>
        </w:rPr>
        <w:t xml:space="preserve"> fue</w:t>
      </w:r>
      <w:r w:rsidR="00FD6F28" w:rsidRPr="00D20883">
        <w:rPr>
          <w:rFonts w:ascii="Arial" w:hAnsi="Arial" w:cs="Arial"/>
          <w:bCs/>
        </w:rPr>
        <w:t xml:space="preserve"> </w:t>
      </w:r>
      <w:r w:rsidR="00B57D61" w:rsidRPr="00D20883">
        <w:rPr>
          <w:rFonts w:ascii="Arial" w:hAnsi="Arial" w:cs="Arial"/>
          <w:bCs/>
        </w:rPr>
        <w:t xml:space="preserve">víctima de algún delito al interior del </w:t>
      </w:r>
      <w:r w:rsidR="0058663A" w:rsidRPr="00D20883">
        <w:rPr>
          <w:rFonts w:ascii="Arial" w:hAnsi="Arial" w:cs="Arial"/>
          <w:bCs/>
        </w:rPr>
        <w:t>c</w:t>
      </w:r>
      <w:r w:rsidR="00B57D61" w:rsidRPr="00D20883">
        <w:rPr>
          <w:rFonts w:ascii="Arial" w:hAnsi="Arial" w:cs="Arial"/>
          <w:bCs/>
        </w:rPr>
        <w:t xml:space="preserve">entro </w:t>
      </w:r>
      <w:r w:rsidR="0058663A" w:rsidRPr="00D20883">
        <w:rPr>
          <w:rFonts w:ascii="Arial" w:hAnsi="Arial" w:cs="Arial"/>
          <w:bCs/>
        </w:rPr>
        <w:t>p</w:t>
      </w:r>
      <w:r w:rsidR="00B57D61" w:rsidRPr="00D20883">
        <w:rPr>
          <w:rFonts w:ascii="Arial" w:hAnsi="Arial" w:cs="Arial"/>
          <w:bCs/>
        </w:rPr>
        <w:t>enitenciario</w:t>
      </w:r>
      <w:r>
        <w:rPr>
          <w:rFonts w:ascii="Arial" w:hAnsi="Arial" w:cs="Arial"/>
          <w:bCs/>
        </w:rPr>
        <w:t xml:space="preserve"> entre julio de 2020 y julio de</w:t>
      </w:r>
      <w:r w:rsidRPr="00D20883">
        <w:rPr>
          <w:rFonts w:ascii="Arial" w:hAnsi="Arial" w:cs="Arial"/>
          <w:bCs/>
        </w:rPr>
        <w:t xml:space="preserve"> 2021.</w:t>
      </w:r>
    </w:p>
    <w:p w14:paraId="1CA8AE49" w14:textId="77777777" w:rsidR="004E03EA" w:rsidRPr="00EA4AA3" w:rsidRDefault="004E03EA" w:rsidP="004E03EA">
      <w:pPr>
        <w:autoSpaceDE w:val="0"/>
        <w:autoSpaceDN w:val="0"/>
        <w:adjustRightInd w:val="0"/>
        <w:spacing w:after="0" w:line="240" w:lineRule="auto"/>
        <w:ind w:left="0" w:right="616"/>
        <w:jc w:val="both"/>
        <w:rPr>
          <w:rFonts w:ascii="Arial" w:hAnsi="Arial" w:cs="Arial"/>
          <w:b/>
          <w:sz w:val="16"/>
          <w:szCs w:val="16"/>
        </w:rPr>
      </w:pPr>
    </w:p>
    <w:p w14:paraId="0E32F08D" w14:textId="77777777" w:rsidR="004E03EA" w:rsidRPr="0025285B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bookmarkStart w:id="1" w:name="_Hlk12952725"/>
      <w:r>
        <w:rPr>
          <w:rFonts w:ascii="Arial" w:hAnsi="Arial" w:cs="Arial"/>
        </w:rPr>
        <w:t xml:space="preserve">En </w:t>
      </w:r>
      <w:r w:rsidRPr="0025285B">
        <w:rPr>
          <w:rFonts w:ascii="Arial" w:hAnsi="Arial" w:cs="Arial"/>
        </w:rPr>
        <w:t xml:space="preserve">cumplimiento </w:t>
      </w:r>
      <w:r>
        <w:rPr>
          <w:rFonts w:ascii="Arial" w:hAnsi="Arial" w:cs="Arial"/>
        </w:rPr>
        <w:t>de</w:t>
      </w:r>
      <w:r w:rsidRPr="0025285B">
        <w:rPr>
          <w:rFonts w:ascii="Arial" w:hAnsi="Arial" w:cs="Arial"/>
        </w:rPr>
        <w:t xml:space="preserve">l mandato contenido en el artículo 29 de la Ley Nacional de Ejecución Penal, y retomando las mejores prácticas internacionales, el Instituto Nacional de Estadística y Geografía (INEGI) realizó la Encuesta Nacional de Población Privada de la Libertad (ENPOL) 2021 con el propósito de generar información estadística relevante sobre las condiciones de procesamiento </w:t>
      </w:r>
      <w:proofErr w:type="spellStart"/>
      <w:r w:rsidRPr="0025285B">
        <w:rPr>
          <w:rFonts w:ascii="Arial" w:hAnsi="Arial" w:cs="Arial"/>
        </w:rPr>
        <w:t>e</w:t>
      </w:r>
      <w:proofErr w:type="spellEnd"/>
      <w:r w:rsidRPr="0025285B">
        <w:rPr>
          <w:rFonts w:ascii="Arial" w:hAnsi="Arial" w:cs="Arial"/>
        </w:rPr>
        <w:t xml:space="preserve"> internamiento de la población de 18 años y más que legalmente ha sido privada de su libertad en Centros Penitenciarios, su perfil demográfico y socioeconómico, los delitos por los cuales fueron procesados y sentenciados, entre otras características.</w:t>
      </w:r>
    </w:p>
    <w:p w14:paraId="4FBE7A2D" w14:textId="08163D6D" w:rsidR="004E03EA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25285B">
        <w:rPr>
          <w:rFonts w:ascii="Arial" w:hAnsi="Arial" w:cs="Arial"/>
        </w:rPr>
        <w:t>ENPOL 2021 es la segunda edición de este programa estadístico</w:t>
      </w:r>
      <w:r w:rsidR="00383535">
        <w:rPr>
          <w:rFonts w:ascii="Arial" w:hAnsi="Arial" w:cs="Arial"/>
        </w:rPr>
        <w:t xml:space="preserve"> que</w:t>
      </w:r>
      <w:r w:rsidRPr="0025285B">
        <w:rPr>
          <w:rFonts w:ascii="Arial" w:hAnsi="Arial" w:cs="Arial"/>
        </w:rPr>
        <w:t xml:space="preserve"> complementa la información generada por los Censos Nacionales de Seguridad Pública</w:t>
      </w:r>
      <w:r w:rsidR="000C5E5C">
        <w:rPr>
          <w:rFonts w:ascii="Arial" w:hAnsi="Arial" w:cs="Arial"/>
        </w:rPr>
        <w:t>,</w:t>
      </w:r>
      <w:r w:rsidRPr="0025285B">
        <w:rPr>
          <w:rFonts w:ascii="Arial" w:hAnsi="Arial" w:cs="Arial"/>
        </w:rPr>
        <w:t xml:space="preserve"> Sistema</w:t>
      </w:r>
      <w:r w:rsidR="000C5E5C">
        <w:rPr>
          <w:rFonts w:ascii="Arial" w:hAnsi="Arial" w:cs="Arial"/>
        </w:rPr>
        <w:t>s</w:t>
      </w:r>
      <w:r w:rsidRPr="0025285B">
        <w:rPr>
          <w:rFonts w:ascii="Arial" w:hAnsi="Arial" w:cs="Arial"/>
        </w:rPr>
        <w:t xml:space="preserve"> Penitenciario</w:t>
      </w:r>
      <w:r w:rsidR="000C5E5C">
        <w:rPr>
          <w:rFonts w:ascii="Arial" w:hAnsi="Arial" w:cs="Arial"/>
        </w:rPr>
        <w:t>s</w:t>
      </w:r>
      <w:r w:rsidR="0003193C">
        <w:rPr>
          <w:rFonts w:ascii="Arial" w:hAnsi="Arial" w:cs="Arial"/>
        </w:rPr>
        <w:t>, Procuración e Impartición de Justicia,</w:t>
      </w:r>
      <w:r w:rsidRPr="0025285B">
        <w:rPr>
          <w:rFonts w:ascii="Arial" w:hAnsi="Arial" w:cs="Arial"/>
        </w:rPr>
        <w:t xml:space="preserve"> realizados por el INEGI, así como la Información Estadística Penitenciaria Nacional, generada por el Órgano Administrativo Desconcentrado Prevención y Readaptación Social</w:t>
      </w:r>
      <w:r w:rsidR="0003193C">
        <w:rPr>
          <w:rFonts w:ascii="Arial" w:hAnsi="Arial" w:cs="Arial"/>
        </w:rPr>
        <w:t xml:space="preserve"> y el Diagnóstico Nacional de Supervisión Penitenciaria, elaborado por la Comisión Nacional de los Derechos Humanos</w:t>
      </w:r>
      <w:r w:rsidRPr="00DC646B">
        <w:rPr>
          <w:rFonts w:ascii="Arial" w:hAnsi="Arial" w:cs="Arial"/>
        </w:rPr>
        <w:t>.</w:t>
      </w:r>
      <w:bookmarkEnd w:id="1"/>
    </w:p>
    <w:p w14:paraId="200B1AF4" w14:textId="7C66C42B" w:rsidR="004E03EA" w:rsidRPr="00154D64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 w:rsidRPr="00154D64">
        <w:rPr>
          <w:rFonts w:ascii="Arial" w:hAnsi="Arial" w:cs="Arial"/>
        </w:rPr>
        <w:t>Para el levantamiento de la ENPOL 20</w:t>
      </w:r>
      <w:r>
        <w:rPr>
          <w:rFonts w:ascii="Arial" w:hAnsi="Arial" w:cs="Arial"/>
        </w:rPr>
        <w:t>21</w:t>
      </w:r>
      <w:r w:rsidRPr="00154D64">
        <w:rPr>
          <w:rFonts w:ascii="Arial" w:hAnsi="Arial" w:cs="Arial"/>
        </w:rPr>
        <w:t xml:space="preserve"> se visitaron </w:t>
      </w:r>
      <w:r>
        <w:rPr>
          <w:rFonts w:ascii="Arial" w:hAnsi="Arial" w:cs="Arial"/>
        </w:rPr>
        <w:t>203</w:t>
      </w:r>
      <w:r w:rsidRPr="00154D64">
        <w:rPr>
          <w:rFonts w:ascii="Arial" w:hAnsi="Arial" w:cs="Arial"/>
        </w:rPr>
        <w:t xml:space="preserve"> </w:t>
      </w:r>
      <w:r w:rsidR="00F5452E">
        <w:rPr>
          <w:rFonts w:ascii="Arial" w:hAnsi="Arial" w:cs="Arial"/>
        </w:rPr>
        <w:t>c</w:t>
      </w:r>
      <w:r w:rsidRPr="00154D64">
        <w:rPr>
          <w:rFonts w:ascii="Arial" w:hAnsi="Arial" w:cs="Arial"/>
        </w:rPr>
        <w:t xml:space="preserve">entros </w:t>
      </w:r>
      <w:r w:rsidR="00F5452E">
        <w:rPr>
          <w:rFonts w:ascii="Arial" w:hAnsi="Arial" w:cs="Arial"/>
        </w:rPr>
        <w:t>p</w:t>
      </w:r>
      <w:r w:rsidRPr="00154D64">
        <w:rPr>
          <w:rFonts w:ascii="Arial" w:hAnsi="Arial" w:cs="Arial"/>
        </w:rPr>
        <w:t>enitenciarios de los ámbitos federal</w:t>
      </w:r>
      <w:r>
        <w:rPr>
          <w:rFonts w:ascii="Arial" w:hAnsi="Arial" w:cs="Arial"/>
        </w:rPr>
        <w:t xml:space="preserve"> y</w:t>
      </w:r>
      <w:r w:rsidRPr="00154D64">
        <w:rPr>
          <w:rFonts w:ascii="Arial" w:hAnsi="Arial" w:cs="Arial"/>
        </w:rPr>
        <w:t xml:space="preserve"> estatal en las 32 entidades federativas</w:t>
      </w:r>
      <w:r>
        <w:rPr>
          <w:rFonts w:ascii="Arial" w:hAnsi="Arial" w:cs="Arial"/>
        </w:rPr>
        <w:t xml:space="preserve"> que concentraron 95.</w:t>
      </w:r>
      <w:r w:rsidR="00B57D61">
        <w:rPr>
          <w:rFonts w:ascii="Arial" w:hAnsi="Arial" w:cs="Arial"/>
        </w:rPr>
        <w:t>5</w:t>
      </w:r>
      <w:r>
        <w:rPr>
          <w:rFonts w:ascii="Arial" w:hAnsi="Arial" w:cs="Arial"/>
        </w:rPr>
        <w:t>% de la población privada de la libertad entre junio y julio de 2021</w:t>
      </w:r>
      <w:r w:rsidRPr="00154D64">
        <w:rPr>
          <w:rFonts w:ascii="Arial" w:hAnsi="Arial" w:cs="Arial"/>
        </w:rPr>
        <w:t>.</w:t>
      </w:r>
    </w:p>
    <w:p w14:paraId="0CCA70A5" w14:textId="79CCB34C" w:rsidR="004E03EA" w:rsidRPr="00154D64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 w:rsidRPr="00154D64">
        <w:rPr>
          <w:rFonts w:ascii="Arial" w:hAnsi="Arial" w:cs="Arial"/>
        </w:rPr>
        <w:t xml:space="preserve">Dado lo anterior, el diseño estadístico de la ENPOL </w:t>
      </w:r>
      <w:r>
        <w:rPr>
          <w:rFonts w:ascii="Arial" w:hAnsi="Arial" w:cs="Arial"/>
        </w:rPr>
        <w:t>2021</w:t>
      </w:r>
      <w:r w:rsidRPr="00154D64">
        <w:rPr>
          <w:rFonts w:ascii="Arial" w:hAnsi="Arial" w:cs="Arial"/>
        </w:rPr>
        <w:t xml:space="preserve"> permite contar con representatividad a nivel nacional, por entidad federativa y para </w:t>
      </w:r>
      <w:r>
        <w:rPr>
          <w:rFonts w:ascii="Arial" w:hAnsi="Arial" w:cs="Arial"/>
        </w:rPr>
        <w:t>54</w:t>
      </w:r>
      <w:r w:rsidRPr="00154D64">
        <w:rPr>
          <w:rFonts w:ascii="Arial" w:hAnsi="Arial" w:cs="Arial"/>
        </w:rPr>
        <w:t xml:space="preserve"> </w:t>
      </w:r>
      <w:r w:rsidR="00F5452E">
        <w:rPr>
          <w:rFonts w:ascii="Arial" w:hAnsi="Arial" w:cs="Arial"/>
        </w:rPr>
        <w:t>c</w:t>
      </w:r>
      <w:r w:rsidRPr="00154D64">
        <w:rPr>
          <w:rFonts w:ascii="Arial" w:hAnsi="Arial" w:cs="Arial"/>
        </w:rPr>
        <w:t xml:space="preserve">entros </w:t>
      </w:r>
      <w:r w:rsidR="00F5452E">
        <w:rPr>
          <w:rFonts w:ascii="Arial" w:hAnsi="Arial" w:cs="Arial"/>
        </w:rPr>
        <w:t>p</w:t>
      </w:r>
      <w:r w:rsidRPr="00154D64">
        <w:rPr>
          <w:rFonts w:ascii="Arial" w:hAnsi="Arial" w:cs="Arial"/>
        </w:rPr>
        <w:t xml:space="preserve">enitenciarios de interés. El período de referencia de la información es de </w:t>
      </w:r>
      <w:r>
        <w:rPr>
          <w:rFonts w:ascii="Arial" w:hAnsi="Arial" w:cs="Arial"/>
        </w:rPr>
        <w:t>julio de 2020</w:t>
      </w:r>
      <w:r w:rsidRPr="00154D64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julio</w:t>
      </w:r>
      <w:r w:rsidRPr="00154D64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21</w:t>
      </w:r>
      <w:r w:rsidRPr="00154D64">
        <w:rPr>
          <w:rFonts w:ascii="Arial" w:hAnsi="Arial" w:cs="Arial"/>
        </w:rPr>
        <w:t>.</w:t>
      </w:r>
    </w:p>
    <w:p w14:paraId="13D636F2" w14:textId="64F21CE5" w:rsidR="004E03EA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 w:rsidRPr="00154D64">
        <w:rPr>
          <w:rFonts w:ascii="Arial" w:hAnsi="Arial" w:cs="Arial"/>
        </w:rPr>
        <w:t>Para el levantamiento de la ENPOL</w:t>
      </w:r>
      <w:r>
        <w:rPr>
          <w:rFonts w:ascii="Arial" w:hAnsi="Arial" w:cs="Arial"/>
        </w:rPr>
        <w:t xml:space="preserve"> 2021</w:t>
      </w:r>
      <w:r w:rsidRPr="00154D64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>consideró una muestra de 67</w:t>
      </w:r>
      <w:r w:rsidR="00383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584 personas de 18 años y más privadas de la libertad</w:t>
      </w:r>
      <w:r w:rsidRPr="00154D64">
        <w:rPr>
          <w:rFonts w:ascii="Arial" w:hAnsi="Arial" w:cs="Arial"/>
        </w:rPr>
        <w:t xml:space="preserve"> en </w:t>
      </w:r>
      <w:r w:rsidR="004A386D">
        <w:rPr>
          <w:rFonts w:ascii="Arial" w:hAnsi="Arial" w:cs="Arial"/>
        </w:rPr>
        <w:t>c</w:t>
      </w:r>
      <w:r w:rsidRPr="00154D64">
        <w:rPr>
          <w:rFonts w:ascii="Arial" w:hAnsi="Arial" w:cs="Arial"/>
        </w:rPr>
        <w:t xml:space="preserve">entros </w:t>
      </w:r>
      <w:r w:rsidR="004A386D">
        <w:rPr>
          <w:rFonts w:ascii="Arial" w:hAnsi="Arial" w:cs="Arial"/>
        </w:rPr>
        <w:t>p</w:t>
      </w:r>
      <w:r w:rsidRPr="00154D64">
        <w:rPr>
          <w:rFonts w:ascii="Arial" w:hAnsi="Arial" w:cs="Arial"/>
        </w:rPr>
        <w:t>enitenciarios estatales y federales</w:t>
      </w:r>
      <w:r>
        <w:rPr>
          <w:rFonts w:ascii="Arial" w:hAnsi="Arial" w:cs="Arial"/>
        </w:rPr>
        <w:t>, la cual incluyó a la totalidad de la población femenil</w:t>
      </w:r>
      <w:r w:rsidRPr="00154D6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</w:t>
      </w:r>
      <w:r w:rsidRPr="00154D64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junio </w:t>
      </w:r>
      <w:r w:rsidRPr="00154D64">
        <w:rPr>
          <w:rFonts w:ascii="Arial" w:hAnsi="Arial" w:cs="Arial"/>
        </w:rPr>
        <w:t>de 20</w:t>
      </w:r>
      <w:r>
        <w:rPr>
          <w:rFonts w:ascii="Arial" w:hAnsi="Arial" w:cs="Arial"/>
        </w:rPr>
        <w:t xml:space="preserve">21 representó </w:t>
      </w:r>
      <w:r w:rsidRPr="00154D64">
        <w:rPr>
          <w:rFonts w:ascii="Arial" w:hAnsi="Arial" w:cs="Arial"/>
        </w:rPr>
        <w:t>5</w:t>
      </w:r>
      <w:r>
        <w:rPr>
          <w:rFonts w:ascii="Arial" w:hAnsi="Arial" w:cs="Arial"/>
        </w:rPr>
        <w:t>.7</w:t>
      </w:r>
      <w:r w:rsidRPr="00154D64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>del total</w:t>
      </w:r>
      <w:r w:rsidRPr="00154D64">
        <w:rPr>
          <w:rFonts w:ascii="Arial" w:hAnsi="Arial" w:cs="Arial"/>
        </w:rPr>
        <w:t>.</w:t>
      </w:r>
    </w:p>
    <w:p w14:paraId="3F8590A7" w14:textId="0752D88F" w:rsidR="00427461" w:rsidRDefault="006D069F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incluir </w:t>
      </w:r>
      <w:r w:rsidR="00A13077">
        <w:rPr>
          <w:rFonts w:ascii="Arial" w:hAnsi="Arial" w:cs="Arial"/>
        </w:rPr>
        <w:t xml:space="preserve">a la totalidad de la población de mujeres privadas de la libertad, será posible realizar </w:t>
      </w:r>
      <w:r w:rsidR="00D51AFC">
        <w:rPr>
          <w:rFonts w:ascii="Arial" w:hAnsi="Arial" w:cs="Arial"/>
        </w:rPr>
        <w:t xml:space="preserve">análisis </w:t>
      </w:r>
      <w:r w:rsidR="0001347C">
        <w:rPr>
          <w:rFonts w:ascii="Arial" w:hAnsi="Arial" w:cs="Arial"/>
        </w:rPr>
        <w:t>para est</w:t>
      </w:r>
      <w:r w:rsidR="0083138C">
        <w:rPr>
          <w:rFonts w:ascii="Arial" w:hAnsi="Arial" w:cs="Arial"/>
        </w:rPr>
        <w:t>e segmento de la</w:t>
      </w:r>
      <w:r w:rsidR="0001347C">
        <w:rPr>
          <w:rFonts w:ascii="Arial" w:hAnsi="Arial" w:cs="Arial"/>
        </w:rPr>
        <w:t xml:space="preserve"> población </w:t>
      </w:r>
      <w:r w:rsidR="00D51AFC">
        <w:rPr>
          <w:rFonts w:ascii="Arial" w:hAnsi="Arial" w:cs="Arial"/>
        </w:rPr>
        <w:t>con un 99% de precisión</w:t>
      </w:r>
      <w:r w:rsidR="00EC206F">
        <w:rPr>
          <w:rFonts w:ascii="Arial" w:hAnsi="Arial" w:cs="Arial"/>
        </w:rPr>
        <w:t xml:space="preserve"> estadística</w:t>
      </w:r>
      <w:r w:rsidR="00D51AFC">
        <w:rPr>
          <w:rFonts w:ascii="Arial" w:hAnsi="Arial" w:cs="Arial"/>
        </w:rPr>
        <w:t xml:space="preserve"> sobre </w:t>
      </w:r>
      <w:r w:rsidR="00083429">
        <w:rPr>
          <w:rFonts w:ascii="Arial" w:hAnsi="Arial" w:cs="Arial"/>
        </w:rPr>
        <w:t xml:space="preserve">las variables incluidas en el cuestionario </w:t>
      </w:r>
      <w:r w:rsidR="00363785">
        <w:rPr>
          <w:rFonts w:ascii="Arial" w:hAnsi="Arial" w:cs="Arial"/>
        </w:rPr>
        <w:t>de la encuesta, lo cual permit</w:t>
      </w:r>
      <w:r w:rsidR="00EC206F">
        <w:rPr>
          <w:rFonts w:ascii="Arial" w:hAnsi="Arial" w:cs="Arial"/>
        </w:rPr>
        <w:t xml:space="preserve">irá </w:t>
      </w:r>
      <w:r w:rsidR="00297003">
        <w:rPr>
          <w:rFonts w:ascii="Arial" w:hAnsi="Arial" w:cs="Arial"/>
        </w:rPr>
        <w:t xml:space="preserve">reflejar de una manera más clara y detallada </w:t>
      </w:r>
      <w:r w:rsidR="00427461">
        <w:rPr>
          <w:rFonts w:ascii="Arial" w:hAnsi="Arial" w:cs="Arial"/>
        </w:rPr>
        <w:t>su</w:t>
      </w:r>
      <w:r w:rsidR="0031375C">
        <w:rPr>
          <w:rFonts w:ascii="Arial" w:hAnsi="Arial" w:cs="Arial"/>
        </w:rPr>
        <w:t xml:space="preserve">s condiciones de detención, presentación ante el Ministerio Público, proceso judicial, vida al interior del centro penitenciario y expectativas de reinserción </w:t>
      </w:r>
      <w:r w:rsidR="00786E30">
        <w:rPr>
          <w:rFonts w:ascii="Arial" w:hAnsi="Arial" w:cs="Arial"/>
        </w:rPr>
        <w:t>social.</w:t>
      </w:r>
    </w:p>
    <w:p w14:paraId="44336846" w14:textId="58C5A8BD" w:rsidR="004E03EA" w:rsidRDefault="00583E64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  <w:b/>
          <w:bCs/>
        </w:rPr>
      </w:pPr>
      <w:r w:rsidRPr="00BE29A2">
        <w:rPr>
          <w:rFonts w:ascii="Arial" w:hAnsi="Arial" w:cs="Arial"/>
          <w:b/>
          <w:bCs/>
        </w:rPr>
        <w:t>PRINCIPALES RESULTADOS</w:t>
      </w:r>
    </w:p>
    <w:p w14:paraId="69CBBC82" w14:textId="2310AE77" w:rsidR="004E03EA" w:rsidRDefault="00864D65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De</w:t>
      </w:r>
      <w:r w:rsidR="00301FA2">
        <w:rPr>
          <w:rFonts w:ascii="Arial" w:hAnsi="Arial" w:cs="Arial"/>
          <w:bdr w:val="none" w:sz="0" w:space="0" w:color="auto" w:frame="1"/>
        </w:rPr>
        <w:t xml:space="preserve"> l</w:t>
      </w:r>
      <w:r w:rsidR="004E03EA" w:rsidRPr="003B09EB">
        <w:rPr>
          <w:rFonts w:ascii="Arial" w:hAnsi="Arial" w:cs="Arial"/>
          <w:bdr w:val="none" w:sz="0" w:space="0" w:color="auto" w:frame="1"/>
        </w:rPr>
        <w:t>a población</w:t>
      </w:r>
      <w:r>
        <w:rPr>
          <w:rFonts w:ascii="Arial" w:hAnsi="Arial" w:cs="Arial"/>
          <w:bdr w:val="none" w:sz="0" w:space="0" w:color="auto" w:frame="1"/>
        </w:rPr>
        <w:t xml:space="preserve"> que se encontró</w:t>
      </w:r>
      <w:r w:rsidR="004E03EA" w:rsidRPr="003B09EB">
        <w:rPr>
          <w:rFonts w:ascii="Arial" w:hAnsi="Arial" w:cs="Arial"/>
          <w:bdr w:val="none" w:sz="0" w:space="0" w:color="auto" w:frame="1"/>
        </w:rPr>
        <w:t xml:space="preserve"> privada de la libertad</w:t>
      </w:r>
      <w:r>
        <w:rPr>
          <w:rFonts w:ascii="Arial" w:hAnsi="Arial" w:cs="Arial"/>
          <w:bdr w:val="none" w:sz="0" w:space="0" w:color="auto" w:frame="1"/>
        </w:rPr>
        <w:t xml:space="preserve"> entre junio y julio de 2021</w:t>
      </w:r>
      <w:r w:rsidR="00BD2B7B">
        <w:rPr>
          <w:rFonts w:ascii="Arial" w:hAnsi="Arial" w:cs="Arial"/>
          <w:bdr w:val="none" w:sz="0" w:space="0" w:color="auto" w:frame="1"/>
        </w:rPr>
        <w:t xml:space="preserve"> en Centros Penitenciarios Estatales y Federales</w:t>
      </w:r>
      <w:r w:rsidR="00762D09">
        <w:rPr>
          <w:rFonts w:ascii="Arial" w:hAnsi="Arial" w:cs="Arial"/>
          <w:bdr w:val="none" w:sz="0" w:space="0" w:color="auto" w:frame="1"/>
        </w:rPr>
        <w:t>, 19.1%</w:t>
      </w:r>
      <w:r w:rsidR="00FA3F32">
        <w:rPr>
          <w:rFonts w:ascii="Arial" w:hAnsi="Arial" w:cs="Arial"/>
          <w:bdr w:val="none" w:sz="0" w:space="0" w:color="auto" w:frame="1"/>
        </w:rPr>
        <w:t xml:space="preserve"> </w:t>
      </w:r>
      <w:r w:rsidR="004E03EA">
        <w:rPr>
          <w:rFonts w:ascii="Arial" w:hAnsi="Arial" w:cs="Arial"/>
          <w:bdr w:val="none" w:sz="0" w:space="0" w:color="auto" w:frame="1"/>
        </w:rPr>
        <w:t>fue detenida</w:t>
      </w:r>
      <w:r w:rsidR="004E03EA" w:rsidRPr="003B09EB">
        <w:rPr>
          <w:rFonts w:ascii="Arial" w:hAnsi="Arial" w:cs="Arial"/>
          <w:bdr w:val="none" w:sz="0" w:space="0" w:color="auto" w:frame="1"/>
        </w:rPr>
        <w:t xml:space="preserve"> </w:t>
      </w:r>
      <w:r w:rsidR="004E03EA">
        <w:rPr>
          <w:rFonts w:ascii="Arial" w:hAnsi="Arial" w:cs="Arial"/>
          <w:i/>
          <w:iCs/>
          <w:bdr w:val="none" w:sz="0" w:space="0" w:color="auto" w:frame="1"/>
        </w:rPr>
        <w:t xml:space="preserve">mediante una </w:t>
      </w:r>
      <w:r w:rsidR="004E03EA" w:rsidRPr="003B09EB">
        <w:rPr>
          <w:rFonts w:ascii="Arial" w:hAnsi="Arial" w:cs="Arial"/>
          <w:i/>
          <w:iCs/>
          <w:bdr w:val="none" w:sz="0" w:space="0" w:color="auto" w:frame="1"/>
        </w:rPr>
        <w:t>orden de detención</w:t>
      </w:r>
      <w:r w:rsidR="00301FA2">
        <w:rPr>
          <w:rFonts w:ascii="Arial" w:hAnsi="Arial" w:cs="Arial"/>
          <w:bdr w:val="none" w:sz="0" w:space="0" w:color="auto" w:frame="1"/>
        </w:rPr>
        <w:t>, mientras que</w:t>
      </w:r>
      <w:r w:rsidR="002506CD">
        <w:rPr>
          <w:rFonts w:ascii="Arial" w:hAnsi="Arial" w:cs="Arial"/>
          <w:bdr w:val="none" w:sz="0" w:space="0" w:color="auto" w:frame="1"/>
        </w:rPr>
        <w:t xml:space="preserve"> 9.3% </w:t>
      </w:r>
      <w:r w:rsidR="004E03EA">
        <w:rPr>
          <w:rFonts w:ascii="Arial" w:hAnsi="Arial" w:cs="Arial"/>
          <w:bdr w:val="none" w:sz="0" w:space="0" w:color="auto" w:frame="1"/>
        </w:rPr>
        <w:t xml:space="preserve">fue detenida en </w:t>
      </w:r>
      <w:r w:rsidR="004E03EA" w:rsidRPr="00963FDD">
        <w:rPr>
          <w:rFonts w:ascii="Arial" w:hAnsi="Arial" w:cs="Arial"/>
          <w:i/>
          <w:iCs/>
          <w:bdr w:val="none" w:sz="0" w:space="0" w:color="auto" w:frame="1"/>
        </w:rPr>
        <w:t>flagrancia</w:t>
      </w:r>
      <w:r w:rsidR="002506CD">
        <w:rPr>
          <w:rFonts w:ascii="Arial" w:hAnsi="Arial" w:cs="Arial"/>
          <w:bdr w:val="none" w:sz="0" w:space="0" w:color="auto" w:frame="1"/>
        </w:rPr>
        <w:t xml:space="preserve">, esto es, </w:t>
      </w:r>
      <w:r w:rsidR="00663F32">
        <w:rPr>
          <w:rFonts w:ascii="Arial" w:hAnsi="Arial" w:cs="Arial"/>
          <w:bdr w:val="none" w:sz="0" w:space="0" w:color="auto" w:frame="1"/>
        </w:rPr>
        <w:t>durante la comisión del presunto delito</w:t>
      </w:r>
      <w:r w:rsidR="004E03EA">
        <w:rPr>
          <w:rFonts w:ascii="Arial" w:hAnsi="Arial" w:cs="Arial"/>
          <w:bdr w:val="none" w:sz="0" w:space="0" w:color="auto" w:frame="1"/>
        </w:rPr>
        <w:t xml:space="preserve">. </w:t>
      </w:r>
    </w:p>
    <w:p w14:paraId="1AD3E331" w14:textId="77777777" w:rsidR="00186C19" w:rsidRDefault="00186C19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</w:p>
    <w:p w14:paraId="0411999D" w14:textId="1AB8D8A5" w:rsidR="004E03EA" w:rsidRDefault="00FA5AE3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lastRenderedPageBreak/>
        <w:t>L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a población con </w:t>
      </w:r>
      <w:r w:rsidR="00BB6114" w:rsidRPr="00D20883">
        <w:rPr>
          <w:rFonts w:ascii="Arial" w:hAnsi="Arial" w:cs="Arial"/>
          <w:bdr w:val="none" w:sz="0" w:space="0" w:color="auto" w:frame="1"/>
        </w:rPr>
        <w:t>cuatro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años o menos de haber ingresado al </w:t>
      </w:r>
      <w:r w:rsidR="004A386D" w:rsidRPr="00D20883">
        <w:rPr>
          <w:rFonts w:ascii="Arial" w:hAnsi="Arial" w:cs="Arial"/>
          <w:bdr w:val="none" w:sz="0" w:space="0" w:color="auto" w:frame="1"/>
        </w:rPr>
        <w:t>c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entro </w:t>
      </w:r>
      <w:r w:rsidR="004A386D" w:rsidRPr="00D20883">
        <w:rPr>
          <w:rFonts w:ascii="Arial" w:hAnsi="Arial" w:cs="Arial"/>
          <w:bdr w:val="none" w:sz="0" w:space="0" w:color="auto" w:frame="1"/>
        </w:rPr>
        <w:t>p</w:t>
      </w:r>
      <w:r w:rsidR="004E03EA" w:rsidRPr="00D20883">
        <w:rPr>
          <w:rFonts w:ascii="Arial" w:hAnsi="Arial" w:cs="Arial"/>
          <w:bdr w:val="none" w:sz="0" w:space="0" w:color="auto" w:frame="1"/>
        </w:rPr>
        <w:t>enitenciario</w:t>
      </w:r>
      <w:r w:rsidR="009533E3">
        <w:rPr>
          <w:rFonts w:ascii="Arial" w:hAnsi="Arial" w:cs="Arial"/>
          <w:bdr w:val="none" w:sz="0" w:space="0" w:color="auto" w:frame="1"/>
        </w:rPr>
        <w:t xml:space="preserve"> se ubicó en </w:t>
      </w:r>
      <w:r w:rsidR="00675C24" w:rsidRPr="00D20883">
        <w:rPr>
          <w:rFonts w:ascii="Arial" w:hAnsi="Arial" w:cs="Arial"/>
          <w:bdr w:val="none" w:sz="0" w:space="0" w:color="auto" w:frame="1"/>
        </w:rPr>
        <w:t>39.5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por ciento.</w:t>
      </w:r>
      <w:r w:rsidR="007211E2">
        <w:rPr>
          <w:rFonts w:ascii="Arial" w:hAnsi="Arial" w:cs="Arial"/>
          <w:bdr w:val="none" w:sz="0" w:space="0" w:color="auto" w:frame="1"/>
        </w:rPr>
        <w:t xml:space="preserve"> De igual forma, </w:t>
      </w:r>
      <w:r w:rsidR="00815A1F">
        <w:rPr>
          <w:rFonts w:ascii="Arial" w:hAnsi="Arial" w:cs="Arial"/>
          <w:bdr w:val="none" w:sz="0" w:space="0" w:color="auto" w:frame="1"/>
        </w:rPr>
        <w:t>36% de la población privada de la libertad fue dete</w:t>
      </w:r>
      <w:r w:rsidR="00266D38">
        <w:rPr>
          <w:rFonts w:ascii="Arial" w:hAnsi="Arial" w:cs="Arial"/>
          <w:bdr w:val="none" w:sz="0" w:space="0" w:color="auto" w:frame="1"/>
        </w:rPr>
        <w:t>nida por la Policía Ministerial o Judicial.</w:t>
      </w:r>
    </w:p>
    <w:p w14:paraId="1BFD13E0" w14:textId="295EEACA" w:rsidR="004E03EA" w:rsidRDefault="004E03EA" w:rsidP="00186C19">
      <w:pPr>
        <w:spacing w:line="240" w:lineRule="auto"/>
        <w:ind w:left="-567"/>
        <w:jc w:val="center"/>
        <w:rPr>
          <w:rFonts w:ascii="Arial" w:hAnsi="Arial" w:cs="Arial"/>
          <w:bdr w:val="none" w:sz="0" w:space="0" w:color="auto" w:frame="1"/>
          <w:lang w:val="es-ES"/>
        </w:rPr>
      </w:pPr>
      <w:r w:rsidRPr="00D13FE8">
        <w:rPr>
          <w:noProof/>
        </w:rPr>
        <w:drawing>
          <wp:inline distT="0" distB="0" distL="0" distR="0" wp14:anchorId="56F0433A" wp14:editId="5A4FF384">
            <wp:extent cx="5971540" cy="2382520"/>
            <wp:effectExtent l="0" t="0" r="0" b="0"/>
            <wp:docPr id="226" name="Imagen 226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Gráfico, Gráfico en cascad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3AAA" w14:textId="77777777" w:rsidR="004E03EA" w:rsidRDefault="004E03EA" w:rsidP="00186C19">
      <w:pPr>
        <w:autoSpaceDE w:val="0"/>
        <w:autoSpaceDN w:val="0"/>
        <w:adjustRightInd w:val="0"/>
        <w:spacing w:line="240" w:lineRule="auto"/>
        <w:ind w:left="-567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En estos casos sí existió un cambio estadísticamente significativo con respecto del ejercicio anterior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. </w:t>
      </w:r>
    </w:p>
    <w:p w14:paraId="32B02659" w14:textId="77777777" w:rsidR="009031C3" w:rsidRDefault="009031C3" w:rsidP="009031C3">
      <w:pPr>
        <w:spacing w:after="0"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</w:p>
    <w:p w14:paraId="17EE170E" w14:textId="374B5A07" w:rsidR="004E03EA" w:rsidRDefault="008B4DAB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48.6%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de</w:t>
      </w:r>
      <w:r>
        <w:rPr>
          <w:rFonts w:ascii="Arial" w:hAnsi="Arial" w:cs="Arial"/>
          <w:bdr w:val="none" w:sz="0" w:space="0" w:color="auto" w:frame="1"/>
        </w:rPr>
        <w:t xml:space="preserve"> la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población privada de la libertad recibió agresiones físicas al momento de </w:t>
      </w:r>
      <w:r>
        <w:rPr>
          <w:rFonts w:ascii="Arial" w:hAnsi="Arial" w:cs="Arial"/>
          <w:bdr w:val="none" w:sz="0" w:space="0" w:color="auto" w:frame="1"/>
        </w:rPr>
        <w:t>su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detención. 38.4% de quienes sufrieron agresiones físicas señaló haber recibido </w:t>
      </w:r>
      <w:r w:rsidR="004E03EA" w:rsidRPr="00D20883">
        <w:rPr>
          <w:rFonts w:ascii="Arial" w:hAnsi="Arial" w:cs="Arial"/>
          <w:i/>
          <w:iCs/>
          <w:bdr w:val="none" w:sz="0" w:space="0" w:color="auto" w:frame="1"/>
        </w:rPr>
        <w:t>patadas o puñetazos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 por parte de la policía o autoridad que la detuvo, mientras que 23% mencionó haber sido </w:t>
      </w:r>
      <w:r w:rsidR="004E03EA" w:rsidRPr="00D20883">
        <w:rPr>
          <w:rFonts w:ascii="Arial" w:hAnsi="Arial" w:cs="Arial"/>
          <w:i/>
          <w:iCs/>
          <w:bdr w:val="none" w:sz="0" w:space="0" w:color="auto" w:frame="1"/>
        </w:rPr>
        <w:t>asfixiada o ahorcada</w:t>
      </w:r>
      <w:r w:rsidR="004E03EA" w:rsidRPr="00D20883">
        <w:rPr>
          <w:rFonts w:ascii="Arial" w:hAnsi="Arial" w:cs="Arial"/>
          <w:bdr w:val="none" w:sz="0" w:space="0" w:color="auto" w:frame="1"/>
        </w:rPr>
        <w:t>.</w:t>
      </w:r>
    </w:p>
    <w:p w14:paraId="5CF1C2C2" w14:textId="77777777" w:rsidR="004E03EA" w:rsidRPr="003B218C" w:rsidRDefault="004E03EA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  <w:r w:rsidRPr="00060A33">
        <w:rPr>
          <w:rFonts w:ascii="Arial" w:hAnsi="Arial" w:cs="Arial"/>
          <w:bdr w:val="none" w:sz="0" w:space="0" w:color="auto" w:frame="1"/>
        </w:rPr>
        <w:t xml:space="preserve">Por otra parte, 15.5% de la población de mujeres que sufrió agresiones físicas, señaló haber recibido </w:t>
      </w:r>
      <w:r w:rsidRPr="00060A33">
        <w:rPr>
          <w:rFonts w:ascii="Arial" w:hAnsi="Arial" w:cs="Arial"/>
          <w:i/>
          <w:iCs/>
          <w:bdr w:val="none" w:sz="0" w:space="0" w:color="auto" w:frame="1"/>
        </w:rPr>
        <w:t>agresiones sexuales</w:t>
      </w:r>
      <w:r w:rsidRPr="00060A33">
        <w:rPr>
          <w:rFonts w:ascii="Arial" w:hAnsi="Arial" w:cs="Arial"/>
          <w:bdr w:val="none" w:sz="0" w:space="0" w:color="auto" w:frame="1"/>
        </w:rPr>
        <w:t xml:space="preserve"> por parte de la policía o autoridad que la detuv</w:t>
      </w:r>
      <w:r>
        <w:rPr>
          <w:rFonts w:ascii="Arial" w:hAnsi="Arial" w:cs="Arial"/>
          <w:bdr w:val="none" w:sz="0" w:space="0" w:color="auto" w:frame="1"/>
        </w:rPr>
        <w:t xml:space="preserve">o; y 4.8% fue víctima de </w:t>
      </w:r>
      <w:r w:rsidRPr="00060A33">
        <w:rPr>
          <w:rFonts w:ascii="Arial" w:hAnsi="Arial" w:cs="Arial"/>
          <w:i/>
          <w:iCs/>
          <w:bdr w:val="none" w:sz="0" w:space="0" w:color="auto" w:frame="1"/>
        </w:rPr>
        <w:t>violación sexual</w:t>
      </w:r>
      <w:r>
        <w:rPr>
          <w:rFonts w:ascii="Arial" w:hAnsi="Arial" w:cs="Arial"/>
          <w:bdr w:val="none" w:sz="0" w:space="0" w:color="auto" w:frame="1"/>
        </w:rPr>
        <w:t xml:space="preserve"> durante su detención. </w:t>
      </w:r>
    </w:p>
    <w:p w14:paraId="6763F7B7" w14:textId="78B7CCFB" w:rsidR="004E03EA" w:rsidRDefault="004E03EA" w:rsidP="00186C19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Arial" w:hAnsi="Arial" w:cs="Arial"/>
        </w:rPr>
      </w:pPr>
      <w:r w:rsidRPr="00F906CA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7</w:t>
      </w:r>
      <w:r w:rsidRPr="00F906CA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8</w:t>
      </w:r>
      <w:r w:rsidRPr="00F906CA">
        <w:rPr>
          <w:rFonts w:ascii="Arial" w:hAnsi="Arial" w:cs="Arial"/>
          <w:bCs/>
        </w:rPr>
        <w:t>%</w:t>
      </w:r>
      <w:r>
        <w:rPr>
          <w:rFonts w:ascii="Arial" w:hAnsi="Arial" w:cs="Arial"/>
          <w:b/>
          <w:bCs/>
        </w:rPr>
        <w:t xml:space="preserve"> </w:t>
      </w:r>
      <w:r w:rsidRPr="0071408E">
        <w:rPr>
          <w:rFonts w:ascii="Arial" w:hAnsi="Arial" w:cs="Arial"/>
        </w:rPr>
        <w:t>de la población privada de la libertad está en proceso de recibir sentencia</w:t>
      </w:r>
      <w:r>
        <w:rPr>
          <w:rFonts w:ascii="Arial" w:hAnsi="Arial" w:cs="Arial"/>
        </w:rPr>
        <w:t>. D</w:t>
      </w:r>
      <w:r w:rsidRPr="0071408E">
        <w:rPr>
          <w:rFonts w:ascii="Arial" w:hAnsi="Arial" w:cs="Arial"/>
        </w:rPr>
        <w:t>e est</w:t>
      </w:r>
      <w:r>
        <w:rPr>
          <w:rFonts w:ascii="Arial" w:hAnsi="Arial" w:cs="Arial"/>
        </w:rPr>
        <w:t>a</w:t>
      </w:r>
      <w:r w:rsidRPr="007140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población,</w:t>
      </w:r>
      <w:r w:rsidRPr="00F906CA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39</w:t>
      </w:r>
      <w:r w:rsidRPr="00F906CA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F906CA">
        <w:rPr>
          <w:rFonts w:ascii="Arial" w:hAnsi="Arial" w:cs="Arial"/>
          <w:bCs/>
        </w:rPr>
        <w:t xml:space="preserve">% </w:t>
      </w:r>
      <w:r w:rsidRPr="00716901">
        <w:rPr>
          <w:rFonts w:ascii="Arial" w:hAnsi="Arial" w:cs="Arial"/>
        </w:rPr>
        <w:t>llev</w:t>
      </w:r>
      <w:r>
        <w:rPr>
          <w:rFonts w:ascii="Arial" w:hAnsi="Arial" w:cs="Arial"/>
        </w:rPr>
        <w:t>a</w:t>
      </w:r>
      <w:r w:rsidRPr="007169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dos años o más al interior de un </w:t>
      </w:r>
      <w:r w:rsidR="004A386D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entro </w:t>
      </w:r>
      <w:r w:rsidR="004A386D">
        <w:rPr>
          <w:rFonts w:ascii="Arial" w:hAnsi="Arial" w:cs="Arial"/>
        </w:rPr>
        <w:t>p</w:t>
      </w:r>
      <w:r>
        <w:rPr>
          <w:rFonts w:ascii="Arial" w:hAnsi="Arial" w:cs="Arial"/>
        </w:rPr>
        <w:t>enitenciario</w:t>
      </w:r>
      <w:r w:rsidR="003835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mientras que 24.8% ha estado recluida entre </w:t>
      </w:r>
      <w:r w:rsidR="00383535">
        <w:rPr>
          <w:rFonts w:ascii="Arial" w:hAnsi="Arial" w:cs="Arial"/>
        </w:rPr>
        <w:t>uno</w:t>
      </w:r>
      <w:r>
        <w:rPr>
          <w:rFonts w:ascii="Arial" w:hAnsi="Arial" w:cs="Arial"/>
        </w:rPr>
        <w:t xml:space="preserve"> y </w:t>
      </w:r>
      <w:r w:rsidR="00383535">
        <w:rPr>
          <w:rFonts w:ascii="Arial" w:hAnsi="Arial" w:cs="Arial"/>
        </w:rPr>
        <w:t>dos</w:t>
      </w:r>
      <w:r>
        <w:rPr>
          <w:rFonts w:ascii="Arial" w:hAnsi="Arial" w:cs="Arial"/>
        </w:rPr>
        <w:t xml:space="preserve"> años</w:t>
      </w:r>
      <w:r w:rsidRPr="00716901">
        <w:rPr>
          <w:rFonts w:ascii="Arial" w:hAnsi="Arial" w:cs="Arial"/>
        </w:rPr>
        <w:t>.</w:t>
      </w:r>
    </w:p>
    <w:p w14:paraId="012315DB" w14:textId="77777777" w:rsidR="004E03EA" w:rsidRDefault="004E03EA" w:rsidP="00186C19">
      <w:pPr>
        <w:spacing w:line="240" w:lineRule="auto"/>
        <w:ind w:left="-567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 xml:space="preserve">  </w:t>
      </w:r>
      <w:r w:rsidRPr="0093447B">
        <w:rPr>
          <w:noProof/>
        </w:rPr>
        <w:drawing>
          <wp:inline distT="0" distB="0" distL="0" distR="0" wp14:anchorId="262C9EBE" wp14:editId="18D29307">
            <wp:extent cx="5612130" cy="2373995"/>
            <wp:effectExtent l="0" t="0" r="7620" b="7620"/>
            <wp:docPr id="227" name="Imagen 227" descr="Interfaz de usuario gráfica, 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Interfaz de usuario gráfica, Diagram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1507" w14:textId="77777777" w:rsidR="004E03EA" w:rsidRDefault="004E03EA" w:rsidP="00186C19">
      <w:pPr>
        <w:autoSpaceDE w:val="0"/>
        <w:autoSpaceDN w:val="0"/>
        <w:adjustRightInd w:val="0"/>
        <w:spacing w:line="240" w:lineRule="auto"/>
        <w:ind w:left="-567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En estos casos sí existió un cambio estadísticamente significativo con respecto del ejercicio anterior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. </w:t>
      </w:r>
    </w:p>
    <w:p w14:paraId="37CF5996" w14:textId="77777777" w:rsidR="00356983" w:rsidRDefault="00356983" w:rsidP="00186C19">
      <w:pPr>
        <w:ind w:left="-567"/>
        <w:jc w:val="both"/>
        <w:rPr>
          <w:rFonts w:ascii="Arial" w:hAnsi="Arial" w:cs="Arial"/>
        </w:rPr>
      </w:pPr>
    </w:p>
    <w:p w14:paraId="046D0219" w14:textId="77777777" w:rsidR="00356983" w:rsidRDefault="00356983" w:rsidP="00356983">
      <w:pPr>
        <w:spacing w:after="0"/>
        <w:ind w:left="-567"/>
        <w:jc w:val="both"/>
        <w:rPr>
          <w:rFonts w:ascii="Arial" w:hAnsi="Arial" w:cs="Arial"/>
        </w:rPr>
      </w:pPr>
    </w:p>
    <w:p w14:paraId="571F6385" w14:textId="28ACB373" w:rsidR="004E03EA" w:rsidRDefault="004E03EA" w:rsidP="00186C19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71408E">
        <w:rPr>
          <w:rFonts w:ascii="Arial" w:hAnsi="Arial" w:cs="Arial"/>
        </w:rPr>
        <w:t xml:space="preserve">e la población privada de la libertad </w:t>
      </w:r>
      <w:r>
        <w:rPr>
          <w:rFonts w:ascii="Arial" w:hAnsi="Arial" w:cs="Arial"/>
        </w:rPr>
        <w:t xml:space="preserve">que ha recibido sentencia, </w:t>
      </w:r>
      <w:r w:rsidR="00BF2D51">
        <w:rPr>
          <w:rFonts w:ascii="Arial" w:hAnsi="Arial" w:cs="Arial"/>
        </w:rPr>
        <w:t xml:space="preserve">29.8 % </w:t>
      </w:r>
      <w:r>
        <w:rPr>
          <w:rFonts w:ascii="Arial" w:hAnsi="Arial" w:cs="Arial"/>
        </w:rPr>
        <w:t>fue condenada por homicidio y</w:t>
      </w:r>
      <w:r w:rsidR="00BF2D51">
        <w:rPr>
          <w:rFonts w:ascii="Arial" w:hAnsi="Arial" w:cs="Arial"/>
        </w:rPr>
        <w:t xml:space="preserve"> 12.2%</w:t>
      </w:r>
      <w:r>
        <w:rPr>
          <w:rFonts w:ascii="Arial" w:hAnsi="Arial" w:cs="Arial"/>
        </w:rPr>
        <w:t xml:space="preserve"> </w:t>
      </w:r>
      <w:r w:rsidR="00BF2D51">
        <w:rPr>
          <w:rFonts w:ascii="Arial" w:hAnsi="Arial" w:cs="Arial"/>
        </w:rPr>
        <w:t xml:space="preserve">por </w:t>
      </w:r>
      <w:r>
        <w:rPr>
          <w:rFonts w:ascii="Arial" w:hAnsi="Arial" w:cs="Arial"/>
        </w:rPr>
        <w:t>secuestro</w:t>
      </w:r>
      <w:r w:rsidR="00BF2D51">
        <w:rPr>
          <w:rFonts w:ascii="Arial" w:hAnsi="Arial" w:cs="Arial"/>
        </w:rPr>
        <w:t>.</w:t>
      </w:r>
      <w:r w:rsidR="002B6CC9">
        <w:rPr>
          <w:rFonts w:ascii="Arial" w:hAnsi="Arial" w:cs="Arial"/>
        </w:rPr>
        <w:t xml:space="preserve"> Por otro lado</w:t>
      </w:r>
      <w:r>
        <w:rPr>
          <w:rFonts w:ascii="Arial" w:hAnsi="Arial" w:cs="Arial"/>
        </w:rPr>
        <w:t xml:space="preserve">, </w:t>
      </w:r>
      <w:r w:rsidR="002B6CC9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población sentenciada por robo se </w:t>
      </w:r>
      <w:r w:rsidR="002B6CC9">
        <w:rPr>
          <w:rFonts w:ascii="Arial" w:hAnsi="Arial" w:cs="Arial"/>
        </w:rPr>
        <w:t>ubicó en</w:t>
      </w:r>
      <w:r>
        <w:rPr>
          <w:rFonts w:ascii="Arial" w:hAnsi="Arial" w:cs="Arial"/>
        </w:rPr>
        <w:t xml:space="preserve"> 32.7</w:t>
      </w:r>
      <w:r w:rsidR="002B6CC9">
        <w:rPr>
          <w:rFonts w:ascii="Arial" w:hAnsi="Arial" w:cs="Arial"/>
        </w:rPr>
        <w:t xml:space="preserve"> por ciento.</w:t>
      </w:r>
    </w:p>
    <w:p w14:paraId="6A39BA5C" w14:textId="54D6E3EA" w:rsidR="004E03EA" w:rsidRDefault="004E03EA" w:rsidP="00186C19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2021, 25.9% de la población privada de la libertad se sintió insegura en el </w:t>
      </w:r>
      <w:r w:rsidR="004A386D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entro </w:t>
      </w:r>
      <w:r w:rsidR="004A386D">
        <w:rPr>
          <w:rFonts w:ascii="Arial" w:hAnsi="Arial" w:cs="Arial"/>
        </w:rPr>
        <w:t>p</w:t>
      </w:r>
      <w:r>
        <w:rPr>
          <w:rFonts w:ascii="Arial" w:hAnsi="Arial" w:cs="Arial"/>
        </w:rPr>
        <w:t>enitenciario</w:t>
      </w:r>
      <w:r w:rsidR="003835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83535">
        <w:rPr>
          <w:rFonts w:ascii="Arial" w:hAnsi="Arial" w:cs="Arial"/>
        </w:rPr>
        <w:t>m</w:t>
      </w:r>
      <w:r w:rsidR="00C56270">
        <w:rPr>
          <w:rFonts w:ascii="Arial" w:hAnsi="Arial" w:cs="Arial"/>
        </w:rPr>
        <w:t xml:space="preserve">ientras que 34.1% de </w:t>
      </w:r>
      <w:r w:rsidR="00CF5652">
        <w:rPr>
          <w:rFonts w:ascii="Arial" w:hAnsi="Arial" w:cs="Arial"/>
        </w:rPr>
        <w:t>l</w:t>
      </w:r>
      <w:r w:rsidR="00AF451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población</w:t>
      </w:r>
      <w:r w:rsidR="00AF451A">
        <w:rPr>
          <w:rFonts w:ascii="Arial" w:hAnsi="Arial" w:cs="Arial"/>
        </w:rPr>
        <w:t xml:space="preserve"> </w:t>
      </w:r>
      <w:r w:rsidR="00CF5652">
        <w:rPr>
          <w:rFonts w:ascii="Arial" w:hAnsi="Arial" w:cs="Arial"/>
        </w:rPr>
        <w:t xml:space="preserve">fue </w:t>
      </w:r>
      <w:r>
        <w:rPr>
          <w:rFonts w:ascii="Arial" w:hAnsi="Arial" w:cs="Arial"/>
        </w:rPr>
        <w:t>víctima de una conducta ilegal</w:t>
      </w:r>
      <w:r w:rsidR="00AF451A">
        <w:rPr>
          <w:rFonts w:ascii="Arial" w:hAnsi="Arial" w:cs="Arial"/>
        </w:rPr>
        <w:t xml:space="preserve"> al interior del </w:t>
      </w:r>
      <w:r w:rsidR="004A386D">
        <w:rPr>
          <w:rFonts w:ascii="Arial" w:hAnsi="Arial" w:cs="Arial"/>
        </w:rPr>
        <w:t>c</w:t>
      </w:r>
      <w:r w:rsidR="00AF451A">
        <w:rPr>
          <w:rFonts w:ascii="Arial" w:hAnsi="Arial" w:cs="Arial"/>
        </w:rPr>
        <w:t xml:space="preserve">entro </w:t>
      </w:r>
      <w:r w:rsidR="004A386D">
        <w:rPr>
          <w:rFonts w:ascii="Arial" w:hAnsi="Arial" w:cs="Arial"/>
        </w:rPr>
        <w:t>p</w:t>
      </w:r>
      <w:r w:rsidR="00AF451A">
        <w:rPr>
          <w:rFonts w:ascii="Arial" w:hAnsi="Arial" w:cs="Arial"/>
        </w:rPr>
        <w:t>enitenciario</w:t>
      </w:r>
      <w:r>
        <w:rPr>
          <w:rFonts w:ascii="Arial" w:hAnsi="Arial" w:cs="Arial"/>
        </w:rPr>
        <w:t>. De esta</w:t>
      </w:r>
      <w:r w:rsidR="0054394A">
        <w:rPr>
          <w:rFonts w:ascii="Arial" w:hAnsi="Arial" w:cs="Arial"/>
        </w:rPr>
        <w:t xml:space="preserve"> población</w:t>
      </w:r>
      <w:r>
        <w:rPr>
          <w:rFonts w:ascii="Arial" w:hAnsi="Arial" w:cs="Arial"/>
        </w:rPr>
        <w:t xml:space="preserve">, 87.7% sufrió el robo de objetos personales y 4.6% fue víctima de hostigamiento sexual. </w:t>
      </w:r>
    </w:p>
    <w:p w14:paraId="43AF3B7B" w14:textId="0DDC9C58" w:rsidR="004E03EA" w:rsidRDefault="004E03EA" w:rsidP="00186C19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términos generales, el porcentaje de población que fue víctima de </w:t>
      </w:r>
      <w:r w:rsidRPr="00802AE5">
        <w:rPr>
          <w:rFonts w:ascii="Arial" w:hAnsi="Arial" w:cs="Arial"/>
          <w:bdr w:val="none" w:sz="0" w:space="0" w:color="auto" w:frame="1"/>
        </w:rPr>
        <w:t xml:space="preserve">actos de corrupción </w:t>
      </w:r>
      <w:r>
        <w:rPr>
          <w:rFonts w:ascii="Arial" w:hAnsi="Arial" w:cs="Arial"/>
          <w:bdr w:val="none" w:sz="0" w:space="0" w:color="auto" w:frame="1"/>
        </w:rPr>
        <w:t>en al menos una de las</w:t>
      </w:r>
      <w:r w:rsidRPr="00802AE5">
        <w:rPr>
          <w:rFonts w:ascii="Arial" w:hAnsi="Arial" w:cs="Arial"/>
          <w:bdr w:val="none" w:sz="0" w:space="0" w:color="auto" w:frame="1"/>
        </w:rPr>
        <w:t xml:space="preserve"> etapas del proceso penal desde </w:t>
      </w:r>
      <w:r w:rsidR="00DA25D8">
        <w:rPr>
          <w:rFonts w:ascii="Arial" w:hAnsi="Arial" w:cs="Arial"/>
          <w:bdr w:val="none" w:sz="0" w:space="0" w:color="auto" w:frame="1"/>
        </w:rPr>
        <w:t>su</w:t>
      </w:r>
      <w:r w:rsidRPr="00802AE5">
        <w:rPr>
          <w:rFonts w:ascii="Arial" w:hAnsi="Arial" w:cs="Arial"/>
          <w:bdr w:val="none" w:sz="0" w:space="0" w:color="auto" w:frame="1"/>
        </w:rPr>
        <w:t xml:space="preserve"> detención hasta la realización de su juicio y vida intracarcelaria</w:t>
      </w:r>
      <w:r w:rsidR="00965245">
        <w:rPr>
          <w:rFonts w:ascii="Arial" w:hAnsi="Arial" w:cs="Arial"/>
          <w:bdr w:val="none" w:sz="0" w:space="0" w:color="auto" w:frame="1"/>
        </w:rPr>
        <w:t xml:space="preserve"> fue de</w:t>
      </w:r>
      <w:r>
        <w:rPr>
          <w:rFonts w:ascii="Arial" w:hAnsi="Arial" w:cs="Arial"/>
          <w:bdr w:val="none" w:sz="0" w:space="0" w:color="auto" w:frame="1"/>
        </w:rPr>
        <w:t xml:space="preserve"> 36.2</w:t>
      </w:r>
      <w:r w:rsidR="004010B8">
        <w:rPr>
          <w:rFonts w:ascii="Arial" w:hAnsi="Arial" w:cs="Arial"/>
          <w:bdr w:val="none" w:sz="0" w:space="0" w:color="auto" w:frame="1"/>
        </w:rPr>
        <w:t xml:space="preserve"> por ciento</w:t>
      </w:r>
      <w:r>
        <w:rPr>
          <w:rFonts w:ascii="Arial" w:hAnsi="Arial" w:cs="Arial"/>
          <w:bdr w:val="none" w:sz="0" w:space="0" w:color="auto" w:frame="1"/>
        </w:rPr>
        <w:t xml:space="preserve">. </w:t>
      </w:r>
      <w:r w:rsidR="00965245">
        <w:rPr>
          <w:rFonts w:ascii="Arial" w:hAnsi="Arial" w:cs="Arial"/>
          <w:bdr w:val="none" w:sz="0" w:space="0" w:color="auto" w:frame="1"/>
        </w:rPr>
        <w:t>L</w:t>
      </w:r>
      <w:r>
        <w:rPr>
          <w:rFonts w:ascii="Arial" w:hAnsi="Arial" w:cs="Arial"/>
          <w:bdr w:val="none" w:sz="0" w:space="0" w:color="auto" w:frame="1"/>
        </w:rPr>
        <w:t xml:space="preserve">a población que sufrió actos de corrupción al interior de los </w:t>
      </w:r>
      <w:r w:rsidR="004A386D">
        <w:rPr>
          <w:rFonts w:ascii="Arial" w:hAnsi="Arial" w:cs="Arial"/>
          <w:bdr w:val="none" w:sz="0" w:space="0" w:color="auto" w:frame="1"/>
        </w:rPr>
        <w:t>c</w:t>
      </w:r>
      <w:r>
        <w:rPr>
          <w:rFonts w:ascii="Arial" w:hAnsi="Arial" w:cs="Arial"/>
          <w:bdr w:val="none" w:sz="0" w:space="0" w:color="auto" w:frame="1"/>
        </w:rPr>
        <w:t xml:space="preserve">entros </w:t>
      </w:r>
      <w:r w:rsidR="004A386D">
        <w:rPr>
          <w:rFonts w:ascii="Arial" w:hAnsi="Arial" w:cs="Arial"/>
          <w:bdr w:val="none" w:sz="0" w:space="0" w:color="auto" w:frame="1"/>
        </w:rPr>
        <w:t>p</w:t>
      </w:r>
      <w:r>
        <w:rPr>
          <w:rFonts w:ascii="Arial" w:hAnsi="Arial" w:cs="Arial"/>
          <w:bdr w:val="none" w:sz="0" w:space="0" w:color="auto" w:frame="1"/>
        </w:rPr>
        <w:t xml:space="preserve">enitenciarios </w:t>
      </w:r>
      <w:r w:rsidR="00965245">
        <w:rPr>
          <w:rFonts w:ascii="Arial" w:hAnsi="Arial" w:cs="Arial"/>
          <w:bdr w:val="none" w:sz="0" w:space="0" w:color="auto" w:frame="1"/>
        </w:rPr>
        <w:t>se ubicó en</w:t>
      </w:r>
      <w:r>
        <w:rPr>
          <w:rFonts w:ascii="Arial" w:hAnsi="Arial" w:cs="Arial"/>
          <w:bdr w:val="none" w:sz="0" w:space="0" w:color="auto" w:frame="1"/>
        </w:rPr>
        <w:t xml:space="preserve"> 17.2 por ciento.</w:t>
      </w:r>
    </w:p>
    <w:p w14:paraId="3489B247" w14:textId="76835444" w:rsidR="004E03EA" w:rsidRDefault="004E03EA" w:rsidP="00186C19">
      <w:pPr>
        <w:spacing w:line="240" w:lineRule="auto"/>
        <w:ind w:right="1"/>
        <w:jc w:val="both"/>
        <w:rPr>
          <w:rFonts w:ascii="Arial" w:hAnsi="Arial" w:cs="Arial"/>
          <w:color w:val="000000"/>
        </w:rPr>
      </w:pPr>
      <w:r w:rsidRPr="005B39AB">
        <w:rPr>
          <w:rFonts w:ascii="Arial" w:hAnsi="Arial" w:cs="Arial"/>
          <w:color w:val="000000"/>
        </w:rPr>
        <w:t>Toda la información que deriva de la Encuesta Nacional de Población Privada de la Libertad</w:t>
      </w:r>
      <w:r w:rsidR="004A386D">
        <w:rPr>
          <w:rFonts w:ascii="Arial" w:hAnsi="Arial" w:cs="Arial"/>
          <w:color w:val="000000"/>
        </w:rPr>
        <w:t xml:space="preserve"> (ENPOL)</w:t>
      </w:r>
      <w:r w:rsidRPr="005B39AB">
        <w:rPr>
          <w:rFonts w:ascii="Arial" w:hAnsi="Arial" w:cs="Arial"/>
          <w:color w:val="000000"/>
        </w:rPr>
        <w:t xml:space="preserve"> 20</w:t>
      </w:r>
      <w:r>
        <w:rPr>
          <w:rFonts w:ascii="Arial" w:hAnsi="Arial" w:cs="Arial"/>
          <w:color w:val="000000"/>
        </w:rPr>
        <w:t>21</w:t>
      </w:r>
      <w:r w:rsidRPr="005B39A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encuentra</w:t>
      </w:r>
      <w:r w:rsidRPr="005B39AB">
        <w:rPr>
          <w:rFonts w:ascii="Arial" w:hAnsi="Arial" w:cs="Arial"/>
          <w:color w:val="000000"/>
        </w:rPr>
        <w:t xml:space="preserve"> disponible en la página de Internet del Instituto:  </w:t>
      </w:r>
    </w:p>
    <w:p w14:paraId="21892A68" w14:textId="77777777" w:rsidR="004E03EA" w:rsidRPr="005B39AB" w:rsidRDefault="004E03EA" w:rsidP="004E03EA">
      <w:pPr>
        <w:spacing w:after="0" w:line="240" w:lineRule="auto"/>
        <w:ind w:right="1"/>
        <w:jc w:val="both"/>
        <w:rPr>
          <w:rFonts w:ascii="Arial" w:hAnsi="Arial" w:cs="Arial"/>
          <w:color w:val="000000"/>
        </w:rPr>
      </w:pPr>
    </w:p>
    <w:p w14:paraId="5B954CC8" w14:textId="3E1CA9B0" w:rsidR="004E03EA" w:rsidRPr="00383535" w:rsidRDefault="00AF451A" w:rsidP="00E91D6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563C1"/>
          <w:u w:val="single" w:color="0563C1"/>
        </w:rPr>
      </w:pPr>
      <w:r w:rsidRPr="00383535">
        <w:rPr>
          <w:rFonts w:ascii="Arial" w:eastAsia="Calibri" w:hAnsi="Arial" w:cs="Arial"/>
          <w:color w:val="0563C1"/>
          <w:u w:val="single" w:color="0563C1"/>
        </w:rPr>
        <w:t>https://www.inegi.org.mx/programas/enpol/2021/</w:t>
      </w:r>
    </w:p>
    <w:p w14:paraId="39620FD7" w14:textId="77777777" w:rsidR="004E03EA" w:rsidRPr="004E03EA" w:rsidRDefault="004E03EA" w:rsidP="004E03EA">
      <w:pPr>
        <w:spacing w:after="0" w:line="240" w:lineRule="auto"/>
        <w:ind w:left="-567"/>
        <w:jc w:val="center"/>
        <w:rPr>
          <w:rFonts w:ascii="Arial" w:hAnsi="Arial" w:cs="Arial"/>
          <w:bdr w:val="none" w:sz="0" w:space="0" w:color="auto" w:frame="1"/>
        </w:rPr>
      </w:pPr>
    </w:p>
    <w:p w14:paraId="3317C1AA" w14:textId="2BD96C5E" w:rsidR="00804A6B" w:rsidRDefault="00804A6B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  <w:r>
        <w:rPr>
          <w:rFonts w:ascii="Arial" w:hAnsi="Arial" w:cs="Arial"/>
          <w:sz w:val="18"/>
          <w:szCs w:val="16"/>
          <w:lang w:val="es-ES"/>
        </w:rPr>
        <w:br w:type="textWrapping" w:clear="all"/>
      </w:r>
    </w:p>
    <w:p w14:paraId="4F1F2F82" w14:textId="7A6E7480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7A785060" w14:textId="74B07912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31218DAB" w14:textId="6F44A2C6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372574F9" w14:textId="330555CA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6EB8FE59" w14:textId="4A027F9D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5CE6776F" w14:textId="1080CF85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38A5CDE6" w14:textId="4BD8CD51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11602B6A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6E26DFDE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68DA8C56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6B25B5DA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42F58686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2C21F4D7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6D81467E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51C35089" w14:textId="77777777" w:rsidR="00904A1F" w:rsidRDefault="00904A1F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57497152" w14:textId="378D28E9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3D674F7B" w14:textId="3F60FD8C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06EBB1DD" w14:textId="1B132223" w:rsidR="004E03EA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48114AB1" w14:textId="77777777" w:rsidR="004E03EA" w:rsidRPr="00DC0BE8" w:rsidRDefault="004E03EA" w:rsidP="00E90F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18"/>
          <w:szCs w:val="16"/>
          <w:lang w:val="es-ES"/>
        </w:rPr>
      </w:pPr>
    </w:p>
    <w:p w14:paraId="340DBC11" w14:textId="77777777" w:rsidR="00396509" w:rsidRDefault="00396509" w:rsidP="00E4044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</w:rPr>
      </w:pPr>
    </w:p>
    <w:p w14:paraId="0869CD2A" w14:textId="77777777" w:rsidR="00C168A6" w:rsidRDefault="000C6706" w:rsidP="00A75987">
      <w:pPr>
        <w:ind w:left="-397" w:right="-510"/>
        <w:contextualSpacing/>
        <w:jc w:val="center"/>
        <w:rPr>
          <w:rFonts w:ascii="Arial" w:hAnsi="Arial" w:cs="Arial"/>
          <w:b/>
          <w:bCs/>
          <w:color w:val="000000"/>
        </w:rPr>
      </w:pPr>
      <w:r w:rsidRPr="007F483B">
        <w:rPr>
          <w:rFonts w:ascii="Arial" w:hAnsi="Arial" w:cs="Arial"/>
          <w:b/>
          <w:noProof/>
          <w:lang w:eastAsia="es-MX"/>
        </w:rPr>
        <w:t>S</w:t>
      </w:r>
      <w:proofErr w:type="spellStart"/>
      <w:r w:rsidRPr="007F483B">
        <w:rPr>
          <w:rFonts w:ascii="Arial" w:hAnsi="Arial" w:cs="Arial"/>
          <w:b/>
          <w:bCs/>
          <w:color w:val="000000"/>
        </w:rPr>
        <w:t>e</w:t>
      </w:r>
      <w:proofErr w:type="spellEnd"/>
      <w:r w:rsidR="00A65F7E">
        <w:rPr>
          <w:rFonts w:ascii="Arial" w:hAnsi="Arial" w:cs="Arial"/>
          <w:b/>
          <w:bCs/>
          <w:color w:val="000000"/>
        </w:rPr>
        <w:t xml:space="preserve"> </w:t>
      </w:r>
      <w:r w:rsidRPr="008C57DA">
        <w:rPr>
          <w:rFonts w:ascii="Arial" w:hAnsi="Arial" w:cs="Arial"/>
          <w:b/>
          <w:bCs/>
          <w:color w:val="000000"/>
        </w:rPr>
        <w:t>anexa Nota Técnica</w:t>
      </w:r>
    </w:p>
    <w:p w14:paraId="6AAD35CE" w14:textId="301A8B1F" w:rsidR="00C168A6" w:rsidRDefault="00C168A6" w:rsidP="00A75987">
      <w:pPr>
        <w:pStyle w:val="NormalWeb"/>
        <w:spacing w:before="0" w:beforeAutospacing="0" w:after="0" w:afterAutospacing="0"/>
        <w:ind w:left="-397" w:right="-510"/>
        <w:jc w:val="center"/>
        <w:rPr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 xml:space="preserve">Para consultas de medios de comunicación, contactar a: </w:t>
      </w:r>
      <w:hyperlink r:id="rId13" w:history="1">
        <w:r w:rsidRPr="00BE1AE6">
          <w:rPr>
            <w:rStyle w:val="Hipervnculo"/>
            <w:rFonts w:ascii="Arial" w:hAnsi="Arial" w:cs="Arial"/>
            <w:sz w:val="20"/>
            <w:szCs w:val="20"/>
          </w:rPr>
          <w:t>comunicacionsocial@inegi.org.mx</w:t>
        </w:r>
      </w:hyperlink>
    </w:p>
    <w:p w14:paraId="708C1809" w14:textId="77777777" w:rsidR="00D715EC" w:rsidRPr="00BE1AE6" w:rsidRDefault="00D715EC" w:rsidP="00A75987">
      <w:pPr>
        <w:pStyle w:val="NormalWeb"/>
        <w:spacing w:before="0" w:beforeAutospacing="0" w:after="0" w:afterAutospacing="0"/>
        <w:ind w:left="-397" w:right="-510"/>
        <w:jc w:val="center"/>
        <w:rPr>
          <w:rFonts w:ascii="Arial" w:hAnsi="Arial" w:cs="Arial"/>
          <w:sz w:val="20"/>
          <w:szCs w:val="20"/>
        </w:rPr>
      </w:pPr>
    </w:p>
    <w:p w14:paraId="11F61DDE" w14:textId="0AC9393D" w:rsidR="00C168A6" w:rsidRDefault="00C168A6" w:rsidP="00A75987">
      <w:pPr>
        <w:pStyle w:val="NormalWeb"/>
        <w:spacing w:before="0" w:beforeAutospacing="0" w:after="0" w:afterAutospacing="0"/>
        <w:ind w:left="-397" w:right="-510"/>
        <w:jc w:val="center"/>
        <w:rPr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llamar </w:t>
      </w:r>
      <w:r w:rsidRPr="00BE1AE6">
        <w:rPr>
          <w:rFonts w:ascii="Arial" w:hAnsi="Arial" w:cs="Arial"/>
          <w:sz w:val="20"/>
          <w:szCs w:val="20"/>
        </w:rPr>
        <w:t>al teléfono</w:t>
      </w:r>
      <w:r>
        <w:rPr>
          <w:rFonts w:ascii="Arial" w:hAnsi="Arial" w:cs="Arial"/>
          <w:sz w:val="20"/>
          <w:szCs w:val="20"/>
        </w:rPr>
        <w:t xml:space="preserve"> (55)</w:t>
      </w:r>
      <w:r w:rsidRPr="00BE1AE6">
        <w:rPr>
          <w:rFonts w:ascii="Arial" w:hAnsi="Arial" w:cs="Arial"/>
          <w:sz w:val="20"/>
          <w:szCs w:val="20"/>
        </w:rPr>
        <w:t xml:space="preserve"> 52-78-10-00, </w:t>
      </w:r>
      <w:proofErr w:type="spellStart"/>
      <w:r w:rsidRPr="00BE1AE6">
        <w:rPr>
          <w:rFonts w:ascii="Arial" w:hAnsi="Arial" w:cs="Arial"/>
          <w:sz w:val="20"/>
          <w:szCs w:val="20"/>
        </w:rPr>
        <w:t>exts</w:t>
      </w:r>
      <w:proofErr w:type="spellEnd"/>
      <w:r w:rsidRPr="00BE1AE6">
        <w:rPr>
          <w:rFonts w:ascii="Arial" w:hAnsi="Arial" w:cs="Arial"/>
          <w:sz w:val="20"/>
          <w:szCs w:val="20"/>
        </w:rPr>
        <w:t>. 1134, 1260 y 1241.</w:t>
      </w:r>
    </w:p>
    <w:p w14:paraId="64A5818B" w14:textId="77777777" w:rsidR="00D715EC" w:rsidRPr="00BE1AE6" w:rsidRDefault="00D715EC" w:rsidP="00A75987">
      <w:pPr>
        <w:pStyle w:val="NormalWeb"/>
        <w:spacing w:before="0" w:beforeAutospacing="0" w:after="0" w:afterAutospacing="0"/>
        <w:ind w:left="-397" w:right="-510"/>
        <w:jc w:val="center"/>
        <w:rPr>
          <w:rFonts w:ascii="Arial" w:hAnsi="Arial" w:cs="Arial"/>
          <w:sz w:val="20"/>
          <w:szCs w:val="20"/>
        </w:rPr>
      </w:pPr>
    </w:p>
    <w:p w14:paraId="29E4950F" w14:textId="77777777" w:rsidR="00C168A6" w:rsidRPr="00BE1AE6" w:rsidRDefault="00C168A6" w:rsidP="00A75987">
      <w:pPr>
        <w:ind w:left="-397" w:right="-510"/>
        <w:jc w:val="center"/>
        <w:rPr>
          <w:rFonts w:ascii="Arial" w:hAnsi="Arial" w:cs="Arial"/>
          <w:sz w:val="20"/>
          <w:szCs w:val="20"/>
        </w:rPr>
      </w:pPr>
      <w:r w:rsidRPr="00BE1AE6">
        <w:rPr>
          <w:rFonts w:ascii="Arial" w:hAnsi="Arial" w:cs="Arial"/>
          <w:sz w:val="20"/>
          <w:szCs w:val="20"/>
        </w:rPr>
        <w:t>Dirección de Atención a Medios</w:t>
      </w:r>
      <w:r>
        <w:rPr>
          <w:rFonts w:ascii="Arial" w:hAnsi="Arial" w:cs="Arial"/>
          <w:sz w:val="20"/>
          <w:szCs w:val="20"/>
        </w:rPr>
        <w:t>/ Dirección General Adjunta de Comunicación</w:t>
      </w:r>
      <w:r w:rsidRPr="00BE1AE6">
        <w:rPr>
          <w:rFonts w:ascii="Arial" w:hAnsi="Arial" w:cs="Arial"/>
          <w:sz w:val="20"/>
          <w:szCs w:val="20"/>
        </w:rPr>
        <w:t>.</w:t>
      </w:r>
    </w:p>
    <w:p w14:paraId="413717E5" w14:textId="77777777" w:rsidR="00C168A6" w:rsidRDefault="00C168A6" w:rsidP="002B4BA5">
      <w:pPr>
        <w:ind w:left="-425" w:right="-516"/>
        <w:contextualSpacing/>
        <w:rPr>
          <w:rFonts w:ascii="Arial" w:hAnsi="Arial" w:cs="Arial"/>
          <w:b/>
          <w:bCs/>
          <w:color w:val="000000"/>
        </w:rPr>
      </w:pPr>
    </w:p>
    <w:p w14:paraId="799C95E9" w14:textId="77777777" w:rsidR="00C168A6" w:rsidRPr="00C168A6" w:rsidRDefault="00C168A6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  <w:sectPr w:rsidR="00C168A6" w:rsidRPr="00C168A6" w:rsidSect="00C56A8C">
          <w:headerReference w:type="default" r:id="rId14"/>
          <w:footerReference w:type="default" r:id="rId15"/>
          <w:pgSz w:w="12240" w:h="15840"/>
          <w:pgMar w:top="0" w:right="1183" w:bottom="567" w:left="1701" w:header="709" w:footer="0" w:gutter="0"/>
          <w:cols w:space="708"/>
          <w:docGrid w:linePitch="360"/>
        </w:sectPr>
      </w:pPr>
      <w:r w:rsidRPr="00FF1218">
        <w:rPr>
          <w:noProof/>
          <w:lang w:eastAsia="es-MX"/>
        </w:rPr>
        <w:drawing>
          <wp:inline distT="0" distB="0" distL="0" distR="0" wp14:anchorId="7126BCED" wp14:editId="6ED6FC88">
            <wp:extent cx="310356" cy="323850"/>
            <wp:effectExtent l="0" t="0" r="0" b="0"/>
            <wp:docPr id="14" name="Imagen 14" descr="C:\Users\saladeprensa\Desktop\NVOS LOGOS\F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8" cy="3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627D779E" wp14:editId="48A2DB2D">
            <wp:extent cx="314325" cy="314325"/>
            <wp:effectExtent l="0" t="0" r="9525" b="9525"/>
            <wp:docPr id="15" name="Imagen 15" descr="C:\Users\saladeprensa\Desktop\NVOS LOGOS\I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2212EC37" wp14:editId="2ABF2B3C">
            <wp:extent cx="323850" cy="323850"/>
            <wp:effectExtent l="0" t="0" r="0" b="0"/>
            <wp:docPr id="16" name="Imagen 16" descr="C:\Users\saladeprensa\Desktop\NVOS LOGOS\T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5A7A8B78" wp14:editId="02EA6721">
            <wp:extent cx="323850" cy="323850"/>
            <wp:effectExtent l="0" t="0" r="0" b="0"/>
            <wp:docPr id="12" name="Imagen 12" descr="C:\Users\saladeprensa\Desktop\NVOS LOGOS\Y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eastAsia="es-MX"/>
        </w:rPr>
        <w:drawing>
          <wp:inline distT="0" distB="0" distL="0" distR="0" wp14:anchorId="4584E14B" wp14:editId="758317A7">
            <wp:extent cx="2286000" cy="274320"/>
            <wp:effectExtent l="0" t="0" r="0" b="0"/>
            <wp:docPr id="17" name="Imagen 1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0BD3" w14:textId="4A23396B" w:rsidR="004E03EA" w:rsidRDefault="004E03EA" w:rsidP="008A7018">
      <w:pPr>
        <w:tabs>
          <w:tab w:val="left" w:pos="3180"/>
          <w:tab w:val="center" w:pos="4419"/>
        </w:tabs>
        <w:autoSpaceDE w:val="0"/>
        <w:autoSpaceDN w:val="0"/>
        <w:adjustRightInd w:val="0"/>
        <w:spacing w:after="0" w:line="240" w:lineRule="auto"/>
        <w:ind w:left="-426" w:right="-23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38353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NOTA TÉCNICA</w:t>
      </w:r>
    </w:p>
    <w:p w14:paraId="445E9264" w14:textId="77777777" w:rsidR="003A49A9" w:rsidRPr="00383535" w:rsidRDefault="003A49A9" w:rsidP="008A7018">
      <w:pPr>
        <w:tabs>
          <w:tab w:val="left" w:pos="3180"/>
          <w:tab w:val="center" w:pos="4419"/>
        </w:tabs>
        <w:autoSpaceDE w:val="0"/>
        <w:autoSpaceDN w:val="0"/>
        <w:adjustRightInd w:val="0"/>
        <w:spacing w:after="0" w:line="240" w:lineRule="auto"/>
        <w:ind w:left="-426" w:right="-23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668E6C" w14:textId="25FBEB00" w:rsidR="004E03EA" w:rsidRPr="00383535" w:rsidRDefault="004E03EA" w:rsidP="008A7018">
      <w:pPr>
        <w:autoSpaceDE w:val="0"/>
        <w:autoSpaceDN w:val="0"/>
        <w:adjustRightInd w:val="0"/>
        <w:spacing w:after="0" w:line="240" w:lineRule="auto"/>
        <w:ind w:left="-426" w:right="-23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383535">
        <w:rPr>
          <w:rFonts w:ascii="Arial" w:hAnsi="Arial" w:cs="Arial"/>
          <w:b/>
          <w:bCs/>
          <w:color w:val="000000"/>
          <w:sz w:val="24"/>
          <w:szCs w:val="24"/>
        </w:rPr>
        <w:t>ENCUESTA NACIONAL DE POB</w:t>
      </w:r>
      <w:r w:rsidR="00BE475E" w:rsidRPr="00383535">
        <w:rPr>
          <w:rFonts w:ascii="Arial" w:hAnsi="Arial" w:cs="Arial"/>
          <w:b/>
          <w:bCs/>
          <w:color w:val="000000"/>
          <w:sz w:val="24"/>
          <w:szCs w:val="24"/>
        </w:rPr>
        <w:t>L</w:t>
      </w:r>
      <w:r w:rsidRPr="00383535">
        <w:rPr>
          <w:rFonts w:ascii="Arial" w:hAnsi="Arial" w:cs="Arial"/>
          <w:b/>
          <w:bCs/>
          <w:color w:val="000000"/>
          <w:sz w:val="24"/>
          <w:szCs w:val="24"/>
        </w:rPr>
        <w:t>ACIÓN PRIVADA DE LA LIBERTAD (ENPOL) 2021</w:t>
      </w:r>
    </w:p>
    <w:p w14:paraId="457286F2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right="-234"/>
        <w:jc w:val="center"/>
        <w:rPr>
          <w:rFonts w:ascii="Arial" w:hAnsi="Arial" w:cs="Arial"/>
          <w:color w:val="000000"/>
        </w:rPr>
      </w:pPr>
    </w:p>
    <w:p w14:paraId="55AFD737" w14:textId="799BCC0E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  <w:r w:rsidRPr="00C86686">
        <w:rPr>
          <w:rFonts w:ascii="Arial" w:hAnsi="Arial" w:cs="Arial"/>
          <w:color w:val="000000"/>
        </w:rPr>
        <w:t>La Encuesta Nacional de Población Privada de la Libertad (ENPOL) 20</w:t>
      </w:r>
      <w:r>
        <w:rPr>
          <w:rFonts w:ascii="Arial" w:hAnsi="Arial" w:cs="Arial"/>
          <w:color w:val="000000"/>
        </w:rPr>
        <w:t>21</w:t>
      </w:r>
      <w:r w:rsidRPr="00C86686">
        <w:rPr>
          <w:rFonts w:ascii="Arial" w:hAnsi="Arial" w:cs="Arial"/>
          <w:color w:val="000000"/>
        </w:rPr>
        <w:t xml:space="preserve"> ofrece información sobre las características sociodemográficas y soc</w:t>
      </w:r>
      <w:r>
        <w:rPr>
          <w:rFonts w:ascii="Arial" w:hAnsi="Arial" w:cs="Arial"/>
          <w:color w:val="000000"/>
        </w:rPr>
        <w:t>ioeconómicas, el debido proceso y</w:t>
      </w:r>
      <w:r w:rsidRPr="00C86686">
        <w:rPr>
          <w:rFonts w:ascii="Arial" w:hAnsi="Arial" w:cs="Arial"/>
          <w:color w:val="000000"/>
        </w:rPr>
        <w:t xml:space="preserve"> los delitos por los que la población privada de la libertad de 18 años o más fue procesada o sentenciada. Además, busca conocer la vida intracarcelaria, la infraestructura de los centros penitenciarios, el acceso a servicios y bienes, las características de las relaciones sociales</w:t>
      </w:r>
      <w:r w:rsidR="009A6D37">
        <w:rPr>
          <w:rFonts w:ascii="Arial" w:hAnsi="Arial" w:cs="Arial"/>
          <w:color w:val="000000"/>
        </w:rPr>
        <w:t>,</w:t>
      </w:r>
      <w:r w:rsidRPr="00C86686">
        <w:rPr>
          <w:rFonts w:ascii="Arial" w:hAnsi="Arial" w:cs="Arial"/>
          <w:color w:val="000000"/>
        </w:rPr>
        <w:t xml:space="preserve"> en términos de violencia</w:t>
      </w:r>
      <w:r w:rsidR="009A6D37">
        <w:rPr>
          <w:rFonts w:ascii="Arial" w:hAnsi="Arial" w:cs="Arial"/>
          <w:color w:val="000000"/>
        </w:rPr>
        <w:t>,</w:t>
      </w:r>
      <w:r w:rsidRPr="00C86686">
        <w:rPr>
          <w:rFonts w:ascii="Arial" w:hAnsi="Arial" w:cs="Arial"/>
          <w:color w:val="000000"/>
        </w:rPr>
        <w:t xml:space="preserve"> entre l</w:t>
      </w:r>
      <w:r>
        <w:rPr>
          <w:rFonts w:ascii="Arial" w:hAnsi="Arial" w:cs="Arial"/>
          <w:color w:val="000000"/>
        </w:rPr>
        <w:t>a población</w:t>
      </w:r>
      <w:r w:rsidRPr="00C86686">
        <w:rPr>
          <w:rFonts w:ascii="Arial" w:hAnsi="Arial" w:cs="Arial"/>
          <w:color w:val="000000"/>
        </w:rPr>
        <w:t xml:space="preserve"> intern</w:t>
      </w:r>
      <w:r>
        <w:rPr>
          <w:rFonts w:ascii="Arial" w:hAnsi="Arial" w:cs="Arial"/>
          <w:color w:val="000000"/>
        </w:rPr>
        <w:t>a</w:t>
      </w:r>
      <w:r w:rsidRPr="00C86686">
        <w:rPr>
          <w:rFonts w:ascii="Arial" w:hAnsi="Arial" w:cs="Arial"/>
          <w:color w:val="000000"/>
        </w:rPr>
        <w:t xml:space="preserve"> y el personal que labora en los centros, los actos de corrupción, así como los antecedentes jurídico-penales y las expectativas de salida de </w:t>
      </w:r>
      <w:r>
        <w:rPr>
          <w:rFonts w:ascii="Arial" w:hAnsi="Arial" w:cs="Arial"/>
          <w:color w:val="000000"/>
        </w:rPr>
        <w:t>dich</w:t>
      </w:r>
      <w:r w:rsidRPr="00C86686">
        <w:rPr>
          <w:rFonts w:ascii="Arial" w:hAnsi="Arial" w:cs="Arial"/>
          <w:color w:val="000000"/>
        </w:rPr>
        <w:t>a población.</w:t>
      </w:r>
    </w:p>
    <w:p w14:paraId="55E048FF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185D4DAF" w14:textId="0EF1A385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igual forma, al incluir en la muestra a la totalidad de la población femenil privada de la libertad, es posible realizar análisis sobre las características de esta población específica, tales como agresiones sexuales en el proceso de detención, acceso a servicios de salud y asistencia en condiciones de embarazo, acceso a bienes y servicios para quienes tienen hijos menores de edad al interior del </w:t>
      </w:r>
      <w:r w:rsidR="004A386D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entro </w:t>
      </w:r>
      <w:r w:rsidR="004A386D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 xml:space="preserve">enitenciario, además de </w:t>
      </w:r>
      <w:r w:rsidR="00BE475E">
        <w:rPr>
          <w:rFonts w:ascii="Arial" w:hAnsi="Arial" w:cs="Arial"/>
          <w:color w:val="000000"/>
        </w:rPr>
        <w:t xml:space="preserve">sus </w:t>
      </w:r>
      <w:r>
        <w:rPr>
          <w:rFonts w:ascii="Arial" w:hAnsi="Arial" w:cs="Arial"/>
          <w:color w:val="000000"/>
        </w:rPr>
        <w:t>características generales</w:t>
      </w:r>
      <w:r w:rsidR="00BE475E">
        <w:rPr>
          <w:rFonts w:ascii="Arial" w:hAnsi="Arial" w:cs="Arial"/>
          <w:color w:val="000000"/>
        </w:rPr>
        <w:t>.</w:t>
      </w:r>
    </w:p>
    <w:p w14:paraId="4E79ED64" w14:textId="77777777" w:rsidR="004E03EA" w:rsidRPr="00C86686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369505B9" w14:textId="71F8F670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 w:rsidRPr="00C86686">
        <w:rPr>
          <w:rFonts w:ascii="Arial" w:hAnsi="Arial" w:cs="Arial"/>
          <w:color w:val="000000"/>
        </w:rPr>
        <w:t>a ENPOL 20</w:t>
      </w:r>
      <w:r>
        <w:rPr>
          <w:rFonts w:ascii="Arial" w:hAnsi="Arial" w:cs="Arial"/>
          <w:color w:val="000000"/>
        </w:rPr>
        <w:t>21 también</w:t>
      </w:r>
      <w:r w:rsidRPr="00C86686">
        <w:rPr>
          <w:rFonts w:ascii="Arial" w:hAnsi="Arial" w:cs="Arial"/>
          <w:color w:val="000000"/>
        </w:rPr>
        <w:t xml:space="preserve"> proporciona información sobre las experiencias de corrupción que pudo sufrir la población privada de libertad con autoridades y servidores públicos durante su </w:t>
      </w:r>
      <w:r>
        <w:rPr>
          <w:rFonts w:ascii="Arial" w:hAnsi="Arial" w:cs="Arial"/>
          <w:color w:val="000000"/>
        </w:rPr>
        <w:t>detención</w:t>
      </w:r>
      <w:r w:rsidRPr="00C86686">
        <w:rPr>
          <w:rFonts w:ascii="Arial" w:hAnsi="Arial" w:cs="Arial"/>
          <w:color w:val="000000"/>
        </w:rPr>
        <w:t>, su procedimiento penal y su estan</w:t>
      </w:r>
      <w:r>
        <w:rPr>
          <w:rFonts w:ascii="Arial" w:hAnsi="Arial" w:cs="Arial"/>
          <w:color w:val="000000"/>
        </w:rPr>
        <w:t xml:space="preserve">cia en el </w:t>
      </w:r>
      <w:r w:rsidR="004A386D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entro </w:t>
      </w:r>
      <w:r w:rsidR="004A386D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enitenciario.</w:t>
      </w:r>
    </w:p>
    <w:p w14:paraId="0E094F5F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163695BA" w14:textId="7D684519" w:rsidR="004E03EA" w:rsidRPr="00D20883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</w:rPr>
      </w:pPr>
      <w:r w:rsidRPr="00D20883">
        <w:rPr>
          <w:rFonts w:ascii="Arial" w:hAnsi="Arial" w:cs="Arial"/>
        </w:rPr>
        <w:t>Con esta encuesta se complementa la información generada por los Censos Nacionales de Seguridad Pública</w:t>
      </w:r>
      <w:r w:rsidR="009A6D37" w:rsidRPr="00D20883">
        <w:rPr>
          <w:rFonts w:ascii="Arial" w:hAnsi="Arial" w:cs="Arial"/>
        </w:rPr>
        <w:t>,</w:t>
      </w:r>
      <w:r w:rsidRPr="00D20883">
        <w:rPr>
          <w:rFonts w:ascii="Arial" w:hAnsi="Arial" w:cs="Arial"/>
        </w:rPr>
        <w:t xml:space="preserve"> Sistema</w:t>
      </w:r>
      <w:r w:rsidR="009A6D37" w:rsidRPr="00D20883">
        <w:rPr>
          <w:rFonts w:ascii="Arial" w:hAnsi="Arial" w:cs="Arial"/>
        </w:rPr>
        <w:t>s</w:t>
      </w:r>
      <w:r w:rsidRPr="00D20883">
        <w:rPr>
          <w:rFonts w:ascii="Arial" w:hAnsi="Arial" w:cs="Arial"/>
        </w:rPr>
        <w:t xml:space="preserve"> Penitenciario</w:t>
      </w:r>
      <w:r w:rsidR="009A6D37" w:rsidRPr="00D20883">
        <w:rPr>
          <w:rFonts w:ascii="Arial" w:hAnsi="Arial" w:cs="Arial"/>
        </w:rPr>
        <w:t>s, Procuración e Impartición de Justicia,</w:t>
      </w:r>
      <w:r w:rsidRPr="00D20883">
        <w:rPr>
          <w:rFonts w:ascii="Arial" w:hAnsi="Arial" w:cs="Arial"/>
        </w:rPr>
        <w:t xml:space="preserve"> realizados por el INEGI, así como la Información Estadística Penitenciaria Nacional, generada por </w:t>
      </w:r>
      <w:r w:rsidR="003B1F05" w:rsidRPr="00D20883">
        <w:rPr>
          <w:rFonts w:ascii="Arial" w:hAnsi="Arial" w:cs="Arial"/>
        </w:rPr>
        <w:t xml:space="preserve"> el Órgano Administrativo Desconcentrado de Prevención y Readaptación Social</w:t>
      </w:r>
      <w:r w:rsidR="00D20883" w:rsidRPr="00D20883">
        <w:rPr>
          <w:rFonts w:ascii="Arial" w:hAnsi="Arial" w:cs="Arial"/>
        </w:rPr>
        <w:t>.</w:t>
      </w:r>
    </w:p>
    <w:p w14:paraId="2CB5DAA2" w14:textId="77777777" w:rsidR="00BE475E" w:rsidRPr="008C57DA" w:rsidRDefault="00BE475E" w:rsidP="00D37F2D">
      <w:pPr>
        <w:autoSpaceDE w:val="0"/>
        <w:autoSpaceDN w:val="0"/>
        <w:adjustRightInd w:val="0"/>
        <w:spacing w:after="0" w:line="240" w:lineRule="auto"/>
        <w:ind w:left="0" w:right="-234"/>
        <w:jc w:val="both"/>
        <w:rPr>
          <w:rFonts w:ascii="Arial" w:hAnsi="Arial" w:cs="Arial"/>
          <w:color w:val="000000"/>
        </w:rPr>
      </w:pPr>
    </w:p>
    <w:p w14:paraId="6A2317DE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Diseño Estadístico</w:t>
      </w:r>
    </w:p>
    <w:p w14:paraId="5F579EA6" w14:textId="77777777" w:rsidR="004E03EA" w:rsidRPr="00CD0ABC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  <w:sz w:val="10"/>
          <w:szCs w:val="10"/>
        </w:rPr>
      </w:pPr>
    </w:p>
    <w:p w14:paraId="3F6E41F0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b/>
          <w:bCs/>
          <w:color w:val="000000"/>
          <w:sz w:val="24"/>
          <w:szCs w:val="24"/>
        </w:rPr>
      </w:pPr>
      <w:r w:rsidRPr="002504EE">
        <w:rPr>
          <w:noProof/>
        </w:rPr>
        <w:drawing>
          <wp:inline distT="0" distB="0" distL="0" distR="0" wp14:anchorId="787A40D7" wp14:editId="05167218">
            <wp:extent cx="5749075" cy="2628000"/>
            <wp:effectExtent l="0" t="0" r="4445" b="1270"/>
            <wp:docPr id="18" name="Imagen 1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075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62CB" w14:textId="77777777" w:rsidR="004E03EA" w:rsidRPr="002504EE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color w:val="000000"/>
          <w:sz w:val="18"/>
          <w:szCs w:val="18"/>
        </w:rPr>
      </w:pPr>
      <w:r w:rsidRPr="002504EE">
        <w:rPr>
          <w:rFonts w:ascii="Arial" w:hAnsi="Arial" w:cs="Arial"/>
          <w:color w:val="000000"/>
          <w:sz w:val="18"/>
          <w:szCs w:val="18"/>
          <w:vertAlign w:val="superscript"/>
        </w:rPr>
        <w:t>1</w:t>
      </w:r>
      <w:r w:rsidRPr="002504EE">
        <w:rPr>
          <w:rFonts w:ascii="Arial" w:hAnsi="Arial" w:cs="Arial"/>
          <w:color w:val="000000"/>
          <w:sz w:val="18"/>
          <w:szCs w:val="18"/>
        </w:rPr>
        <w:t xml:space="preserve"> Corresponde al periodo de levantamiento.</w:t>
      </w:r>
    </w:p>
    <w:p w14:paraId="6BAEA79D" w14:textId="224DB5E9" w:rsidR="004E03EA" w:rsidRPr="002504EE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color w:val="000000"/>
          <w:sz w:val="18"/>
          <w:szCs w:val="18"/>
        </w:rPr>
      </w:pPr>
      <w:r w:rsidRPr="002504EE">
        <w:rPr>
          <w:rFonts w:ascii="Arial" w:hAnsi="Arial" w:cs="Arial"/>
          <w:color w:val="000000"/>
          <w:sz w:val="18"/>
          <w:szCs w:val="18"/>
          <w:vertAlign w:val="superscript"/>
        </w:rPr>
        <w:t>2</w:t>
      </w:r>
      <w:r w:rsidRPr="002504EE">
        <w:rPr>
          <w:rFonts w:ascii="Arial" w:hAnsi="Arial" w:cs="Arial"/>
          <w:color w:val="000000"/>
          <w:sz w:val="18"/>
          <w:szCs w:val="18"/>
        </w:rPr>
        <w:t> </w:t>
      </w:r>
      <w:proofErr w:type="gramStart"/>
      <w:r w:rsidRPr="002504EE">
        <w:rPr>
          <w:rFonts w:ascii="Arial" w:hAnsi="Arial" w:cs="Arial"/>
          <w:color w:val="000000"/>
          <w:sz w:val="18"/>
          <w:szCs w:val="18"/>
        </w:rPr>
        <w:t>Corresponde</w:t>
      </w:r>
      <w:proofErr w:type="gramEnd"/>
      <w:r w:rsidRPr="002504EE">
        <w:rPr>
          <w:rFonts w:ascii="Arial" w:hAnsi="Arial" w:cs="Arial"/>
          <w:color w:val="000000"/>
          <w:sz w:val="18"/>
          <w:szCs w:val="18"/>
        </w:rPr>
        <w:t xml:space="preserve"> al periodo comprendido entre la fecha del levantamiento y los </w:t>
      </w:r>
      <w:r w:rsidR="00E57799">
        <w:rPr>
          <w:rFonts w:ascii="Arial" w:hAnsi="Arial" w:cs="Arial"/>
          <w:color w:val="000000"/>
          <w:sz w:val="18"/>
          <w:szCs w:val="18"/>
        </w:rPr>
        <w:t>12</w:t>
      </w:r>
      <w:r w:rsidRPr="002504EE">
        <w:rPr>
          <w:rFonts w:ascii="Arial" w:hAnsi="Arial" w:cs="Arial"/>
          <w:color w:val="000000"/>
          <w:sz w:val="18"/>
          <w:szCs w:val="18"/>
        </w:rPr>
        <w:t xml:space="preserve"> meses previos.</w:t>
      </w:r>
    </w:p>
    <w:p w14:paraId="26610FC6" w14:textId="77777777" w:rsidR="004E03EA" w:rsidRPr="00612ADC" w:rsidRDefault="004E03EA" w:rsidP="008A7018">
      <w:pPr>
        <w:autoSpaceDE w:val="0"/>
        <w:autoSpaceDN w:val="0"/>
        <w:adjustRightInd w:val="0"/>
        <w:spacing w:after="0" w:line="240" w:lineRule="auto"/>
        <w:ind w:right="-234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F891C77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  <w:lastRenderedPageBreak/>
        <w:t>Objetivos de la ENPOL 2021</w:t>
      </w:r>
    </w:p>
    <w:p w14:paraId="0A15D5AE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2B31C87" w14:textId="77777777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Obtener información acerca de las características de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l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a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detención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de las personas privadas de la libertad. </w:t>
      </w:r>
    </w:p>
    <w:p w14:paraId="2C5A0FE1" w14:textId="77777777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Conocer las características del proceso penal por el que pasó la población privada de la libertad. </w:t>
      </w:r>
    </w:p>
    <w:p w14:paraId="1620045C" w14:textId="77777777" w:rsidR="004E03EA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Obtener información sobre las condiciones de internamiento en las que vive la población objeto de estudio. </w:t>
      </w:r>
    </w:p>
    <w:p w14:paraId="6553EAD4" w14:textId="77777777" w:rsidR="004E03EA" w:rsidRPr="00355D5E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355D5E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Obtener información sobre 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el estado de salud y el acceso a medicamentos de</w:t>
      </w:r>
      <w:r w:rsidRPr="00355D5E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la población 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privada de la libertad</w:t>
      </w:r>
      <w:r w:rsidRPr="00355D5E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. </w:t>
      </w:r>
    </w:p>
    <w:p w14:paraId="5F64A3B3" w14:textId="405ECF7C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Generar información relativa a la infraestructura de los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c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entros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p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enitenciarios, así como al acceso a servicios y bienes al interior de estos. </w:t>
      </w:r>
    </w:p>
    <w:p w14:paraId="32E8FE51" w14:textId="11A4AE67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Generar información sobre las relaciones sociales</w:t>
      </w:r>
      <w:r w:rsidR="003B1F05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,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en términos de violencia</w:t>
      </w:r>
      <w:r w:rsidR="003B1F05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,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entre la población privada de la libertad y el personal que labora en los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c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entros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p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enitenciarios. </w:t>
      </w:r>
    </w:p>
    <w:p w14:paraId="2F713FAB" w14:textId="77777777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Obtener información sobre los posibles actos de corrupción durante l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a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</w:t>
      </w:r>
      <w:r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detención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 y el proceso penal. </w:t>
      </w:r>
    </w:p>
    <w:p w14:paraId="26A45F96" w14:textId="146F25B7" w:rsidR="004E03EA" w:rsidRPr="00F52BB2" w:rsidRDefault="004E03EA" w:rsidP="00DA25D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Obtener información sobre los posibles actos de corrupción asociados a la provisión y acceso a los diferentes servicios y bienes al interior de los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c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entros </w:t>
      </w:r>
      <w:r w:rsidR="004A386D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p</w:t>
      </w: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enitenciarios. </w:t>
      </w:r>
    </w:p>
    <w:p w14:paraId="0AF3B684" w14:textId="77777777" w:rsidR="004E03EA" w:rsidRPr="00F52BB2" w:rsidRDefault="004E03EA" w:rsidP="008A701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 xml:space="preserve">Identificar los antecedentes jurídicos y penitenciarios de la población en internamiento. </w:t>
      </w:r>
    </w:p>
    <w:p w14:paraId="42ADA232" w14:textId="77777777" w:rsidR="004E03EA" w:rsidRPr="00F52BB2" w:rsidRDefault="004E03EA" w:rsidP="008A701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b/>
          <w:bCs/>
          <w:color w:val="000000"/>
          <w:szCs w:val="24"/>
        </w:rPr>
      </w:pPr>
      <w:r w:rsidRPr="00F52BB2">
        <w:rPr>
          <w:rStyle w:val="normaltextrun"/>
          <w:rFonts w:ascii="Arial" w:eastAsia="Times New Roman" w:hAnsi="Arial" w:cs="Arial"/>
          <w:color w:val="000000"/>
          <w:szCs w:val="24"/>
          <w:lang w:eastAsia="es-MX"/>
        </w:rPr>
        <w:t>Conocer las expectativas de salida de la población en internamiento.</w:t>
      </w:r>
    </w:p>
    <w:p w14:paraId="1A343381" w14:textId="77777777" w:rsidR="004E03EA" w:rsidRPr="00F52BB2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Fonts w:ascii="Arial" w:hAnsi="Arial" w:cs="Arial"/>
          <w:b/>
          <w:bCs/>
          <w:color w:val="000000"/>
          <w:szCs w:val="24"/>
        </w:rPr>
      </w:pPr>
    </w:p>
    <w:p w14:paraId="5FA89F72" w14:textId="4446FED3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  <w:t>Centros penitenciarios</w:t>
      </w:r>
    </w:p>
    <w:p w14:paraId="62F9D278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</w:pPr>
    </w:p>
    <w:p w14:paraId="250C41AD" w14:textId="4CEF5330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  <w:r w:rsidRPr="00487880">
        <w:rPr>
          <w:rFonts w:ascii="Arial" w:hAnsi="Arial" w:cs="Arial"/>
          <w:color w:val="000000"/>
        </w:rPr>
        <w:t xml:space="preserve">Para el levantamiento de la ENPOL </w:t>
      </w:r>
      <w:r>
        <w:rPr>
          <w:rFonts w:ascii="Arial" w:hAnsi="Arial" w:cs="Arial"/>
          <w:color w:val="000000"/>
        </w:rPr>
        <w:t>2021</w:t>
      </w:r>
      <w:r w:rsidRPr="00487880">
        <w:rPr>
          <w:rFonts w:ascii="Arial" w:hAnsi="Arial" w:cs="Arial"/>
          <w:color w:val="000000"/>
        </w:rPr>
        <w:t xml:space="preserve"> se visitaron </w:t>
      </w:r>
      <w:r>
        <w:rPr>
          <w:rFonts w:ascii="Arial" w:hAnsi="Arial" w:cs="Arial"/>
          <w:color w:val="000000"/>
        </w:rPr>
        <w:t>203</w:t>
      </w:r>
      <w:r w:rsidRPr="00487880">
        <w:rPr>
          <w:rFonts w:ascii="Arial" w:hAnsi="Arial" w:cs="Arial"/>
          <w:color w:val="000000"/>
        </w:rPr>
        <w:t xml:space="preserve"> </w:t>
      </w:r>
      <w:r w:rsidR="004A386D">
        <w:rPr>
          <w:rFonts w:ascii="Arial" w:hAnsi="Arial" w:cs="Arial"/>
          <w:color w:val="000000"/>
        </w:rPr>
        <w:t>c</w:t>
      </w:r>
      <w:r w:rsidRPr="00487880">
        <w:rPr>
          <w:rFonts w:ascii="Arial" w:hAnsi="Arial" w:cs="Arial"/>
          <w:color w:val="000000"/>
        </w:rPr>
        <w:t xml:space="preserve">entros </w:t>
      </w:r>
      <w:r w:rsidR="004A386D">
        <w:rPr>
          <w:rFonts w:ascii="Arial" w:hAnsi="Arial" w:cs="Arial"/>
          <w:color w:val="000000"/>
        </w:rPr>
        <w:t>p</w:t>
      </w:r>
      <w:r w:rsidRPr="00487880">
        <w:rPr>
          <w:rFonts w:ascii="Arial" w:hAnsi="Arial" w:cs="Arial"/>
          <w:color w:val="000000"/>
        </w:rPr>
        <w:t>enitenciarios de los ámbitos federal</w:t>
      </w:r>
      <w:r>
        <w:rPr>
          <w:rFonts w:ascii="Arial" w:hAnsi="Arial" w:cs="Arial"/>
          <w:color w:val="000000"/>
        </w:rPr>
        <w:t xml:space="preserve"> y</w:t>
      </w:r>
      <w:r w:rsidRPr="00487880">
        <w:rPr>
          <w:rFonts w:ascii="Arial" w:hAnsi="Arial" w:cs="Arial"/>
          <w:color w:val="000000"/>
        </w:rPr>
        <w:t xml:space="preserve"> estatal en las 32 entidades federativas</w:t>
      </w:r>
      <w:r>
        <w:rPr>
          <w:rFonts w:ascii="Arial" w:hAnsi="Arial" w:cs="Arial"/>
          <w:color w:val="000000"/>
        </w:rPr>
        <w:t xml:space="preserve"> entre junio y julio de 2021</w:t>
      </w:r>
      <w:r w:rsidRPr="00487880">
        <w:rPr>
          <w:rFonts w:ascii="Arial" w:hAnsi="Arial" w:cs="Arial"/>
          <w:color w:val="000000"/>
        </w:rPr>
        <w:t>.</w:t>
      </w:r>
    </w:p>
    <w:p w14:paraId="62405BE4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5A12360F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Fonts w:ascii="Arial" w:hAnsi="Arial" w:cs="Arial"/>
          <w:color w:val="000000"/>
        </w:rPr>
      </w:pPr>
      <w:r w:rsidRPr="005E79D1">
        <w:rPr>
          <w:noProof/>
        </w:rPr>
        <w:drawing>
          <wp:inline distT="0" distB="0" distL="0" distR="0" wp14:anchorId="4923AB1B" wp14:editId="786800F9">
            <wp:extent cx="4644786" cy="2880000"/>
            <wp:effectExtent l="0" t="0" r="3810" b="0"/>
            <wp:docPr id="32" name="Imagen 3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Map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47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BD70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226018F4" w14:textId="3ECB9FBC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24BBD6A0" w14:textId="7B22DBF8" w:rsidR="00017FB3" w:rsidRDefault="00017FB3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035DAA8A" w14:textId="77777777" w:rsidR="003A49A9" w:rsidRDefault="003A49A9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528807B1" w14:textId="479BE991" w:rsidR="00017FB3" w:rsidRDefault="00017FB3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2A5142CB" w14:textId="5C5273CE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Style w:val="normaltextrun"/>
          <w:rFonts w:ascii="Arial" w:hAnsi="Arial" w:cs="Arial"/>
          <w:b/>
          <w:bCs/>
          <w:i/>
          <w:iCs/>
          <w:color w:val="000000"/>
          <w:shd w:val="clear" w:color="auto" w:fill="FFFFFF"/>
        </w:rPr>
        <w:lastRenderedPageBreak/>
        <w:t>Población penitenciaria</w:t>
      </w:r>
    </w:p>
    <w:p w14:paraId="0A7C38B2" w14:textId="45A6DCA6" w:rsidR="004E03EA" w:rsidRDefault="004E03EA" w:rsidP="008A7018">
      <w:pPr>
        <w:autoSpaceDE w:val="0"/>
        <w:autoSpaceDN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</w:p>
    <w:p w14:paraId="5A97BB10" w14:textId="0096CBA0" w:rsidR="004E03EA" w:rsidRPr="00374DAD" w:rsidRDefault="004E03EA" w:rsidP="008A7018">
      <w:pPr>
        <w:autoSpaceDE w:val="0"/>
        <w:autoSpaceDN w:val="0"/>
        <w:spacing w:after="0" w:line="240" w:lineRule="auto"/>
        <w:ind w:left="-284" w:right="-2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la realización de la</w:t>
      </w:r>
      <w:r w:rsidRPr="00374DAD">
        <w:rPr>
          <w:rFonts w:ascii="Arial" w:hAnsi="Arial" w:cs="Arial"/>
          <w:color w:val="000000"/>
        </w:rPr>
        <w:t xml:space="preserve"> </w:t>
      </w:r>
      <w:r w:rsidRPr="00374DAD">
        <w:rPr>
          <w:rFonts w:ascii="Arial" w:hAnsi="Arial" w:cs="Arial"/>
          <w:b/>
          <w:bCs/>
          <w:color w:val="000000"/>
        </w:rPr>
        <w:t>ENPOL 2021</w:t>
      </w:r>
      <w:r w:rsidRPr="00374DAD">
        <w:rPr>
          <w:rFonts w:ascii="Arial" w:hAnsi="Arial" w:cs="Arial"/>
          <w:color w:val="000000"/>
        </w:rPr>
        <w:t xml:space="preserve">, se </w:t>
      </w:r>
      <w:r>
        <w:rPr>
          <w:rFonts w:ascii="Arial" w:hAnsi="Arial" w:cs="Arial"/>
          <w:color w:val="000000"/>
        </w:rPr>
        <w:t>tomó como marco muestral</w:t>
      </w:r>
      <w:r w:rsidR="00B9332E">
        <w:rPr>
          <w:rStyle w:val="Refdenotaalpie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  <w:color w:val="000000"/>
        </w:rPr>
        <w:t xml:space="preserve"> a</w:t>
      </w:r>
      <w:r w:rsidRPr="00374DAD">
        <w:rPr>
          <w:rFonts w:ascii="Arial" w:hAnsi="Arial" w:cs="Arial"/>
          <w:color w:val="000000"/>
        </w:rPr>
        <w:t xml:space="preserve"> la población privada de la libertad en México </w:t>
      </w:r>
      <w:r>
        <w:rPr>
          <w:rFonts w:ascii="Arial" w:hAnsi="Arial" w:cs="Arial"/>
          <w:color w:val="000000"/>
        </w:rPr>
        <w:t>en junio de</w:t>
      </w:r>
      <w:r w:rsidRPr="00374DAD">
        <w:rPr>
          <w:rFonts w:ascii="Arial" w:hAnsi="Arial" w:cs="Arial"/>
          <w:color w:val="000000"/>
        </w:rPr>
        <w:t xml:space="preserve"> 2021,</w:t>
      </w:r>
      <w:r>
        <w:rPr>
          <w:rFonts w:ascii="Arial" w:hAnsi="Arial" w:cs="Arial"/>
          <w:color w:val="000000"/>
        </w:rPr>
        <w:t xml:space="preserve"> la cual</w:t>
      </w:r>
      <w:r w:rsidRPr="00374DAD">
        <w:rPr>
          <w:rFonts w:ascii="Arial" w:hAnsi="Arial" w:cs="Arial"/>
          <w:color w:val="000000"/>
        </w:rPr>
        <w:t xml:space="preserve"> fue de </w:t>
      </w:r>
      <w:r w:rsidRPr="00374DAD">
        <w:rPr>
          <w:rFonts w:ascii="Arial" w:hAnsi="Arial" w:cs="Arial"/>
          <w:b/>
          <w:bCs/>
          <w:color w:val="000000"/>
        </w:rPr>
        <w:t xml:space="preserve">220.5 mil </w:t>
      </w:r>
      <w:r w:rsidRPr="00374DAD">
        <w:rPr>
          <w:rFonts w:ascii="Arial" w:hAnsi="Arial" w:cs="Arial"/>
          <w:color w:val="000000"/>
        </w:rPr>
        <w:t xml:space="preserve">personas. De las cuales, </w:t>
      </w:r>
      <w:r w:rsidRPr="00374DAD">
        <w:rPr>
          <w:rFonts w:ascii="Arial" w:hAnsi="Arial" w:cs="Arial"/>
          <w:b/>
          <w:bCs/>
          <w:color w:val="000000"/>
        </w:rPr>
        <w:t>94.3%</w:t>
      </w:r>
      <w:r w:rsidRPr="00374DAD">
        <w:rPr>
          <w:rFonts w:ascii="Arial" w:hAnsi="Arial" w:cs="Arial"/>
          <w:color w:val="000000"/>
        </w:rPr>
        <w:t xml:space="preserve"> corresponde a la población de </w:t>
      </w:r>
      <w:r w:rsidRPr="00374DAD">
        <w:rPr>
          <w:rFonts w:ascii="Arial" w:hAnsi="Arial" w:cs="Arial"/>
          <w:i/>
          <w:iCs/>
          <w:color w:val="000000"/>
        </w:rPr>
        <w:t>hombres</w:t>
      </w:r>
      <w:r w:rsidRPr="00374DAD">
        <w:rPr>
          <w:rFonts w:ascii="Arial" w:hAnsi="Arial" w:cs="Arial"/>
          <w:b/>
          <w:bCs/>
          <w:color w:val="000000"/>
        </w:rPr>
        <w:t xml:space="preserve"> </w:t>
      </w:r>
      <w:r w:rsidRPr="00374DAD">
        <w:rPr>
          <w:rFonts w:ascii="Arial" w:hAnsi="Arial" w:cs="Arial"/>
          <w:color w:val="000000"/>
        </w:rPr>
        <w:t>y</w:t>
      </w:r>
      <w:r w:rsidRPr="00374DAD">
        <w:rPr>
          <w:rFonts w:ascii="Arial" w:hAnsi="Arial" w:cs="Arial"/>
          <w:b/>
          <w:bCs/>
          <w:color w:val="000000"/>
        </w:rPr>
        <w:t xml:space="preserve"> 5.7%</w:t>
      </w:r>
      <w:r w:rsidRPr="00374DAD">
        <w:rPr>
          <w:rFonts w:ascii="Arial" w:hAnsi="Arial" w:cs="Arial"/>
          <w:color w:val="000000"/>
        </w:rPr>
        <w:t xml:space="preserve"> corresponde a la población de </w:t>
      </w:r>
      <w:r w:rsidRPr="00374DAD">
        <w:rPr>
          <w:rFonts w:ascii="Arial" w:hAnsi="Arial" w:cs="Arial"/>
          <w:i/>
          <w:iCs/>
          <w:color w:val="000000"/>
        </w:rPr>
        <w:t>mujeres</w:t>
      </w:r>
      <w:r w:rsidRPr="00374DAD">
        <w:rPr>
          <w:rFonts w:ascii="Arial" w:hAnsi="Arial" w:cs="Arial"/>
          <w:color w:val="000000"/>
        </w:rPr>
        <w:t xml:space="preserve">. </w:t>
      </w:r>
    </w:p>
    <w:p w14:paraId="09F029B6" w14:textId="77777777" w:rsidR="004E03EA" w:rsidRDefault="004E03EA" w:rsidP="008A7018">
      <w:pPr>
        <w:autoSpaceDE w:val="0"/>
        <w:autoSpaceDN w:val="0"/>
        <w:spacing w:after="0" w:line="240" w:lineRule="auto"/>
        <w:ind w:left="-284" w:right="-234"/>
        <w:jc w:val="center"/>
        <w:rPr>
          <w:rFonts w:ascii="Arial" w:hAnsi="Arial" w:cs="Arial"/>
          <w:color w:val="000000"/>
        </w:rPr>
      </w:pPr>
      <w:r w:rsidRPr="00B705C7">
        <w:rPr>
          <w:noProof/>
        </w:rPr>
        <w:drawing>
          <wp:inline distT="0" distB="0" distL="0" distR="0" wp14:anchorId="48FA4C50" wp14:editId="454E7CA4">
            <wp:extent cx="5554655" cy="4140000"/>
            <wp:effectExtent l="0" t="0" r="8255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4655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D6E0" w14:textId="77777777" w:rsidR="004E03EA" w:rsidRDefault="004E03EA" w:rsidP="008A7018">
      <w:pPr>
        <w:autoSpaceDE w:val="0"/>
        <w:autoSpaceDN w:val="0"/>
        <w:spacing w:after="0" w:line="240" w:lineRule="auto"/>
        <w:ind w:left="-284" w:right="-234"/>
        <w:jc w:val="center"/>
        <w:rPr>
          <w:rFonts w:ascii="Arial" w:hAnsi="Arial" w:cs="Arial"/>
          <w:color w:val="000000"/>
        </w:rPr>
      </w:pPr>
    </w:p>
    <w:p w14:paraId="194C2C37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1A48EF7B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7B180FAE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651E89C8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5F98BC5C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017EF52F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7E90C4CB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12DA8CD9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655A0B77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4A76BBA2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480902CE" w14:textId="3B6423E9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0BC268D4" w14:textId="77777777" w:rsidR="003A49A9" w:rsidRDefault="003A49A9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1CBD6138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66199583" w14:textId="5774632F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color w:val="000000"/>
          <w:sz w:val="16"/>
          <w:szCs w:val="16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Características sociodemográficas</w:t>
      </w:r>
    </w:p>
    <w:p w14:paraId="7E89B454" w14:textId="77777777" w:rsidR="004E03EA" w:rsidRPr="00767897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</w:rPr>
        <w:br/>
        <w:t>A nivel nacional</w:t>
      </w:r>
      <w:r w:rsidRPr="00610383">
        <w:rPr>
          <w:rFonts w:ascii="Arial" w:hAnsi="Arial" w:cs="Arial"/>
          <w:color w:val="000000"/>
        </w:rPr>
        <w:t xml:space="preserve">, </w:t>
      </w:r>
      <w:r w:rsidRPr="00E62094">
        <w:rPr>
          <w:rFonts w:ascii="Arial" w:hAnsi="Arial" w:cs="Arial"/>
          <w:b/>
          <w:bCs/>
          <w:color w:val="000000"/>
        </w:rPr>
        <w:t>61.7%</w:t>
      </w:r>
      <w:r w:rsidRPr="00610383">
        <w:rPr>
          <w:rFonts w:ascii="Arial" w:hAnsi="Arial" w:cs="Arial"/>
          <w:color w:val="000000"/>
        </w:rPr>
        <w:t xml:space="preserve"> de la población privada de la libertad</w:t>
      </w:r>
      <w:r>
        <w:rPr>
          <w:rFonts w:ascii="Arial" w:hAnsi="Arial" w:cs="Arial"/>
          <w:color w:val="000000"/>
        </w:rPr>
        <w:t xml:space="preserve"> en 2021</w:t>
      </w:r>
      <w:r w:rsidRPr="00610383">
        <w:rPr>
          <w:rFonts w:ascii="Arial" w:hAnsi="Arial" w:cs="Arial"/>
          <w:color w:val="000000"/>
        </w:rPr>
        <w:t xml:space="preserve"> ten</w:t>
      </w:r>
      <w:r>
        <w:rPr>
          <w:rFonts w:ascii="Arial" w:hAnsi="Arial" w:cs="Arial"/>
          <w:color w:val="000000"/>
        </w:rPr>
        <w:t xml:space="preserve">ía entre </w:t>
      </w:r>
      <w:r w:rsidRPr="00E62094">
        <w:rPr>
          <w:rFonts w:ascii="Arial" w:hAnsi="Arial" w:cs="Arial"/>
          <w:b/>
          <w:bCs/>
          <w:color w:val="000000"/>
        </w:rPr>
        <w:t>18 y 39</w:t>
      </w:r>
      <w:r>
        <w:rPr>
          <w:rFonts w:ascii="Arial" w:hAnsi="Arial" w:cs="Arial"/>
          <w:color w:val="000000"/>
        </w:rPr>
        <w:t xml:space="preserve"> </w:t>
      </w:r>
      <w:proofErr w:type="gramStart"/>
      <w:r w:rsidRPr="00E62094">
        <w:rPr>
          <w:rFonts w:ascii="Arial" w:hAnsi="Arial" w:cs="Arial"/>
          <w:b/>
          <w:bCs/>
          <w:color w:val="000000"/>
        </w:rPr>
        <w:t>años de edad</w:t>
      </w:r>
      <w:proofErr w:type="gramEnd"/>
      <w:r>
        <w:rPr>
          <w:rFonts w:ascii="Arial" w:hAnsi="Arial" w:cs="Arial"/>
          <w:color w:val="000000"/>
        </w:rPr>
        <w:t>. Por otra parte</w:t>
      </w:r>
      <w:r w:rsidRPr="00610383">
        <w:rPr>
          <w:rFonts w:ascii="Arial" w:hAnsi="Arial" w:cs="Arial"/>
          <w:color w:val="000000"/>
        </w:rPr>
        <w:t xml:space="preserve">, </w:t>
      </w:r>
      <w:r w:rsidRPr="00E62094">
        <w:rPr>
          <w:rFonts w:ascii="Arial" w:hAnsi="Arial" w:cs="Arial"/>
          <w:b/>
          <w:bCs/>
          <w:color w:val="000000"/>
        </w:rPr>
        <w:t>94.6%</w:t>
      </w:r>
      <w:r w:rsidRPr="00610383">
        <w:rPr>
          <w:rFonts w:ascii="Arial" w:hAnsi="Arial" w:cs="Arial"/>
          <w:color w:val="000000"/>
        </w:rPr>
        <w:t xml:space="preserve"> de la población sabía</w:t>
      </w:r>
      <w:r>
        <w:rPr>
          <w:rFonts w:ascii="Arial" w:hAnsi="Arial" w:cs="Arial"/>
          <w:color w:val="000000"/>
        </w:rPr>
        <w:t xml:space="preserve"> leer y escribir; y </w:t>
      </w:r>
      <w:r w:rsidRPr="00E62094">
        <w:rPr>
          <w:rFonts w:ascii="Arial" w:hAnsi="Arial" w:cs="Arial"/>
          <w:b/>
          <w:bCs/>
          <w:color w:val="000000"/>
        </w:rPr>
        <w:t>69.7%</w:t>
      </w:r>
      <w:r>
        <w:rPr>
          <w:rFonts w:ascii="Arial" w:hAnsi="Arial" w:cs="Arial"/>
          <w:color w:val="000000"/>
        </w:rPr>
        <w:t xml:space="preserve"> tenía </w:t>
      </w:r>
      <w:r w:rsidRPr="00610383">
        <w:rPr>
          <w:rFonts w:ascii="Arial" w:hAnsi="Arial" w:cs="Arial"/>
          <w:color w:val="000000"/>
        </w:rPr>
        <w:t>estud</w:t>
      </w:r>
      <w:r>
        <w:rPr>
          <w:rFonts w:ascii="Arial" w:hAnsi="Arial" w:cs="Arial"/>
          <w:color w:val="000000"/>
        </w:rPr>
        <w:t>ios de educación básica, es decir</w:t>
      </w:r>
      <w:r w:rsidRPr="00610383">
        <w:rPr>
          <w:rFonts w:ascii="Arial" w:hAnsi="Arial" w:cs="Arial"/>
          <w:color w:val="000000"/>
        </w:rPr>
        <w:t>, preescolar, primaria, secundaria o carrera técnica con secundaria terminada.</w:t>
      </w:r>
    </w:p>
    <w:p w14:paraId="03D7F062" w14:textId="77777777" w:rsidR="004E03EA" w:rsidRPr="003B7E28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E2D8871" w14:textId="77777777" w:rsidR="004E03EA" w:rsidRPr="00FA0689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Fonts w:ascii="Arial" w:hAnsi="Arial" w:cs="Arial"/>
          <w:b/>
          <w:bCs/>
          <w:color w:val="000000"/>
        </w:rPr>
      </w:pPr>
      <w:r w:rsidRPr="00FA0689">
        <w:rPr>
          <w:rFonts w:ascii="Arial" w:hAnsi="Arial" w:cs="Arial"/>
          <w:b/>
          <w:bCs/>
          <w:color w:val="000000"/>
        </w:rPr>
        <w:t>Distribución de la población privada de la libertad</w:t>
      </w:r>
    </w:p>
    <w:p w14:paraId="03D80A4E" w14:textId="77777777" w:rsidR="004E03EA" w:rsidRDefault="004E03EA" w:rsidP="008A7018">
      <w:pPr>
        <w:spacing w:after="0" w:line="240" w:lineRule="auto"/>
        <w:ind w:left="-284" w:right="-234"/>
        <w:jc w:val="both"/>
        <w:rPr>
          <w:noProof/>
        </w:rPr>
      </w:pPr>
      <w:r w:rsidRPr="003B7E28">
        <w:rPr>
          <w:noProof/>
        </w:rPr>
        <w:drawing>
          <wp:inline distT="0" distB="0" distL="0" distR="0" wp14:anchorId="6F1088C6" wp14:editId="685C1507">
            <wp:extent cx="2538457" cy="2088000"/>
            <wp:effectExtent l="0" t="0" r="0" b="7620"/>
            <wp:docPr id="56" name="Imagen 5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Gráfico, Gráfico de barras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845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4EF">
        <w:rPr>
          <w:noProof/>
        </w:rPr>
        <w:t xml:space="preserve"> </w:t>
      </w:r>
      <w:r w:rsidRPr="00FC34EF">
        <w:rPr>
          <w:noProof/>
        </w:rPr>
        <w:drawing>
          <wp:inline distT="0" distB="0" distL="0" distR="0" wp14:anchorId="2F9FAC8C" wp14:editId="1BAB4C21">
            <wp:extent cx="3248953" cy="1943100"/>
            <wp:effectExtent l="0" t="0" r="8890" b="0"/>
            <wp:docPr id="43" name="Imagen 4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Gráfico, Gráfico de barras&#10;&#10;Descripción generada automáticamente"/>
                    <pic:cNvPicPr/>
                  </pic:nvPicPr>
                  <pic:blipFill rotWithShape="1">
                    <a:blip r:embed="rId30"/>
                    <a:srcRect b="10027"/>
                    <a:stretch/>
                  </pic:blipFill>
                  <pic:spPr bwMode="auto">
                    <a:xfrm>
                      <a:off x="0" y="0"/>
                      <a:ext cx="3249502" cy="194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00F1B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 Black" w:hAnsi="Arial Black"/>
          <w:noProof/>
          <w:color w:val="B2062C"/>
        </w:rPr>
      </w:pPr>
      <w:r w:rsidRPr="00FC34EF">
        <w:rPr>
          <w:rFonts w:ascii="Arial Black" w:hAnsi="Arial Black"/>
          <w:noProof/>
          <w:color w:val="736B41"/>
        </w:rPr>
        <w:t>2016</w:t>
      </w:r>
      <w:r w:rsidRPr="00FC34EF">
        <w:rPr>
          <w:rFonts w:ascii="Arial Black" w:hAnsi="Arial Black"/>
          <w:noProof/>
        </w:rPr>
        <w:t xml:space="preserve">     </w:t>
      </w:r>
      <w:r w:rsidRPr="00FA0689">
        <w:rPr>
          <w:rFonts w:ascii="Arial Black" w:hAnsi="Arial Black"/>
          <w:noProof/>
          <w:color w:val="B2062C"/>
        </w:rPr>
        <w:t>2021</w:t>
      </w:r>
    </w:p>
    <w:p w14:paraId="0D203E34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</w:t>
      </w:r>
    </w:p>
    <w:p w14:paraId="28FEF7A1" w14:textId="77777777" w:rsidR="004E03EA" w:rsidRPr="003B7E28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sz w:val="16"/>
          <w:szCs w:val="16"/>
          <w:bdr w:val="none" w:sz="0" w:space="0" w:color="auto" w:frame="1"/>
        </w:rPr>
      </w:pPr>
    </w:p>
    <w:p w14:paraId="71B90E75" w14:textId="77777777" w:rsidR="003A49A9" w:rsidRDefault="003A49A9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</w:pPr>
    </w:p>
    <w:p w14:paraId="586EB1CE" w14:textId="3C3C55EC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  <w:t>Antecedentes laborales</w:t>
      </w:r>
    </w:p>
    <w:p w14:paraId="29A80F44" w14:textId="77777777" w:rsidR="004E03EA" w:rsidRPr="00E1032F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b/>
          <w:bCs/>
          <w:sz w:val="14"/>
          <w:szCs w:val="14"/>
          <w:bdr w:val="none" w:sz="0" w:space="0" w:color="auto" w:frame="1"/>
        </w:rPr>
      </w:pPr>
    </w:p>
    <w:p w14:paraId="2F5E7EF8" w14:textId="28A1C49B" w:rsidR="004E03EA" w:rsidRPr="00E62094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62094">
        <w:rPr>
          <w:rFonts w:ascii="Arial" w:hAnsi="Arial" w:cs="Arial"/>
          <w:bdr w:val="none" w:sz="0" w:space="0" w:color="auto" w:frame="1"/>
        </w:rPr>
        <w:t xml:space="preserve">Durante </w:t>
      </w:r>
      <w:r w:rsidRPr="00E62094">
        <w:rPr>
          <w:rFonts w:ascii="Arial" w:hAnsi="Arial" w:cs="Arial"/>
          <w:b/>
          <w:bCs/>
          <w:bdr w:val="none" w:sz="0" w:space="0" w:color="auto" w:frame="1"/>
        </w:rPr>
        <w:t>2021</w:t>
      </w:r>
      <w:r w:rsidRPr="00E62094">
        <w:rPr>
          <w:rFonts w:ascii="Arial" w:hAnsi="Arial" w:cs="Arial"/>
          <w:bdr w:val="none" w:sz="0" w:space="0" w:color="auto" w:frame="1"/>
        </w:rPr>
        <w:t xml:space="preserve">, </w:t>
      </w:r>
      <w:r w:rsidRPr="00E62094">
        <w:rPr>
          <w:rFonts w:ascii="Arial" w:hAnsi="Arial" w:cs="Arial"/>
          <w:b/>
          <w:bCs/>
          <w:bdr w:val="none" w:sz="0" w:space="0" w:color="auto" w:frame="1"/>
        </w:rPr>
        <w:t>84.7%</w:t>
      </w:r>
      <w:r w:rsidRPr="00E62094">
        <w:rPr>
          <w:rFonts w:ascii="Arial" w:hAnsi="Arial" w:cs="Arial"/>
          <w:bdr w:val="none" w:sz="0" w:space="0" w:color="auto" w:frame="1"/>
        </w:rPr>
        <w:t xml:space="preserve"> de la población privada de la libertad a nivel nacional señaló </w:t>
      </w:r>
      <w:r w:rsidRPr="00E62094">
        <w:rPr>
          <w:rFonts w:ascii="Arial" w:hAnsi="Arial" w:cs="Arial"/>
          <w:i/>
          <w:iCs/>
          <w:bdr w:val="none" w:sz="0" w:space="0" w:color="auto" w:frame="1"/>
        </w:rPr>
        <w:t>haber trabajado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r w:rsidRPr="00E62094">
        <w:rPr>
          <w:rFonts w:ascii="Arial" w:hAnsi="Arial" w:cs="Arial"/>
          <w:i/>
          <w:iCs/>
          <w:bdr w:val="none" w:sz="0" w:space="0" w:color="auto" w:frame="1"/>
        </w:rPr>
        <w:t>alguna vez</w:t>
      </w:r>
      <w:r w:rsidRPr="00E62094">
        <w:rPr>
          <w:rFonts w:ascii="Arial" w:hAnsi="Arial" w:cs="Arial"/>
          <w:bdr w:val="none" w:sz="0" w:space="0" w:color="auto" w:frame="1"/>
        </w:rPr>
        <w:t>, desempeñando una profesión específica la semana previa a su detención</w:t>
      </w:r>
      <w:r w:rsidR="00407B89">
        <w:rPr>
          <w:rFonts w:ascii="Arial" w:hAnsi="Arial" w:cs="Arial"/>
          <w:bdr w:val="none" w:sz="0" w:space="0" w:color="auto" w:frame="1"/>
        </w:rPr>
        <w:t>;</w:t>
      </w:r>
      <w:r w:rsidR="00D169B0">
        <w:rPr>
          <w:rFonts w:ascii="Arial" w:hAnsi="Arial" w:cs="Arial"/>
          <w:bdr w:val="none" w:sz="0" w:space="0" w:color="auto" w:frame="1"/>
        </w:rPr>
        <w:t xml:space="preserve"> </w:t>
      </w:r>
      <w:r w:rsidRPr="00E62094">
        <w:rPr>
          <w:rFonts w:ascii="Arial" w:hAnsi="Arial" w:cs="Arial"/>
          <w:b/>
          <w:bCs/>
          <w:bdr w:val="none" w:sz="0" w:space="0" w:color="auto" w:frame="1"/>
        </w:rPr>
        <w:t>23.1%</w:t>
      </w:r>
      <w:r w:rsidRPr="00E62094">
        <w:rPr>
          <w:rFonts w:ascii="Arial" w:hAnsi="Arial" w:cs="Arial"/>
          <w:bdr w:val="none" w:sz="0" w:space="0" w:color="auto" w:frame="1"/>
        </w:rPr>
        <w:t xml:space="preserve"> señaló haberse dedicado a </w:t>
      </w:r>
      <w:r w:rsidRPr="00E62094">
        <w:rPr>
          <w:rFonts w:ascii="Arial" w:hAnsi="Arial" w:cs="Arial"/>
          <w:i/>
          <w:iCs/>
          <w:bdr w:val="none" w:sz="0" w:space="0" w:color="auto" w:frame="1"/>
        </w:rPr>
        <w:t>labores artesanales</w:t>
      </w:r>
      <w:r w:rsidRPr="00E62094">
        <w:rPr>
          <w:rFonts w:ascii="Arial" w:hAnsi="Arial" w:cs="Arial"/>
          <w:bdr w:val="none" w:sz="0" w:space="0" w:color="auto" w:frame="1"/>
        </w:rPr>
        <w:t xml:space="preserve"> en su última ocupación.</w:t>
      </w:r>
    </w:p>
    <w:p w14:paraId="5739ACB6" w14:textId="77777777" w:rsidR="004E03EA" w:rsidRPr="00E1032F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Style w:val="normaltextrun"/>
          <w:rFonts w:ascii="Arial" w:hAnsi="Arial" w:cs="Arial"/>
          <w:color w:val="953735"/>
          <w:sz w:val="16"/>
          <w:szCs w:val="16"/>
          <w:bdr w:val="none" w:sz="0" w:space="0" w:color="auto" w:frame="1"/>
        </w:rPr>
      </w:pPr>
    </w:p>
    <w:p w14:paraId="5AA399EF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Fonts w:ascii="Arial" w:hAnsi="Arial" w:cs="Arial"/>
          <w:b/>
          <w:bCs/>
          <w:bdr w:val="none" w:sz="0" w:space="0" w:color="auto" w:frame="1"/>
        </w:rPr>
      </w:pPr>
      <w:r w:rsidRPr="00767897">
        <w:rPr>
          <w:rFonts w:ascii="Arial" w:hAnsi="Arial" w:cs="Arial"/>
          <w:b/>
          <w:bCs/>
          <w:bdr w:val="none" w:sz="0" w:space="0" w:color="auto" w:frame="1"/>
        </w:rPr>
        <w:t>Última ocupación que desempeñ</w:t>
      </w:r>
      <w:r>
        <w:rPr>
          <w:rFonts w:ascii="Arial" w:hAnsi="Arial" w:cs="Arial"/>
          <w:b/>
          <w:bCs/>
          <w:bdr w:val="none" w:sz="0" w:space="0" w:color="auto" w:frame="1"/>
        </w:rPr>
        <w:t>ó</w:t>
      </w:r>
      <w:r w:rsidRPr="00767897">
        <w:rPr>
          <w:rFonts w:ascii="Arial" w:hAnsi="Arial" w:cs="Arial"/>
          <w:b/>
          <w:bCs/>
          <w:bdr w:val="none" w:sz="0" w:space="0" w:color="auto" w:frame="1"/>
        </w:rPr>
        <w:t xml:space="preserve"> la población </w:t>
      </w:r>
    </w:p>
    <w:p w14:paraId="51553B2B" w14:textId="77777777" w:rsidR="004E03EA" w:rsidRPr="00767897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Style w:val="normaltextrun"/>
          <w:rFonts w:ascii="Arial" w:hAnsi="Arial" w:cs="Arial"/>
          <w:b/>
          <w:bCs/>
          <w:bdr w:val="none" w:sz="0" w:space="0" w:color="auto" w:frame="1"/>
        </w:rPr>
      </w:pPr>
      <w:r w:rsidRPr="00767897">
        <w:rPr>
          <w:rFonts w:ascii="Arial" w:hAnsi="Arial" w:cs="Arial"/>
          <w:b/>
          <w:bCs/>
          <w:bdr w:val="none" w:sz="0" w:space="0" w:color="auto" w:frame="1"/>
        </w:rPr>
        <w:t>privada de la libertad antes de su detención</w:t>
      </w:r>
    </w:p>
    <w:p w14:paraId="4DCBB630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center"/>
        <w:rPr>
          <w:rStyle w:val="normaltextrun"/>
          <w:rFonts w:ascii="Arial" w:hAnsi="Arial" w:cs="Arial"/>
          <w:b/>
          <w:bCs/>
          <w:color w:val="953735"/>
          <w:bdr w:val="none" w:sz="0" w:space="0" w:color="auto" w:frame="1"/>
        </w:rPr>
      </w:pPr>
      <w:r w:rsidRPr="003B7E28">
        <w:rPr>
          <w:noProof/>
        </w:rPr>
        <w:drawing>
          <wp:inline distT="0" distB="0" distL="0" distR="0" wp14:anchorId="15945C97" wp14:editId="77B0D515">
            <wp:extent cx="6129342" cy="2160000"/>
            <wp:effectExtent l="0" t="0" r="5080" b="0"/>
            <wp:docPr id="57" name="Imagen 57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magen que contiene 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9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39EA" w14:textId="77777777" w:rsidR="004E03EA" w:rsidRPr="00E62094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E62094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1 </w:t>
      </w:r>
      <w:r w:rsidRPr="00E62094">
        <w:rPr>
          <w:rFonts w:ascii="Arial" w:hAnsi="Arial" w:cs="Arial"/>
          <w:sz w:val="16"/>
          <w:szCs w:val="16"/>
          <w:bdr w:val="none" w:sz="0" w:space="0" w:color="auto" w:frame="1"/>
        </w:rPr>
        <w:t>Se refiere a quienes elaboran objetos a mano o sólo con la ayuda de herramientas manuales y comercian sus productos sin algún tipo de intermediario.</w:t>
      </w:r>
    </w:p>
    <w:p w14:paraId="31CF7DC1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E62094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2</w:t>
      </w:r>
      <w:r w:rsidRPr="00E620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Incluye labores de lavado y planchado, limpieza de zapatos, aseo de celdas, corte de pelo, entre otros.</w:t>
      </w:r>
    </w:p>
    <w:p w14:paraId="0018345A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 xml:space="preserve">sí existió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un cambio estadísticamente significativo con respecto del ejercicio anterior</w:t>
      </w:r>
    </w:p>
    <w:p w14:paraId="3B9D0F00" w14:textId="77777777" w:rsidR="004E03EA" w:rsidRPr="00767897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E62094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E62094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13555696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3BDC4028" w14:textId="77777777" w:rsidR="004E03EA" w:rsidRPr="00B16339" w:rsidRDefault="004E03EA" w:rsidP="008A7018">
      <w:pPr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</w:pPr>
      <w:r w:rsidRPr="00B16339"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>Antecedentes personales</w:t>
      </w:r>
    </w:p>
    <w:p w14:paraId="0B96215D" w14:textId="77777777" w:rsidR="004E03EA" w:rsidRDefault="004E03EA" w:rsidP="008A7018">
      <w:pPr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 w:rsidRPr="00B16339"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Exámenes médicos</w:t>
      </w:r>
    </w:p>
    <w:p w14:paraId="198AB6AB" w14:textId="1784F866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A</w:t>
      </w:r>
      <w:r w:rsidRPr="00B16339">
        <w:rPr>
          <w:rFonts w:ascii="Arial" w:hAnsi="Arial" w:cs="Arial"/>
          <w:bdr w:val="none" w:sz="0" w:space="0" w:color="auto" w:frame="1"/>
        </w:rPr>
        <w:t xml:space="preserve"> nivel nacional, </w:t>
      </w:r>
      <w:r>
        <w:rPr>
          <w:rFonts w:ascii="Arial" w:hAnsi="Arial" w:cs="Arial"/>
          <w:bdr w:val="none" w:sz="0" w:space="0" w:color="auto" w:frame="1"/>
        </w:rPr>
        <w:t xml:space="preserve">a </w:t>
      </w:r>
      <w:r w:rsidRPr="00B16339">
        <w:rPr>
          <w:rFonts w:ascii="Arial" w:hAnsi="Arial" w:cs="Arial"/>
          <w:b/>
          <w:bCs/>
          <w:bdr w:val="none" w:sz="0" w:space="0" w:color="auto" w:frame="1"/>
        </w:rPr>
        <w:t>72.7%</w:t>
      </w:r>
      <w:r w:rsidRPr="00B16339">
        <w:rPr>
          <w:rFonts w:ascii="Arial" w:hAnsi="Arial" w:cs="Arial"/>
          <w:bdr w:val="none" w:sz="0" w:space="0" w:color="auto" w:frame="1"/>
        </w:rPr>
        <w:t xml:space="preserve"> de la población privada de la libertad</w:t>
      </w:r>
      <w:r>
        <w:rPr>
          <w:rFonts w:ascii="Arial" w:hAnsi="Arial" w:cs="Arial"/>
          <w:bdr w:val="none" w:sz="0" w:space="0" w:color="auto" w:frame="1"/>
        </w:rPr>
        <w:t xml:space="preserve"> en 2021</w:t>
      </w:r>
      <w:r w:rsidRPr="00B16339">
        <w:rPr>
          <w:rFonts w:ascii="Arial" w:hAnsi="Arial" w:cs="Arial"/>
          <w:bdr w:val="none" w:sz="0" w:space="0" w:color="auto" w:frame="1"/>
        </w:rPr>
        <w:t xml:space="preserve"> </w:t>
      </w:r>
      <w:r w:rsidRPr="00B16339">
        <w:rPr>
          <w:rFonts w:ascii="Arial" w:hAnsi="Arial" w:cs="Arial"/>
          <w:i/>
          <w:iCs/>
          <w:bdr w:val="none" w:sz="0" w:space="0" w:color="auto" w:frame="1"/>
        </w:rPr>
        <w:t>le fue practicado</w:t>
      </w:r>
      <w:r w:rsidRPr="00B16339">
        <w:rPr>
          <w:rFonts w:ascii="Arial" w:hAnsi="Arial" w:cs="Arial"/>
          <w:bdr w:val="none" w:sz="0" w:space="0" w:color="auto" w:frame="1"/>
        </w:rPr>
        <w:t xml:space="preserve"> un examen médico a su llegada al centro.</w:t>
      </w:r>
    </w:p>
    <w:p w14:paraId="798E7557" w14:textId="633A18F3" w:rsidR="004E03EA" w:rsidRPr="00B16339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30548">
        <w:rPr>
          <w:rFonts w:ascii="Arial" w:hAnsi="Arial" w:cs="Arial"/>
          <w:bdr w:val="none" w:sz="0" w:space="0" w:color="auto" w:frame="1"/>
        </w:rPr>
        <w:t xml:space="preserve">Mientras tanto, a </w:t>
      </w:r>
      <w:r w:rsidRPr="00E30548">
        <w:rPr>
          <w:rFonts w:ascii="Arial" w:hAnsi="Arial" w:cs="Arial"/>
          <w:b/>
          <w:bCs/>
          <w:bdr w:val="none" w:sz="0" w:space="0" w:color="auto" w:frame="1"/>
        </w:rPr>
        <w:t>41.7%</w:t>
      </w:r>
      <w:r w:rsidRPr="00E30548">
        <w:rPr>
          <w:rFonts w:ascii="Arial" w:hAnsi="Arial" w:cs="Arial"/>
          <w:bdr w:val="none" w:sz="0" w:space="0" w:color="auto" w:frame="1"/>
        </w:rPr>
        <w:t xml:space="preserve"> de </w:t>
      </w:r>
      <w:r>
        <w:rPr>
          <w:rFonts w:ascii="Arial" w:hAnsi="Arial" w:cs="Arial"/>
          <w:bdr w:val="none" w:sz="0" w:space="0" w:color="auto" w:frame="1"/>
        </w:rPr>
        <w:t>dicha</w:t>
      </w:r>
      <w:r w:rsidRPr="00E30548">
        <w:rPr>
          <w:rFonts w:ascii="Arial" w:hAnsi="Arial" w:cs="Arial"/>
          <w:bdr w:val="none" w:sz="0" w:space="0" w:color="auto" w:frame="1"/>
        </w:rPr>
        <w:t xml:space="preserve"> población le </w:t>
      </w:r>
      <w:r>
        <w:rPr>
          <w:rFonts w:ascii="Arial" w:hAnsi="Arial" w:cs="Arial"/>
          <w:bdr w:val="none" w:sz="0" w:space="0" w:color="auto" w:frame="1"/>
        </w:rPr>
        <w:t xml:space="preserve">han </w:t>
      </w:r>
      <w:r w:rsidRPr="00E30548">
        <w:rPr>
          <w:rFonts w:ascii="Arial" w:hAnsi="Arial" w:cs="Arial"/>
          <w:bdr w:val="none" w:sz="0" w:space="0" w:color="auto" w:frame="1"/>
        </w:rPr>
        <w:t>realiza</w:t>
      </w:r>
      <w:r>
        <w:rPr>
          <w:rFonts w:ascii="Arial" w:hAnsi="Arial" w:cs="Arial"/>
          <w:bdr w:val="none" w:sz="0" w:space="0" w:color="auto" w:frame="1"/>
        </w:rPr>
        <w:t>do</w:t>
      </w:r>
      <w:r w:rsidRPr="00E30548">
        <w:rPr>
          <w:rFonts w:ascii="Arial" w:hAnsi="Arial" w:cs="Arial"/>
          <w:bdr w:val="none" w:sz="0" w:space="0" w:color="auto" w:frame="1"/>
        </w:rPr>
        <w:t xml:space="preserve"> revisiones médicas para conocer su estado de salud durante su estancia en el centro.</w:t>
      </w:r>
    </w:p>
    <w:p w14:paraId="693885C9" w14:textId="77777777" w:rsidR="004E03EA" w:rsidRDefault="004E03EA" w:rsidP="008A7018">
      <w:pPr>
        <w:ind w:left="-284" w:right="-234"/>
        <w:jc w:val="both"/>
        <w:rPr>
          <w:rStyle w:val="normaltextrun"/>
          <w:rFonts w:ascii="Arial" w:hAnsi="Arial" w:cs="Arial"/>
          <w:bdr w:val="none" w:sz="0" w:space="0" w:color="auto" w:frame="1"/>
        </w:rPr>
      </w:pPr>
      <w:r w:rsidRPr="00E30548">
        <w:rPr>
          <w:noProof/>
        </w:rPr>
        <w:drawing>
          <wp:inline distT="0" distB="0" distL="0" distR="0" wp14:anchorId="55EB8ABA" wp14:editId="4835E467">
            <wp:extent cx="5971540" cy="2180590"/>
            <wp:effectExtent l="0" t="0" r="0" b="0"/>
            <wp:docPr id="47" name="Imagen 47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magen que contiene Gráf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5ACA" w14:textId="77777777" w:rsidR="003A49A9" w:rsidRDefault="003A49A9" w:rsidP="008A7018">
      <w:pPr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38716189" w14:textId="11EB22F9" w:rsidR="004E03EA" w:rsidRDefault="004E03EA" w:rsidP="008A7018">
      <w:pPr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Consumo de sustancias psicotrópicas</w:t>
      </w:r>
    </w:p>
    <w:p w14:paraId="5DEC9F37" w14:textId="6876F237" w:rsidR="00F83F75" w:rsidRPr="00E306EB" w:rsidRDefault="00F83F75" w:rsidP="00F83F75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F83F75">
        <w:rPr>
          <w:rFonts w:ascii="Arial" w:hAnsi="Arial" w:cs="Arial"/>
          <w:bdr w:val="none" w:sz="0" w:space="0" w:color="auto" w:frame="1"/>
          <w:lang w:val="es-ES"/>
        </w:rPr>
        <w:t xml:space="preserve">A lo largo de su vida, las sustancias de mayor consumo para la población privada de </w:t>
      </w:r>
      <w:r w:rsidR="00C83D36">
        <w:rPr>
          <w:rFonts w:ascii="Arial" w:hAnsi="Arial" w:cs="Arial"/>
          <w:bdr w:val="none" w:sz="0" w:space="0" w:color="auto" w:frame="1"/>
          <w:lang w:val="es-ES"/>
        </w:rPr>
        <w:t>la</w:t>
      </w:r>
      <w:r w:rsidRPr="00F83F75">
        <w:rPr>
          <w:rFonts w:ascii="Arial" w:hAnsi="Arial" w:cs="Arial"/>
          <w:bdr w:val="none" w:sz="0" w:space="0" w:color="auto" w:frame="1"/>
          <w:lang w:val="es-ES"/>
        </w:rPr>
        <w:t xml:space="preserve"> libertad fueron </w:t>
      </w:r>
      <w:r w:rsidR="00DA7E51">
        <w:rPr>
          <w:rFonts w:ascii="Arial" w:hAnsi="Arial" w:cs="Arial"/>
          <w:bdr w:val="none" w:sz="0" w:space="0" w:color="auto" w:frame="1"/>
          <w:lang w:val="es-ES"/>
        </w:rPr>
        <w:t xml:space="preserve">bebidas </w:t>
      </w:r>
      <w:r w:rsidRPr="00F83F75">
        <w:rPr>
          <w:rFonts w:ascii="Arial" w:hAnsi="Arial" w:cs="Arial"/>
          <w:bdr w:val="none" w:sz="0" w:space="0" w:color="auto" w:frame="1"/>
          <w:lang w:val="es-ES"/>
        </w:rPr>
        <w:t>alcoh</w:t>
      </w:r>
      <w:r w:rsidR="00DA7E51">
        <w:rPr>
          <w:rFonts w:ascii="Arial" w:hAnsi="Arial" w:cs="Arial"/>
          <w:bdr w:val="none" w:sz="0" w:space="0" w:color="auto" w:frame="1"/>
          <w:lang w:val="es-ES"/>
        </w:rPr>
        <w:t>ó</w:t>
      </w:r>
      <w:r w:rsidRPr="00F83F75">
        <w:rPr>
          <w:rFonts w:ascii="Arial" w:hAnsi="Arial" w:cs="Arial"/>
          <w:bdr w:val="none" w:sz="0" w:space="0" w:color="auto" w:frame="1"/>
          <w:lang w:val="es-ES"/>
        </w:rPr>
        <w:t>l</w:t>
      </w:r>
      <w:r w:rsidR="00DA7E51">
        <w:rPr>
          <w:rFonts w:ascii="Arial" w:hAnsi="Arial" w:cs="Arial"/>
          <w:bdr w:val="none" w:sz="0" w:space="0" w:color="auto" w:frame="1"/>
          <w:lang w:val="es-ES"/>
        </w:rPr>
        <w:t>icas</w:t>
      </w:r>
      <w:r w:rsidR="00C83D36">
        <w:rPr>
          <w:rFonts w:ascii="Arial" w:hAnsi="Arial" w:cs="Arial"/>
          <w:bdr w:val="none" w:sz="0" w:space="0" w:color="auto" w:frame="1"/>
          <w:lang w:val="es-ES"/>
        </w:rPr>
        <w:t xml:space="preserve"> y</w:t>
      </w:r>
      <w:r>
        <w:rPr>
          <w:rFonts w:ascii="Arial" w:hAnsi="Arial" w:cs="Arial"/>
          <w:bdr w:val="none" w:sz="0" w:space="0" w:color="auto" w:frame="1"/>
          <w:lang w:val="es-ES"/>
        </w:rPr>
        <w:t xml:space="preserve"> tabaco</w:t>
      </w:r>
      <w:r w:rsidR="00C83D36">
        <w:rPr>
          <w:rFonts w:ascii="Arial" w:hAnsi="Arial" w:cs="Arial"/>
          <w:bdr w:val="none" w:sz="0" w:space="0" w:color="auto" w:frame="1"/>
          <w:lang w:val="es-ES"/>
        </w:rPr>
        <w:t xml:space="preserve">, </w:t>
      </w:r>
      <w:r>
        <w:rPr>
          <w:rFonts w:ascii="Arial" w:hAnsi="Arial" w:cs="Arial"/>
          <w:bdr w:val="none" w:sz="0" w:space="0" w:color="auto" w:frame="1"/>
          <w:lang w:val="es-ES"/>
        </w:rPr>
        <w:t xml:space="preserve">con </w:t>
      </w:r>
      <w:r w:rsidRPr="00F83F75">
        <w:rPr>
          <w:rFonts w:ascii="Arial" w:hAnsi="Arial" w:cs="Arial"/>
          <w:bdr w:val="none" w:sz="0" w:space="0" w:color="auto" w:frame="1"/>
          <w:lang w:val="es-ES"/>
        </w:rPr>
        <w:t>82.1</w:t>
      </w:r>
      <w:r w:rsidR="00DA7E51">
        <w:rPr>
          <w:rFonts w:ascii="Arial" w:hAnsi="Arial" w:cs="Arial"/>
          <w:bdr w:val="none" w:sz="0" w:space="0" w:color="auto" w:frame="1"/>
          <w:lang w:val="es-ES"/>
        </w:rPr>
        <w:t xml:space="preserve"> y</w:t>
      </w:r>
      <w:r w:rsidRPr="00F83F75">
        <w:rPr>
          <w:rFonts w:ascii="Arial" w:hAnsi="Arial" w:cs="Arial"/>
          <w:bdr w:val="none" w:sz="0" w:space="0" w:color="auto" w:frame="1"/>
          <w:lang w:val="es-ES"/>
        </w:rPr>
        <w:t xml:space="preserve"> 78.6</w:t>
      </w:r>
      <w:r w:rsidR="00DA7E51">
        <w:rPr>
          <w:rFonts w:ascii="Arial" w:hAnsi="Arial" w:cs="Arial"/>
          <w:bdr w:val="none" w:sz="0" w:space="0" w:color="auto" w:frame="1"/>
          <w:lang w:val="es-ES"/>
        </w:rPr>
        <w:t>%, respectivamente</w:t>
      </w:r>
      <w:r w:rsidRPr="00F83F75">
        <w:rPr>
          <w:rFonts w:ascii="Arial" w:hAnsi="Arial" w:cs="Arial"/>
          <w:bdr w:val="none" w:sz="0" w:space="0" w:color="auto" w:frame="1"/>
          <w:lang w:val="es-ES"/>
        </w:rPr>
        <w:t>.</w:t>
      </w:r>
      <w:r w:rsidR="00DA7E51">
        <w:rPr>
          <w:rFonts w:ascii="Arial" w:hAnsi="Arial" w:cs="Arial"/>
          <w:bdr w:val="none" w:sz="0" w:space="0" w:color="auto" w:frame="1"/>
          <w:lang w:val="es-ES"/>
        </w:rPr>
        <w:t xml:space="preserve"> 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>Mientras que en los últimos</w:t>
      </w:r>
      <w:r w:rsidR="00E57799">
        <w:rPr>
          <w:rFonts w:ascii="Arial" w:hAnsi="Arial" w:cs="Arial"/>
          <w:bdr w:val="none" w:sz="0" w:space="0" w:color="auto" w:frame="1"/>
          <w:lang w:val="es-ES"/>
        </w:rPr>
        <w:t xml:space="preserve"> 12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 xml:space="preserve"> meses, las sustancias más consumidas fueron </w:t>
      </w:r>
      <w:r w:rsidR="00DA7E51">
        <w:rPr>
          <w:rFonts w:ascii="Arial" w:hAnsi="Arial" w:cs="Arial"/>
          <w:bdr w:val="none" w:sz="0" w:space="0" w:color="auto" w:frame="1"/>
          <w:lang w:val="es-ES"/>
        </w:rPr>
        <w:t>t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>abaco</w:t>
      </w:r>
      <w:r w:rsidR="00C83D36">
        <w:rPr>
          <w:rFonts w:ascii="Arial" w:hAnsi="Arial" w:cs="Arial"/>
          <w:bdr w:val="none" w:sz="0" w:space="0" w:color="auto" w:frame="1"/>
          <w:lang w:val="es-ES"/>
        </w:rPr>
        <w:t xml:space="preserve"> y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 xml:space="preserve"> </w:t>
      </w:r>
      <w:r w:rsidR="00DA7E51">
        <w:rPr>
          <w:rFonts w:ascii="Arial" w:hAnsi="Arial" w:cs="Arial"/>
          <w:bdr w:val="none" w:sz="0" w:space="0" w:color="auto" w:frame="1"/>
          <w:lang w:val="es-ES"/>
        </w:rPr>
        <w:t>marihuana</w:t>
      </w:r>
      <w:r w:rsidR="00C83D36">
        <w:rPr>
          <w:rFonts w:ascii="Arial" w:hAnsi="Arial" w:cs="Arial"/>
          <w:bdr w:val="none" w:sz="0" w:space="0" w:color="auto" w:frame="1"/>
          <w:lang w:val="es-ES"/>
        </w:rPr>
        <w:t xml:space="preserve">, con 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>44.5</w:t>
      </w:r>
      <w:r w:rsidR="00C83D36">
        <w:rPr>
          <w:rFonts w:ascii="Arial" w:hAnsi="Arial" w:cs="Arial"/>
          <w:bdr w:val="none" w:sz="0" w:space="0" w:color="auto" w:frame="1"/>
          <w:lang w:val="es-ES"/>
        </w:rPr>
        <w:t xml:space="preserve"> y </w:t>
      </w:r>
      <w:r w:rsidR="00DA7E51" w:rsidRPr="00DA7E51">
        <w:rPr>
          <w:rFonts w:ascii="Arial" w:hAnsi="Arial" w:cs="Arial"/>
          <w:bdr w:val="none" w:sz="0" w:space="0" w:color="auto" w:frame="1"/>
          <w:lang w:val="es-ES"/>
        </w:rPr>
        <w:t>13.8%</w:t>
      </w:r>
      <w:r w:rsidR="00C83D36">
        <w:rPr>
          <w:rFonts w:ascii="Arial" w:hAnsi="Arial" w:cs="Arial"/>
          <w:bdr w:val="none" w:sz="0" w:space="0" w:color="auto" w:frame="1"/>
          <w:lang w:val="es-ES"/>
        </w:rPr>
        <w:t>, respectivamente.</w:t>
      </w:r>
    </w:p>
    <w:p w14:paraId="505DAC0F" w14:textId="77777777" w:rsidR="004E03EA" w:rsidRDefault="004E03EA" w:rsidP="008A7018">
      <w:pPr>
        <w:ind w:left="-284" w:right="-234"/>
        <w:jc w:val="both"/>
        <w:rPr>
          <w:rStyle w:val="normaltextrun"/>
          <w:rFonts w:ascii="Arial" w:hAnsi="Arial" w:cs="Arial"/>
          <w:bdr w:val="none" w:sz="0" w:space="0" w:color="auto" w:frame="1"/>
        </w:rPr>
      </w:pPr>
      <w:r w:rsidRPr="00B842FA">
        <w:rPr>
          <w:noProof/>
        </w:rPr>
        <w:drawing>
          <wp:inline distT="0" distB="0" distL="0" distR="0" wp14:anchorId="56880D4C" wp14:editId="3C72FA32">
            <wp:extent cx="5971540" cy="2470150"/>
            <wp:effectExtent l="0" t="0" r="0" b="6350"/>
            <wp:docPr id="48" name="Imagen 4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Gráf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8D0C" w14:textId="636C8288" w:rsidR="004E03EA" w:rsidRDefault="004E03EA" w:rsidP="008A7018">
      <w:pPr>
        <w:ind w:left="-284" w:right="-234"/>
        <w:jc w:val="both"/>
        <w:rPr>
          <w:rStyle w:val="normaltextrun"/>
          <w:rFonts w:ascii="Arial" w:hAnsi="Arial" w:cs="Arial"/>
          <w:bdr w:val="none" w:sz="0" w:space="0" w:color="auto" w:frame="1"/>
        </w:rPr>
      </w:pPr>
    </w:p>
    <w:p w14:paraId="54D88820" w14:textId="77777777" w:rsidR="003A49A9" w:rsidRDefault="003A49A9" w:rsidP="008A7018">
      <w:pPr>
        <w:ind w:left="-284" w:right="-234"/>
        <w:jc w:val="both"/>
        <w:rPr>
          <w:rStyle w:val="normaltextrun"/>
          <w:rFonts w:ascii="Arial" w:hAnsi="Arial" w:cs="Arial"/>
          <w:bdr w:val="none" w:sz="0" w:space="0" w:color="auto" w:frame="1"/>
        </w:rPr>
      </w:pPr>
    </w:p>
    <w:p w14:paraId="4D232B7B" w14:textId="7DC3858B" w:rsidR="004E03EA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</w:pPr>
      <w:r w:rsidRPr="00B16339"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  <w:t xml:space="preserve">Antecedentes </w:t>
      </w:r>
      <w:r>
        <w:rPr>
          <w:rStyle w:val="normaltextrun"/>
          <w:rFonts w:ascii="Arial" w:hAnsi="Arial" w:cs="Arial"/>
          <w:b/>
          <w:bCs/>
          <w:i/>
          <w:iCs/>
          <w:bdr w:val="none" w:sz="0" w:space="0" w:color="auto" w:frame="1"/>
        </w:rPr>
        <w:t>penales</w:t>
      </w:r>
    </w:p>
    <w:p w14:paraId="50E71656" w14:textId="77777777" w:rsidR="00017FB3" w:rsidRPr="00017FB3" w:rsidRDefault="00017FB3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sz w:val="14"/>
          <w:szCs w:val="14"/>
          <w:bdr w:val="none" w:sz="0" w:space="0" w:color="auto" w:frame="1"/>
        </w:rPr>
      </w:pPr>
    </w:p>
    <w:p w14:paraId="5947F4EF" w14:textId="0AC1C15D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 w:rsidRPr="00B84B06">
        <w:rPr>
          <w:rFonts w:ascii="Arial" w:hAnsi="Arial" w:cs="Arial"/>
          <w:bdr w:val="none" w:sz="0" w:space="0" w:color="auto" w:frame="1"/>
        </w:rPr>
        <w:t xml:space="preserve">A nivel nacional, </w:t>
      </w:r>
      <w:r w:rsidRPr="00B84B06">
        <w:rPr>
          <w:rFonts w:ascii="Arial" w:hAnsi="Arial" w:cs="Arial"/>
          <w:b/>
          <w:bCs/>
          <w:bdr w:val="none" w:sz="0" w:space="0" w:color="auto" w:frame="1"/>
        </w:rPr>
        <w:t xml:space="preserve">20.5% </w:t>
      </w:r>
      <w:r w:rsidRPr="00B84B06">
        <w:rPr>
          <w:rFonts w:ascii="Arial" w:hAnsi="Arial" w:cs="Arial"/>
          <w:bdr w:val="none" w:sz="0" w:space="0" w:color="auto" w:frame="1"/>
        </w:rPr>
        <w:t>de la población privada de la libertad</w:t>
      </w:r>
      <w:r>
        <w:rPr>
          <w:rFonts w:ascii="Arial" w:hAnsi="Arial" w:cs="Arial"/>
          <w:bdr w:val="none" w:sz="0" w:space="0" w:color="auto" w:frame="1"/>
        </w:rPr>
        <w:t xml:space="preserve"> en 2021</w:t>
      </w:r>
      <w:r w:rsidRPr="00B84B06">
        <w:rPr>
          <w:rFonts w:ascii="Arial" w:hAnsi="Arial" w:cs="Arial"/>
          <w:bdr w:val="none" w:sz="0" w:space="0" w:color="auto" w:frame="1"/>
        </w:rPr>
        <w:t xml:space="preserve"> señaló haber sido juzgada por algún delito de manera </w:t>
      </w:r>
      <w:r w:rsidRPr="00B84B06">
        <w:rPr>
          <w:rFonts w:ascii="Arial" w:hAnsi="Arial" w:cs="Arial"/>
          <w:i/>
          <w:iCs/>
          <w:bdr w:val="none" w:sz="0" w:space="0" w:color="auto" w:frame="1"/>
        </w:rPr>
        <w:t>previa a su reclusión actual</w:t>
      </w:r>
      <w:r w:rsidRPr="00B84B06">
        <w:rPr>
          <w:rFonts w:ascii="Arial" w:hAnsi="Arial" w:cs="Arial"/>
          <w:bdr w:val="none" w:sz="0" w:space="0" w:color="auto" w:frame="1"/>
        </w:rPr>
        <w:t xml:space="preserve">; y </w:t>
      </w:r>
      <w:r w:rsidRPr="00B84B06">
        <w:rPr>
          <w:rFonts w:ascii="Arial" w:hAnsi="Arial" w:cs="Arial"/>
          <w:b/>
          <w:bCs/>
          <w:bdr w:val="none" w:sz="0" w:space="0" w:color="auto" w:frame="1"/>
        </w:rPr>
        <w:t>17.4%</w:t>
      </w:r>
      <w:r w:rsidRPr="00B84B06">
        <w:rPr>
          <w:rFonts w:ascii="Arial" w:hAnsi="Arial" w:cs="Arial"/>
          <w:bdr w:val="none" w:sz="0" w:space="0" w:color="auto" w:frame="1"/>
        </w:rPr>
        <w:t xml:space="preserve"> estuvo recluida previamente en un centro penitenciario. </w:t>
      </w:r>
    </w:p>
    <w:p w14:paraId="71BE527D" w14:textId="77777777" w:rsidR="00017FB3" w:rsidRDefault="00017FB3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</w:p>
    <w:p w14:paraId="388C5A34" w14:textId="4A8C11EB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 w:rsidRPr="00B84B06">
        <w:rPr>
          <w:rFonts w:ascii="Arial" w:hAnsi="Arial" w:cs="Arial"/>
          <w:bdr w:val="none" w:sz="0" w:space="0" w:color="auto" w:frame="1"/>
        </w:rPr>
        <w:t xml:space="preserve">Por otro lado, </w:t>
      </w:r>
      <w:r w:rsidRPr="00B84B06">
        <w:rPr>
          <w:rFonts w:ascii="Arial" w:hAnsi="Arial" w:cs="Arial"/>
          <w:b/>
          <w:bCs/>
          <w:bdr w:val="none" w:sz="0" w:space="0" w:color="auto" w:frame="1"/>
        </w:rPr>
        <w:t xml:space="preserve">42.8% </w:t>
      </w:r>
      <w:r w:rsidRPr="00B84B06">
        <w:rPr>
          <w:rFonts w:ascii="Arial" w:hAnsi="Arial" w:cs="Arial"/>
          <w:bdr w:val="none" w:sz="0" w:space="0" w:color="auto" w:frame="1"/>
        </w:rPr>
        <w:t xml:space="preserve">de la población privada de la libertad que estuvo previamente recluida, estuvo </w:t>
      </w:r>
      <w:r w:rsidRPr="00B84B06">
        <w:rPr>
          <w:rFonts w:ascii="Arial" w:hAnsi="Arial" w:cs="Arial"/>
          <w:i/>
          <w:iCs/>
          <w:bdr w:val="none" w:sz="0" w:space="0" w:color="auto" w:frame="1"/>
        </w:rPr>
        <w:t xml:space="preserve">más de dos años </w:t>
      </w:r>
      <w:r w:rsidRPr="00B84B06">
        <w:rPr>
          <w:rFonts w:ascii="Arial" w:hAnsi="Arial" w:cs="Arial"/>
          <w:bdr w:val="none" w:sz="0" w:space="0" w:color="auto" w:frame="1"/>
        </w:rPr>
        <w:t xml:space="preserve">en un </w:t>
      </w:r>
      <w:r w:rsidR="004A386D">
        <w:rPr>
          <w:rFonts w:ascii="Arial" w:hAnsi="Arial" w:cs="Arial"/>
          <w:bdr w:val="none" w:sz="0" w:space="0" w:color="auto" w:frame="1"/>
        </w:rPr>
        <w:t>c</w:t>
      </w:r>
      <w:r w:rsidRPr="00B84B06">
        <w:rPr>
          <w:rFonts w:ascii="Arial" w:hAnsi="Arial" w:cs="Arial"/>
          <w:bdr w:val="none" w:sz="0" w:space="0" w:color="auto" w:frame="1"/>
        </w:rPr>
        <w:t xml:space="preserve">entro </w:t>
      </w:r>
      <w:r w:rsidR="004A386D">
        <w:rPr>
          <w:rFonts w:ascii="Arial" w:hAnsi="Arial" w:cs="Arial"/>
          <w:bdr w:val="none" w:sz="0" w:space="0" w:color="auto" w:frame="1"/>
        </w:rPr>
        <w:t>p</w:t>
      </w:r>
      <w:r w:rsidRPr="00B84B06">
        <w:rPr>
          <w:rFonts w:ascii="Arial" w:hAnsi="Arial" w:cs="Arial"/>
          <w:bdr w:val="none" w:sz="0" w:space="0" w:color="auto" w:frame="1"/>
        </w:rPr>
        <w:t xml:space="preserve">enitenciario; y </w:t>
      </w:r>
      <w:r w:rsidRPr="00B84B06">
        <w:rPr>
          <w:rFonts w:ascii="Arial" w:hAnsi="Arial" w:cs="Arial"/>
          <w:b/>
          <w:bCs/>
          <w:bdr w:val="none" w:sz="0" w:space="0" w:color="auto" w:frame="1"/>
        </w:rPr>
        <w:t>48.1%</w:t>
      </w:r>
      <w:r w:rsidRPr="00B84B06">
        <w:rPr>
          <w:rFonts w:ascii="Arial" w:hAnsi="Arial" w:cs="Arial"/>
          <w:bdr w:val="none" w:sz="0" w:space="0" w:color="auto" w:frame="1"/>
        </w:rPr>
        <w:t xml:space="preserve"> pasó </w:t>
      </w:r>
      <w:r w:rsidRPr="00B84B06">
        <w:rPr>
          <w:rFonts w:ascii="Arial" w:hAnsi="Arial" w:cs="Arial"/>
          <w:i/>
          <w:iCs/>
          <w:bdr w:val="none" w:sz="0" w:space="0" w:color="auto" w:frame="1"/>
        </w:rPr>
        <w:t xml:space="preserve">más de dos años en libertad </w:t>
      </w:r>
      <w:r w:rsidRPr="00B84B06">
        <w:rPr>
          <w:rFonts w:ascii="Arial" w:hAnsi="Arial" w:cs="Arial"/>
          <w:bdr w:val="none" w:sz="0" w:space="0" w:color="auto" w:frame="1"/>
        </w:rPr>
        <w:t xml:space="preserve">antes de su reclusión actual.  </w:t>
      </w:r>
    </w:p>
    <w:p w14:paraId="7B6D4D83" w14:textId="77777777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 w:rsidRPr="00E1032F">
        <w:rPr>
          <w:noProof/>
        </w:rPr>
        <w:drawing>
          <wp:inline distT="0" distB="0" distL="0" distR="0" wp14:anchorId="21F524FC" wp14:editId="5498A2B3">
            <wp:extent cx="5971540" cy="1877695"/>
            <wp:effectExtent l="0" t="0" r="0" b="8255"/>
            <wp:docPr id="58" name="Imagen 58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Gráfico&#10;&#10;Descripción generada automáticamente con confianza media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8584" w14:textId="77777777" w:rsidR="004E03EA" w:rsidRPr="00146D31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146D31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1 </w:t>
      </w:r>
      <w:r w:rsidRPr="00146D31">
        <w:rPr>
          <w:rFonts w:ascii="Arial" w:hAnsi="Arial" w:cs="Arial"/>
          <w:sz w:val="16"/>
          <w:szCs w:val="16"/>
          <w:bdr w:val="none" w:sz="0" w:space="0" w:color="auto" w:frame="1"/>
        </w:rPr>
        <w:t>Tiempo que permaneció privado de la libertad en su anterior (inmediata) reclusión.</w:t>
      </w:r>
    </w:p>
    <w:p w14:paraId="5865D438" w14:textId="77777777" w:rsidR="004E03EA" w:rsidRPr="00146D31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146D31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2 </w:t>
      </w:r>
      <w:r w:rsidRPr="00146D31">
        <w:rPr>
          <w:rFonts w:ascii="Arial" w:hAnsi="Arial" w:cs="Arial"/>
          <w:sz w:val="16"/>
          <w:szCs w:val="16"/>
          <w:bdr w:val="none" w:sz="0" w:space="0" w:color="auto" w:frame="1"/>
        </w:rPr>
        <w:t>Tiempo transcurrido entre la última y la actual reclusión.</w:t>
      </w:r>
    </w:p>
    <w:p w14:paraId="558B5C2F" w14:textId="77777777" w:rsidR="004E03EA" w:rsidRDefault="004E03EA" w:rsidP="00017FB3">
      <w:pPr>
        <w:autoSpaceDE w:val="0"/>
        <w:autoSpaceDN w:val="0"/>
        <w:adjustRightInd w:val="0"/>
        <w:spacing w:after="0" w:line="240" w:lineRule="auto"/>
        <w:ind w:left="-284" w:right="-232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</w:t>
      </w:r>
    </w:p>
    <w:p w14:paraId="5E5C49DE" w14:textId="77777777" w:rsidR="004E03EA" w:rsidRPr="00E1032F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sz w:val="14"/>
          <w:szCs w:val="14"/>
          <w:bdr w:val="none" w:sz="0" w:space="0" w:color="auto" w:frame="1"/>
        </w:rPr>
      </w:pPr>
    </w:p>
    <w:p w14:paraId="158ABED7" w14:textId="700CB0ED" w:rsidR="004E03EA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Sentencia previa (reincidentes)</w:t>
      </w:r>
    </w:p>
    <w:p w14:paraId="06C7F4E2" w14:textId="77777777" w:rsidR="004E03EA" w:rsidRPr="001573E1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sz w:val="10"/>
          <w:szCs w:val="10"/>
          <w:bdr w:val="none" w:sz="0" w:space="0" w:color="auto" w:frame="1"/>
        </w:rPr>
      </w:pPr>
    </w:p>
    <w:p w14:paraId="400A2D1C" w14:textId="2D6F70A2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 w:rsidRPr="001573E1">
        <w:rPr>
          <w:rFonts w:ascii="Arial" w:hAnsi="Arial" w:cs="Arial"/>
          <w:bdr w:val="none" w:sz="0" w:space="0" w:color="auto" w:frame="1"/>
        </w:rPr>
        <w:t>Porcentaje de población privada de la libertad que en</w:t>
      </w:r>
      <w:r w:rsidRPr="001573E1">
        <w:rPr>
          <w:rFonts w:ascii="Arial" w:hAnsi="Arial" w:cs="Arial"/>
          <w:b/>
          <w:bCs/>
          <w:bdr w:val="none" w:sz="0" w:space="0" w:color="auto" w:frame="1"/>
        </w:rPr>
        <w:t xml:space="preserve"> 2021 </w:t>
      </w:r>
      <w:r w:rsidRPr="001573E1">
        <w:rPr>
          <w:rFonts w:ascii="Arial" w:hAnsi="Arial" w:cs="Arial"/>
          <w:bdr w:val="none" w:sz="0" w:space="0" w:color="auto" w:frame="1"/>
        </w:rPr>
        <w:t xml:space="preserve">señaló haber sido sentenciada por algún delito de manera </w:t>
      </w:r>
      <w:r w:rsidRPr="001573E1">
        <w:rPr>
          <w:rFonts w:ascii="Arial" w:hAnsi="Arial" w:cs="Arial"/>
          <w:i/>
          <w:iCs/>
          <w:bdr w:val="none" w:sz="0" w:space="0" w:color="auto" w:frame="1"/>
        </w:rPr>
        <w:t>previa a su reclusión actual</w:t>
      </w:r>
      <w:r w:rsidRPr="001573E1">
        <w:rPr>
          <w:rFonts w:ascii="Arial" w:hAnsi="Arial" w:cs="Arial"/>
          <w:bdr w:val="none" w:sz="0" w:space="0" w:color="auto" w:frame="1"/>
        </w:rPr>
        <w:t>, por entidad federativa.</w:t>
      </w:r>
    </w:p>
    <w:p w14:paraId="2740CDFF" w14:textId="77777777" w:rsidR="00017FB3" w:rsidRPr="001573E1" w:rsidRDefault="00017FB3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</w:p>
    <w:p w14:paraId="61716F0D" w14:textId="77777777" w:rsidR="004E03EA" w:rsidRDefault="004E03EA" w:rsidP="008A7018">
      <w:pPr>
        <w:ind w:left="-284" w:right="-234"/>
        <w:jc w:val="center"/>
        <w:rPr>
          <w:rStyle w:val="normaltextrun"/>
          <w:rFonts w:ascii="Arial" w:hAnsi="Arial" w:cs="Arial"/>
          <w:bdr w:val="none" w:sz="0" w:space="0" w:color="auto" w:frame="1"/>
        </w:rPr>
      </w:pPr>
      <w:r w:rsidRPr="001573E1"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7EA68DFB" wp14:editId="56A1D809">
            <wp:extent cx="4968027" cy="3240000"/>
            <wp:effectExtent l="0" t="0" r="4445" b="0"/>
            <wp:docPr id="2" name="Imagen 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A5C872-0DE7-4E12-8E07-1C9D2EE3DE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1BA5C872-0DE7-4E12-8E07-1C9D2EE3DE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1507" r="2461" b="11037"/>
                    <a:stretch/>
                  </pic:blipFill>
                  <pic:spPr>
                    <a:xfrm>
                      <a:off x="0" y="0"/>
                      <a:ext cx="49680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B698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Delitos por los cuales ya habían sido sentenciados</w:t>
      </w:r>
    </w:p>
    <w:p w14:paraId="2A15B252" w14:textId="77777777" w:rsidR="004E03EA" w:rsidRPr="001573E1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sz w:val="10"/>
          <w:szCs w:val="10"/>
          <w:bdr w:val="none" w:sz="0" w:space="0" w:color="auto" w:frame="1"/>
        </w:rPr>
      </w:pPr>
    </w:p>
    <w:p w14:paraId="1D66CA1C" w14:textId="77777777" w:rsidR="004E03EA" w:rsidRPr="00B16339" w:rsidRDefault="004E03EA" w:rsidP="008A7018">
      <w:pPr>
        <w:ind w:left="-284" w:right="-234"/>
        <w:jc w:val="both"/>
        <w:rPr>
          <w:rStyle w:val="normaltextrun"/>
          <w:rFonts w:ascii="Arial" w:hAnsi="Arial" w:cs="Arial"/>
          <w:bdr w:val="none" w:sz="0" w:space="0" w:color="auto" w:frame="1"/>
        </w:rPr>
      </w:pPr>
      <w:r w:rsidRPr="007D1422">
        <w:rPr>
          <w:rFonts w:ascii="Arial" w:hAnsi="Arial" w:cs="Arial"/>
          <w:b/>
          <w:bCs/>
          <w:bdr w:val="none" w:sz="0" w:space="0" w:color="auto" w:frame="1"/>
        </w:rPr>
        <w:t xml:space="preserve">57.5% </w:t>
      </w:r>
      <w:r w:rsidRPr="007D1422">
        <w:rPr>
          <w:rFonts w:ascii="Arial" w:hAnsi="Arial" w:cs="Arial"/>
          <w:bdr w:val="none" w:sz="0" w:space="0" w:color="auto" w:frame="1"/>
        </w:rPr>
        <w:t xml:space="preserve">de la población privada de la libertad </w:t>
      </w:r>
      <w:r>
        <w:rPr>
          <w:rFonts w:ascii="Arial" w:hAnsi="Arial" w:cs="Arial"/>
          <w:bdr w:val="none" w:sz="0" w:space="0" w:color="auto" w:frame="1"/>
        </w:rPr>
        <w:t xml:space="preserve">en </w:t>
      </w:r>
      <w:r w:rsidRPr="007D1422">
        <w:rPr>
          <w:rFonts w:ascii="Arial" w:hAnsi="Arial" w:cs="Arial"/>
          <w:b/>
          <w:bCs/>
          <w:bdr w:val="none" w:sz="0" w:space="0" w:color="auto" w:frame="1"/>
        </w:rPr>
        <w:t>2021</w:t>
      </w:r>
      <w:r>
        <w:rPr>
          <w:rFonts w:ascii="Arial" w:hAnsi="Arial" w:cs="Arial"/>
          <w:bdr w:val="none" w:sz="0" w:space="0" w:color="auto" w:frame="1"/>
        </w:rPr>
        <w:t xml:space="preserve"> que contaba</w:t>
      </w:r>
      <w:r w:rsidRPr="007D1422">
        <w:rPr>
          <w:rFonts w:ascii="Arial" w:hAnsi="Arial" w:cs="Arial"/>
          <w:bdr w:val="none" w:sz="0" w:space="0" w:color="auto" w:frame="1"/>
        </w:rPr>
        <w:t xml:space="preserve"> </w:t>
      </w:r>
      <w:r>
        <w:rPr>
          <w:rFonts w:ascii="Arial" w:hAnsi="Arial" w:cs="Arial"/>
          <w:bdr w:val="none" w:sz="0" w:space="0" w:color="auto" w:frame="1"/>
        </w:rPr>
        <w:t xml:space="preserve">con </w:t>
      </w:r>
      <w:r w:rsidRPr="007D1422">
        <w:rPr>
          <w:rFonts w:ascii="Arial" w:hAnsi="Arial" w:cs="Arial"/>
          <w:bdr w:val="none" w:sz="0" w:space="0" w:color="auto" w:frame="1"/>
        </w:rPr>
        <w:t>antecedentes penales</w:t>
      </w:r>
      <w:r>
        <w:rPr>
          <w:rFonts w:ascii="Arial" w:hAnsi="Arial" w:cs="Arial"/>
          <w:bdr w:val="none" w:sz="0" w:space="0" w:color="auto" w:frame="1"/>
        </w:rPr>
        <w:t>,</w:t>
      </w:r>
      <w:r w:rsidRPr="007D1422">
        <w:rPr>
          <w:rFonts w:ascii="Arial" w:hAnsi="Arial" w:cs="Arial"/>
          <w:bdr w:val="none" w:sz="0" w:space="0" w:color="auto" w:frame="1"/>
        </w:rPr>
        <w:t xml:space="preserve"> fue sentenciada</w:t>
      </w:r>
      <w:r>
        <w:rPr>
          <w:rFonts w:ascii="Arial" w:hAnsi="Arial" w:cs="Arial"/>
          <w:bdr w:val="none" w:sz="0" w:space="0" w:color="auto" w:frame="1"/>
        </w:rPr>
        <w:t xml:space="preserve"> </w:t>
      </w:r>
      <w:r w:rsidRPr="007D1422">
        <w:rPr>
          <w:rFonts w:ascii="Arial" w:hAnsi="Arial" w:cs="Arial"/>
          <w:bdr w:val="none" w:sz="0" w:space="0" w:color="auto" w:frame="1"/>
        </w:rPr>
        <w:t xml:space="preserve">por el delito de </w:t>
      </w:r>
      <w:r w:rsidRPr="007D1422">
        <w:rPr>
          <w:rFonts w:ascii="Arial" w:hAnsi="Arial" w:cs="Arial"/>
          <w:i/>
          <w:iCs/>
          <w:bdr w:val="none" w:sz="0" w:space="0" w:color="auto" w:frame="1"/>
        </w:rPr>
        <w:t>robo</w:t>
      </w:r>
      <w:r w:rsidRPr="007D1422">
        <w:rPr>
          <w:rFonts w:ascii="Arial" w:hAnsi="Arial" w:cs="Arial"/>
          <w:bdr w:val="none" w:sz="0" w:space="0" w:color="auto" w:frame="1"/>
        </w:rPr>
        <w:t xml:space="preserve"> la última vez que fue juzgada</w:t>
      </w:r>
      <w:r>
        <w:rPr>
          <w:rFonts w:ascii="Arial" w:hAnsi="Arial" w:cs="Arial"/>
          <w:bdr w:val="none" w:sz="0" w:space="0" w:color="auto" w:frame="1"/>
        </w:rPr>
        <w:t>.</w:t>
      </w:r>
      <w:r w:rsidRPr="007D1422">
        <w:rPr>
          <w:rFonts w:ascii="Arial" w:hAnsi="Arial" w:cs="Arial"/>
          <w:bdr w:val="none" w:sz="0" w:space="0" w:color="auto" w:frame="1"/>
        </w:rPr>
        <w:t xml:space="preserve"> </w:t>
      </w:r>
      <w:r>
        <w:rPr>
          <w:rFonts w:ascii="Arial" w:hAnsi="Arial" w:cs="Arial"/>
          <w:bdr w:val="none" w:sz="0" w:space="0" w:color="auto" w:frame="1"/>
        </w:rPr>
        <w:t>M</w:t>
      </w:r>
      <w:r w:rsidRPr="007D1422">
        <w:rPr>
          <w:rFonts w:ascii="Arial" w:hAnsi="Arial" w:cs="Arial"/>
          <w:bdr w:val="none" w:sz="0" w:space="0" w:color="auto" w:frame="1"/>
        </w:rPr>
        <w:t xml:space="preserve">ientras que </w:t>
      </w:r>
      <w:r w:rsidRPr="007D1422">
        <w:rPr>
          <w:rFonts w:ascii="Arial" w:hAnsi="Arial" w:cs="Arial"/>
          <w:b/>
          <w:bCs/>
          <w:bdr w:val="none" w:sz="0" w:space="0" w:color="auto" w:frame="1"/>
        </w:rPr>
        <w:t xml:space="preserve">11.9% </w:t>
      </w:r>
      <w:r w:rsidRPr="007D1422">
        <w:rPr>
          <w:rFonts w:ascii="Arial" w:hAnsi="Arial" w:cs="Arial"/>
          <w:bdr w:val="none" w:sz="0" w:space="0" w:color="auto" w:frame="1"/>
        </w:rPr>
        <w:t xml:space="preserve">fue sentenciada por </w:t>
      </w:r>
      <w:r w:rsidRPr="007D1422">
        <w:rPr>
          <w:rFonts w:ascii="Arial" w:hAnsi="Arial" w:cs="Arial"/>
          <w:i/>
          <w:iCs/>
          <w:bdr w:val="none" w:sz="0" w:space="0" w:color="auto" w:frame="1"/>
        </w:rPr>
        <w:t>posesión ilegal de drogas</w:t>
      </w:r>
      <w:r w:rsidRPr="007D1422">
        <w:rPr>
          <w:rFonts w:ascii="Arial" w:hAnsi="Arial" w:cs="Arial"/>
          <w:bdr w:val="none" w:sz="0" w:space="0" w:color="auto" w:frame="1"/>
        </w:rPr>
        <w:t>.</w:t>
      </w:r>
    </w:p>
    <w:p w14:paraId="0B64513E" w14:textId="77777777" w:rsidR="004E03EA" w:rsidRPr="00692D64" w:rsidRDefault="004E03EA" w:rsidP="008A7018">
      <w:pPr>
        <w:ind w:left="-284" w:right="-234"/>
        <w:jc w:val="both"/>
        <w:rPr>
          <w:rFonts w:ascii="Arial Black" w:hAnsi="Arial Black" w:cs="Arial"/>
          <w:color w:val="0563C1" w:themeColor="hyperlink"/>
        </w:rPr>
      </w:pPr>
      <w:r w:rsidRPr="00692D64">
        <w:rPr>
          <w:rFonts w:ascii="Arial Black" w:hAnsi="Arial Black" w:cs="Arial"/>
          <w:noProof/>
          <w:color w:val="0563C1" w:themeColor="hyperlink"/>
        </w:rPr>
        <w:drawing>
          <wp:inline distT="0" distB="0" distL="0" distR="0" wp14:anchorId="19E9A2DE" wp14:editId="3319F112">
            <wp:extent cx="5971540" cy="2434442"/>
            <wp:effectExtent l="0" t="0" r="0" b="4445"/>
            <wp:docPr id="59" name="Imagen 59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Diagrama&#10;&#10;Descripción generada automáticamente con confianza baja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"/>
                    <a:stretch/>
                  </pic:blipFill>
                  <pic:spPr bwMode="auto">
                    <a:xfrm>
                      <a:off x="0" y="0"/>
                      <a:ext cx="5971540" cy="2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D6C6D" w14:textId="77777777" w:rsidR="004E03EA" w:rsidRPr="00887BE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887BE0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1 </w:t>
      </w:r>
      <w:r w:rsidRPr="00887BE0">
        <w:rPr>
          <w:rFonts w:ascii="Arial" w:hAnsi="Arial" w:cs="Arial"/>
          <w:sz w:val="16"/>
          <w:szCs w:val="16"/>
          <w:bdr w:val="none" w:sz="0" w:space="0" w:color="auto" w:frame="1"/>
        </w:rPr>
        <w:t>Incluye las opciones; homicidio culposo y doloso.</w:t>
      </w:r>
    </w:p>
    <w:p w14:paraId="26854E37" w14:textId="77777777" w:rsidR="004E03EA" w:rsidRPr="00887BE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887BE0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887BE0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63166BCB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</w:t>
      </w:r>
    </w:p>
    <w:p w14:paraId="6E324673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A64B232" w14:textId="77777777" w:rsidR="003A49A9" w:rsidRDefault="003A49A9" w:rsidP="008A7018">
      <w:pPr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</w:p>
    <w:p w14:paraId="19C5A5B6" w14:textId="5456A0D3" w:rsidR="004E03EA" w:rsidRDefault="004E03EA" w:rsidP="008A7018">
      <w:pPr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 w:rsidRPr="00887BE0">
        <w:rPr>
          <w:rFonts w:ascii="Arial" w:hAnsi="Arial" w:cs="Arial"/>
          <w:b/>
          <w:bCs/>
          <w:i/>
          <w:iCs/>
          <w:bdr w:val="none" w:sz="0" w:space="0" w:color="auto" w:frame="1"/>
        </w:rPr>
        <w:t>Detención</w:t>
      </w:r>
    </w:p>
    <w:p w14:paraId="4E72FB60" w14:textId="0A06FF4A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A nivel nacional,</w:t>
      </w:r>
      <w:r w:rsidRPr="003B09EB">
        <w:rPr>
          <w:rFonts w:ascii="Arial" w:hAnsi="Arial" w:cs="Arial"/>
          <w:bdr w:val="none" w:sz="0" w:space="0" w:color="auto" w:frame="1"/>
        </w:rPr>
        <w:t xml:space="preserve"> </w:t>
      </w:r>
      <w:r w:rsidRPr="003B09EB">
        <w:rPr>
          <w:rFonts w:ascii="Arial" w:hAnsi="Arial" w:cs="Arial"/>
          <w:b/>
          <w:bCs/>
          <w:bdr w:val="none" w:sz="0" w:space="0" w:color="auto" w:frame="1"/>
        </w:rPr>
        <w:t>23%</w:t>
      </w:r>
      <w:r w:rsidRPr="003B09EB">
        <w:rPr>
          <w:rFonts w:ascii="Arial" w:hAnsi="Arial" w:cs="Arial"/>
          <w:bdr w:val="none" w:sz="0" w:space="0" w:color="auto" w:frame="1"/>
        </w:rPr>
        <w:t xml:space="preserve"> de </w:t>
      </w:r>
      <w:bookmarkStart w:id="2" w:name="_Hlk89406701"/>
      <w:r w:rsidRPr="003B09EB">
        <w:rPr>
          <w:rFonts w:ascii="Arial" w:hAnsi="Arial" w:cs="Arial"/>
          <w:bdr w:val="none" w:sz="0" w:space="0" w:color="auto" w:frame="1"/>
        </w:rPr>
        <w:t xml:space="preserve">la población privada de la libertad señaló que su detención se realizó </w:t>
      </w:r>
      <w:r w:rsidRPr="003B09EB">
        <w:rPr>
          <w:rFonts w:ascii="Arial" w:hAnsi="Arial" w:cs="Arial"/>
          <w:i/>
          <w:iCs/>
          <w:bdr w:val="none" w:sz="0" w:space="0" w:color="auto" w:frame="1"/>
        </w:rPr>
        <w:t>en la calle sin orden de detención</w:t>
      </w:r>
      <w:r w:rsidRPr="003B09EB">
        <w:rPr>
          <w:rFonts w:ascii="Arial" w:hAnsi="Arial" w:cs="Arial"/>
          <w:bdr w:val="none" w:sz="0" w:space="0" w:color="auto" w:frame="1"/>
        </w:rPr>
        <w:t xml:space="preserve">, </w:t>
      </w:r>
      <w:bookmarkEnd w:id="2"/>
      <w:r w:rsidRPr="003B09EB">
        <w:rPr>
          <w:rFonts w:ascii="Arial" w:hAnsi="Arial" w:cs="Arial"/>
          <w:bdr w:val="none" w:sz="0" w:space="0" w:color="auto" w:frame="1"/>
        </w:rPr>
        <w:t xml:space="preserve">mientras que </w:t>
      </w:r>
      <w:r w:rsidRPr="003B09EB">
        <w:rPr>
          <w:rFonts w:ascii="Arial" w:hAnsi="Arial" w:cs="Arial"/>
          <w:b/>
          <w:bCs/>
          <w:bdr w:val="none" w:sz="0" w:space="0" w:color="auto" w:frame="1"/>
        </w:rPr>
        <w:t>22.9%</w:t>
      </w:r>
      <w:r w:rsidRPr="003B09EB">
        <w:rPr>
          <w:rFonts w:ascii="Arial" w:hAnsi="Arial" w:cs="Arial"/>
          <w:bdr w:val="none" w:sz="0" w:space="0" w:color="auto" w:frame="1"/>
        </w:rPr>
        <w:t xml:space="preserve"> manifestó que fue </w:t>
      </w:r>
      <w:r w:rsidRPr="003B09EB">
        <w:rPr>
          <w:rFonts w:ascii="Arial" w:hAnsi="Arial" w:cs="Arial"/>
          <w:i/>
          <w:iCs/>
          <w:bdr w:val="none" w:sz="0" w:space="0" w:color="auto" w:frame="1"/>
        </w:rPr>
        <w:t>inmediatamente después de haber cometido el presunto delito</w:t>
      </w:r>
      <w:r w:rsidRPr="003B09EB">
        <w:rPr>
          <w:rFonts w:ascii="Arial" w:hAnsi="Arial" w:cs="Arial"/>
          <w:bdr w:val="none" w:sz="0" w:space="0" w:color="auto" w:frame="1"/>
        </w:rPr>
        <w:t>.</w:t>
      </w:r>
    </w:p>
    <w:p w14:paraId="2C227DEC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3B09EB">
        <w:rPr>
          <w:noProof/>
        </w:rPr>
        <w:drawing>
          <wp:inline distT="0" distB="0" distL="0" distR="0" wp14:anchorId="054211E4" wp14:editId="52B4FCD8">
            <wp:extent cx="4379989" cy="2700000"/>
            <wp:effectExtent l="0" t="0" r="1905" b="5715"/>
            <wp:docPr id="61" name="Imagen 6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Gráfico, Gráfico de barras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998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9DBA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</w:t>
      </w:r>
    </w:p>
    <w:p w14:paraId="1179A2A7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Año de la detención</w:t>
      </w:r>
    </w:p>
    <w:p w14:paraId="0261A0BC" w14:textId="77777777" w:rsidR="004E03EA" w:rsidRPr="00DE3AF9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sz w:val="14"/>
          <w:szCs w:val="14"/>
          <w:bdr w:val="none" w:sz="0" w:space="0" w:color="auto" w:frame="1"/>
        </w:rPr>
      </w:pPr>
    </w:p>
    <w:p w14:paraId="76600B62" w14:textId="256BE748" w:rsidR="004E03EA" w:rsidRPr="00D13FE8" w:rsidRDefault="004E03EA" w:rsidP="008A7018">
      <w:pPr>
        <w:spacing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  <w:lang w:val="es-ES"/>
        </w:rPr>
      </w:pPr>
      <w:r w:rsidRPr="00D13FE8">
        <w:rPr>
          <w:rFonts w:ascii="Arial" w:hAnsi="Arial" w:cs="Arial"/>
          <w:bdr w:val="none" w:sz="0" w:space="0" w:color="auto" w:frame="1"/>
          <w:lang w:val="es-ES"/>
        </w:rPr>
        <w:t xml:space="preserve">A nivel nacional, </w:t>
      </w:r>
      <w:r w:rsidRPr="00D13FE8">
        <w:rPr>
          <w:rFonts w:ascii="Arial" w:hAnsi="Arial" w:cs="Arial"/>
          <w:b/>
          <w:bCs/>
          <w:bdr w:val="none" w:sz="0" w:space="0" w:color="auto" w:frame="1"/>
          <w:lang w:val="es-ES"/>
        </w:rPr>
        <w:t xml:space="preserve">39.5% </w:t>
      </w:r>
      <w:r w:rsidRPr="00D13FE8">
        <w:rPr>
          <w:rFonts w:ascii="Arial" w:hAnsi="Arial" w:cs="Arial"/>
          <w:bdr w:val="none" w:sz="0" w:space="0" w:color="auto" w:frame="1"/>
          <w:lang w:val="es-ES"/>
        </w:rPr>
        <w:t xml:space="preserve">de la población privada de la libertad fue detenida en los </w:t>
      </w:r>
      <w:r w:rsidRPr="00D13FE8">
        <w:rPr>
          <w:rFonts w:ascii="Arial" w:hAnsi="Arial" w:cs="Arial"/>
          <w:i/>
          <w:iCs/>
          <w:bdr w:val="none" w:sz="0" w:space="0" w:color="auto" w:frame="1"/>
          <w:lang w:val="es-ES"/>
        </w:rPr>
        <w:t xml:space="preserve">últimos </w:t>
      </w:r>
      <w:r w:rsidR="003A49A9">
        <w:rPr>
          <w:rFonts w:ascii="Arial" w:hAnsi="Arial" w:cs="Arial"/>
          <w:i/>
          <w:iCs/>
          <w:bdr w:val="none" w:sz="0" w:space="0" w:color="auto" w:frame="1"/>
          <w:lang w:val="es-ES"/>
        </w:rPr>
        <w:t>cuatro</w:t>
      </w:r>
      <w:r w:rsidRPr="00D13FE8">
        <w:rPr>
          <w:rFonts w:ascii="Arial" w:hAnsi="Arial" w:cs="Arial"/>
          <w:i/>
          <w:iCs/>
          <w:bdr w:val="none" w:sz="0" w:space="0" w:color="auto" w:frame="1"/>
          <w:lang w:val="es-ES"/>
        </w:rPr>
        <w:t xml:space="preserve"> años</w:t>
      </w:r>
      <w:r w:rsidRPr="00D13FE8">
        <w:rPr>
          <w:rFonts w:ascii="Arial" w:hAnsi="Arial" w:cs="Arial"/>
          <w:bdr w:val="none" w:sz="0" w:space="0" w:color="auto" w:frame="1"/>
          <w:lang w:val="es-ES"/>
        </w:rPr>
        <w:t xml:space="preserve">, mientras que </w:t>
      </w:r>
      <w:r w:rsidRPr="00D13FE8">
        <w:rPr>
          <w:rFonts w:ascii="Arial" w:hAnsi="Arial" w:cs="Arial"/>
          <w:b/>
          <w:bCs/>
          <w:bdr w:val="none" w:sz="0" w:space="0" w:color="auto" w:frame="1"/>
          <w:lang w:val="es-ES"/>
        </w:rPr>
        <w:t>8.7%</w:t>
      </w:r>
      <w:r w:rsidRPr="00D13FE8">
        <w:rPr>
          <w:rFonts w:ascii="Arial" w:hAnsi="Arial" w:cs="Arial"/>
          <w:bdr w:val="none" w:sz="0" w:space="0" w:color="auto" w:frame="1"/>
          <w:lang w:val="es-ES"/>
        </w:rPr>
        <w:t xml:space="preserve"> fue detenida hace </w:t>
      </w:r>
      <w:r w:rsidRPr="00D13FE8">
        <w:rPr>
          <w:rFonts w:ascii="Arial" w:hAnsi="Arial" w:cs="Arial"/>
          <w:i/>
          <w:iCs/>
          <w:bdr w:val="none" w:sz="0" w:space="0" w:color="auto" w:frame="1"/>
          <w:lang w:val="es-ES"/>
        </w:rPr>
        <w:t>16 años o más</w:t>
      </w:r>
      <w:r w:rsidRPr="00D13FE8">
        <w:rPr>
          <w:rFonts w:ascii="Arial" w:hAnsi="Arial" w:cs="Arial"/>
          <w:bdr w:val="none" w:sz="0" w:space="0" w:color="auto" w:frame="1"/>
          <w:lang w:val="es-ES"/>
        </w:rPr>
        <w:t>.</w:t>
      </w:r>
    </w:p>
    <w:p w14:paraId="5DA1AC8F" w14:textId="77777777" w:rsidR="004E03EA" w:rsidRPr="00D13FE8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  <w:lang w:val="es-ES"/>
        </w:rPr>
      </w:pPr>
      <w:bookmarkStart w:id="3" w:name="_Hlk89407939"/>
      <w:r w:rsidRPr="00D13FE8">
        <w:rPr>
          <w:noProof/>
        </w:rPr>
        <w:drawing>
          <wp:inline distT="0" distB="0" distL="0" distR="0" wp14:anchorId="0454B9F9" wp14:editId="416F2E38">
            <wp:extent cx="5971540" cy="2382520"/>
            <wp:effectExtent l="0" t="0" r="0" b="0"/>
            <wp:docPr id="62" name="Imagen 62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Gráfico, Gráfico en cascad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C165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. </w:t>
      </w:r>
    </w:p>
    <w:p w14:paraId="40B8F232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</w:p>
    <w:bookmarkEnd w:id="3"/>
    <w:p w14:paraId="12302BFA" w14:textId="2414DF1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4FBF2E4D" w14:textId="77777777" w:rsidR="003A49A9" w:rsidRDefault="003A49A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5D13D80E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Autoridad que realizó la detención</w:t>
      </w:r>
    </w:p>
    <w:p w14:paraId="5D5480CD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0DDE3202" w14:textId="779AF320" w:rsidR="004E03EA" w:rsidRPr="00F9464D" w:rsidRDefault="004E03EA" w:rsidP="008A7018">
      <w:pPr>
        <w:ind w:left="-284" w:right="-234"/>
        <w:jc w:val="both"/>
        <w:rPr>
          <w:rFonts w:ascii="Arial" w:hAnsi="Arial" w:cs="Arial"/>
          <w:bCs/>
          <w:smallCaps/>
          <w:szCs w:val="24"/>
        </w:rPr>
      </w:pPr>
      <w:r w:rsidRPr="00F9464D">
        <w:rPr>
          <w:rFonts w:ascii="Arial" w:hAnsi="Arial" w:cs="Arial"/>
          <w:b/>
          <w:bCs/>
          <w:bdr w:val="none" w:sz="0" w:space="0" w:color="auto" w:frame="1"/>
        </w:rPr>
        <w:t>36%</w:t>
      </w:r>
      <w:r w:rsidRPr="00F9464D">
        <w:rPr>
          <w:rFonts w:ascii="Arial" w:hAnsi="Arial" w:cs="Arial"/>
          <w:bdr w:val="none" w:sz="0" w:space="0" w:color="auto" w:frame="1"/>
        </w:rPr>
        <w:t xml:space="preserve"> de la población privada de la libertad señaló que fue detenida por la </w:t>
      </w:r>
      <w:r w:rsidRPr="00F9464D">
        <w:rPr>
          <w:rFonts w:ascii="Arial" w:hAnsi="Arial" w:cs="Arial"/>
          <w:i/>
          <w:iCs/>
          <w:bdr w:val="none" w:sz="0" w:space="0" w:color="auto" w:frame="1"/>
        </w:rPr>
        <w:t>Policía Estatal Ministerial o Judicial</w:t>
      </w:r>
      <w:r w:rsidRPr="00F9464D">
        <w:rPr>
          <w:rFonts w:ascii="Arial" w:hAnsi="Arial" w:cs="Arial"/>
          <w:bdr w:val="none" w:sz="0" w:space="0" w:color="auto" w:frame="1"/>
        </w:rPr>
        <w:t xml:space="preserve">, mientras que </w:t>
      </w:r>
      <w:r w:rsidRPr="00F9464D">
        <w:rPr>
          <w:rFonts w:ascii="Arial" w:hAnsi="Arial" w:cs="Arial"/>
          <w:b/>
          <w:bCs/>
          <w:bdr w:val="none" w:sz="0" w:space="0" w:color="auto" w:frame="1"/>
        </w:rPr>
        <w:t>25.1%</w:t>
      </w:r>
      <w:r w:rsidRPr="00F9464D">
        <w:rPr>
          <w:rFonts w:ascii="Arial" w:hAnsi="Arial" w:cs="Arial"/>
          <w:bdr w:val="none" w:sz="0" w:space="0" w:color="auto" w:frame="1"/>
        </w:rPr>
        <w:t xml:space="preserve"> manifestó haber sido detenida por la </w:t>
      </w:r>
      <w:r w:rsidRPr="00F9464D">
        <w:rPr>
          <w:rFonts w:ascii="Arial" w:hAnsi="Arial" w:cs="Arial"/>
          <w:i/>
          <w:iCs/>
          <w:bdr w:val="none" w:sz="0" w:space="0" w:color="auto" w:frame="1"/>
        </w:rPr>
        <w:t>Policía Municipal</w:t>
      </w:r>
      <w:r w:rsidRPr="00F9464D">
        <w:rPr>
          <w:rFonts w:ascii="Arial" w:hAnsi="Arial" w:cs="Arial"/>
          <w:bdr w:val="none" w:sz="0" w:space="0" w:color="auto" w:frame="1"/>
        </w:rPr>
        <w:t>.</w:t>
      </w:r>
    </w:p>
    <w:p w14:paraId="20314208" w14:textId="77777777" w:rsidR="004E03EA" w:rsidRDefault="004E03EA" w:rsidP="008A7018">
      <w:pPr>
        <w:ind w:left="-284" w:right="-234"/>
        <w:jc w:val="both"/>
        <w:rPr>
          <w:rFonts w:ascii="Arial" w:hAnsi="Arial" w:cs="Arial"/>
          <w:b/>
          <w:smallCaps/>
          <w:szCs w:val="24"/>
          <w:lang w:val="es-ES"/>
        </w:rPr>
      </w:pPr>
      <w:r w:rsidRPr="00F9464D">
        <w:rPr>
          <w:noProof/>
        </w:rPr>
        <w:drawing>
          <wp:inline distT="0" distB="0" distL="0" distR="0" wp14:anchorId="614CECFD" wp14:editId="5F2C8D29">
            <wp:extent cx="5971540" cy="2522220"/>
            <wp:effectExtent l="0" t="0" r="0" b="0"/>
            <wp:docPr id="193" name="Imagen 19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n 193" descr="Gráfico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F570" w14:textId="3903954B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*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="00E91D64" w:rsidRPr="004A386D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="00E91D64" w:rsidRPr="003B7E28">
        <w:rPr>
          <w:rFonts w:ascii="Arial" w:hAnsi="Arial" w:cs="Arial"/>
          <w:sz w:val="16"/>
          <w:szCs w:val="16"/>
          <w:bdr w:val="none" w:sz="0" w:space="0" w:color="auto" w:frame="1"/>
        </w:rPr>
        <w:t xml:space="preserve"> </w:t>
      </w:r>
      <w:r w:rsidRPr="003B7E28">
        <w:rPr>
          <w:rFonts w:ascii="Arial" w:hAnsi="Arial" w:cs="Arial"/>
          <w:sz w:val="16"/>
          <w:szCs w:val="16"/>
          <w:bdr w:val="none" w:sz="0" w:space="0" w:color="auto" w:frame="1"/>
        </w:rPr>
        <w:t>un cambio estadísticamente significativo con respecto del ejercicio anterior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. </w:t>
      </w:r>
    </w:p>
    <w:p w14:paraId="64DA9CEE" w14:textId="77777777" w:rsidR="004E03EA" w:rsidRPr="00887BE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887BE0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887BE0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31C34F19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2CBE367E" w14:textId="77777777" w:rsidR="004E03EA" w:rsidRDefault="004E03EA" w:rsidP="008A7018">
      <w:pPr>
        <w:ind w:left="-284" w:right="-234"/>
        <w:jc w:val="both"/>
        <w:rPr>
          <w:rFonts w:ascii="Arial" w:hAnsi="Arial" w:cs="Arial"/>
          <w:b/>
          <w:smallCaps/>
          <w:szCs w:val="24"/>
        </w:rPr>
      </w:pPr>
    </w:p>
    <w:p w14:paraId="183D5365" w14:textId="77777777" w:rsidR="004E03EA" w:rsidRDefault="004E03EA" w:rsidP="008A7018">
      <w:pPr>
        <w:ind w:left="-284" w:right="-234"/>
        <w:jc w:val="both"/>
        <w:rPr>
          <w:rFonts w:ascii="Arial" w:hAnsi="Arial" w:cs="Arial"/>
          <w:b/>
          <w:smallCaps/>
          <w:szCs w:val="24"/>
        </w:rPr>
      </w:pPr>
    </w:p>
    <w:p w14:paraId="2D72CF40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Situaciones de violencia durante la detención</w:t>
      </w:r>
    </w:p>
    <w:p w14:paraId="2885861F" w14:textId="77777777" w:rsidR="004E03EA" w:rsidRPr="00251A5E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color w:val="953735"/>
          <w:sz w:val="14"/>
          <w:szCs w:val="14"/>
          <w:bdr w:val="none" w:sz="0" w:space="0" w:color="auto" w:frame="1"/>
        </w:rPr>
      </w:pPr>
    </w:p>
    <w:p w14:paraId="25770BC2" w14:textId="0E6E1A19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466F1E">
        <w:rPr>
          <w:rFonts w:ascii="Arial" w:hAnsi="Arial" w:cs="Arial"/>
          <w:b/>
          <w:bCs/>
          <w:bdr w:val="none" w:sz="0" w:space="0" w:color="auto" w:frame="1"/>
        </w:rPr>
        <w:t xml:space="preserve">64.5% </w:t>
      </w:r>
      <w:r w:rsidRPr="00466F1E">
        <w:rPr>
          <w:rFonts w:ascii="Arial" w:hAnsi="Arial" w:cs="Arial"/>
          <w:bdr w:val="none" w:sz="0" w:space="0" w:color="auto" w:frame="1"/>
        </w:rPr>
        <w:t xml:space="preserve">de la población privada de la libertad mencionó haber sufrido algún </w:t>
      </w:r>
      <w:r w:rsidRPr="00466F1E">
        <w:rPr>
          <w:rFonts w:ascii="Arial" w:hAnsi="Arial" w:cs="Arial"/>
          <w:i/>
          <w:iCs/>
          <w:bdr w:val="none" w:sz="0" w:space="0" w:color="auto" w:frame="1"/>
        </w:rPr>
        <w:t>acto de violencia</w:t>
      </w:r>
      <w:r w:rsidRPr="00466F1E">
        <w:rPr>
          <w:rFonts w:ascii="Arial" w:hAnsi="Arial" w:cs="Arial"/>
          <w:bdr w:val="none" w:sz="0" w:space="0" w:color="auto" w:frame="1"/>
        </w:rPr>
        <w:t>, realizado o permitido por la policía o autoridad después de la detención hasta antes de llegar al Ministerio Público.</w:t>
      </w:r>
      <w:r>
        <w:rPr>
          <w:rFonts w:ascii="Arial" w:hAnsi="Arial" w:cs="Arial"/>
          <w:bdr w:val="none" w:sz="0" w:space="0" w:color="auto" w:frame="1"/>
        </w:rPr>
        <w:t xml:space="preserve"> </w:t>
      </w:r>
      <w:r w:rsidRPr="00466F1E">
        <w:rPr>
          <w:rFonts w:ascii="Arial" w:hAnsi="Arial" w:cs="Arial"/>
          <w:b/>
          <w:bCs/>
          <w:bdr w:val="none" w:sz="0" w:space="0" w:color="auto" w:frame="1"/>
        </w:rPr>
        <w:t>45.8%</w:t>
      </w:r>
      <w:r w:rsidRPr="00466F1E">
        <w:rPr>
          <w:rFonts w:ascii="Arial" w:hAnsi="Arial" w:cs="Arial"/>
          <w:bdr w:val="none" w:sz="0" w:space="0" w:color="auto" w:frame="1"/>
        </w:rPr>
        <w:t xml:space="preserve"> señaló haber sido </w:t>
      </w:r>
      <w:r w:rsidRPr="00466F1E">
        <w:rPr>
          <w:rFonts w:ascii="Arial" w:hAnsi="Arial" w:cs="Arial"/>
          <w:i/>
          <w:iCs/>
          <w:bdr w:val="none" w:sz="0" w:space="0" w:color="auto" w:frame="1"/>
        </w:rPr>
        <w:t>incomunicada o aislada</w:t>
      </w:r>
      <w:r w:rsidRPr="00466F1E">
        <w:rPr>
          <w:rFonts w:ascii="Arial" w:hAnsi="Arial" w:cs="Arial"/>
          <w:bdr w:val="none" w:sz="0" w:space="0" w:color="auto" w:frame="1"/>
        </w:rPr>
        <w:t xml:space="preserve"> después de la detención, mientras que </w:t>
      </w:r>
      <w:r w:rsidRPr="00466F1E">
        <w:rPr>
          <w:rFonts w:ascii="Arial" w:hAnsi="Arial" w:cs="Arial"/>
          <w:b/>
          <w:bCs/>
          <w:bdr w:val="none" w:sz="0" w:space="0" w:color="auto" w:frame="1"/>
        </w:rPr>
        <w:t>39.2%</w:t>
      </w:r>
      <w:r w:rsidRPr="00466F1E">
        <w:rPr>
          <w:rFonts w:ascii="Arial" w:hAnsi="Arial" w:cs="Arial"/>
          <w:bdr w:val="none" w:sz="0" w:space="0" w:color="auto" w:frame="1"/>
        </w:rPr>
        <w:t xml:space="preserve"> manifestó haber sido </w:t>
      </w:r>
      <w:r w:rsidRPr="00466F1E">
        <w:rPr>
          <w:rFonts w:ascii="Arial" w:hAnsi="Arial" w:cs="Arial"/>
          <w:i/>
          <w:iCs/>
          <w:bdr w:val="none" w:sz="0" w:space="0" w:color="auto" w:frame="1"/>
        </w:rPr>
        <w:t>amenazada con levantarle cargos falsos</w:t>
      </w:r>
      <w:r w:rsidRPr="00466F1E">
        <w:rPr>
          <w:rFonts w:ascii="Arial" w:hAnsi="Arial" w:cs="Arial"/>
          <w:bdr w:val="none" w:sz="0" w:space="0" w:color="auto" w:frame="1"/>
        </w:rPr>
        <w:t>.</w:t>
      </w:r>
    </w:p>
    <w:p w14:paraId="630AE9AA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34B316F2" w14:textId="6F504230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466F1E">
        <w:rPr>
          <w:rFonts w:ascii="Arial" w:hAnsi="Arial" w:cs="Arial"/>
          <w:b/>
          <w:bCs/>
          <w:bdr w:val="none" w:sz="0" w:space="0" w:color="auto" w:frame="1"/>
        </w:rPr>
        <w:t>64.4%</w:t>
      </w:r>
      <w:r w:rsidRPr="00466F1E">
        <w:rPr>
          <w:rFonts w:ascii="Arial" w:hAnsi="Arial" w:cs="Arial"/>
          <w:bdr w:val="none" w:sz="0" w:space="0" w:color="auto" w:frame="1"/>
        </w:rPr>
        <w:t xml:space="preserve"> de la población de </w:t>
      </w:r>
      <w:r w:rsidRPr="00466F1E">
        <w:rPr>
          <w:rFonts w:ascii="Arial" w:hAnsi="Arial" w:cs="Arial"/>
          <w:b/>
          <w:bCs/>
          <w:i/>
          <w:iCs/>
          <w:bdr w:val="none" w:sz="0" w:space="0" w:color="auto" w:frame="1"/>
        </w:rPr>
        <w:t>mujeres</w:t>
      </w:r>
      <w:r w:rsidRPr="00466F1E">
        <w:rPr>
          <w:rFonts w:ascii="Arial" w:hAnsi="Arial" w:cs="Arial"/>
          <w:bdr w:val="none" w:sz="0" w:space="0" w:color="auto" w:frame="1"/>
        </w:rPr>
        <w:t xml:space="preserve"> privada</w:t>
      </w:r>
      <w:r>
        <w:rPr>
          <w:rFonts w:ascii="Arial" w:hAnsi="Arial" w:cs="Arial"/>
          <w:bdr w:val="none" w:sz="0" w:space="0" w:color="auto" w:frame="1"/>
        </w:rPr>
        <w:t>s</w:t>
      </w:r>
      <w:r w:rsidRPr="00466F1E">
        <w:rPr>
          <w:rFonts w:ascii="Arial" w:hAnsi="Arial" w:cs="Arial"/>
          <w:bdr w:val="none" w:sz="0" w:space="0" w:color="auto" w:frame="1"/>
        </w:rPr>
        <w:t xml:space="preserve"> de la libertad</w:t>
      </w:r>
      <w:r>
        <w:rPr>
          <w:rFonts w:ascii="Arial" w:hAnsi="Arial" w:cs="Arial"/>
          <w:bdr w:val="none" w:sz="0" w:space="0" w:color="auto" w:frame="1"/>
        </w:rPr>
        <w:t xml:space="preserve"> </w:t>
      </w:r>
      <w:r w:rsidRPr="00466F1E">
        <w:rPr>
          <w:rFonts w:ascii="Arial" w:hAnsi="Arial" w:cs="Arial"/>
          <w:bdr w:val="none" w:sz="0" w:space="0" w:color="auto" w:frame="1"/>
        </w:rPr>
        <w:t xml:space="preserve">mencionó haber sufrido algún acto de violencia, realizado o permitido por la policía o autoridad después de la detención hasta antes de llegar al Ministerio Público. De </w:t>
      </w:r>
      <w:r w:rsidR="001656F9">
        <w:rPr>
          <w:rFonts w:ascii="Arial" w:hAnsi="Arial" w:cs="Arial"/>
          <w:bdr w:val="none" w:sz="0" w:space="0" w:color="auto" w:frame="1"/>
        </w:rPr>
        <w:t>la cual</w:t>
      </w:r>
      <w:r w:rsidRPr="00466F1E">
        <w:rPr>
          <w:rFonts w:ascii="Arial" w:hAnsi="Arial" w:cs="Arial"/>
          <w:bdr w:val="none" w:sz="0" w:space="0" w:color="auto" w:frame="1"/>
        </w:rPr>
        <w:t xml:space="preserve"> </w:t>
      </w:r>
      <w:r w:rsidRPr="007A4DBF">
        <w:rPr>
          <w:rFonts w:ascii="Arial" w:hAnsi="Arial" w:cs="Arial"/>
          <w:b/>
          <w:bCs/>
          <w:bdr w:val="none" w:sz="0" w:space="0" w:color="auto" w:frame="1"/>
        </w:rPr>
        <w:t>47.8%</w:t>
      </w:r>
      <w:r w:rsidRPr="00466F1E">
        <w:rPr>
          <w:rFonts w:ascii="Arial" w:hAnsi="Arial" w:cs="Arial"/>
          <w:bdr w:val="none" w:sz="0" w:space="0" w:color="auto" w:frame="1"/>
        </w:rPr>
        <w:t xml:space="preserve"> señaló haber sido incomunicada o aislada después de la detención.</w:t>
      </w:r>
    </w:p>
    <w:p w14:paraId="558402E0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446F37B9" w14:textId="77777777" w:rsidR="004E03EA" w:rsidRDefault="004E03EA" w:rsidP="008A7018">
      <w:pPr>
        <w:spacing w:after="0" w:line="240" w:lineRule="auto"/>
        <w:ind w:left="-284" w:right="-234"/>
        <w:jc w:val="center"/>
        <w:rPr>
          <w:noProof/>
        </w:rPr>
      </w:pPr>
      <w:r w:rsidRPr="0049612B">
        <w:rPr>
          <w:noProof/>
        </w:rPr>
        <w:drawing>
          <wp:inline distT="0" distB="0" distL="0" distR="0" wp14:anchorId="4B304346" wp14:editId="1591A50E">
            <wp:extent cx="4709705" cy="2700000"/>
            <wp:effectExtent l="0" t="0" r="0" b="5715"/>
            <wp:docPr id="195" name="Imagen 19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n 195" descr="Gráfico, Gráfico de barras&#10;&#10;Descripción generada automáticamente"/>
                    <pic:cNvPicPr/>
                  </pic:nvPicPr>
                  <pic:blipFill rotWithShape="1">
                    <a:blip r:embed="rId39"/>
                    <a:srcRect l="6858" r="6369"/>
                    <a:stretch/>
                  </pic:blipFill>
                  <pic:spPr bwMode="auto">
                    <a:xfrm>
                      <a:off x="0" y="0"/>
                      <a:ext cx="470970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980B5" w14:textId="74601B9B" w:rsidR="004E03EA" w:rsidRDefault="004E03EA" w:rsidP="008A7018">
      <w:pPr>
        <w:spacing w:after="0" w:line="240" w:lineRule="auto"/>
        <w:ind w:left="-284" w:right="-234"/>
        <w:jc w:val="center"/>
        <w:rPr>
          <w:noProof/>
        </w:rPr>
      </w:pPr>
    </w:p>
    <w:p w14:paraId="26100F22" w14:textId="77777777" w:rsidR="003A49A9" w:rsidRDefault="003A49A9" w:rsidP="008A7018">
      <w:pPr>
        <w:spacing w:after="0" w:line="240" w:lineRule="auto"/>
        <w:ind w:left="-284" w:right="-234"/>
        <w:jc w:val="center"/>
        <w:rPr>
          <w:noProof/>
        </w:rPr>
      </w:pPr>
    </w:p>
    <w:p w14:paraId="5C8B8B0D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49612B">
        <w:rPr>
          <w:noProof/>
        </w:rPr>
        <w:drawing>
          <wp:inline distT="0" distB="0" distL="0" distR="0" wp14:anchorId="0F75CEA6" wp14:editId="35857180">
            <wp:extent cx="4838875" cy="2700000"/>
            <wp:effectExtent l="0" t="0" r="0" b="5715"/>
            <wp:docPr id="196" name="Imagen 19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n 196" descr="Gráfico, Gráfico de barras&#10;&#10;Descripción generada automáticamente"/>
                    <pic:cNvPicPr/>
                  </pic:nvPicPr>
                  <pic:blipFill rotWithShape="1">
                    <a:blip r:embed="rId40"/>
                    <a:srcRect l="7975" r="1425"/>
                    <a:stretch/>
                  </pic:blipFill>
                  <pic:spPr bwMode="auto">
                    <a:xfrm>
                      <a:off x="0" y="0"/>
                      <a:ext cx="483887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24FC1" w14:textId="77777777" w:rsidR="004E03EA" w:rsidRPr="0049612B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91D64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069A9DBF" w14:textId="77777777" w:rsidR="004E03EA" w:rsidRPr="0049612B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>isponible</w:t>
      </w:r>
    </w:p>
    <w:p w14:paraId="422A89DF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Agresiones físicas</w:t>
      </w:r>
    </w:p>
    <w:p w14:paraId="74F8117E" w14:textId="77777777" w:rsidR="004E03EA" w:rsidRPr="00251A5E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sz w:val="14"/>
          <w:szCs w:val="14"/>
          <w:bdr w:val="none" w:sz="0" w:space="0" w:color="auto" w:frame="1"/>
        </w:rPr>
      </w:pPr>
    </w:p>
    <w:p w14:paraId="6BC3F4AC" w14:textId="75082A10" w:rsidR="004E03EA" w:rsidRPr="003B218C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3B218C">
        <w:rPr>
          <w:rFonts w:ascii="Arial" w:hAnsi="Arial" w:cs="Arial"/>
          <w:bdr w:val="none" w:sz="0" w:space="0" w:color="auto" w:frame="1"/>
        </w:rPr>
        <w:t xml:space="preserve">De las personas que se encontraron privadas de la libertad, </w:t>
      </w:r>
      <w:r w:rsidRPr="003B218C">
        <w:rPr>
          <w:rFonts w:ascii="Arial" w:hAnsi="Arial" w:cs="Arial"/>
          <w:b/>
          <w:bCs/>
          <w:bdr w:val="none" w:sz="0" w:space="0" w:color="auto" w:frame="1"/>
        </w:rPr>
        <w:t>48.6%</w:t>
      </w:r>
      <w:r w:rsidRPr="003B218C">
        <w:rPr>
          <w:rFonts w:ascii="Arial" w:hAnsi="Arial" w:cs="Arial"/>
          <w:bdr w:val="none" w:sz="0" w:space="0" w:color="auto" w:frame="1"/>
        </w:rPr>
        <w:t xml:space="preserve"> mencionó haber sufrido algún tipo de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 xml:space="preserve">agresión física </w:t>
      </w:r>
      <w:r w:rsidRPr="003B218C">
        <w:rPr>
          <w:rFonts w:ascii="Arial" w:hAnsi="Arial" w:cs="Arial"/>
          <w:bdr w:val="none" w:sz="0" w:space="0" w:color="auto" w:frame="1"/>
        </w:rPr>
        <w:t xml:space="preserve">después de la detención hasta antes de llegar al Ministerio Público. </w:t>
      </w:r>
      <w:bookmarkStart w:id="4" w:name="_Hlk89408147"/>
      <w:r w:rsidRPr="003B218C">
        <w:rPr>
          <w:rFonts w:ascii="Arial" w:hAnsi="Arial" w:cs="Arial"/>
          <w:b/>
          <w:bCs/>
          <w:bdr w:val="none" w:sz="0" w:space="0" w:color="auto" w:frame="1"/>
        </w:rPr>
        <w:t>38.4%</w:t>
      </w:r>
      <w:r w:rsidRPr="003B218C">
        <w:rPr>
          <w:rFonts w:ascii="Arial" w:hAnsi="Arial" w:cs="Arial"/>
          <w:bdr w:val="none" w:sz="0" w:space="0" w:color="auto" w:frame="1"/>
        </w:rPr>
        <w:t xml:space="preserve"> de quienes sufrieron agresiones físicas, señaló haber recibido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patadas o puñetazos</w:t>
      </w:r>
      <w:r w:rsidRPr="003B218C">
        <w:rPr>
          <w:rFonts w:ascii="Arial" w:hAnsi="Arial" w:cs="Arial"/>
          <w:bdr w:val="none" w:sz="0" w:space="0" w:color="auto" w:frame="1"/>
        </w:rPr>
        <w:t xml:space="preserve"> por parte de la policía o autoridad que la detuvo, mientras que </w:t>
      </w:r>
      <w:r w:rsidRPr="003B218C">
        <w:rPr>
          <w:rFonts w:ascii="Arial" w:hAnsi="Arial" w:cs="Arial"/>
          <w:b/>
          <w:bCs/>
          <w:bdr w:val="none" w:sz="0" w:space="0" w:color="auto" w:frame="1"/>
        </w:rPr>
        <w:t>23%</w:t>
      </w:r>
      <w:r w:rsidRPr="003B218C">
        <w:rPr>
          <w:rFonts w:ascii="Arial" w:hAnsi="Arial" w:cs="Arial"/>
          <w:bdr w:val="none" w:sz="0" w:space="0" w:color="auto" w:frame="1"/>
        </w:rPr>
        <w:t xml:space="preserve"> mencionó haber sido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asfixiada o ahorcada</w:t>
      </w:r>
      <w:r w:rsidRPr="003B218C">
        <w:rPr>
          <w:rFonts w:ascii="Arial" w:hAnsi="Arial" w:cs="Arial"/>
          <w:bdr w:val="none" w:sz="0" w:space="0" w:color="auto" w:frame="1"/>
        </w:rPr>
        <w:t>.</w:t>
      </w:r>
    </w:p>
    <w:bookmarkEnd w:id="4"/>
    <w:p w14:paraId="578E6BE2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color w:val="953735"/>
          <w:bdr w:val="none" w:sz="0" w:space="0" w:color="auto" w:frame="1"/>
        </w:rPr>
      </w:pPr>
    </w:p>
    <w:p w14:paraId="0DCDB19E" w14:textId="0695259D" w:rsidR="004E03EA" w:rsidRPr="003B218C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3B218C">
        <w:rPr>
          <w:rFonts w:ascii="Arial" w:hAnsi="Arial" w:cs="Arial"/>
          <w:bdr w:val="none" w:sz="0" w:space="0" w:color="auto" w:frame="1"/>
        </w:rPr>
        <w:t xml:space="preserve">De los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hombres</w:t>
      </w:r>
      <w:r w:rsidRPr="003B218C">
        <w:rPr>
          <w:rFonts w:ascii="Arial" w:hAnsi="Arial" w:cs="Arial"/>
          <w:bdr w:val="none" w:sz="0" w:space="0" w:color="auto" w:frame="1"/>
        </w:rPr>
        <w:t xml:space="preserve"> que se encontraron privados de la libertad, </w:t>
      </w:r>
      <w:r w:rsidRPr="003B218C">
        <w:rPr>
          <w:rFonts w:ascii="Arial" w:hAnsi="Arial" w:cs="Arial"/>
          <w:b/>
          <w:bCs/>
          <w:bdr w:val="none" w:sz="0" w:space="0" w:color="auto" w:frame="1"/>
        </w:rPr>
        <w:t xml:space="preserve">49.1% </w:t>
      </w:r>
      <w:r w:rsidRPr="003B218C">
        <w:rPr>
          <w:rFonts w:ascii="Arial" w:hAnsi="Arial" w:cs="Arial"/>
          <w:bdr w:val="none" w:sz="0" w:space="0" w:color="auto" w:frame="1"/>
        </w:rPr>
        <w:t xml:space="preserve">mencionaron haber sufrido algún tipo de agresión física después de la detención. Mientras que </w:t>
      </w:r>
      <w:r w:rsidR="003A29E1">
        <w:rPr>
          <w:rFonts w:ascii="Arial" w:hAnsi="Arial" w:cs="Arial"/>
          <w:bdr w:val="none" w:sz="0" w:space="0" w:color="auto" w:frame="1"/>
        </w:rPr>
        <w:t>de</w:t>
      </w:r>
      <w:r w:rsidRPr="003B218C">
        <w:rPr>
          <w:rFonts w:ascii="Arial" w:hAnsi="Arial" w:cs="Arial"/>
          <w:bdr w:val="none" w:sz="0" w:space="0" w:color="auto" w:frame="1"/>
        </w:rPr>
        <w:t xml:space="preserve">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mujeres</w:t>
      </w:r>
      <w:r w:rsidRPr="003B218C">
        <w:rPr>
          <w:rFonts w:ascii="Arial" w:hAnsi="Arial" w:cs="Arial"/>
          <w:bdr w:val="none" w:sz="0" w:space="0" w:color="auto" w:frame="1"/>
        </w:rPr>
        <w:t xml:space="preserve"> fue </w:t>
      </w:r>
      <w:r w:rsidRPr="003B218C">
        <w:rPr>
          <w:rFonts w:ascii="Arial" w:hAnsi="Arial" w:cs="Arial"/>
          <w:b/>
          <w:bCs/>
          <w:bdr w:val="none" w:sz="0" w:space="0" w:color="auto" w:frame="1"/>
        </w:rPr>
        <w:t>39.8 por ciento</w:t>
      </w:r>
      <w:r w:rsidRPr="003B218C">
        <w:rPr>
          <w:rFonts w:ascii="Arial" w:hAnsi="Arial" w:cs="Arial"/>
          <w:bdr w:val="none" w:sz="0" w:space="0" w:color="auto" w:frame="1"/>
        </w:rPr>
        <w:t>.</w:t>
      </w:r>
      <w:r>
        <w:rPr>
          <w:rFonts w:ascii="Arial" w:hAnsi="Arial" w:cs="Arial"/>
          <w:bdr w:val="none" w:sz="0" w:space="0" w:color="auto" w:frame="1"/>
        </w:rPr>
        <w:t xml:space="preserve"> </w:t>
      </w:r>
      <w:bookmarkStart w:id="5" w:name="_Hlk89409977"/>
      <w:r>
        <w:rPr>
          <w:rFonts w:ascii="Arial" w:hAnsi="Arial" w:cs="Arial"/>
          <w:bdr w:val="none" w:sz="0" w:space="0" w:color="auto" w:frame="1"/>
        </w:rPr>
        <w:t xml:space="preserve">Por otra parte, </w:t>
      </w:r>
      <w:r w:rsidRPr="003B218C">
        <w:rPr>
          <w:rFonts w:ascii="Arial" w:hAnsi="Arial" w:cs="Arial"/>
          <w:b/>
          <w:bCs/>
          <w:bdr w:val="none" w:sz="0" w:space="0" w:color="auto" w:frame="1"/>
        </w:rPr>
        <w:t xml:space="preserve">15.5% </w:t>
      </w:r>
      <w:r w:rsidRPr="003B218C">
        <w:rPr>
          <w:rFonts w:ascii="Arial" w:hAnsi="Arial" w:cs="Arial"/>
          <w:bdr w:val="none" w:sz="0" w:space="0" w:color="auto" w:frame="1"/>
        </w:rPr>
        <w:t xml:space="preserve">de la población de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mujeres</w:t>
      </w:r>
      <w:r w:rsidRPr="003B218C">
        <w:rPr>
          <w:rFonts w:ascii="Arial" w:hAnsi="Arial" w:cs="Arial"/>
          <w:bdr w:val="none" w:sz="0" w:space="0" w:color="auto" w:frame="1"/>
        </w:rPr>
        <w:t xml:space="preserve"> que sufrió agresiones físicas, señaló haber recibido </w:t>
      </w:r>
      <w:r w:rsidRPr="003B218C">
        <w:rPr>
          <w:rFonts w:ascii="Arial" w:hAnsi="Arial" w:cs="Arial"/>
          <w:i/>
          <w:iCs/>
          <w:bdr w:val="none" w:sz="0" w:space="0" w:color="auto" w:frame="1"/>
        </w:rPr>
        <w:t>agresiones sexuales</w:t>
      </w:r>
      <w:r w:rsidRPr="003B218C">
        <w:rPr>
          <w:rFonts w:ascii="Arial" w:hAnsi="Arial" w:cs="Arial"/>
          <w:bdr w:val="none" w:sz="0" w:space="0" w:color="auto" w:frame="1"/>
        </w:rPr>
        <w:t xml:space="preserve"> por parte de la policía o autoridad que la detuvo</w:t>
      </w:r>
      <w:r w:rsidR="003A29E1">
        <w:rPr>
          <w:rFonts w:ascii="Arial" w:hAnsi="Arial" w:cs="Arial"/>
          <w:bdr w:val="none" w:sz="0" w:space="0" w:color="auto" w:frame="1"/>
        </w:rPr>
        <w:t xml:space="preserve">; y </w:t>
      </w:r>
      <w:r w:rsidR="003A29E1" w:rsidRPr="003A29E1">
        <w:rPr>
          <w:rFonts w:ascii="Arial" w:hAnsi="Arial" w:cs="Arial"/>
          <w:b/>
          <w:bdr w:val="none" w:sz="0" w:space="0" w:color="auto" w:frame="1"/>
        </w:rPr>
        <w:t xml:space="preserve">4.8% </w:t>
      </w:r>
      <w:r w:rsidR="003A29E1">
        <w:rPr>
          <w:rFonts w:ascii="Arial" w:hAnsi="Arial" w:cs="Arial"/>
          <w:bdr w:val="none" w:sz="0" w:space="0" w:color="auto" w:frame="1"/>
        </w:rPr>
        <w:t xml:space="preserve">fue víctima de </w:t>
      </w:r>
      <w:r w:rsidR="003A29E1" w:rsidRPr="00060A33">
        <w:rPr>
          <w:rFonts w:ascii="Arial" w:hAnsi="Arial" w:cs="Arial"/>
          <w:i/>
          <w:iCs/>
          <w:bdr w:val="none" w:sz="0" w:space="0" w:color="auto" w:frame="1"/>
        </w:rPr>
        <w:t>violación sexual</w:t>
      </w:r>
      <w:r w:rsidR="003A29E1">
        <w:rPr>
          <w:rFonts w:ascii="Arial" w:hAnsi="Arial" w:cs="Arial"/>
          <w:bdr w:val="none" w:sz="0" w:space="0" w:color="auto" w:frame="1"/>
        </w:rPr>
        <w:t xml:space="preserve"> durante su detención. </w:t>
      </w:r>
      <w:r w:rsidRPr="003B218C">
        <w:rPr>
          <w:rFonts w:ascii="Arial" w:hAnsi="Arial" w:cs="Arial"/>
          <w:bdr w:val="none" w:sz="0" w:space="0" w:color="auto" w:frame="1"/>
        </w:rPr>
        <w:t xml:space="preserve"> </w:t>
      </w:r>
    </w:p>
    <w:bookmarkEnd w:id="5"/>
    <w:p w14:paraId="2723BF2F" w14:textId="77777777" w:rsidR="004E03EA" w:rsidRPr="00251A5E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color w:val="953735"/>
          <w:bdr w:val="none" w:sz="0" w:space="0" w:color="auto" w:frame="1"/>
        </w:rPr>
      </w:pPr>
    </w:p>
    <w:p w14:paraId="216A3E2D" w14:textId="51214EB6" w:rsidR="004E03EA" w:rsidRDefault="004E03EA" w:rsidP="008A7018">
      <w:pPr>
        <w:ind w:left="-284" w:right="-234"/>
        <w:jc w:val="center"/>
        <w:rPr>
          <w:rFonts w:ascii="Arial" w:hAnsi="Arial" w:cs="Arial"/>
          <w:b/>
          <w:smallCaps/>
          <w:szCs w:val="24"/>
        </w:rPr>
      </w:pPr>
      <w:r w:rsidRPr="00C409D8">
        <w:rPr>
          <w:noProof/>
        </w:rPr>
        <w:drawing>
          <wp:inline distT="0" distB="0" distL="0" distR="0" wp14:anchorId="5B600202" wp14:editId="0D39DDA6">
            <wp:extent cx="3710362" cy="2520000"/>
            <wp:effectExtent l="0" t="0" r="4445" b="0"/>
            <wp:docPr id="197" name="Imagen 197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n 197" descr="Gráfico&#10;&#10;Descripción generada automáticamente con confianza media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036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8146" w14:textId="77777777" w:rsidR="003A49A9" w:rsidRDefault="003A49A9" w:rsidP="008A7018">
      <w:pPr>
        <w:ind w:left="-284" w:right="-234"/>
        <w:jc w:val="center"/>
        <w:rPr>
          <w:rFonts w:ascii="Arial" w:hAnsi="Arial" w:cs="Arial"/>
          <w:b/>
          <w:smallCaps/>
          <w:szCs w:val="24"/>
        </w:rPr>
      </w:pPr>
    </w:p>
    <w:p w14:paraId="03DFFE7F" w14:textId="77777777" w:rsidR="004E03EA" w:rsidRDefault="004E03EA" w:rsidP="008A7018">
      <w:pPr>
        <w:ind w:left="-284" w:right="-234"/>
        <w:jc w:val="center"/>
        <w:rPr>
          <w:rFonts w:ascii="Arial" w:hAnsi="Arial" w:cs="Arial"/>
          <w:b/>
          <w:smallCaps/>
          <w:szCs w:val="24"/>
        </w:rPr>
      </w:pPr>
      <w:r w:rsidRPr="00C409D8">
        <w:rPr>
          <w:noProof/>
        </w:rPr>
        <w:drawing>
          <wp:inline distT="0" distB="0" distL="0" distR="0" wp14:anchorId="7FF8D163" wp14:editId="0785C9FD">
            <wp:extent cx="5971540" cy="2472690"/>
            <wp:effectExtent l="0" t="0" r="0" b="3810"/>
            <wp:docPr id="198" name="Imagen 198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Interfaz de usuario gráfica&#10;&#10;Descripción generada automáticamente con confianza media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FFD0" w14:textId="77777777" w:rsidR="004E03EA" w:rsidRPr="0049612B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91D64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168CB8D0" w14:textId="77777777" w:rsidR="004E03EA" w:rsidRPr="0049612B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49612B">
        <w:rPr>
          <w:rFonts w:ascii="Arial" w:hAnsi="Arial" w:cs="Arial"/>
          <w:sz w:val="16"/>
          <w:szCs w:val="16"/>
          <w:bdr w:val="none" w:sz="0" w:space="0" w:color="auto" w:frame="1"/>
        </w:rPr>
        <w:t>isponible</w:t>
      </w:r>
    </w:p>
    <w:p w14:paraId="2F9ACCC5" w14:textId="77777777" w:rsidR="004E03EA" w:rsidRDefault="004E03EA" w:rsidP="008A7018">
      <w:pPr>
        <w:ind w:left="-284" w:right="-234"/>
        <w:jc w:val="both"/>
        <w:rPr>
          <w:rFonts w:ascii="Arial" w:hAnsi="Arial" w:cs="Arial"/>
          <w:bCs/>
          <w:smallCaps/>
          <w:szCs w:val="24"/>
        </w:rPr>
      </w:pPr>
    </w:p>
    <w:p w14:paraId="15BCBCE0" w14:textId="56D22620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>Ministerio Público</w:t>
      </w:r>
    </w:p>
    <w:p w14:paraId="570D842C" w14:textId="77777777" w:rsidR="00017FB3" w:rsidRPr="00017FB3" w:rsidRDefault="00017FB3" w:rsidP="00017FB3">
      <w:pPr>
        <w:spacing w:after="0" w:line="240" w:lineRule="auto"/>
        <w:ind w:left="-284" w:right="-232"/>
        <w:jc w:val="both"/>
        <w:rPr>
          <w:rFonts w:ascii="Arial" w:hAnsi="Arial" w:cs="Arial"/>
          <w:b/>
          <w:bCs/>
          <w:i/>
          <w:iCs/>
          <w:sz w:val="14"/>
          <w:szCs w:val="14"/>
          <w:bdr w:val="none" w:sz="0" w:space="0" w:color="auto" w:frame="1"/>
        </w:rPr>
      </w:pPr>
    </w:p>
    <w:p w14:paraId="04A68C22" w14:textId="587E06F9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 w:rsidRPr="00D20883">
        <w:rPr>
          <w:rFonts w:ascii="Arial" w:hAnsi="Arial" w:cs="Arial"/>
          <w:bdr w:val="none" w:sz="0" w:space="0" w:color="auto" w:frame="1"/>
        </w:rPr>
        <w:t>De la población privada de la liberta</w:t>
      </w:r>
      <w:r w:rsidR="00300D5C" w:rsidRPr="00D20883">
        <w:rPr>
          <w:rFonts w:ascii="Arial" w:hAnsi="Arial" w:cs="Arial"/>
          <w:bdr w:val="none" w:sz="0" w:space="0" w:color="auto" w:frame="1"/>
        </w:rPr>
        <w:t>d</w:t>
      </w:r>
      <w:r w:rsidR="00D20883">
        <w:rPr>
          <w:rFonts w:ascii="Arial" w:hAnsi="Arial" w:cs="Arial"/>
          <w:bdr w:val="none" w:sz="0" w:space="0" w:color="auto" w:frame="1"/>
        </w:rPr>
        <w:t xml:space="preserve"> en 2021</w:t>
      </w:r>
      <w:r w:rsidRPr="00D20883">
        <w:rPr>
          <w:rFonts w:ascii="Arial" w:hAnsi="Arial" w:cs="Arial"/>
          <w:bdr w:val="none" w:sz="0" w:space="0" w:color="auto" w:frame="1"/>
        </w:rPr>
        <w:t xml:space="preserve">, a </w:t>
      </w:r>
      <w:r w:rsidRPr="00D20883">
        <w:rPr>
          <w:rFonts w:ascii="Arial" w:hAnsi="Arial" w:cs="Arial"/>
          <w:b/>
          <w:bCs/>
          <w:bdr w:val="none" w:sz="0" w:space="0" w:color="auto" w:frame="1"/>
        </w:rPr>
        <w:t>66.1%</w:t>
      </w:r>
      <w:r w:rsidRPr="00D20883">
        <w:rPr>
          <w:rFonts w:ascii="Arial" w:hAnsi="Arial" w:cs="Arial"/>
          <w:bdr w:val="none" w:sz="0" w:space="0" w:color="auto" w:frame="1"/>
        </w:rPr>
        <w:t xml:space="preserve"> </w:t>
      </w:r>
      <w:r w:rsidRPr="00D20883">
        <w:rPr>
          <w:rFonts w:ascii="Arial" w:hAnsi="Arial" w:cs="Arial"/>
          <w:i/>
          <w:iCs/>
          <w:bdr w:val="none" w:sz="0" w:space="0" w:color="auto" w:frame="1"/>
        </w:rPr>
        <w:t>le informaron el delito del que le acusaban</w:t>
      </w:r>
      <w:r w:rsidRPr="00D20883">
        <w:rPr>
          <w:rFonts w:ascii="Arial" w:hAnsi="Arial" w:cs="Arial"/>
          <w:bdr w:val="none" w:sz="0" w:space="0" w:color="auto" w:frame="1"/>
        </w:rPr>
        <w:t xml:space="preserve"> al ser</w:t>
      </w:r>
      <w:r w:rsidRPr="00531D46">
        <w:rPr>
          <w:rFonts w:ascii="Arial" w:hAnsi="Arial" w:cs="Arial"/>
          <w:bdr w:val="none" w:sz="0" w:space="0" w:color="auto" w:frame="1"/>
        </w:rPr>
        <w:t xml:space="preserve"> presentada ante el Ministerio Público</w:t>
      </w:r>
      <w:r>
        <w:rPr>
          <w:rFonts w:ascii="Arial" w:hAnsi="Arial" w:cs="Arial"/>
          <w:bdr w:val="none" w:sz="0" w:space="0" w:color="auto" w:frame="1"/>
        </w:rPr>
        <w:t>.</w:t>
      </w:r>
      <w:r w:rsidRPr="00531D46">
        <w:rPr>
          <w:rFonts w:ascii="Arial" w:hAnsi="Arial" w:cs="Arial"/>
          <w:bdr w:val="none" w:sz="0" w:space="0" w:color="auto" w:frame="1"/>
        </w:rPr>
        <w:t xml:space="preserve"> </w:t>
      </w:r>
      <w:r>
        <w:rPr>
          <w:rFonts w:ascii="Arial" w:hAnsi="Arial" w:cs="Arial"/>
          <w:bdr w:val="none" w:sz="0" w:space="0" w:color="auto" w:frame="1"/>
        </w:rPr>
        <w:t>M</w:t>
      </w:r>
      <w:r w:rsidRPr="00531D46">
        <w:rPr>
          <w:rFonts w:ascii="Arial" w:hAnsi="Arial" w:cs="Arial"/>
          <w:bdr w:val="none" w:sz="0" w:space="0" w:color="auto" w:frame="1"/>
        </w:rPr>
        <w:t xml:space="preserve">ientras que </w:t>
      </w:r>
      <w:r w:rsidRPr="00531D46">
        <w:rPr>
          <w:rFonts w:ascii="Arial" w:hAnsi="Arial" w:cs="Arial"/>
          <w:b/>
          <w:bCs/>
          <w:bdr w:val="none" w:sz="0" w:space="0" w:color="auto" w:frame="1"/>
        </w:rPr>
        <w:t>49.4%</w:t>
      </w:r>
      <w:r w:rsidRPr="00531D46">
        <w:rPr>
          <w:rFonts w:ascii="Arial" w:hAnsi="Arial" w:cs="Arial"/>
          <w:bdr w:val="none" w:sz="0" w:space="0" w:color="auto" w:frame="1"/>
        </w:rPr>
        <w:t xml:space="preserve"> fue </w:t>
      </w:r>
      <w:r w:rsidRPr="00531D46">
        <w:rPr>
          <w:rFonts w:ascii="Arial" w:hAnsi="Arial" w:cs="Arial"/>
          <w:i/>
          <w:iCs/>
          <w:bdr w:val="none" w:sz="0" w:space="0" w:color="auto" w:frame="1"/>
        </w:rPr>
        <w:t>evaluada por un médico</w:t>
      </w:r>
      <w:r w:rsidRPr="00531D46">
        <w:rPr>
          <w:rFonts w:ascii="Arial" w:hAnsi="Arial" w:cs="Arial"/>
          <w:bdr w:val="none" w:sz="0" w:space="0" w:color="auto" w:frame="1"/>
        </w:rPr>
        <w:t>.</w:t>
      </w:r>
    </w:p>
    <w:p w14:paraId="045AB505" w14:textId="77777777" w:rsidR="004E03EA" w:rsidRDefault="004E03EA" w:rsidP="00017FB3">
      <w:pPr>
        <w:spacing w:after="0" w:line="240" w:lineRule="auto"/>
        <w:ind w:left="-284" w:right="-232"/>
        <w:jc w:val="center"/>
        <w:rPr>
          <w:rFonts w:ascii="Arial" w:hAnsi="Arial" w:cs="Arial"/>
          <w:bCs/>
          <w:smallCaps/>
          <w:szCs w:val="24"/>
        </w:rPr>
      </w:pPr>
      <w:r w:rsidRPr="00531D46">
        <w:rPr>
          <w:noProof/>
        </w:rPr>
        <w:drawing>
          <wp:inline distT="0" distB="0" distL="0" distR="0" wp14:anchorId="32A2AEAD" wp14:editId="1773FB6B">
            <wp:extent cx="5681389" cy="3060000"/>
            <wp:effectExtent l="0" t="0" r="0" b="7620"/>
            <wp:docPr id="200" name="Imagen 20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n 200" descr="Gráfico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138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2AEE" w14:textId="77777777" w:rsidR="004E03EA" w:rsidRPr="00531D46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 xml:space="preserve">¹ Guardar silencio, no echarse la culpa, tener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un defensor</w:t>
      </w: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>, ofrecer pruebas, etc.</w:t>
      </w:r>
    </w:p>
    <w:p w14:paraId="5A7EA315" w14:textId="77777777" w:rsidR="004E03EA" w:rsidRPr="00531D46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>² Con algún conocido, familiar o persona de confianza.</w:t>
      </w:r>
    </w:p>
    <w:p w14:paraId="4743466D" w14:textId="77777777" w:rsidR="004E03EA" w:rsidRPr="00531D46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>³ Por no saber leer o escribir.</w:t>
      </w:r>
    </w:p>
    <w:p w14:paraId="7AF1AFB7" w14:textId="77777777" w:rsidR="004E03EA" w:rsidRPr="00531D46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3A29E1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24EF03CE" w14:textId="77777777" w:rsidR="004E03EA" w:rsidRPr="00531D46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31D46">
        <w:rPr>
          <w:rFonts w:ascii="Arial" w:hAnsi="Arial" w:cs="Arial"/>
          <w:sz w:val="16"/>
          <w:szCs w:val="16"/>
          <w:bdr w:val="none" w:sz="0" w:space="0" w:color="auto" w:frame="1"/>
        </w:rPr>
        <w:t xml:space="preserve"> ND: No disponible.</w:t>
      </w:r>
    </w:p>
    <w:p w14:paraId="0071C74A" w14:textId="77777777" w:rsidR="004E03EA" w:rsidRPr="00925B94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58D780BA" w14:textId="77777777" w:rsidR="003A49A9" w:rsidRDefault="003A49A9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27F70001" w14:textId="6ACD1625" w:rsidR="004E03EA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Interrogatorio</w:t>
      </w:r>
    </w:p>
    <w:p w14:paraId="49C800F4" w14:textId="77777777" w:rsidR="004E03EA" w:rsidRPr="00017FB3" w:rsidRDefault="004E03EA" w:rsidP="00017FB3">
      <w:pPr>
        <w:spacing w:after="0" w:line="240" w:lineRule="auto"/>
        <w:ind w:left="-284" w:right="-232"/>
        <w:jc w:val="both"/>
        <w:rPr>
          <w:rStyle w:val="normaltextrun"/>
          <w:rFonts w:ascii="Arial" w:hAnsi="Arial" w:cs="Arial"/>
          <w:b/>
          <w:bCs/>
          <w:color w:val="953735"/>
          <w:sz w:val="14"/>
          <w:szCs w:val="14"/>
          <w:bdr w:val="none" w:sz="0" w:space="0" w:color="auto" w:frame="1"/>
        </w:rPr>
      </w:pPr>
    </w:p>
    <w:p w14:paraId="18D966C6" w14:textId="34BE2E78" w:rsidR="004E03EA" w:rsidRPr="00665D04" w:rsidRDefault="0091628A" w:rsidP="00017FB3">
      <w:pPr>
        <w:spacing w:after="0" w:line="240" w:lineRule="auto"/>
        <w:ind w:left="-284" w:right="-232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A nivel nacional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, </w:t>
      </w:r>
      <w:r w:rsidR="004E03EA" w:rsidRPr="00665D04">
        <w:rPr>
          <w:rFonts w:ascii="Arial" w:hAnsi="Arial" w:cs="Arial"/>
          <w:b/>
          <w:bCs/>
          <w:bdr w:val="none" w:sz="0" w:space="0" w:color="auto" w:frame="1"/>
        </w:rPr>
        <w:t>50%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 de la población privada de la libertad señaló que </w:t>
      </w:r>
      <w:r w:rsidR="004E03EA" w:rsidRPr="00665D04">
        <w:rPr>
          <w:rFonts w:ascii="Arial" w:hAnsi="Arial" w:cs="Arial"/>
          <w:i/>
          <w:iCs/>
          <w:bdr w:val="none" w:sz="0" w:space="0" w:color="auto" w:frame="1"/>
        </w:rPr>
        <w:t xml:space="preserve">fue interrogada 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por las autoridades de la Agencia del Ministerio Público antes de rendir y firmar su declaración. De ellas, </w:t>
      </w:r>
      <w:r w:rsidR="004E03EA" w:rsidRPr="00665D04">
        <w:rPr>
          <w:rFonts w:ascii="Arial" w:hAnsi="Arial" w:cs="Arial"/>
          <w:b/>
          <w:bCs/>
          <w:bdr w:val="none" w:sz="0" w:space="0" w:color="auto" w:frame="1"/>
        </w:rPr>
        <w:t>56%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 identificó al </w:t>
      </w:r>
      <w:r w:rsidR="004E03EA" w:rsidRPr="00665D04">
        <w:rPr>
          <w:rFonts w:ascii="Arial" w:hAnsi="Arial" w:cs="Arial"/>
          <w:i/>
          <w:iCs/>
          <w:bdr w:val="none" w:sz="0" w:space="0" w:color="auto" w:frame="1"/>
        </w:rPr>
        <w:t>Agente del Ministerio Público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 como la autoridad que llevó a cabo el interrogatorio.</w:t>
      </w:r>
    </w:p>
    <w:p w14:paraId="674878B8" w14:textId="77777777" w:rsidR="004E03EA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bCs/>
          <w:smallCaps/>
          <w:szCs w:val="24"/>
        </w:rPr>
      </w:pPr>
      <w:r w:rsidRPr="00925B94">
        <w:rPr>
          <w:noProof/>
        </w:rPr>
        <w:drawing>
          <wp:inline distT="0" distB="0" distL="0" distR="0" wp14:anchorId="6561F9AC" wp14:editId="7AB420C9">
            <wp:extent cx="5774055" cy="2162175"/>
            <wp:effectExtent l="0" t="0" r="0" b="9525"/>
            <wp:docPr id="201" name="Imagen 20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n 201" descr="Interfaz de usuario gráfica, Texto&#10;&#10;Descripción generada automáticamente"/>
                    <pic:cNvPicPr/>
                  </pic:nvPicPr>
                  <pic:blipFill rotWithShape="1">
                    <a:blip r:embed="rId44"/>
                    <a:srcRect b="3404"/>
                    <a:stretch/>
                  </pic:blipFill>
                  <pic:spPr bwMode="auto">
                    <a:xfrm>
                      <a:off x="0" y="0"/>
                      <a:ext cx="5776201" cy="21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C0CEC" w14:textId="77777777" w:rsidR="004E03EA" w:rsidRPr="00925B94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1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Incluye: secretarios, escribientes, médicos, psicólogos, etc.</w:t>
      </w:r>
    </w:p>
    <w:p w14:paraId="1A98B106" w14:textId="77777777" w:rsidR="004E03EA" w:rsidRPr="00925B94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925B94">
        <w:rPr>
          <w:rFonts w:ascii="Arial" w:hAnsi="Arial" w:cs="Arial"/>
          <w:b/>
          <w:bCs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6ECBED3F" w14:textId="77777777" w:rsidR="004E03EA" w:rsidRPr="00925B94" w:rsidRDefault="004E03EA" w:rsidP="00017FB3">
      <w:pPr>
        <w:spacing w:after="0" w:line="240" w:lineRule="auto"/>
        <w:ind w:left="-284" w:right="-232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>ND: No disponible.</w:t>
      </w:r>
    </w:p>
    <w:p w14:paraId="2B70121C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Declaración</w:t>
      </w:r>
    </w:p>
    <w:p w14:paraId="05737EC9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color w:val="953735"/>
          <w:sz w:val="16"/>
          <w:szCs w:val="16"/>
          <w:bdr w:val="none" w:sz="0" w:space="0" w:color="auto" w:frame="1"/>
        </w:rPr>
      </w:pPr>
    </w:p>
    <w:p w14:paraId="3AD3AADA" w14:textId="1C718BB2" w:rsidR="004E03EA" w:rsidRDefault="0091628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A nivel nacional</w:t>
      </w:r>
      <w:r w:rsidR="004E03EA" w:rsidRPr="00665D04">
        <w:rPr>
          <w:rFonts w:ascii="Arial" w:hAnsi="Arial" w:cs="Arial"/>
          <w:bdr w:val="none" w:sz="0" w:space="0" w:color="auto" w:frame="1"/>
        </w:rPr>
        <w:t xml:space="preserve">, </w:t>
      </w:r>
      <w:r w:rsidR="004E03EA" w:rsidRPr="004E2A6A">
        <w:rPr>
          <w:rFonts w:ascii="Arial" w:hAnsi="Arial" w:cs="Arial"/>
          <w:b/>
          <w:bCs/>
          <w:bdr w:val="none" w:sz="0" w:space="0" w:color="auto" w:frame="1"/>
        </w:rPr>
        <w:t xml:space="preserve">65.9% </w:t>
      </w:r>
      <w:r w:rsidR="004E03EA" w:rsidRPr="004E2A6A">
        <w:rPr>
          <w:rFonts w:ascii="Arial" w:hAnsi="Arial" w:cs="Arial"/>
          <w:bdr w:val="none" w:sz="0" w:space="0" w:color="auto" w:frame="1"/>
        </w:rPr>
        <w:t xml:space="preserve">de la población privada de la libertad manifestó haber </w:t>
      </w:r>
      <w:r w:rsidR="004E03EA" w:rsidRPr="004E2A6A">
        <w:rPr>
          <w:rFonts w:ascii="Arial" w:hAnsi="Arial" w:cs="Arial"/>
          <w:i/>
          <w:iCs/>
          <w:bdr w:val="none" w:sz="0" w:space="0" w:color="auto" w:frame="1"/>
        </w:rPr>
        <w:t xml:space="preserve">rendido y/o firmado </w:t>
      </w:r>
      <w:r w:rsidR="004E03EA" w:rsidRPr="00D20883">
        <w:rPr>
          <w:rFonts w:ascii="Arial" w:hAnsi="Arial" w:cs="Arial"/>
          <w:i/>
          <w:iCs/>
          <w:bdr w:val="none" w:sz="0" w:space="0" w:color="auto" w:frame="1"/>
        </w:rPr>
        <w:t xml:space="preserve">su declaración 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ante el Ministerio Público. De </w:t>
      </w:r>
      <w:r w:rsidR="00D20883">
        <w:rPr>
          <w:rFonts w:ascii="Arial" w:hAnsi="Arial" w:cs="Arial"/>
          <w:bdr w:val="none" w:sz="0" w:space="0" w:color="auto" w:frame="1"/>
        </w:rPr>
        <w:t>é</w:t>
      </w:r>
      <w:r w:rsidR="004E03EA" w:rsidRPr="00D20883">
        <w:rPr>
          <w:rFonts w:ascii="Arial" w:hAnsi="Arial" w:cs="Arial"/>
          <w:bdr w:val="none" w:sz="0" w:space="0" w:color="auto" w:frame="1"/>
        </w:rPr>
        <w:t>sta,</w:t>
      </w:r>
      <w:r w:rsidR="004E03EA" w:rsidRPr="00D20883">
        <w:rPr>
          <w:rFonts w:ascii="Arial" w:hAnsi="Arial" w:cs="Arial"/>
          <w:b/>
          <w:bCs/>
          <w:bdr w:val="none" w:sz="0" w:space="0" w:color="auto" w:frame="1"/>
        </w:rPr>
        <w:t xml:space="preserve"> 48.8% </w:t>
      </w:r>
      <w:r w:rsidR="004E03EA" w:rsidRPr="00D20883">
        <w:rPr>
          <w:rFonts w:ascii="Arial" w:hAnsi="Arial" w:cs="Arial"/>
          <w:bdr w:val="none" w:sz="0" w:space="0" w:color="auto" w:frame="1"/>
        </w:rPr>
        <w:t xml:space="preserve">señaló que </w:t>
      </w:r>
      <w:r w:rsidR="004E03EA" w:rsidRPr="00D20883">
        <w:rPr>
          <w:rFonts w:ascii="Arial" w:hAnsi="Arial" w:cs="Arial"/>
          <w:i/>
          <w:iCs/>
          <w:bdr w:val="none" w:sz="0" w:space="0" w:color="auto" w:frame="1"/>
        </w:rPr>
        <w:t>se declaró culpable de los</w:t>
      </w:r>
      <w:r w:rsidR="004E03EA" w:rsidRPr="004E2A6A">
        <w:rPr>
          <w:rFonts w:ascii="Arial" w:hAnsi="Arial" w:cs="Arial"/>
          <w:i/>
          <w:iCs/>
          <w:bdr w:val="none" w:sz="0" w:space="0" w:color="auto" w:frame="1"/>
        </w:rPr>
        <w:t xml:space="preserve"> hechos de los que se le acusó, </w:t>
      </w:r>
      <w:r w:rsidR="004E03EA" w:rsidRPr="004E2A6A">
        <w:rPr>
          <w:rFonts w:ascii="Arial" w:hAnsi="Arial" w:cs="Arial"/>
          <w:bdr w:val="none" w:sz="0" w:space="0" w:color="auto" w:frame="1"/>
        </w:rPr>
        <w:t>y</w:t>
      </w:r>
      <w:r w:rsidR="004E03EA" w:rsidRPr="004E2A6A">
        <w:rPr>
          <w:rFonts w:ascii="Arial" w:hAnsi="Arial" w:cs="Arial"/>
          <w:b/>
          <w:bCs/>
          <w:i/>
          <w:iCs/>
          <w:bdr w:val="none" w:sz="0" w:space="0" w:color="auto" w:frame="1"/>
        </w:rPr>
        <w:t xml:space="preserve"> </w:t>
      </w:r>
      <w:r w:rsidR="004E03EA" w:rsidRPr="004E2A6A">
        <w:rPr>
          <w:rFonts w:ascii="Arial" w:hAnsi="Arial" w:cs="Arial"/>
          <w:b/>
          <w:bCs/>
          <w:bdr w:val="none" w:sz="0" w:space="0" w:color="auto" w:frame="1"/>
        </w:rPr>
        <w:t xml:space="preserve">23.9% </w:t>
      </w:r>
      <w:r w:rsidR="004E03EA" w:rsidRPr="004E2A6A">
        <w:rPr>
          <w:rFonts w:ascii="Arial" w:hAnsi="Arial" w:cs="Arial"/>
          <w:bdr w:val="none" w:sz="0" w:space="0" w:color="auto" w:frame="1"/>
        </w:rPr>
        <w:t xml:space="preserve">mencionó que </w:t>
      </w:r>
      <w:r w:rsidR="004E03EA" w:rsidRPr="004E2A6A">
        <w:rPr>
          <w:rFonts w:ascii="Arial" w:hAnsi="Arial" w:cs="Arial"/>
          <w:i/>
          <w:iCs/>
          <w:bdr w:val="none" w:sz="0" w:space="0" w:color="auto" w:frame="1"/>
        </w:rPr>
        <w:t xml:space="preserve">su abogado estuvo presente </w:t>
      </w:r>
      <w:r w:rsidR="004E03EA" w:rsidRPr="004E2A6A">
        <w:rPr>
          <w:rFonts w:ascii="Arial" w:hAnsi="Arial" w:cs="Arial"/>
          <w:bdr w:val="none" w:sz="0" w:space="0" w:color="auto" w:frame="1"/>
        </w:rPr>
        <w:t>al momento de rendir o firmar su declaración.</w:t>
      </w:r>
    </w:p>
    <w:p w14:paraId="4B08F47E" w14:textId="77777777" w:rsidR="003A49A9" w:rsidRDefault="003A49A9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654E521F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9F7804">
        <w:rPr>
          <w:noProof/>
        </w:rPr>
        <w:drawing>
          <wp:inline distT="0" distB="0" distL="0" distR="0" wp14:anchorId="6B5AAF09" wp14:editId="10F9DB64">
            <wp:extent cx="6033522" cy="2052000"/>
            <wp:effectExtent l="0" t="0" r="5715" b="5715"/>
            <wp:docPr id="202" name="Imagen 20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n 202" descr="Interfaz de usuario gráfica, Aplicación&#10;&#10;Descripción generada automáticamente"/>
                    <pic:cNvPicPr/>
                  </pic:nvPicPr>
                  <pic:blipFill rotWithShape="1">
                    <a:blip r:embed="rId45"/>
                    <a:srcRect r="4137"/>
                    <a:stretch/>
                  </pic:blipFill>
                  <pic:spPr bwMode="auto">
                    <a:xfrm>
                      <a:off x="0" y="0"/>
                      <a:ext cx="6033522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162CE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3A29E1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18282FC3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>ND: No disponible.</w:t>
      </w:r>
    </w:p>
    <w:p w14:paraId="58BD04C9" w14:textId="77777777" w:rsidR="004E03EA" w:rsidRPr="00962936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sz w:val="28"/>
          <w:szCs w:val="28"/>
          <w:bdr w:val="none" w:sz="0" w:space="0" w:color="auto" w:frame="1"/>
        </w:rPr>
      </w:pPr>
    </w:p>
    <w:p w14:paraId="600E376F" w14:textId="77777777" w:rsidR="003A49A9" w:rsidRDefault="003A49A9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</w:p>
    <w:p w14:paraId="666D6EA8" w14:textId="5E724000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t>Proceso judicial</w:t>
      </w:r>
    </w:p>
    <w:p w14:paraId="0F3B027E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sz w:val="14"/>
          <w:szCs w:val="14"/>
          <w:bdr w:val="none" w:sz="0" w:space="0" w:color="auto" w:frame="1"/>
        </w:rPr>
      </w:pPr>
    </w:p>
    <w:p w14:paraId="65DB5EFB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Situación jurídica – Sentenciados</w:t>
      </w:r>
    </w:p>
    <w:p w14:paraId="2BD7C0C4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0F0AE32B" w14:textId="319874E5" w:rsidR="004E03EA" w:rsidRDefault="003A29E1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Del</w:t>
      </w:r>
      <w:r w:rsidR="004E03EA" w:rsidRPr="00E87E88">
        <w:rPr>
          <w:rFonts w:ascii="Arial" w:hAnsi="Arial" w:cs="Arial"/>
          <w:bdr w:val="none" w:sz="0" w:space="0" w:color="auto" w:frame="1"/>
        </w:rPr>
        <w:t xml:space="preserve"> total de la población privada de la libertad, a nivel nacional, </w:t>
      </w:r>
      <w:r w:rsidR="004E03EA" w:rsidRPr="00E87E88">
        <w:rPr>
          <w:rFonts w:ascii="Arial" w:hAnsi="Arial" w:cs="Arial"/>
          <w:b/>
          <w:bCs/>
          <w:bdr w:val="none" w:sz="0" w:space="0" w:color="auto" w:frame="1"/>
        </w:rPr>
        <w:t>72%</w:t>
      </w:r>
      <w:r w:rsidR="004E03EA" w:rsidRPr="00E87E88">
        <w:rPr>
          <w:rFonts w:ascii="Arial" w:hAnsi="Arial" w:cs="Arial"/>
          <w:bdr w:val="none" w:sz="0" w:space="0" w:color="auto" w:frame="1"/>
        </w:rPr>
        <w:t xml:space="preserve"> contaba con </w:t>
      </w:r>
      <w:r w:rsidR="004E03EA" w:rsidRPr="00E87E88">
        <w:rPr>
          <w:rFonts w:ascii="Arial" w:hAnsi="Arial" w:cs="Arial"/>
          <w:i/>
          <w:iCs/>
          <w:bdr w:val="none" w:sz="0" w:space="0" w:color="auto" w:frame="1"/>
        </w:rPr>
        <w:t xml:space="preserve">sentencia dictada. </w:t>
      </w:r>
      <w:r w:rsidR="004E03EA" w:rsidRPr="00E87E88">
        <w:rPr>
          <w:rFonts w:ascii="Arial" w:hAnsi="Arial" w:cs="Arial"/>
          <w:bdr w:val="none" w:sz="0" w:space="0" w:color="auto" w:frame="1"/>
        </w:rPr>
        <w:t xml:space="preserve">De esta </w:t>
      </w:r>
      <w:r w:rsidR="004E03EA" w:rsidRPr="00E87E88">
        <w:rPr>
          <w:rFonts w:ascii="Arial" w:hAnsi="Arial" w:cs="Arial"/>
          <w:b/>
          <w:bCs/>
          <w:bdr w:val="none" w:sz="0" w:space="0" w:color="auto" w:frame="1"/>
        </w:rPr>
        <w:t>39%</w:t>
      </w:r>
      <w:r w:rsidR="004E03EA" w:rsidRPr="00E87E88">
        <w:rPr>
          <w:rFonts w:ascii="Arial" w:hAnsi="Arial" w:cs="Arial"/>
          <w:bdr w:val="none" w:sz="0" w:space="0" w:color="auto" w:frame="1"/>
        </w:rPr>
        <w:t xml:space="preserve">, obtuvo una condena de </w:t>
      </w:r>
      <w:r w:rsidR="004E03EA" w:rsidRPr="00E87E88">
        <w:rPr>
          <w:rFonts w:ascii="Arial" w:hAnsi="Arial" w:cs="Arial"/>
          <w:i/>
          <w:iCs/>
          <w:bdr w:val="none" w:sz="0" w:space="0" w:color="auto" w:frame="1"/>
        </w:rPr>
        <w:t>21 años o más</w:t>
      </w:r>
      <w:r w:rsidR="004E03EA" w:rsidRPr="00E87E88">
        <w:rPr>
          <w:rFonts w:ascii="Arial" w:hAnsi="Arial" w:cs="Arial"/>
          <w:bdr w:val="none" w:sz="0" w:space="0" w:color="auto" w:frame="1"/>
        </w:rPr>
        <w:t>.</w:t>
      </w:r>
    </w:p>
    <w:p w14:paraId="40C936FB" w14:textId="77777777" w:rsidR="003A49A9" w:rsidRDefault="003A49A9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2FB9926F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7D336D6F" w14:textId="4378C1C1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962936">
        <w:rPr>
          <w:noProof/>
        </w:rPr>
        <w:drawing>
          <wp:inline distT="0" distB="0" distL="0" distR="0" wp14:anchorId="5C624D30" wp14:editId="42381DAD">
            <wp:extent cx="5971540" cy="2145030"/>
            <wp:effectExtent l="0" t="0" r="0" b="7620"/>
            <wp:docPr id="203" name="Imagen 20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n 203" descr="Gráfico, Gráfico de barras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3128" w14:textId="77777777" w:rsidR="00E17479" w:rsidRPr="00925B94" w:rsidRDefault="00E17479" w:rsidP="00E17479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17479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657CE48A" w14:textId="77777777" w:rsidR="00E17479" w:rsidRDefault="00E17479" w:rsidP="00672E19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7294B520" w14:textId="0CF54629" w:rsidR="00672E19" w:rsidRPr="00672E19" w:rsidRDefault="00672E19" w:rsidP="00672E19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672E19">
        <w:rPr>
          <w:rFonts w:ascii="Arial" w:hAnsi="Arial" w:cs="Arial"/>
          <w:bdr w:val="none" w:sz="0" w:space="0" w:color="auto" w:frame="1"/>
        </w:rPr>
        <w:lastRenderedPageBreak/>
        <w:t xml:space="preserve">A nivel nacional, de la población de </w:t>
      </w:r>
      <w:r w:rsidRPr="00672E19">
        <w:rPr>
          <w:rFonts w:ascii="Arial" w:hAnsi="Arial" w:cs="Arial"/>
          <w:i/>
          <w:iCs/>
          <w:bdr w:val="none" w:sz="0" w:space="0" w:color="auto" w:frame="1"/>
        </w:rPr>
        <w:t>hombres</w:t>
      </w:r>
      <w:r w:rsidRPr="00672E19">
        <w:rPr>
          <w:rFonts w:ascii="Arial" w:hAnsi="Arial" w:cs="Arial"/>
          <w:bdr w:val="none" w:sz="0" w:space="0" w:color="auto" w:frame="1"/>
        </w:rPr>
        <w:t xml:space="preserve"> privada de la libertad, </w:t>
      </w:r>
      <w:r w:rsidRPr="00672E19">
        <w:rPr>
          <w:rFonts w:ascii="Arial" w:hAnsi="Arial" w:cs="Arial"/>
          <w:b/>
          <w:bCs/>
          <w:bdr w:val="none" w:sz="0" w:space="0" w:color="auto" w:frame="1"/>
        </w:rPr>
        <w:t>73.1%</w:t>
      </w:r>
      <w:r w:rsidRPr="00672E19">
        <w:rPr>
          <w:rFonts w:ascii="Arial" w:hAnsi="Arial" w:cs="Arial"/>
          <w:bdr w:val="none" w:sz="0" w:space="0" w:color="auto" w:frame="1"/>
        </w:rPr>
        <w:t xml:space="preserve"> contaba con </w:t>
      </w:r>
      <w:r w:rsidRPr="00672E19">
        <w:rPr>
          <w:rFonts w:ascii="Arial" w:hAnsi="Arial" w:cs="Arial"/>
          <w:i/>
          <w:iCs/>
          <w:bdr w:val="none" w:sz="0" w:space="0" w:color="auto" w:frame="1"/>
        </w:rPr>
        <w:t xml:space="preserve">sentencia dictada. </w:t>
      </w:r>
      <w:r w:rsidRPr="00672E19">
        <w:rPr>
          <w:rFonts w:ascii="Arial" w:hAnsi="Arial" w:cs="Arial"/>
          <w:bdr w:val="none" w:sz="0" w:space="0" w:color="auto" w:frame="1"/>
        </w:rPr>
        <w:t xml:space="preserve">Mientras que en la población de </w:t>
      </w:r>
      <w:r w:rsidRPr="00672E19">
        <w:rPr>
          <w:rFonts w:ascii="Arial" w:hAnsi="Arial" w:cs="Arial"/>
          <w:i/>
          <w:iCs/>
          <w:bdr w:val="none" w:sz="0" w:space="0" w:color="auto" w:frame="1"/>
        </w:rPr>
        <w:t>mujeres</w:t>
      </w:r>
      <w:r w:rsidRPr="00672E19">
        <w:rPr>
          <w:rFonts w:ascii="Arial" w:hAnsi="Arial" w:cs="Arial"/>
          <w:bdr w:val="none" w:sz="0" w:space="0" w:color="auto" w:frame="1"/>
        </w:rPr>
        <w:t xml:space="preserve"> fue </w:t>
      </w:r>
      <w:r w:rsidRPr="00672E19">
        <w:rPr>
          <w:rFonts w:ascii="Arial" w:hAnsi="Arial" w:cs="Arial"/>
          <w:b/>
          <w:bCs/>
          <w:bdr w:val="none" w:sz="0" w:space="0" w:color="auto" w:frame="1"/>
        </w:rPr>
        <w:t>53.7 por ciento</w:t>
      </w:r>
      <w:r w:rsidRPr="00672E19">
        <w:rPr>
          <w:rFonts w:ascii="Arial" w:hAnsi="Arial" w:cs="Arial"/>
          <w:bdr w:val="none" w:sz="0" w:space="0" w:color="auto" w:frame="1"/>
        </w:rPr>
        <w:t>.</w:t>
      </w:r>
    </w:p>
    <w:p w14:paraId="767361DC" w14:textId="5F8259A2" w:rsidR="00672E19" w:rsidRDefault="00672E19" w:rsidP="00E306EB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17479">
        <w:rPr>
          <w:rFonts w:ascii="Arial" w:hAnsi="Arial" w:cs="Arial"/>
          <w:b/>
          <w:bdr w:val="none" w:sz="0" w:space="0" w:color="auto" w:frame="1"/>
        </w:rPr>
        <w:t>27.4%</w:t>
      </w:r>
      <w:r w:rsidRPr="00672E19">
        <w:rPr>
          <w:rFonts w:ascii="Arial" w:hAnsi="Arial" w:cs="Arial"/>
          <w:bdr w:val="none" w:sz="0" w:space="0" w:color="auto" w:frame="1"/>
        </w:rPr>
        <w:t xml:space="preserve"> de la población sentenciada de </w:t>
      </w:r>
      <w:r w:rsidRPr="00E17479">
        <w:rPr>
          <w:rFonts w:ascii="Arial" w:hAnsi="Arial" w:cs="Arial"/>
          <w:i/>
          <w:bdr w:val="none" w:sz="0" w:space="0" w:color="auto" w:frame="1"/>
        </w:rPr>
        <w:t>mujeres</w:t>
      </w:r>
      <w:r w:rsidRPr="00672E19">
        <w:rPr>
          <w:rFonts w:ascii="Arial" w:hAnsi="Arial" w:cs="Arial"/>
          <w:bdr w:val="none" w:sz="0" w:space="0" w:color="auto" w:frame="1"/>
        </w:rPr>
        <w:t xml:space="preserve"> tardó más de dos años en obtener una sentencia; para el caso de los </w:t>
      </w:r>
      <w:r w:rsidRPr="00E17479">
        <w:rPr>
          <w:rFonts w:ascii="Arial" w:hAnsi="Arial" w:cs="Arial"/>
          <w:i/>
          <w:bdr w:val="none" w:sz="0" w:space="0" w:color="auto" w:frame="1"/>
        </w:rPr>
        <w:t>hombres</w:t>
      </w:r>
      <w:r w:rsidR="003A49A9">
        <w:rPr>
          <w:rFonts w:ascii="Arial" w:hAnsi="Arial" w:cs="Arial"/>
          <w:bdr w:val="none" w:sz="0" w:space="0" w:color="auto" w:frame="1"/>
        </w:rPr>
        <w:t xml:space="preserve"> es</w:t>
      </w:r>
      <w:r w:rsidRPr="00672E19">
        <w:rPr>
          <w:rFonts w:ascii="Arial" w:hAnsi="Arial" w:cs="Arial"/>
          <w:bdr w:val="none" w:sz="0" w:space="0" w:color="auto" w:frame="1"/>
        </w:rPr>
        <w:t xml:space="preserve">ta cifra fue de </w:t>
      </w:r>
      <w:r w:rsidRPr="00E17479">
        <w:rPr>
          <w:rFonts w:ascii="Arial" w:hAnsi="Arial" w:cs="Arial"/>
          <w:b/>
          <w:bdr w:val="none" w:sz="0" w:space="0" w:color="auto" w:frame="1"/>
        </w:rPr>
        <w:t>23.7 por ciento</w:t>
      </w:r>
      <w:r w:rsidRPr="00672E19">
        <w:rPr>
          <w:rFonts w:ascii="Arial" w:hAnsi="Arial" w:cs="Arial"/>
          <w:bdr w:val="none" w:sz="0" w:space="0" w:color="auto" w:frame="1"/>
        </w:rPr>
        <w:t>.</w:t>
      </w:r>
    </w:p>
    <w:p w14:paraId="26B58354" w14:textId="77777777" w:rsidR="003A49A9" w:rsidRDefault="003A49A9" w:rsidP="00E306EB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71E765EE" w14:textId="4B4EB10F" w:rsidR="004E03EA" w:rsidRDefault="006E632B" w:rsidP="00E17479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4BCFC257" wp14:editId="71AD503B">
            <wp:extent cx="6399833" cy="2371536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15" cy="237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FE9F2" w14:textId="77777777" w:rsidR="003A49A9" w:rsidRDefault="003A49A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04C10A4C" w14:textId="1C7C0170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Situación jurídica – Procesados</w:t>
      </w:r>
    </w:p>
    <w:p w14:paraId="7CB4B81C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3C07F459" w14:textId="00CED4F7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6E10A1">
        <w:rPr>
          <w:rFonts w:ascii="Arial" w:hAnsi="Arial" w:cs="Arial"/>
          <w:bdr w:val="none" w:sz="0" w:space="0" w:color="auto" w:frame="1"/>
        </w:rPr>
        <w:t xml:space="preserve">A nivel nacional, </w:t>
      </w:r>
      <w:r w:rsidRPr="006E10A1">
        <w:rPr>
          <w:rFonts w:ascii="Arial" w:hAnsi="Arial" w:cs="Arial"/>
          <w:b/>
          <w:bCs/>
          <w:bdr w:val="none" w:sz="0" w:space="0" w:color="auto" w:frame="1"/>
        </w:rPr>
        <w:t xml:space="preserve">39.2% </w:t>
      </w:r>
      <w:r w:rsidRPr="006E10A1">
        <w:rPr>
          <w:rFonts w:ascii="Arial" w:hAnsi="Arial" w:cs="Arial"/>
          <w:bdr w:val="none" w:sz="0" w:space="0" w:color="auto" w:frame="1"/>
        </w:rPr>
        <w:t xml:space="preserve">de la población privada de la libertad sujeta a un proceso judicial ha permanecido recluida en al menos un centro penitenciario durante </w:t>
      </w:r>
      <w:r w:rsidRPr="006E10A1">
        <w:rPr>
          <w:rFonts w:ascii="Arial" w:hAnsi="Arial" w:cs="Arial"/>
          <w:i/>
          <w:iCs/>
          <w:bdr w:val="none" w:sz="0" w:space="0" w:color="auto" w:frame="1"/>
        </w:rPr>
        <w:t>más de dos años</w:t>
      </w:r>
      <w:r w:rsidRPr="006E10A1">
        <w:rPr>
          <w:rFonts w:ascii="Arial" w:hAnsi="Arial" w:cs="Arial"/>
          <w:bdr w:val="none" w:sz="0" w:space="0" w:color="auto" w:frame="1"/>
        </w:rPr>
        <w:t xml:space="preserve">. Por otra parte, </w:t>
      </w:r>
      <w:r w:rsidRPr="006E10A1">
        <w:rPr>
          <w:rFonts w:ascii="Arial" w:hAnsi="Arial" w:cs="Arial"/>
          <w:b/>
          <w:bCs/>
          <w:bdr w:val="none" w:sz="0" w:space="0" w:color="auto" w:frame="1"/>
        </w:rPr>
        <w:t>17.3%</w:t>
      </w:r>
      <w:r w:rsidRPr="006E10A1">
        <w:rPr>
          <w:rFonts w:ascii="Arial" w:hAnsi="Arial" w:cs="Arial"/>
          <w:bdr w:val="none" w:sz="0" w:space="0" w:color="auto" w:frame="1"/>
        </w:rPr>
        <w:t xml:space="preserve"> de esta ha pasado </w:t>
      </w:r>
      <w:r w:rsidRPr="006E10A1">
        <w:rPr>
          <w:rFonts w:ascii="Arial" w:hAnsi="Arial" w:cs="Arial"/>
          <w:i/>
          <w:iCs/>
          <w:bdr w:val="none" w:sz="0" w:space="0" w:color="auto" w:frame="1"/>
        </w:rPr>
        <w:t xml:space="preserve">6 meses o menos </w:t>
      </w:r>
      <w:r w:rsidRPr="006E10A1">
        <w:rPr>
          <w:rFonts w:ascii="Arial" w:hAnsi="Arial" w:cs="Arial"/>
          <w:bdr w:val="none" w:sz="0" w:space="0" w:color="auto" w:frame="1"/>
        </w:rPr>
        <w:t>en espera de obtener su sentencia.</w:t>
      </w:r>
    </w:p>
    <w:p w14:paraId="19CCB85D" w14:textId="77777777" w:rsidR="003A49A9" w:rsidRDefault="003A49A9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835BCA5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93447B">
        <w:rPr>
          <w:noProof/>
        </w:rPr>
        <w:drawing>
          <wp:inline distT="0" distB="0" distL="0" distR="0" wp14:anchorId="7DD75D9F" wp14:editId="4A2F8C8E">
            <wp:extent cx="5971540" cy="2526030"/>
            <wp:effectExtent l="0" t="0" r="0" b="7620"/>
            <wp:docPr id="204" name="Imagen 204" descr="Interfaz de usuario gráfica, 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Interfaz de usuario gráfica, Diagram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D643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17479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44ADF137" w14:textId="38737A1D" w:rsidR="00750699" w:rsidRDefault="00750699" w:rsidP="00750699">
      <w:pPr>
        <w:ind w:left="0" w:right="-234"/>
        <w:jc w:val="both"/>
        <w:rPr>
          <w:rFonts w:ascii="Arial" w:hAnsi="Arial" w:cs="Arial"/>
          <w:bdr w:val="none" w:sz="0" w:space="0" w:color="auto" w:frame="1"/>
        </w:rPr>
      </w:pPr>
    </w:p>
    <w:p w14:paraId="41A660CB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Delitos por los cuales fueron sentenciados</w:t>
      </w:r>
    </w:p>
    <w:p w14:paraId="26DC10E8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5322E19B" w14:textId="398B558C" w:rsidR="00E17479" w:rsidRPr="00E17479" w:rsidRDefault="00E17479" w:rsidP="00E17479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17479">
        <w:rPr>
          <w:rFonts w:ascii="Arial" w:hAnsi="Arial" w:cs="Arial"/>
          <w:bdr w:val="none" w:sz="0" w:space="0" w:color="auto" w:frame="1"/>
        </w:rPr>
        <w:t xml:space="preserve">A nivel nacional, </w:t>
      </w:r>
      <w:r w:rsidRPr="00E17479">
        <w:rPr>
          <w:rFonts w:ascii="Arial" w:hAnsi="Arial" w:cs="Arial"/>
          <w:b/>
          <w:bCs/>
          <w:bdr w:val="none" w:sz="0" w:space="0" w:color="auto" w:frame="1"/>
        </w:rPr>
        <w:t xml:space="preserve">32.7% </w:t>
      </w:r>
      <w:r w:rsidRPr="00E17479">
        <w:rPr>
          <w:rFonts w:ascii="Arial" w:hAnsi="Arial" w:cs="Arial"/>
          <w:bdr w:val="none" w:sz="0" w:space="0" w:color="auto" w:frame="1"/>
        </w:rPr>
        <w:t xml:space="preserve">de la población privada de la libertad sentenciada fue condenada por el delito de </w:t>
      </w:r>
      <w:r w:rsidRPr="00E17479">
        <w:rPr>
          <w:rFonts w:ascii="Arial" w:hAnsi="Arial" w:cs="Arial"/>
          <w:i/>
          <w:iCs/>
          <w:bdr w:val="none" w:sz="0" w:space="0" w:color="auto" w:frame="1"/>
        </w:rPr>
        <w:t>robo</w:t>
      </w:r>
      <w:r w:rsidR="003A49A9">
        <w:rPr>
          <w:rFonts w:ascii="Arial" w:hAnsi="Arial" w:cs="Arial"/>
          <w:i/>
          <w:iCs/>
          <w:bdr w:val="none" w:sz="0" w:space="0" w:color="auto" w:frame="1"/>
        </w:rPr>
        <w:t>. D</w:t>
      </w:r>
      <w:r w:rsidRPr="00E17479">
        <w:rPr>
          <w:rFonts w:ascii="Arial" w:hAnsi="Arial" w:cs="Arial"/>
          <w:bdr w:val="none" w:sz="0" w:space="0" w:color="auto" w:frame="1"/>
        </w:rPr>
        <w:t>e estos</w:t>
      </w:r>
      <w:r w:rsidR="003A49A9">
        <w:rPr>
          <w:rFonts w:ascii="Arial" w:hAnsi="Arial" w:cs="Arial"/>
          <w:bdr w:val="none" w:sz="0" w:space="0" w:color="auto" w:frame="1"/>
        </w:rPr>
        <w:t>,</w:t>
      </w:r>
      <w:r w:rsidRPr="00E17479">
        <w:rPr>
          <w:rFonts w:ascii="Arial" w:hAnsi="Arial" w:cs="Arial"/>
          <w:bdr w:val="none" w:sz="0" w:space="0" w:color="auto" w:frame="1"/>
        </w:rPr>
        <w:t xml:space="preserve"> </w:t>
      </w:r>
      <w:r w:rsidRPr="00E17479">
        <w:rPr>
          <w:rFonts w:ascii="Arial" w:hAnsi="Arial" w:cs="Arial"/>
          <w:b/>
          <w:bCs/>
          <w:bdr w:val="none" w:sz="0" w:space="0" w:color="auto" w:frame="1"/>
        </w:rPr>
        <w:t xml:space="preserve">35.3% </w:t>
      </w:r>
      <w:r w:rsidRPr="00E17479">
        <w:rPr>
          <w:rFonts w:ascii="Arial" w:hAnsi="Arial" w:cs="Arial"/>
          <w:bdr w:val="none" w:sz="0" w:space="0" w:color="auto" w:frame="1"/>
        </w:rPr>
        <w:t xml:space="preserve">corresponde a </w:t>
      </w:r>
      <w:r w:rsidRPr="00E17479">
        <w:rPr>
          <w:rFonts w:ascii="Arial" w:hAnsi="Arial" w:cs="Arial"/>
          <w:i/>
          <w:iCs/>
          <w:bdr w:val="none" w:sz="0" w:space="0" w:color="auto" w:frame="1"/>
        </w:rPr>
        <w:t>robo de vehículo</w:t>
      </w:r>
      <w:r w:rsidRPr="00E17479">
        <w:rPr>
          <w:rFonts w:ascii="Arial" w:hAnsi="Arial" w:cs="Arial"/>
          <w:bdr w:val="none" w:sz="0" w:space="0" w:color="auto" w:frame="1"/>
        </w:rPr>
        <w:t>.</w:t>
      </w:r>
    </w:p>
    <w:p w14:paraId="756DA3D2" w14:textId="77777777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552390">
        <w:rPr>
          <w:noProof/>
        </w:rPr>
        <w:drawing>
          <wp:inline distT="0" distB="0" distL="0" distR="0" wp14:anchorId="1D2FFDBA" wp14:editId="55258FC0">
            <wp:extent cx="5971540" cy="2647950"/>
            <wp:effectExtent l="0" t="0" r="0" b="0"/>
            <wp:docPr id="205" name="Imagen 20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n 205" descr="Diagrama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AF92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17479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55862651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>ND: No disponible.</w:t>
      </w:r>
    </w:p>
    <w:p w14:paraId="5D7F577A" w14:textId="77777777" w:rsidR="00E17479" w:rsidRDefault="00E1747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72F686DC" w14:textId="77777777" w:rsidR="003A49A9" w:rsidRDefault="003A49A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68E74BB4" w14:textId="315DB506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Delitos por los cuales son procesados</w:t>
      </w:r>
    </w:p>
    <w:p w14:paraId="0C5021AB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79285876" w14:textId="17F7B49F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0862BF">
        <w:rPr>
          <w:rFonts w:ascii="Arial" w:hAnsi="Arial" w:cs="Arial"/>
          <w:bdr w:val="none" w:sz="0" w:space="0" w:color="auto" w:frame="1"/>
        </w:rPr>
        <w:t>En</w:t>
      </w:r>
      <w:r w:rsidR="00E17479">
        <w:rPr>
          <w:rFonts w:ascii="Arial" w:hAnsi="Arial" w:cs="Arial"/>
          <w:bdr w:val="none" w:sz="0" w:space="0" w:color="auto" w:frame="1"/>
        </w:rPr>
        <w:t xml:space="preserve"> </w:t>
      </w:r>
      <w:r w:rsidRPr="000862BF">
        <w:rPr>
          <w:rFonts w:ascii="Arial" w:hAnsi="Arial" w:cs="Arial"/>
          <w:bdr w:val="none" w:sz="0" w:space="0" w:color="auto" w:frame="1"/>
        </w:rPr>
        <w:t xml:space="preserve">2021, se estima que </w:t>
      </w:r>
      <w:r w:rsidRPr="000862BF">
        <w:rPr>
          <w:rFonts w:ascii="Arial" w:hAnsi="Arial" w:cs="Arial"/>
          <w:b/>
          <w:bCs/>
          <w:bdr w:val="none" w:sz="0" w:space="0" w:color="auto" w:frame="1"/>
        </w:rPr>
        <w:t>26.1%</w:t>
      </w:r>
      <w:r w:rsidRPr="000862BF">
        <w:rPr>
          <w:rFonts w:ascii="Arial" w:hAnsi="Arial" w:cs="Arial"/>
          <w:bdr w:val="none" w:sz="0" w:space="0" w:color="auto" w:frame="1"/>
        </w:rPr>
        <w:t xml:space="preserve"> de la población privada de la libertad </w:t>
      </w:r>
      <w:r>
        <w:rPr>
          <w:rFonts w:ascii="Arial" w:hAnsi="Arial" w:cs="Arial"/>
          <w:bdr w:val="none" w:sz="0" w:space="0" w:color="auto" w:frame="1"/>
        </w:rPr>
        <w:t xml:space="preserve">que no cuenta con sentencia </w:t>
      </w:r>
      <w:r w:rsidRPr="000862BF">
        <w:rPr>
          <w:rFonts w:ascii="Arial" w:hAnsi="Arial" w:cs="Arial"/>
          <w:bdr w:val="none" w:sz="0" w:space="0" w:color="auto" w:frame="1"/>
        </w:rPr>
        <w:t xml:space="preserve">está siendo procesada por el delito de </w:t>
      </w:r>
      <w:r w:rsidRPr="000862BF">
        <w:rPr>
          <w:rFonts w:ascii="Arial" w:hAnsi="Arial" w:cs="Arial"/>
          <w:i/>
          <w:iCs/>
          <w:bdr w:val="none" w:sz="0" w:space="0" w:color="auto" w:frame="1"/>
        </w:rPr>
        <w:t>robo</w:t>
      </w:r>
      <w:r w:rsidR="003A49A9">
        <w:rPr>
          <w:rFonts w:ascii="Arial" w:hAnsi="Arial" w:cs="Arial"/>
          <w:bdr w:val="none" w:sz="0" w:space="0" w:color="auto" w:frame="1"/>
        </w:rPr>
        <w:t>. D</w:t>
      </w:r>
      <w:r w:rsidRPr="000862BF">
        <w:rPr>
          <w:rFonts w:ascii="Arial" w:hAnsi="Arial" w:cs="Arial"/>
          <w:bdr w:val="none" w:sz="0" w:space="0" w:color="auto" w:frame="1"/>
        </w:rPr>
        <w:t>e estos</w:t>
      </w:r>
      <w:r w:rsidR="003A49A9">
        <w:rPr>
          <w:rFonts w:ascii="Arial" w:hAnsi="Arial" w:cs="Arial"/>
          <w:bdr w:val="none" w:sz="0" w:space="0" w:color="auto" w:frame="1"/>
        </w:rPr>
        <w:t>,</w:t>
      </w:r>
      <w:r w:rsidRPr="000862BF">
        <w:rPr>
          <w:rFonts w:ascii="Arial" w:hAnsi="Arial" w:cs="Arial"/>
          <w:bdr w:val="none" w:sz="0" w:space="0" w:color="auto" w:frame="1"/>
        </w:rPr>
        <w:t xml:space="preserve"> </w:t>
      </w:r>
      <w:r w:rsidRPr="000862BF">
        <w:rPr>
          <w:rFonts w:ascii="Arial" w:hAnsi="Arial" w:cs="Arial"/>
          <w:b/>
          <w:bCs/>
          <w:bdr w:val="none" w:sz="0" w:space="0" w:color="auto" w:frame="1"/>
        </w:rPr>
        <w:t xml:space="preserve">36.5% </w:t>
      </w:r>
      <w:r w:rsidRPr="000862BF">
        <w:rPr>
          <w:rFonts w:ascii="Arial" w:hAnsi="Arial" w:cs="Arial"/>
          <w:bdr w:val="none" w:sz="0" w:space="0" w:color="auto" w:frame="1"/>
        </w:rPr>
        <w:t xml:space="preserve">corresponde a </w:t>
      </w:r>
      <w:r w:rsidRPr="000862BF">
        <w:rPr>
          <w:rFonts w:ascii="Arial" w:hAnsi="Arial" w:cs="Arial"/>
          <w:i/>
          <w:iCs/>
          <w:bdr w:val="none" w:sz="0" w:space="0" w:color="auto" w:frame="1"/>
        </w:rPr>
        <w:t>robo de vehículo</w:t>
      </w:r>
      <w:r w:rsidRPr="000862BF">
        <w:rPr>
          <w:rFonts w:ascii="Arial" w:hAnsi="Arial" w:cs="Arial"/>
          <w:bdr w:val="none" w:sz="0" w:space="0" w:color="auto" w:frame="1"/>
        </w:rPr>
        <w:t>.</w:t>
      </w:r>
    </w:p>
    <w:p w14:paraId="0BCFCE46" w14:textId="77777777" w:rsidR="003A49A9" w:rsidRDefault="003A49A9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BD6A1AD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405389A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0862BF">
        <w:rPr>
          <w:noProof/>
        </w:rPr>
        <w:drawing>
          <wp:inline distT="0" distB="0" distL="0" distR="0" wp14:anchorId="1D08A805" wp14:editId="7022978A">
            <wp:extent cx="5971540" cy="2668905"/>
            <wp:effectExtent l="0" t="0" r="0" b="0"/>
            <wp:docPr id="206" name="Imagen 206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n 206" descr="Imagen que contiene Gráfico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1BC0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17479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208A6A3F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>ND: No disponible.</w:t>
      </w:r>
    </w:p>
    <w:p w14:paraId="0FDFDEC7" w14:textId="429193D2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>Centro Penitenciario</w:t>
      </w:r>
    </w:p>
    <w:p w14:paraId="1A7230DE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sz w:val="14"/>
          <w:szCs w:val="14"/>
          <w:bdr w:val="none" w:sz="0" w:space="0" w:color="auto" w:frame="1"/>
        </w:rPr>
      </w:pPr>
    </w:p>
    <w:p w14:paraId="29C96D72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Distribución de la población por celda</w:t>
      </w:r>
    </w:p>
    <w:p w14:paraId="2F787C1E" w14:textId="77777777" w:rsidR="004E03EA" w:rsidRPr="00962936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3C3E4C3D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48742B">
        <w:rPr>
          <w:rFonts w:ascii="Arial" w:hAnsi="Arial" w:cs="Arial"/>
          <w:bdr w:val="none" w:sz="0" w:space="0" w:color="auto" w:frame="1"/>
        </w:rPr>
        <w:t xml:space="preserve">Durante </w:t>
      </w:r>
      <w:r w:rsidRPr="0048742B">
        <w:rPr>
          <w:rFonts w:ascii="Arial" w:hAnsi="Arial" w:cs="Arial"/>
          <w:b/>
          <w:bCs/>
          <w:bdr w:val="none" w:sz="0" w:space="0" w:color="auto" w:frame="1"/>
        </w:rPr>
        <w:t>2021</w:t>
      </w:r>
      <w:r w:rsidRPr="0048742B">
        <w:rPr>
          <w:rFonts w:ascii="Arial" w:hAnsi="Arial" w:cs="Arial"/>
          <w:bdr w:val="none" w:sz="0" w:space="0" w:color="auto" w:frame="1"/>
        </w:rPr>
        <w:t xml:space="preserve">, </w:t>
      </w:r>
      <w:r w:rsidRPr="0048742B">
        <w:rPr>
          <w:rFonts w:ascii="Arial" w:hAnsi="Arial" w:cs="Arial"/>
          <w:b/>
          <w:bCs/>
          <w:bdr w:val="none" w:sz="0" w:space="0" w:color="auto" w:frame="1"/>
        </w:rPr>
        <w:t>46.4%</w:t>
      </w:r>
      <w:r w:rsidRPr="0048742B">
        <w:rPr>
          <w:rFonts w:ascii="Arial" w:hAnsi="Arial" w:cs="Arial"/>
          <w:bdr w:val="none" w:sz="0" w:space="0" w:color="auto" w:frame="1"/>
        </w:rPr>
        <w:t xml:space="preserve"> de la población privada de la libertad a nivel nacional compartió su celda con </w:t>
      </w:r>
      <w:r w:rsidRPr="0048742B">
        <w:rPr>
          <w:rFonts w:ascii="Arial" w:hAnsi="Arial" w:cs="Arial"/>
          <w:i/>
          <w:iCs/>
          <w:bdr w:val="none" w:sz="0" w:space="0" w:color="auto" w:frame="1"/>
        </w:rPr>
        <w:t>más de cinco personas</w:t>
      </w:r>
      <w:r w:rsidRPr="00E87E88">
        <w:rPr>
          <w:rFonts w:ascii="Arial" w:hAnsi="Arial" w:cs="Arial"/>
          <w:bdr w:val="none" w:sz="0" w:space="0" w:color="auto" w:frame="1"/>
        </w:rPr>
        <w:t>.</w:t>
      </w:r>
    </w:p>
    <w:p w14:paraId="3142EC06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C74461">
        <w:rPr>
          <w:noProof/>
        </w:rPr>
        <w:drawing>
          <wp:inline distT="0" distB="0" distL="0" distR="0" wp14:anchorId="7A1C6D29" wp14:editId="2F94AA9E">
            <wp:extent cx="4107920" cy="2880000"/>
            <wp:effectExtent l="0" t="0" r="6985" b="0"/>
            <wp:docPr id="208" name="Imagen 208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n 208" descr="Gráfico, Gráfico de barras&#10;&#10;Descripción generada automá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0792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68FC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E17479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63D8F165" w14:textId="77777777" w:rsidR="003A49A9" w:rsidRDefault="003A49A9" w:rsidP="003A49A9">
      <w:pPr>
        <w:spacing w:after="0" w:line="240" w:lineRule="auto"/>
        <w:ind w:left="0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4E9EE234" w14:textId="14D8FFC5" w:rsidR="004E03EA" w:rsidRDefault="00E306EB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Bienes y s</w:t>
      </w:r>
      <w:r w:rsidR="004E03EA" w:rsidRPr="00E306EB"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ervicios</w:t>
      </w:r>
      <w:r w:rsidR="004E03EA"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 xml:space="preserve"> proporcionados por el Centro Penitenciario</w:t>
      </w:r>
    </w:p>
    <w:p w14:paraId="4058CF37" w14:textId="77777777" w:rsidR="004E03EA" w:rsidRPr="00D20883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238005AD" w14:textId="128167AA" w:rsidR="00E306EB" w:rsidRDefault="00E306EB" w:rsidP="00E306EB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306EB">
        <w:rPr>
          <w:rFonts w:ascii="Arial" w:hAnsi="Arial" w:cs="Arial"/>
          <w:bdr w:val="none" w:sz="0" w:space="0" w:color="auto" w:frame="1"/>
        </w:rPr>
        <w:t xml:space="preserve">A nivel nacional, </w:t>
      </w:r>
      <w:r w:rsidRPr="00E306EB">
        <w:rPr>
          <w:rFonts w:ascii="Arial" w:hAnsi="Arial" w:cs="Arial"/>
          <w:b/>
          <w:bCs/>
          <w:bdr w:val="none" w:sz="0" w:space="0" w:color="auto" w:frame="1"/>
        </w:rPr>
        <w:t>86.2%</w:t>
      </w:r>
      <w:r w:rsidRPr="00E306EB">
        <w:rPr>
          <w:rFonts w:ascii="Arial" w:hAnsi="Arial" w:cs="Arial"/>
          <w:bdr w:val="none" w:sz="0" w:space="0" w:color="auto" w:frame="1"/>
        </w:rPr>
        <w:t xml:space="preserve"> de la población privada de la libertad señaló que el </w:t>
      </w:r>
      <w:r w:rsidR="00E91D64">
        <w:rPr>
          <w:rFonts w:ascii="Arial" w:hAnsi="Arial" w:cs="Arial"/>
          <w:bdr w:val="none" w:sz="0" w:space="0" w:color="auto" w:frame="1"/>
        </w:rPr>
        <w:t>c</w:t>
      </w:r>
      <w:r w:rsidRPr="00E306EB">
        <w:rPr>
          <w:rFonts w:ascii="Arial" w:hAnsi="Arial" w:cs="Arial"/>
          <w:bdr w:val="none" w:sz="0" w:space="0" w:color="auto" w:frame="1"/>
        </w:rPr>
        <w:t xml:space="preserve">entro </w:t>
      </w:r>
      <w:r w:rsidR="00E91D64">
        <w:rPr>
          <w:rFonts w:ascii="Arial" w:hAnsi="Arial" w:cs="Arial"/>
          <w:bdr w:val="none" w:sz="0" w:space="0" w:color="auto" w:frame="1"/>
        </w:rPr>
        <w:t>p</w:t>
      </w:r>
      <w:r w:rsidRPr="00E306EB">
        <w:rPr>
          <w:rFonts w:ascii="Arial" w:hAnsi="Arial" w:cs="Arial"/>
          <w:bdr w:val="none" w:sz="0" w:space="0" w:color="auto" w:frame="1"/>
        </w:rPr>
        <w:t xml:space="preserve">enitenciario le proporcionó algún tipo de </w:t>
      </w:r>
      <w:r w:rsidRPr="00E306EB">
        <w:rPr>
          <w:rFonts w:ascii="Arial" w:hAnsi="Arial" w:cs="Arial"/>
          <w:i/>
          <w:iCs/>
          <w:bdr w:val="none" w:sz="0" w:space="0" w:color="auto" w:frame="1"/>
        </w:rPr>
        <w:t>bien y/o servicio.</w:t>
      </w:r>
      <w:r w:rsidRPr="00E306EB">
        <w:rPr>
          <w:rFonts w:ascii="Arial" w:hAnsi="Arial" w:cs="Arial"/>
          <w:bdr w:val="none" w:sz="0" w:space="0" w:color="auto" w:frame="1"/>
        </w:rPr>
        <w:t xml:space="preserve"> De este, </w:t>
      </w:r>
      <w:r w:rsidRPr="00E306EB">
        <w:rPr>
          <w:rFonts w:ascii="Arial" w:hAnsi="Arial" w:cs="Arial"/>
          <w:b/>
          <w:bCs/>
          <w:bdr w:val="none" w:sz="0" w:space="0" w:color="auto" w:frame="1"/>
        </w:rPr>
        <w:t>84.1%</w:t>
      </w:r>
      <w:r w:rsidRPr="00E306EB">
        <w:rPr>
          <w:rFonts w:ascii="Arial" w:hAnsi="Arial" w:cs="Arial"/>
          <w:bdr w:val="none" w:sz="0" w:space="0" w:color="auto" w:frame="1"/>
        </w:rPr>
        <w:t xml:space="preserve"> señaló que se le proporcionó </w:t>
      </w:r>
      <w:r w:rsidRPr="00E306EB">
        <w:rPr>
          <w:rFonts w:ascii="Arial" w:hAnsi="Arial" w:cs="Arial"/>
          <w:i/>
          <w:iCs/>
          <w:bdr w:val="none" w:sz="0" w:space="0" w:color="auto" w:frame="1"/>
        </w:rPr>
        <w:t>servicios médicos</w:t>
      </w:r>
      <w:r w:rsidRPr="00E306EB">
        <w:rPr>
          <w:rFonts w:ascii="Arial" w:hAnsi="Arial" w:cs="Arial"/>
          <w:bdr w:val="none" w:sz="0" w:space="0" w:color="auto" w:frame="1"/>
        </w:rPr>
        <w:t>.</w:t>
      </w:r>
    </w:p>
    <w:p w14:paraId="74D13173" w14:textId="77777777" w:rsidR="00E306EB" w:rsidRPr="00E306EB" w:rsidRDefault="00E306EB" w:rsidP="00E306EB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01667A78" w14:textId="52E17299" w:rsidR="00E306EB" w:rsidRDefault="00E306EB" w:rsidP="00E306EB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E306EB">
        <w:rPr>
          <w:rFonts w:ascii="Arial" w:hAnsi="Arial" w:cs="Arial"/>
          <w:b/>
          <w:bCs/>
          <w:bdr w:val="none" w:sz="0" w:space="0" w:color="auto" w:frame="1"/>
        </w:rPr>
        <w:t>66.8%</w:t>
      </w:r>
      <w:r w:rsidRPr="00E306EB">
        <w:rPr>
          <w:rFonts w:ascii="Arial" w:hAnsi="Arial" w:cs="Arial"/>
          <w:bdr w:val="none" w:sz="0" w:space="0" w:color="auto" w:frame="1"/>
        </w:rPr>
        <w:t xml:space="preserve"> de la población privada de la libertad que recibió algún bien o servicio por parte del centro penitenciario, manifestó estar </w:t>
      </w:r>
      <w:r w:rsidRPr="00E306EB">
        <w:rPr>
          <w:rFonts w:ascii="Arial" w:hAnsi="Arial" w:cs="Arial"/>
          <w:i/>
          <w:iCs/>
          <w:bdr w:val="none" w:sz="0" w:space="0" w:color="auto" w:frame="1"/>
        </w:rPr>
        <w:t>satisfecha</w:t>
      </w:r>
      <w:r w:rsidRPr="00E306EB">
        <w:rPr>
          <w:rFonts w:ascii="Arial" w:hAnsi="Arial" w:cs="Arial"/>
          <w:bdr w:val="none" w:sz="0" w:space="0" w:color="auto" w:frame="1"/>
          <w:vertAlign w:val="superscript"/>
        </w:rPr>
        <w:t>1</w:t>
      </w:r>
      <w:r w:rsidRPr="00E306EB">
        <w:rPr>
          <w:rFonts w:ascii="Arial" w:hAnsi="Arial" w:cs="Arial"/>
          <w:bdr w:val="none" w:sz="0" w:space="0" w:color="auto" w:frame="1"/>
        </w:rPr>
        <w:t xml:space="preserve"> con el mismo.</w:t>
      </w:r>
    </w:p>
    <w:p w14:paraId="22A42D0F" w14:textId="73310FCC" w:rsidR="00E306EB" w:rsidRDefault="00E306EB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15983C92" wp14:editId="21310057">
            <wp:extent cx="5959861" cy="2226612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61" cy="222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7E970" w14:textId="77777777" w:rsidR="00B92CA3" w:rsidRPr="00B92CA3" w:rsidRDefault="00B92CA3" w:rsidP="008A7018">
      <w:pPr>
        <w:spacing w:after="0" w:line="240" w:lineRule="auto"/>
        <w:ind w:left="-284" w:right="-234"/>
        <w:jc w:val="center"/>
        <w:rPr>
          <w:rFonts w:ascii="Arial" w:hAnsi="Arial" w:cs="Arial"/>
          <w:sz w:val="10"/>
          <w:bdr w:val="none" w:sz="0" w:space="0" w:color="auto" w:frame="1"/>
        </w:rPr>
      </w:pPr>
    </w:p>
    <w:p w14:paraId="2DBDA1DB" w14:textId="085E6687" w:rsidR="00B92CA3" w:rsidRPr="00B92CA3" w:rsidRDefault="00B92CA3" w:rsidP="00B92CA3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B92CA3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1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 </w:t>
      </w:r>
      <w:r w:rsidRPr="00B92CA3">
        <w:rPr>
          <w:rFonts w:ascii="Arial" w:hAnsi="Arial" w:cs="Arial"/>
          <w:sz w:val="16"/>
          <w:szCs w:val="16"/>
          <w:bdr w:val="none" w:sz="0" w:space="0" w:color="auto" w:frame="1"/>
        </w:rPr>
        <w:t>Corresponde a las opciones de respuesta "Muy satisfecho(a)" y "Algo satisfecho(a)".</w:t>
      </w:r>
    </w:p>
    <w:p w14:paraId="5EF72938" w14:textId="77777777" w:rsidR="00B92CA3" w:rsidRPr="00B92CA3" w:rsidRDefault="00B92CA3" w:rsidP="00B92CA3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B92CA3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2</w:t>
      </w:r>
      <w:r w:rsidRPr="00B92CA3">
        <w:rPr>
          <w:rFonts w:ascii="Arial" w:hAnsi="Arial" w:cs="Arial"/>
          <w:sz w:val="16"/>
          <w:szCs w:val="16"/>
          <w:bdr w:val="none" w:sz="0" w:space="0" w:color="auto" w:frame="1"/>
        </w:rPr>
        <w:t xml:space="preserve"> Aplica solo a mujeres</w:t>
      </w:r>
    </w:p>
    <w:p w14:paraId="4AF5414E" w14:textId="77777777" w:rsidR="00B92CA3" w:rsidRPr="00B92CA3" w:rsidRDefault="00B92CA3" w:rsidP="00B92CA3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B92CA3">
        <w:rPr>
          <w:rFonts w:ascii="Arial" w:hAnsi="Arial" w:cs="Arial"/>
          <w:sz w:val="16"/>
          <w:szCs w:val="16"/>
          <w:bdr w:val="none" w:sz="0" w:space="0" w:color="auto" w:frame="1"/>
        </w:rPr>
        <w:t>NA: No aplica</w:t>
      </w:r>
    </w:p>
    <w:p w14:paraId="7071BA7C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Mujeres con hijos en el Centro Penitenciario</w:t>
      </w:r>
    </w:p>
    <w:p w14:paraId="560C22E7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2AA3DB80" w14:textId="4B0411E0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754F81">
        <w:rPr>
          <w:rFonts w:ascii="Arial" w:hAnsi="Arial" w:cs="Arial"/>
          <w:bdr w:val="none" w:sz="0" w:space="0" w:color="auto" w:frame="1"/>
        </w:rPr>
        <w:t xml:space="preserve">En 2021, </w:t>
      </w:r>
      <w:r w:rsidRPr="00754F81">
        <w:rPr>
          <w:rFonts w:ascii="Arial" w:hAnsi="Arial" w:cs="Arial"/>
          <w:b/>
          <w:bCs/>
          <w:bdr w:val="none" w:sz="0" w:space="0" w:color="auto" w:frame="1"/>
        </w:rPr>
        <w:t xml:space="preserve">5.8% </w:t>
      </w:r>
      <w:r w:rsidRPr="00754F81">
        <w:rPr>
          <w:rFonts w:ascii="Arial" w:hAnsi="Arial" w:cs="Arial"/>
          <w:bdr w:val="none" w:sz="0" w:space="0" w:color="auto" w:frame="1"/>
        </w:rPr>
        <w:t xml:space="preserve">de la población de </w:t>
      </w:r>
      <w:r w:rsidRPr="00754F81">
        <w:rPr>
          <w:rFonts w:ascii="Arial" w:hAnsi="Arial" w:cs="Arial"/>
          <w:i/>
          <w:iCs/>
          <w:bdr w:val="none" w:sz="0" w:space="0" w:color="auto" w:frame="1"/>
        </w:rPr>
        <w:t>mujeres</w:t>
      </w:r>
      <w:r w:rsidRPr="00754F81">
        <w:rPr>
          <w:rFonts w:ascii="Arial" w:hAnsi="Arial" w:cs="Arial"/>
          <w:bdr w:val="none" w:sz="0" w:space="0" w:color="auto" w:frame="1"/>
        </w:rPr>
        <w:t xml:space="preserve"> privada de la libertad</w:t>
      </w:r>
      <w:r>
        <w:rPr>
          <w:rFonts w:ascii="Arial" w:hAnsi="Arial" w:cs="Arial"/>
          <w:bdr w:val="none" w:sz="0" w:space="0" w:color="auto" w:frame="1"/>
        </w:rPr>
        <w:t xml:space="preserve"> tuvo</w:t>
      </w:r>
      <w:r w:rsidRPr="00754F81">
        <w:rPr>
          <w:rFonts w:ascii="Arial" w:hAnsi="Arial" w:cs="Arial"/>
          <w:bdr w:val="none" w:sz="0" w:space="0" w:color="auto" w:frame="1"/>
        </w:rPr>
        <w:t xml:space="preserve"> </w:t>
      </w:r>
      <w:r w:rsidRPr="00754F81">
        <w:rPr>
          <w:rFonts w:ascii="Arial" w:hAnsi="Arial" w:cs="Arial"/>
          <w:i/>
          <w:iCs/>
          <w:bdr w:val="none" w:sz="0" w:space="0" w:color="auto" w:frame="1"/>
        </w:rPr>
        <w:t xml:space="preserve">hijos(as) menores de </w:t>
      </w:r>
      <w:r w:rsidR="00E57799">
        <w:rPr>
          <w:rFonts w:ascii="Arial" w:hAnsi="Arial" w:cs="Arial"/>
          <w:i/>
          <w:iCs/>
          <w:bdr w:val="none" w:sz="0" w:space="0" w:color="auto" w:frame="1"/>
        </w:rPr>
        <w:t>12</w:t>
      </w:r>
      <w:r w:rsidRPr="00754F81">
        <w:rPr>
          <w:rFonts w:ascii="Arial" w:hAnsi="Arial" w:cs="Arial"/>
          <w:i/>
          <w:iCs/>
          <w:bdr w:val="none" w:sz="0" w:space="0" w:color="auto" w:frame="1"/>
        </w:rPr>
        <w:t xml:space="preserve"> años viviendo dentro del centro penitenciario</w:t>
      </w:r>
      <w:r w:rsidRPr="00754F81">
        <w:rPr>
          <w:rFonts w:ascii="Arial" w:hAnsi="Arial" w:cs="Arial"/>
          <w:bdr w:val="none" w:sz="0" w:space="0" w:color="auto" w:frame="1"/>
        </w:rPr>
        <w:t xml:space="preserve">. </w:t>
      </w:r>
      <w:r w:rsidR="00B92CA3">
        <w:rPr>
          <w:rFonts w:ascii="Arial" w:hAnsi="Arial" w:cs="Arial"/>
          <w:bdr w:val="none" w:sz="0" w:space="0" w:color="auto" w:frame="1"/>
        </w:rPr>
        <w:t>De esta,</w:t>
      </w:r>
      <w:r w:rsidRPr="00754F81">
        <w:rPr>
          <w:rFonts w:ascii="Arial" w:hAnsi="Arial" w:cs="Arial"/>
          <w:bdr w:val="none" w:sz="0" w:space="0" w:color="auto" w:frame="1"/>
        </w:rPr>
        <w:t xml:space="preserve"> </w:t>
      </w:r>
      <w:r w:rsidRPr="00754F81">
        <w:rPr>
          <w:rFonts w:ascii="Arial" w:hAnsi="Arial" w:cs="Arial"/>
          <w:b/>
          <w:bCs/>
          <w:bdr w:val="none" w:sz="0" w:space="0" w:color="auto" w:frame="1"/>
        </w:rPr>
        <w:t>96.6%</w:t>
      </w:r>
      <w:r w:rsidRPr="00754F81">
        <w:rPr>
          <w:rFonts w:ascii="Arial" w:hAnsi="Arial" w:cs="Arial"/>
          <w:bdr w:val="none" w:sz="0" w:space="0" w:color="auto" w:frame="1"/>
        </w:rPr>
        <w:t xml:space="preserve"> </w:t>
      </w:r>
      <w:r w:rsidR="00B92CA3">
        <w:rPr>
          <w:rFonts w:ascii="Arial" w:hAnsi="Arial" w:cs="Arial"/>
          <w:bdr w:val="none" w:sz="0" w:space="0" w:color="auto" w:frame="1"/>
        </w:rPr>
        <w:t>declaró que su</w:t>
      </w:r>
      <w:r>
        <w:rPr>
          <w:rFonts w:ascii="Arial" w:hAnsi="Arial" w:cs="Arial"/>
          <w:bdr w:val="none" w:sz="0" w:space="0" w:color="auto" w:frame="1"/>
        </w:rPr>
        <w:t>s</w:t>
      </w:r>
      <w:r w:rsidRPr="00754F81">
        <w:rPr>
          <w:rFonts w:ascii="Arial" w:hAnsi="Arial" w:cs="Arial"/>
          <w:bdr w:val="none" w:sz="0" w:space="0" w:color="auto" w:frame="1"/>
        </w:rPr>
        <w:t xml:space="preserve"> hijos(as) nacieron durante su reclusión.</w:t>
      </w:r>
    </w:p>
    <w:p w14:paraId="6B288055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0BD03DFC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F07025">
        <w:rPr>
          <w:noProof/>
        </w:rPr>
        <w:drawing>
          <wp:inline distT="0" distB="0" distL="0" distR="0" wp14:anchorId="67F86F68" wp14:editId="40D6E41D">
            <wp:extent cx="5971540" cy="2362835"/>
            <wp:effectExtent l="0" t="0" r="0" b="0"/>
            <wp:docPr id="210" name="Imagen 210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n 210" descr="Gráfico, Gráfico en cascada&#10;&#10;Descripción generada automá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9ED3" w14:textId="77777777" w:rsidR="004E03EA" w:rsidRPr="00925B94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B92CA3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925B94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 </w:t>
      </w:r>
    </w:p>
    <w:p w14:paraId="0067D9ED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740E0E70" w14:textId="62E7EED7" w:rsidR="004E03EA" w:rsidRPr="00F0702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D</w:t>
      </w:r>
      <w:r w:rsidR="00B92CA3">
        <w:rPr>
          <w:rFonts w:ascii="Arial" w:hAnsi="Arial" w:cs="Arial"/>
          <w:bdr w:val="none" w:sz="0" w:space="0" w:color="auto" w:frame="1"/>
        </w:rPr>
        <w:t>urante 2021, d</w:t>
      </w:r>
      <w:r w:rsidRPr="00F07025">
        <w:rPr>
          <w:rFonts w:ascii="Arial" w:hAnsi="Arial" w:cs="Arial"/>
          <w:bdr w:val="none" w:sz="0" w:space="0" w:color="auto" w:frame="1"/>
        </w:rPr>
        <w:t xml:space="preserve">e la población de </w:t>
      </w:r>
      <w:r w:rsidRPr="00F07025">
        <w:rPr>
          <w:rFonts w:ascii="Arial" w:hAnsi="Arial" w:cs="Arial"/>
          <w:i/>
          <w:iCs/>
          <w:bdr w:val="none" w:sz="0" w:space="0" w:color="auto" w:frame="1"/>
        </w:rPr>
        <w:t>mujeres</w:t>
      </w:r>
      <w:r w:rsidRPr="00F07025">
        <w:rPr>
          <w:rFonts w:ascii="Arial" w:hAnsi="Arial" w:cs="Arial"/>
          <w:bdr w:val="none" w:sz="0" w:space="0" w:color="auto" w:frame="1"/>
        </w:rPr>
        <w:t xml:space="preserve"> privada de la libertad con hijos(as) menores de </w:t>
      </w:r>
      <w:r w:rsidR="00E57799">
        <w:rPr>
          <w:rFonts w:ascii="Arial" w:hAnsi="Arial" w:cs="Arial"/>
          <w:bdr w:val="none" w:sz="0" w:space="0" w:color="auto" w:frame="1"/>
        </w:rPr>
        <w:t>12</w:t>
      </w:r>
      <w:r w:rsidRPr="00F07025">
        <w:rPr>
          <w:rFonts w:ascii="Arial" w:hAnsi="Arial" w:cs="Arial"/>
          <w:bdr w:val="none" w:sz="0" w:space="0" w:color="auto" w:frame="1"/>
        </w:rPr>
        <w:t xml:space="preserve"> años viviendo en el centro, </w:t>
      </w:r>
      <w:r w:rsidRPr="00F07025">
        <w:rPr>
          <w:rFonts w:ascii="Arial" w:hAnsi="Arial" w:cs="Arial"/>
          <w:b/>
          <w:bCs/>
          <w:bdr w:val="none" w:sz="0" w:space="0" w:color="auto" w:frame="1"/>
        </w:rPr>
        <w:t>81.5%</w:t>
      </w:r>
      <w:r w:rsidRPr="00F07025">
        <w:rPr>
          <w:rFonts w:ascii="Arial" w:hAnsi="Arial" w:cs="Arial"/>
          <w:bdr w:val="none" w:sz="0" w:space="0" w:color="auto" w:frame="1"/>
        </w:rPr>
        <w:t xml:space="preserve"> señaló que el centro penitenciario</w:t>
      </w:r>
      <w:r>
        <w:rPr>
          <w:rFonts w:ascii="Arial" w:hAnsi="Arial" w:cs="Arial"/>
          <w:bdr w:val="none" w:sz="0" w:space="0" w:color="auto" w:frame="1"/>
        </w:rPr>
        <w:t xml:space="preserve"> </w:t>
      </w:r>
      <w:r w:rsidRPr="00F07025">
        <w:rPr>
          <w:rFonts w:ascii="Arial" w:hAnsi="Arial" w:cs="Arial"/>
          <w:bdr w:val="none" w:sz="0" w:space="0" w:color="auto" w:frame="1"/>
        </w:rPr>
        <w:t xml:space="preserve">proporcionó </w:t>
      </w:r>
      <w:r w:rsidRPr="00F07025">
        <w:rPr>
          <w:rFonts w:ascii="Arial" w:hAnsi="Arial" w:cs="Arial"/>
          <w:i/>
          <w:iCs/>
          <w:bdr w:val="none" w:sz="0" w:space="0" w:color="auto" w:frame="1"/>
        </w:rPr>
        <w:t xml:space="preserve">vacunas </w:t>
      </w:r>
      <w:r w:rsidRPr="00F07025">
        <w:rPr>
          <w:rFonts w:ascii="Arial" w:hAnsi="Arial" w:cs="Arial"/>
          <w:bdr w:val="none" w:sz="0" w:space="0" w:color="auto" w:frame="1"/>
        </w:rPr>
        <w:t>a los menores</w:t>
      </w:r>
      <w:r w:rsidRPr="00F07025">
        <w:rPr>
          <w:rFonts w:ascii="Arial" w:hAnsi="Arial" w:cs="Arial"/>
          <w:i/>
          <w:iCs/>
          <w:bdr w:val="none" w:sz="0" w:space="0" w:color="auto" w:frame="1"/>
        </w:rPr>
        <w:t xml:space="preserve">. </w:t>
      </w:r>
    </w:p>
    <w:p w14:paraId="5A4CDB97" w14:textId="77777777" w:rsidR="004E03EA" w:rsidRPr="00AD477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51912844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F07025">
        <w:rPr>
          <w:noProof/>
        </w:rPr>
        <w:drawing>
          <wp:inline distT="0" distB="0" distL="0" distR="0" wp14:anchorId="0EFA05A1" wp14:editId="28B6A3D8">
            <wp:extent cx="4158379" cy="2880000"/>
            <wp:effectExtent l="0" t="0" r="0" b="0"/>
            <wp:docPr id="211" name="Imagen 21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 211" descr="Gráfico, Gráfico de barras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583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8E92" w14:textId="37478090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4D1BF891" w14:textId="451BADDD" w:rsidR="00B92CA3" w:rsidRDefault="00B92CA3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51E9D34C" w14:textId="7B97D768" w:rsidR="00B92CA3" w:rsidRDefault="00B92CA3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0B2FAA18" w14:textId="3E9D1131" w:rsidR="00B92CA3" w:rsidRDefault="00B92CA3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2AA960AA" w14:textId="3EEE27C2" w:rsidR="00B92CA3" w:rsidRDefault="00B92CA3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6AE45705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>Vida intracarcelaria</w:t>
      </w:r>
    </w:p>
    <w:p w14:paraId="54EB4ECE" w14:textId="77777777" w:rsidR="004E03EA" w:rsidRPr="008A6439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2"/>
          <w:szCs w:val="12"/>
          <w:bdr w:val="none" w:sz="0" w:space="0" w:color="auto" w:frame="1"/>
        </w:rPr>
      </w:pPr>
    </w:p>
    <w:p w14:paraId="623B1591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Actividades laborales</w:t>
      </w:r>
    </w:p>
    <w:p w14:paraId="0FB748A0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0569D9A7" w14:textId="42C13FD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AD4770">
        <w:rPr>
          <w:rFonts w:ascii="Arial" w:hAnsi="Arial" w:cs="Arial"/>
          <w:bdr w:val="none" w:sz="0" w:space="0" w:color="auto" w:frame="1"/>
        </w:rPr>
        <w:t xml:space="preserve">A nivel nacional, </w:t>
      </w:r>
      <w:r w:rsidRPr="00AD4770">
        <w:rPr>
          <w:rFonts w:ascii="Arial" w:hAnsi="Arial" w:cs="Arial"/>
          <w:b/>
          <w:bCs/>
          <w:bdr w:val="none" w:sz="0" w:space="0" w:color="auto" w:frame="1"/>
        </w:rPr>
        <w:t>71.2%</w:t>
      </w:r>
      <w:r w:rsidRPr="00AD4770">
        <w:rPr>
          <w:rFonts w:ascii="Arial" w:hAnsi="Arial" w:cs="Arial"/>
          <w:bdr w:val="none" w:sz="0" w:space="0" w:color="auto" w:frame="1"/>
        </w:rPr>
        <w:t xml:space="preserve"> de la población privada de la libertad realizó alguna actividad laboral en el centro penitenciario. De ellas, </w:t>
      </w:r>
      <w:r w:rsidRPr="00AD4770">
        <w:rPr>
          <w:rFonts w:ascii="Arial" w:hAnsi="Arial" w:cs="Arial"/>
          <w:b/>
          <w:bCs/>
          <w:bdr w:val="none" w:sz="0" w:space="0" w:color="auto" w:frame="1"/>
        </w:rPr>
        <w:t>46.5%</w:t>
      </w:r>
      <w:r w:rsidRPr="00AD4770">
        <w:rPr>
          <w:rFonts w:ascii="Arial" w:hAnsi="Arial" w:cs="Arial"/>
          <w:bdr w:val="none" w:sz="0" w:space="0" w:color="auto" w:frame="1"/>
        </w:rPr>
        <w:t xml:space="preserve"> llevó a cabo </w:t>
      </w:r>
      <w:r w:rsidRPr="00AD4770">
        <w:rPr>
          <w:rFonts w:ascii="Arial" w:hAnsi="Arial" w:cs="Arial"/>
          <w:i/>
          <w:iCs/>
          <w:bdr w:val="none" w:sz="0" w:space="0" w:color="auto" w:frame="1"/>
        </w:rPr>
        <w:t>labores artesanales</w:t>
      </w:r>
      <w:r w:rsidRPr="00AD4770">
        <w:rPr>
          <w:rFonts w:ascii="Arial" w:hAnsi="Arial" w:cs="Arial"/>
          <w:bdr w:val="none" w:sz="0" w:space="0" w:color="auto" w:frame="1"/>
        </w:rPr>
        <w:t xml:space="preserve"> y </w:t>
      </w:r>
      <w:r w:rsidRPr="00AD4770">
        <w:rPr>
          <w:rFonts w:ascii="Arial" w:hAnsi="Arial" w:cs="Arial"/>
          <w:b/>
          <w:bCs/>
          <w:bdr w:val="none" w:sz="0" w:space="0" w:color="auto" w:frame="1"/>
        </w:rPr>
        <w:t xml:space="preserve">9.1% </w:t>
      </w:r>
      <w:r w:rsidRPr="00AD4770">
        <w:rPr>
          <w:rFonts w:ascii="Arial" w:hAnsi="Arial" w:cs="Arial"/>
          <w:bdr w:val="none" w:sz="0" w:space="0" w:color="auto" w:frame="1"/>
        </w:rPr>
        <w:t xml:space="preserve">realizó actividades de </w:t>
      </w:r>
      <w:r w:rsidRPr="00AD4770">
        <w:rPr>
          <w:rFonts w:ascii="Arial" w:hAnsi="Arial" w:cs="Arial"/>
          <w:i/>
          <w:iCs/>
          <w:bdr w:val="none" w:sz="0" w:space="0" w:color="auto" w:frame="1"/>
        </w:rPr>
        <w:t>servicios personales</w:t>
      </w:r>
      <w:r w:rsidRPr="00AD4770">
        <w:rPr>
          <w:rFonts w:ascii="Arial" w:hAnsi="Arial" w:cs="Arial"/>
          <w:bdr w:val="none" w:sz="0" w:space="0" w:color="auto" w:frame="1"/>
        </w:rPr>
        <w:t>.</w:t>
      </w:r>
    </w:p>
    <w:p w14:paraId="5DA940AC" w14:textId="7D98514A" w:rsidR="00B92CA3" w:rsidRDefault="00C15B5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22CC202F" wp14:editId="2492F248">
            <wp:extent cx="5946210" cy="2700000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1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04AE2" w14:textId="77777777" w:rsidR="004E03EA" w:rsidRPr="00AD477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AD4770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1</w:t>
      </w: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 xml:space="preserve"> Incluye los casos en los que el informante declaró la opción "Ninguna" y “No, por COVID-19".</w:t>
      </w:r>
    </w:p>
    <w:p w14:paraId="1825A28F" w14:textId="77777777" w:rsidR="004E03EA" w:rsidRPr="00AD477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C15B5A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AD4770">
        <w:rPr>
          <w:rFonts w:ascii="Arial" w:hAnsi="Arial" w:cs="Arial"/>
          <w:b/>
          <w:bCs/>
          <w:sz w:val="16"/>
          <w:szCs w:val="16"/>
          <w:bdr w:val="none" w:sz="0" w:space="0" w:color="auto" w:frame="1"/>
        </w:rPr>
        <w:t xml:space="preserve"> </w:t>
      </w: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>un cambio estadísticamente significativo con respecto del ejercicio anterior.</w:t>
      </w:r>
    </w:p>
    <w:p w14:paraId="76DA1559" w14:textId="77777777" w:rsidR="004E03EA" w:rsidRPr="00AD477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 xml:space="preserve"> 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2771E986" w14:textId="77777777" w:rsidR="004E03EA" w:rsidRPr="00D20883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651A328B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Actividades educativas</w:t>
      </w:r>
    </w:p>
    <w:p w14:paraId="3911DB55" w14:textId="77777777" w:rsidR="004E03EA" w:rsidRPr="00D20883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7D1827BD" w14:textId="5B160C8E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3A4585">
        <w:rPr>
          <w:rFonts w:ascii="Arial" w:hAnsi="Arial" w:cs="Arial"/>
          <w:bdr w:val="none" w:sz="0" w:space="0" w:color="auto" w:frame="1"/>
        </w:rPr>
        <w:t xml:space="preserve">En </w:t>
      </w:r>
      <w:r w:rsidRPr="003A4585">
        <w:rPr>
          <w:rFonts w:ascii="Arial" w:hAnsi="Arial" w:cs="Arial"/>
          <w:b/>
          <w:bCs/>
          <w:bdr w:val="none" w:sz="0" w:space="0" w:color="auto" w:frame="1"/>
        </w:rPr>
        <w:t>2021</w:t>
      </w:r>
      <w:r w:rsidRPr="003A4585">
        <w:rPr>
          <w:rFonts w:ascii="Arial" w:hAnsi="Arial" w:cs="Arial"/>
          <w:bdr w:val="none" w:sz="0" w:space="0" w:color="auto" w:frame="1"/>
        </w:rPr>
        <w:t xml:space="preserve">, </w:t>
      </w:r>
      <w:r w:rsidRPr="003A4585">
        <w:rPr>
          <w:rFonts w:ascii="Arial" w:hAnsi="Arial" w:cs="Arial"/>
          <w:b/>
          <w:bCs/>
          <w:bdr w:val="none" w:sz="0" w:space="0" w:color="auto" w:frame="1"/>
        </w:rPr>
        <w:t>22.2%</w:t>
      </w:r>
      <w:r w:rsidRPr="003A4585">
        <w:rPr>
          <w:rFonts w:ascii="Arial" w:hAnsi="Arial" w:cs="Arial"/>
          <w:bdr w:val="none" w:sz="0" w:space="0" w:color="auto" w:frame="1"/>
        </w:rPr>
        <w:t xml:space="preserve"> de la población privada de la libertad estudi</w:t>
      </w:r>
      <w:r w:rsidR="00C15B5A">
        <w:rPr>
          <w:rFonts w:ascii="Arial" w:hAnsi="Arial" w:cs="Arial"/>
          <w:bdr w:val="none" w:sz="0" w:space="0" w:color="auto" w:frame="1"/>
        </w:rPr>
        <w:t>aba</w:t>
      </w:r>
      <w:r w:rsidRPr="003A4585">
        <w:rPr>
          <w:rFonts w:ascii="Arial" w:hAnsi="Arial" w:cs="Arial"/>
          <w:bdr w:val="none" w:sz="0" w:space="0" w:color="auto" w:frame="1"/>
        </w:rPr>
        <w:t xml:space="preserve"> para obtener un nivel escolar. De la población que no </w:t>
      </w:r>
      <w:r>
        <w:rPr>
          <w:rFonts w:ascii="Arial" w:hAnsi="Arial" w:cs="Arial"/>
          <w:bdr w:val="none" w:sz="0" w:space="0" w:color="auto" w:frame="1"/>
        </w:rPr>
        <w:t>estudió</w:t>
      </w:r>
      <w:r w:rsidRPr="003A4585">
        <w:rPr>
          <w:rFonts w:ascii="Arial" w:hAnsi="Arial" w:cs="Arial"/>
          <w:bdr w:val="none" w:sz="0" w:space="0" w:color="auto" w:frame="1"/>
        </w:rPr>
        <w:t xml:space="preserve">, </w:t>
      </w:r>
      <w:r w:rsidRPr="003A4585">
        <w:rPr>
          <w:rFonts w:ascii="Arial" w:hAnsi="Arial" w:cs="Arial"/>
          <w:b/>
          <w:bCs/>
          <w:bdr w:val="none" w:sz="0" w:space="0" w:color="auto" w:frame="1"/>
        </w:rPr>
        <w:t>19.7%</w:t>
      </w:r>
      <w:r w:rsidRPr="003A4585">
        <w:rPr>
          <w:rFonts w:ascii="Arial" w:hAnsi="Arial" w:cs="Arial"/>
          <w:bdr w:val="none" w:sz="0" w:space="0" w:color="auto" w:frame="1"/>
        </w:rPr>
        <w:t xml:space="preserve"> señaló que no lo hacía </w:t>
      </w:r>
      <w:r w:rsidRPr="003A4585">
        <w:rPr>
          <w:rFonts w:ascii="Arial" w:hAnsi="Arial" w:cs="Arial"/>
          <w:i/>
          <w:iCs/>
          <w:bdr w:val="none" w:sz="0" w:space="0" w:color="auto" w:frame="1"/>
        </w:rPr>
        <w:t>por falta de tiempo</w:t>
      </w:r>
      <w:r w:rsidRPr="003A4585">
        <w:rPr>
          <w:rFonts w:ascii="Arial" w:hAnsi="Arial" w:cs="Arial"/>
          <w:bdr w:val="none" w:sz="0" w:space="0" w:color="auto" w:frame="1"/>
        </w:rPr>
        <w:t xml:space="preserve"> y </w:t>
      </w:r>
      <w:r w:rsidRPr="003A4585">
        <w:rPr>
          <w:rFonts w:ascii="Arial" w:hAnsi="Arial" w:cs="Arial"/>
          <w:b/>
          <w:bCs/>
          <w:bdr w:val="none" w:sz="0" w:space="0" w:color="auto" w:frame="1"/>
        </w:rPr>
        <w:t xml:space="preserve">15.4% </w:t>
      </w:r>
      <w:r w:rsidRPr="003A4585">
        <w:rPr>
          <w:rFonts w:ascii="Arial" w:hAnsi="Arial" w:cs="Arial"/>
          <w:bdr w:val="none" w:sz="0" w:space="0" w:color="auto" w:frame="1"/>
        </w:rPr>
        <w:t xml:space="preserve">mencionó </w:t>
      </w:r>
      <w:r w:rsidRPr="003A4585">
        <w:rPr>
          <w:rFonts w:ascii="Arial" w:hAnsi="Arial" w:cs="Arial"/>
          <w:i/>
          <w:iCs/>
          <w:bdr w:val="none" w:sz="0" w:space="0" w:color="auto" w:frame="1"/>
        </w:rPr>
        <w:t>no querer o no estar interesado</w:t>
      </w:r>
      <w:r w:rsidRPr="003A4585">
        <w:rPr>
          <w:rFonts w:ascii="Arial" w:hAnsi="Arial" w:cs="Arial"/>
          <w:bdr w:val="none" w:sz="0" w:space="0" w:color="auto" w:frame="1"/>
        </w:rPr>
        <w:t>.</w:t>
      </w:r>
    </w:p>
    <w:p w14:paraId="22B97207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3A4585">
        <w:rPr>
          <w:noProof/>
        </w:rPr>
        <w:drawing>
          <wp:inline distT="0" distB="0" distL="0" distR="0" wp14:anchorId="2CBBB963" wp14:editId="322EC1EA">
            <wp:extent cx="5836966" cy="2700000"/>
            <wp:effectExtent l="0" t="0" r="0" b="5715"/>
            <wp:docPr id="213" name="Imagen 213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n 213" descr="Gráfico, Gráfico en cascada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3696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2D77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  <w:vertAlign w:val="superscript"/>
        </w:rPr>
        <w:t>1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 Incluye los casos en los que el informante declaró por "COVID- 19", “Por falta de dinero" o “Porque tiene que </w:t>
      </w:r>
      <w:proofErr w:type="gramStart"/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>trabajar“</w:t>
      </w:r>
      <w:proofErr w:type="gramEnd"/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>, entre otros.</w:t>
      </w:r>
    </w:p>
    <w:p w14:paraId="34D50D8A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C15B5A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6C7542C5" w14:textId="3465678F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3C3D52E7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Percepción de inseguridad</w:t>
      </w:r>
    </w:p>
    <w:p w14:paraId="17A24D13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48738D9F" w14:textId="39FB3BC8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En</w:t>
      </w:r>
      <w:r w:rsidRPr="00E23A54">
        <w:rPr>
          <w:rFonts w:ascii="Arial" w:hAnsi="Arial" w:cs="Arial"/>
          <w:b/>
          <w:bCs/>
          <w:bdr w:val="none" w:sz="0" w:space="0" w:color="auto" w:frame="1"/>
        </w:rPr>
        <w:t xml:space="preserve"> </w:t>
      </w:r>
      <w:r w:rsidRPr="00E23A54">
        <w:rPr>
          <w:rFonts w:ascii="Arial" w:hAnsi="Arial" w:cs="Arial"/>
          <w:bdr w:val="none" w:sz="0" w:space="0" w:color="auto" w:frame="1"/>
        </w:rPr>
        <w:t xml:space="preserve">2021, </w:t>
      </w:r>
      <w:r w:rsidRPr="00E23A54">
        <w:rPr>
          <w:rFonts w:ascii="Arial" w:hAnsi="Arial" w:cs="Arial"/>
          <w:b/>
          <w:bCs/>
          <w:bdr w:val="none" w:sz="0" w:space="0" w:color="auto" w:frame="1"/>
        </w:rPr>
        <w:t>14.4%</w:t>
      </w:r>
      <w:r w:rsidRPr="00E23A54">
        <w:rPr>
          <w:rFonts w:ascii="Arial" w:hAnsi="Arial" w:cs="Arial"/>
          <w:bdr w:val="none" w:sz="0" w:space="0" w:color="auto" w:frame="1"/>
        </w:rPr>
        <w:t xml:space="preserve"> de la población privada de la libertad se sintió insegura </w:t>
      </w:r>
      <w:r w:rsidRPr="00E23A54">
        <w:rPr>
          <w:rFonts w:ascii="Arial" w:hAnsi="Arial" w:cs="Arial"/>
          <w:i/>
          <w:iCs/>
          <w:bdr w:val="none" w:sz="0" w:space="0" w:color="auto" w:frame="1"/>
        </w:rPr>
        <w:t>al interior de su celda</w:t>
      </w:r>
      <w:r w:rsidRPr="00E23A54">
        <w:rPr>
          <w:rFonts w:ascii="Arial" w:hAnsi="Arial" w:cs="Arial"/>
          <w:bdr w:val="none" w:sz="0" w:space="0" w:color="auto" w:frame="1"/>
        </w:rPr>
        <w:t xml:space="preserve">, mientras que </w:t>
      </w:r>
      <w:r w:rsidRPr="00E23A54">
        <w:rPr>
          <w:rFonts w:ascii="Arial" w:hAnsi="Arial" w:cs="Arial"/>
          <w:b/>
          <w:bCs/>
          <w:bdr w:val="none" w:sz="0" w:space="0" w:color="auto" w:frame="1"/>
        </w:rPr>
        <w:t xml:space="preserve">25.9% </w:t>
      </w:r>
      <w:r w:rsidRPr="00E23A54">
        <w:rPr>
          <w:rFonts w:ascii="Arial" w:hAnsi="Arial" w:cs="Arial"/>
          <w:bdr w:val="none" w:sz="0" w:space="0" w:color="auto" w:frame="1"/>
        </w:rPr>
        <w:t xml:space="preserve">se sintió insegura en el </w:t>
      </w:r>
      <w:r w:rsidRPr="00E23A54">
        <w:rPr>
          <w:rFonts w:ascii="Arial" w:hAnsi="Arial" w:cs="Arial"/>
          <w:i/>
          <w:iCs/>
          <w:bdr w:val="none" w:sz="0" w:space="0" w:color="auto" w:frame="1"/>
        </w:rPr>
        <w:t>centro penitenciario</w:t>
      </w:r>
      <w:r w:rsidRPr="00E23A54">
        <w:rPr>
          <w:rFonts w:ascii="Arial" w:hAnsi="Arial" w:cs="Arial"/>
          <w:bdr w:val="none" w:sz="0" w:space="0" w:color="auto" w:frame="1"/>
        </w:rPr>
        <w:t>.</w:t>
      </w:r>
    </w:p>
    <w:p w14:paraId="763135E1" w14:textId="77777777" w:rsidR="003A49A9" w:rsidRDefault="003A49A9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40CDDB0" w14:textId="77777777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674097">
        <w:rPr>
          <w:noProof/>
        </w:rPr>
        <w:drawing>
          <wp:inline distT="0" distB="0" distL="0" distR="0" wp14:anchorId="4BEE9E5F" wp14:editId="1C3E8E7C">
            <wp:extent cx="5971540" cy="2050415"/>
            <wp:effectExtent l="0" t="0" r="0" b="6985"/>
            <wp:docPr id="214" name="Imagen 214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n 214" descr="Gráfico, Gráfico en cascada&#10;&#10;Descripción generada automá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6302" w14:textId="77777777" w:rsidR="004E03EA" w:rsidRPr="00AD4770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C15B5A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C15B5A">
        <w:rPr>
          <w:rFonts w:ascii="Arial" w:hAnsi="Arial" w:cs="Arial"/>
          <w:b/>
          <w:bCs/>
          <w:sz w:val="16"/>
          <w:szCs w:val="16"/>
          <w:bdr w:val="none" w:sz="0" w:space="0" w:color="auto" w:frame="1"/>
        </w:rPr>
        <w:t xml:space="preserve"> </w:t>
      </w:r>
      <w:r w:rsidRPr="00AD4770">
        <w:rPr>
          <w:rFonts w:ascii="Arial" w:hAnsi="Arial" w:cs="Arial"/>
          <w:sz w:val="16"/>
          <w:szCs w:val="16"/>
          <w:bdr w:val="none" w:sz="0" w:space="0" w:color="auto" w:frame="1"/>
        </w:rPr>
        <w:t>un cambio estadísticamente significativo con respecto del ejercicio anterior.</w:t>
      </w:r>
    </w:p>
    <w:p w14:paraId="54AB3DDF" w14:textId="77777777" w:rsidR="008A6439" w:rsidRDefault="008A6439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4AF87DB4" w14:textId="77777777" w:rsidR="003A49A9" w:rsidRDefault="003A49A9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C4B312C" w14:textId="77EC9AB8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Porcentaje</w:t>
      </w:r>
      <w:r w:rsidRPr="006033F6">
        <w:rPr>
          <w:rFonts w:ascii="Arial" w:hAnsi="Arial" w:cs="Arial"/>
          <w:bdr w:val="none" w:sz="0" w:space="0" w:color="auto" w:frame="1"/>
        </w:rPr>
        <w:t xml:space="preserve"> de la población privada de la libertad</w:t>
      </w:r>
      <w:r>
        <w:rPr>
          <w:rFonts w:ascii="Arial" w:hAnsi="Arial" w:cs="Arial"/>
          <w:bdr w:val="none" w:sz="0" w:space="0" w:color="auto" w:frame="1"/>
        </w:rPr>
        <w:t xml:space="preserve"> que</w:t>
      </w:r>
      <w:r w:rsidRPr="006033F6">
        <w:rPr>
          <w:rFonts w:ascii="Arial" w:hAnsi="Arial" w:cs="Arial"/>
          <w:bdr w:val="none" w:sz="0" w:space="0" w:color="auto" w:frame="1"/>
        </w:rPr>
        <w:t xml:space="preserve"> consideró sentirse insegura en el centro penitenciario</w:t>
      </w:r>
      <w:r>
        <w:rPr>
          <w:rFonts w:ascii="Arial" w:hAnsi="Arial" w:cs="Arial"/>
          <w:bdr w:val="none" w:sz="0" w:space="0" w:color="auto" w:frame="1"/>
        </w:rPr>
        <w:t xml:space="preserve"> en 2021</w:t>
      </w:r>
      <w:r w:rsidRPr="006033F6">
        <w:rPr>
          <w:rFonts w:ascii="Arial" w:hAnsi="Arial" w:cs="Arial"/>
          <w:bdr w:val="none" w:sz="0" w:space="0" w:color="auto" w:frame="1"/>
        </w:rPr>
        <w:t>, por entidad federativa.</w:t>
      </w:r>
    </w:p>
    <w:p w14:paraId="0BAA182A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176DB90F" w14:textId="77777777" w:rsidR="004E03EA" w:rsidRPr="006033F6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6033F6"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26ECFB12" wp14:editId="6C68BB13">
            <wp:extent cx="4808860" cy="3240000"/>
            <wp:effectExtent l="0" t="0" r="0" b="0"/>
            <wp:docPr id="216" name="Imagen 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66A58F6-FF86-4508-8F31-F6C88C27F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n 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A66A58F6-FF86-4508-8F31-F6C88C27F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11178" r="2243" b="9004"/>
                    <a:stretch/>
                  </pic:blipFill>
                  <pic:spPr>
                    <a:xfrm>
                      <a:off x="0" y="0"/>
                      <a:ext cx="48088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AB22" w14:textId="77777777" w:rsidR="008A6439" w:rsidRDefault="008A643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32A2B1B0" w14:textId="77777777" w:rsidR="008A6439" w:rsidRDefault="008A643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386150EE" w14:textId="77777777" w:rsidR="008A6439" w:rsidRDefault="008A643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676137F5" w14:textId="394EF639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lastRenderedPageBreak/>
        <w:t>Victimización</w:t>
      </w:r>
    </w:p>
    <w:p w14:paraId="17ACA519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5546638F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674097">
        <w:rPr>
          <w:rFonts w:ascii="Arial" w:hAnsi="Arial" w:cs="Arial"/>
          <w:bdr w:val="none" w:sz="0" w:space="0" w:color="auto" w:frame="1"/>
        </w:rPr>
        <w:t xml:space="preserve">A nivel nacional, </w:t>
      </w:r>
      <w:r w:rsidRPr="00674097">
        <w:rPr>
          <w:rFonts w:ascii="Arial" w:hAnsi="Arial" w:cs="Arial"/>
          <w:b/>
          <w:bCs/>
          <w:bdr w:val="none" w:sz="0" w:space="0" w:color="auto" w:frame="1"/>
        </w:rPr>
        <w:t>34.1%</w:t>
      </w:r>
      <w:r w:rsidRPr="00674097">
        <w:rPr>
          <w:rFonts w:ascii="Arial" w:hAnsi="Arial" w:cs="Arial"/>
          <w:bdr w:val="none" w:sz="0" w:space="0" w:color="auto" w:frame="1"/>
        </w:rPr>
        <w:t xml:space="preserve"> de la población privada de la libertad señaló haber sido víctima de algún delito ocurrido en el centro penitenciario, </w:t>
      </w:r>
      <w:r>
        <w:rPr>
          <w:rFonts w:ascii="Arial" w:hAnsi="Arial" w:cs="Arial"/>
          <w:bdr w:val="none" w:sz="0" w:space="0" w:color="auto" w:frame="1"/>
        </w:rPr>
        <w:t>entre</w:t>
      </w:r>
      <w:r w:rsidRPr="00674097">
        <w:rPr>
          <w:rFonts w:ascii="Arial" w:hAnsi="Arial" w:cs="Arial"/>
          <w:bdr w:val="none" w:sz="0" w:space="0" w:color="auto" w:frame="1"/>
        </w:rPr>
        <w:t xml:space="preserve"> </w:t>
      </w:r>
      <w:r w:rsidRPr="00674097">
        <w:rPr>
          <w:rFonts w:ascii="Arial" w:hAnsi="Arial" w:cs="Arial"/>
          <w:i/>
          <w:iCs/>
          <w:bdr w:val="none" w:sz="0" w:space="0" w:color="auto" w:frame="1"/>
        </w:rPr>
        <w:t>julio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 de</w:t>
      </w:r>
      <w:r w:rsidRPr="00674097">
        <w:rPr>
          <w:rFonts w:ascii="Arial" w:hAnsi="Arial" w:cs="Arial"/>
          <w:i/>
          <w:iCs/>
          <w:bdr w:val="none" w:sz="0" w:space="0" w:color="auto" w:frame="1"/>
        </w:rPr>
        <w:t xml:space="preserve"> 2020 </w:t>
      </w:r>
      <w:r w:rsidRPr="006033F6">
        <w:rPr>
          <w:rFonts w:ascii="Arial" w:hAnsi="Arial" w:cs="Arial"/>
          <w:bdr w:val="none" w:sz="0" w:space="0" w:color="auto" w:frame="1"/>
        </w:rPr>
        <w:t>y</w:t>
      </w:r>
      <w:r w:rsidRPr="00674097">
        <w:rPr>
          <w:rFonts w:ascii="Arial" w:hAnsi="Arial" w:cs="Arial"/>
          <w:i/>
          <w:iCs/>
          <w:bdr w:val="none" w:sz="0" w:space="0" w:color="auto" w:frame="1"/>
        </w:rPr>
        <w:t xml:space="preserve"> julio 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de </w:t>
      </w:r>
      <w:r w:rsidRPr="00674097">
        <w:rPr>
          <w:rFonts w:ascii="Arial" w:hAnsi="Arial" w:cs="Arial"/>
          <w:i/>
          <w:iCs/>
          <w:bdr w:val="none" w:sz="0" w:space="0" w:color="auto" w:frame="1"/>
        </w:rPr>
        <w:t>2021</w:t>
      </w:r>
      <w:r w:rsidRPr="00674097">
        <w:rPr>
          <w:rFonts w:ascii="Arial" w:hAnsi="Arial" w:cs="Arial"/>
          <w:bdr w:val="none" w:sz="0" w:space="0" w:color="auto" w:frame="1"/>
        </w:rPr>
        <w:t>. De</w:t>
      </w:r>
      <w:r>
        <w:rPr>
          <w:rFonts w:ascii="Arial" w:hAnsi="Arial" w:cs="Arial"/>
          <w:bdr w:val="none" w:sz="0" w:space="0" w:color="auto" w:frame="1"/>
        </w:rPr>
        <w:t xml:space="preserve"> dicha población</w:t>
      </w:r>
      <w:r w:rsidRPr="00674097">
        <w:rPr>
          <w:rFonts w:ascii="Arial" w:hAnsi="Arial" w:cs="Arial"/>
          <w:bdr w:val="none" w:sz="0" w:space="0" w:color="auto" w:frame="1"/>
        </w:rPr>
        <w:t xml:space="preserve">, </w:t>
      </w:r>
      <w:r w:rsidRPr="00674097">
        <w:rPr>
          <w:rFonts w:ascii="Arial" w:hAnsi="Arial" w:cs="Arial"/>
          <w:b/>
          <w:bCs/>
          <w:bdr w:val="none" w:sz="0" w:space="0" w:color="auto" w:frame="1"/>
        </w:rPr>
        <w:t>87.7%</w:t>
      </w:r>
      <w:r w:rsidRPr="00674097">
        <w:rPr>
          <w:rFonts w:ascii="Arial" w:hAnsi="Arial" w:cs="Arial"/>
          <w:bdr w:val="none" w:sz="0" w:space="0" w:color="auto" w:frame="1"/>
        </w:rPr>
        <w:t xml:space="preserve"> señaló que fue víctima de </w:t>
      </w:r>
      <w:r w:rsidRPr="00674097">
        <w:rPr>
          <w:rFonts w:ascii="Arial" w:hAnsi="Arial" w:cs="Arial"/>
          <w:i/>
          <w:iCs/>
          <w:bdr w:val="none" w:sz="0" w:space="0" w:color="auto" w:frame="1"/>
        </w:rPr>
        <w:t>robo de objetos personales</w:t>
      </w:r>
      <w:r w:rsidRPr="00674097">
        <w:rPr>
          <w:rFonts w:ascii="Arial" w:hAnsi="Arial" w:cs="Arial"/>
          <w:bdr w:val="none" w:sz="0" w:space="0" w:color="auto" w:frame="1"/>
        </w:rPr>
        <w:t xml:space="preserve">. </w:t>
      </w:r>
    </w:p>
    <w:p w14:paraId="086636A0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544A4B26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6033F6">
        <w:rPr>
          <w:noProof/>
        </w:rPr>
        <w:drawing>
          <wp:inline distT="0" distB="0" distL="0" distR="0" wp14:anchorId="08DDCA6E" wp14:editId="3215D21A">
            <wp:extent cx="5915025" cy="2662516"/>
            <wp:effectExtent l="0" t="0" r="0" b="5080"/>
            <wp:docPr id="215" name="Imagen 21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n 215" descr="Gráfico&#10;&#10;Descripción generada automá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2469" cy="266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E565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C15B5A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323A1F72" w14:textId="0A29EACB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05211BD5" w14:textId="77777777" w:rsidR="003A49A9" w:rsidRPr="003A4585" w:rsidRDefault="003A49A9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</w:p>
    <w:p w14:paraId="6109E93A" w14:textId="74E614D0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5A5359">
        <w:rPr>
          <w:rFonts w:ascii="Arial" w:hAnsi="Arial" w:cs="Arial"/>
          <w:bdr w:val="none" w:sz="0" w:space="0" w:color="auto" w:frame="1"/>
        </w:rPr>
        <w:t xml:space="preserve">Porcentaje de población privada de la libertad que señaló haber sido víctima de al menos un delito ocurrido en el centro penitenciario, </w:t>
      </w:r>
      <w:r>
        <w:rPr>
          <w:rFonts w:ascii="Arial" w:hAnsi="Arial" w:cs="Arial"/>
          <w:bdr w:val="none" w:sz="0" w:space="0" w:color="auto" w:frame="1"/>
        </w:rPr>
        <w:t>entre</w:t>
      </w:r>
      <w:r w:rsidRPr="005A5359">
        <w:rPr>
          <w:rFonts w:ascii="Arial" w:hAnsi="Arial" w:cs="Arial"/>
          <w:bdr w:val="none" w:sz="0" w:space="0" w:color="auto" w:frame="1"/>
        </w:rPr>
        <w:t xml:space="preserve"> </w:t>
      </w:r>
      <w:r w:rsidRPr="005A5359">
        <w:rPr>
          <w:rFonts w:ascii="Arial" w:hAnsi="Arial" w:cs="Arial"/>
          <w:i/>
          <w:iCs/>
          <w:bdr w:val="none" w:sz="0" w:space="0" w:color="auto" w:frame="1"/>
        </w:rPr>
        <w:t xml:space="preserve">julio 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de </w:t>
      </w:r>
      <w:r w:rsidRPr="005A5359">
        <w:rPr>
          <w:rFonts w:ascii="Arial" w:hAnsi="Arial" w:cs="Arial"/>
          <w:i/>
          <w:iCs/>
          <w:bdr w:val="none" w:sz="0" w:space="0" w:color="auto" w:frame="1"/>
        </w:rPr>
        <w:t xml:space="preserve">2020 </w:t>
      </w:r>
      <w:r w:rsidRPr="005A5359">
        <w:rPr>
          <w:rFonts w:ascii="Arial" w:hAnsi="Arial" w:cs="Arial"/>
          <w:bdr w:val="none" w:sz="0" w:space="0" w:color="auto" w:frame="1"/>
        </w:rPr>
        <w:t>y</w:t>
      </w:r>
      <w:r w:rsidRPr="005A5359">
        <w:rPr>
          <w:rFonts w:ascii="Arial" w:hAnsi="Arial" w:cs="Arial"/>
          <w:i/>
          <w:iCs/>
          <w:bdr w:val="none" w:sz="0" w:space="0" w:color="auto" w:frame="1"/>
        </w:rPr>
        <w:t xml:space="preserve"> julio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 de</w:t>
      </w:r>
      <w:r w:rsidRPr="005A5359">
        <w:rPr>
          <w:rFonts w:ascii="Arial" w:hAnsi="Arial" w:cs="Arial"/>
          <w:i/>
          <w:iCs/>
          <w:bdr w:val="none" w:sz="0" w:space="0" w:color="auto" w:frame="1"/>
        </w:rPr>
        <w:t xml:space="preserve"> 2021</w:t>
      </w:r>
      <w:r w:rsidRPr="005A5359">
        <w:rPr>
          <w:rFonts w:ascii="Arial" w:hAnsi="Arial" w:cs="Arial"/>
          <w:bdr w:val="none" w:sz="0" w:space="0" w:color="auto" w:frame="1"/>
        </w:rPr>
        <w:t xml:space="preserve">, por entidad federativa. </w:t>
      </w:r>
    </w:p>
    <w:p w14:paraId="54454364" w14:textId="47969018" w:rsidR="004E03EA" w:rsidRDefault="004E03EA" w:rsidP="008A7018">
      <w:pPr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5A5359"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36642B6D" wp14:editId="3BE2C632">
            <wp:extent cx="4924674" cy="3240000"/>
            <wp:effectExtent l="0" t="0" r="0" b="0"/>
            <wp:docPr id="218" name="Imagen 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8CC96E-D966-44F2-A1A6-FA8C3396C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n 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018CC96E-D966-44F2-A1A6-FA8C3396C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11267" r="2609" b="10336"/>
                    <a:stretch/>
                  </pic:blipFill>
                  <pic:spPr>
                    <a:xfrm>
                      <a:off x="0" y="0"/>
                      <a:ext cx="492467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481C" w14:textId="32EE65B6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>Corrupción general</w:t>
      </w:r>
    </w:p>
    <w:p w14:paraId="6D5054FA" w14:textId="77777777" w:rsidR="004E03EA" w:rsidRPr="009D0518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0"/>
          <w:szCs w:val="16"/>
          <w:bdr w:val="none" w:sz="0" w:space="0" w:color="auto" w:frame="1"/>
        </w:rPr>
      </w:pPr>
    </w:p>
    <w:p w14:paraId="3DD8EFDC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Población privada de la libertad víctima de corrupción en cada etapa</w:t>
      </w:r>
    </w:p>
    <w:p w14:paraId="46769A45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433C1C5B" w14:textId="5A6691BA" w:rsidR="00B03562" w:rsidRPr="00B03562" w:rsidRDefault="00B03562" w:rsidP="00B03562">
      <w:pPr>
        <w:spacing w:after="0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B03562">
        <w:rPr>
          <w:rFonts w:ascii="Arial" w:hAnsi="Arial" w:cs="Arial"/>
          <w:b/>
          <w:bCs/>
          <w:bdr w:val="none" w:sz="0" w:space="0" w:color="auto" w:frame="1"/>
        </w:rPr>
        <w:t xml:space="preserve">36.2% </w:t>
      </w:r>
      <w:r w:rsidRPr="00B03562">
        <w:rPr>
          <w:rFonts w:ascii="Arial" w:hAnsi="Arial" w:cs="Arial"/>
          <w:bdr w:val="none" w:sz="0" w:space="0" w:color="auto" w:frame="1"/>
        </w:rPr>
        <w:t xml:space="preserve">de la población privada de la libertad fue víctima de al menos un </w:t>
      </w:r>
      <w:r w:rsidRPr="00B03562">
        <w:rPr>
          <w:rFonts w:ascii="Arial" w:hAnsi="Arial" w:cs="Arial"/>
          <w:i/>
          <w:iCs/>
          <w:bdr w:val="none" w:sz="0" w:space="0" w:color="auto" w:frame="1"/>
        </w:rPr>
        <w:t xml:space="preserve">acto de corrupción </w:t>
      </w:r>
      <w:r w:rsidRPr="00B03562">
        <w:rPr>
          <w:rFonts w:ascii="Arial" w:hAnsi="Arial" w:cs="Arial"/>
          <w:bdr w:val="none" w:sz="0" w:space="0" w:color="auto" w:frame="1"/>
        </w:rPr>
        <w:t xml:space="preserve">en las etapas del proceso penal, </w:t>
      </w:r>
      <w:r w:rsidRPr="00B03562">
        <w:rPr>
          <w:rFonts w:ascii="Arial" w:hAnsi="Arial" w:cs="Arial"/>
          <w:b/>
          <w:bCs/>
          <w:bdr w:val="none" w:sz="0" w:space="0" w:color="auto" w:frame="1"/>
        </w:rPr>
        <w:t xml:space="preserve">17.2% </w:t>
      </w:r>
      <w:r w:rsidRPr="00B03562">
        <w:rPr>
          <w:rFonts w:ascii="Arial" w:hAnsi="Arial" w:cs="Arial"/>
          <w:bdr w:val="none" w:sz="0" w:space="0" w:color="auto" w:frame="1"/>
        </w:rPr>
        <w:t xml:space="preserve">fue víctima de actos corrupción en el </w:t>
      </w:r>
      <w:r w:rsidRPr="00B03562">
        <w:rPr>
          <w:rFonts w:ascii="Arial" w:hAnsi="Arial" w:cs="Arial"/>
          <w:i/>
          <w:iCs/>
          <w:bdr w:val="none" w:sz="0" w:space="0" w:color="auto" w:frame="1"/>
        </w:rPr>
        <w:t>centro penitenciario</w:t>
      </w:r>
      <w:r w:rsidR="00E57799">
        <w:rPr>
          <w:rFonts w:ascii="Arial" w:hAnsi="Arial" w:cs="Arial"/>
          <w:bdr w:val="none" w:sz="0" w:space="0" w:color="auto" w:frame="1"/>
        </w:rPr>
        <w:t>. P</w:t>
      </w:r>
      <w:r w:rsidRPr="00B03562">
        <w:rPr>
          <w:rFonts w:ascii="Arial" w:hAnsi="Arial" w:cs="Arial"/>
          <w:bdr w:val="none" w:sz="0" w:space="0" w:color="auto" w:frame="1"/>
        </w:rPr>
        <w:t>or su parte</w:t>
      </w:r>
      <w:r w:rsidR="00E57799">
        <w:rPr>
          <w:rFonts w:ascii="Arial" w:hAnsi="Arial" w:cs="Arial"/>
          <w:bdr w:val="none" w:sz="0" w:space="0" w:color="auto" w:frame="1"/>
        </w:rPr>
        <w:t>,</w:t>
      </w:r>
      <w:r w:rsidRPr="00B03562">
        <w:rPr>
          <w:rFonts w:ascii="Arial" w:hAnsi="Arial" w:cs="Arial"/>
          <w:bdr w:val="none" w:sz="0" w:space="0" w:color="auto" w:frame="1"/>
        </w:rPr>
        <w:t xml:space="preserve"> durante la </w:t>
      </w:r>
      <w:r w:rsidRPr="00B03562">
        <w:rPr>
          <w:rFonts w:ascii="Arial" w:hAnsi="Arial" w:cs="Arial"/>
          <w:i/>
          <w:iCs/>
          <w:bdr w:val="none" w:sz="0" w:space="0" w:color="auto" w:frame="1"/>
        </w:rPr>
        <w:t>detención</w:t>
      </w:r>
      <w:r w:rsidRPr="00B03562">
        <w:rPr>
          <w:rFonts w:ascii="Arial" w:hAnsi="Arial" w:cs="Arial"/>
          <w:bdr w:val="none" w:sz="0" w:space="0" w:color="auto" w:frame="1"/>
        </w:rPr>
        <w:t xml:space="preserve"> </w:t>
      </w:r>
      <w:r w:rsidRPr="00B03562">
        <w:rPr>
          <w:rFonts w:ascii="Arial" w:hAnsi="Arial" w:cs="Arial"/>
          <w:b/>
          <w:bCs/>
          <w:bdr w:val="none" w:sz="0" w:space="0" w:color="auto" w:frame="1"/>
        </w:rPr>
        <w:t xml:space="preserve">16.4% </w:t>
      </w:r>
      <w:r w:rsidRPr="00B03562">
        <w:rPr>
          <w:rFonts w:ascii="Arial" w:hAnsi="Arial" w:cs="Arial"/>
          <w:bdr w:val="none" w:sz="0" w:space="0" w:color="auto" w:frame="1"/>
        </w:rPr>
        <w:t>de la población fue víctima</w:t>
      </w:r>
      <w:r w:rsidR="00E57799">
        <w:rPr>
          <w:rFonts w:ascii="Arial" w:hAnsi="Arial" w:cs="Arial"/>
          <w:bdr w:val="none" w:sz="0" w:space="0" w:color="auto" w:frame="1"/>
        </w:rPr>
        <w:t>;</w:t>
      </w:r>
      <w:r w:rsidRPr="00B03562">
        <w:rPr>
          <w:rFonts w:ascii="Arial" w:hAnsi="Arial" w:cs="Arial"/>
          <w:bdr w:val="none" w:sz="0" w:space="0" w:color="auto" w:frame="1"/>
        </w:rPr>
        <w:t xml:space="preserve"> le siguen las etapas de </w:t>
      </w:r>
      <w:r w:rsidRPr="00B03562">
        <w:rPr>
          <w:rFonts w:ascii="Arial" w:hAnsi="Arial" w:cs="Arial"/>
          <w:i/>
          <w:iCs/>
          <w:bdr w:val="none" w:sz="0" w:space="0" w:color="auto" w:frame="1"/>
        </w:rPr>
        <w:t xml:space="preserve">ministerio público </w:t>
      </w:r>
      <w:r w:rsidRPr="00B03562">
        <w:rPr>
          <w:rFonts w:ascii="Arial" w:hAnsi="Arial" w:cs="Arial"/>
          <w:bdr w:val="none" w:sz="0" w:space="0" w:color="auto" w:frame="1"/>
        </w:rPr>
        <w:t xml:space="preserve">y </w:t>
      </w:r>
      <w:r w:rsidRPr="00B03562">
        <w:rPr>
          <w:rFonts w:ascii="Arial" w:hAnsi="Arial" w:cs="Arial"/>
          <w:i/>
          <w:iCs/>
          <w:bdr w:val="none" w:sz="0" w:space="0" w:color="auto" w:frame="1"/>
        </w:rPr>
        <w:t xml:space="preserve">proceso judicial </w:t>
      </w:r>
      <w:r w:rsidRPr="00B03562">
        <w:rPr>
          <w:rFonts w:ascii="Arial" w:hAnsi="Arial" w:cs="Arial"/>
          <w:bdr w:val="none" w:sz="0" w:space="0" w:color="auto" w:frame="1"/>
        </w:rPr>
        <w:t xml:space="preserve">con </w:t>
      </w:r>
      <w:r w:rsidRPr="00B03562">
        <w:rPr>
          <w:rFonts w:ascii="Arial" w:hAnsi="Arial" w:cs="Arial"/>
          <w:b/>
          <w:bCs/>
          <w:bdr w:val="none" w:sz="0" w:space="0" w:color="auto" w:frame="1"/>
        </w:rPr>
        <w:t>14.1</w:t>
      </w:r>
      <w:r w:rsidRPr="00B03562">
        <w:rPr>
          <w:rFonts w:ascii="Arial" w:hAnsi="Arial" w:cs="Arial"/>
          <w:bdr w:val="none" w:sz="0" w:space="0" w:color="auto" w:frame="1"/>
        </w:rPr>
        <w:t xml:space="preserve"> y </w:t>
      </w:r>
      <w:r w:rsidRPr="00B03562">
        <w:rPr>
          <w:rFonts w:ascii="Arial" w:hAnsi="Arial" w:cs="Arial"/>
          <w:b/>
          <w:bCs/>
          <w:bdr w:val="none" w:sz="0" w:space="0" w:color="auto" w:frame="1"/>
        </w:rPr>
        <w:t xml:space="preserve">6.2%, </w:t>
      </w:r>
      <w:r w:rsidRPr="00B03562">
        <w:rPr>
          <w:rFonts w:ascii="Arial" w:hAnsi="Arial" w:cs="Arial"/>
          <w:bdr w:val="none" w:sz="0" w:space="0" w:color="auto" w:frame="1"/>
        </w:rPr>
        <w:t>respectivamente.</w:t>
      </w:r>
    </w:p>
    <w:p w14:paraId="29EC3B1C" w14:textId="77777777" w:rsidR="009D0518" w:rsidRDefault="009D0518" w:rsidP="009D0518">
      <w:pPr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>
        <w:rPr>
          <w:rFonts w:ascii="Arial" w:hAnsi="Arial" w:cs="Arial"/>
          <w:noProof/>
          <w:sz w:val="16"/>
          <w:szCs w:val="16"/>
          <w:bdr w:val="none" w:sz="0" w:space="0" w:color="auto" w:frame="1"/>
        </w:rPr>
        <w:drawing>
          <wp:inline distT="0" distB="0" distL="0" distR="0" wp14:anchorId="5017D848" wp14:editId="25A203C6">
            <wp:extent cx="5836674" cy="2501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4"/>
                    <a:stretch/>
                  </pic:blipFill>
                  <pic:spPr bwMode="auto">
                    <a:xfrm>
                      <a:off x="0" y="0"/>
                      <a:ext cx="5865619" cy="25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6A9A" w14:textId="207020AA" w:rsidR="00750699" w:rsidRDefault="009D0518" w:rsidP="009D0518">
      <w:pPr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>
        <w:rPr>
          <w:rFonts w:ascii="Arial" w:hAnsi="Arial" w:cs="Arial"/>
          <w:sz w:val="16"/>
          <w:szCs w:val="16"/>
          <w:bdr w:val="none" w:sz="0" w:space="0" w:color="auto" w:frame="1"/>
        </w:rPr>
        <w:t xml:space="preserve">* </w:t>
      </w:r>
      <w:r w:rsidR="00750699"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En estos casos </w:t>
      </w:r>
      <w:r w:rsidR="00750699" w:rsidRPr="00C15B5A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="00750699"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1B8E907B" w14:textId="352A1BD4" w:rsidR="009D0518" w:rsidRDefault="004E0094" w:rsidP="00376997">
      <w:pPr>
        <w:spacing w:after="0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8A6439">
        <w:rPr>
          <w:rFonts w:ascii="Arial" w:hAnsi="Arial" w:cs="Arial"/>
          <w:bdr w:val="none" w:sz="0" w:space="0" w:color="auto" w:frame="1"/>
        </w:rPr>
        <w:t>Porcentaje de la p</w:t>
      </w:r>
      <w:r w:rsidR="004E03EA" w:rsidRPr="008A6439">
        <w:rPr>
          <w:rFonts w:ascii="Arial" w:hAnsi="Arial" w:cs="Arial"/>
          <w:bdr w:val="none" w:sz="0" w:space="0" w:color="auto" w:frame="1"/>
        </w:rPr>
        <w:t xml:space="preserve">oblación privada de la libertad víctima de </w:t>
      </w:r>
      <w:bookmarkStart w:id="6" w:name="_Hlk89409631"/>
      <w:r w:rsidR="004E03EA" w:rsidRPr="008A6439">
        <w:rPr>
          <w:rFonts w:ascii="Arial" w:hAnsi="Arial" w:cs="Arial"/>
          <w:bdr w:val="none" w:sz="0" w:space="0" w:color="auto" w:frame="1"/>
        </w:rPr>
        <w:t>actos de corrupción en cada una de</w:t>
      </w:r>
      <w:r w:rsidR="004E03EA" w:rsidRPr="00802AE5">
        <w:rPr>
          <w:rFonts w:ascii="Arial" w:hAnsi="Arial" w:cs="Arial"/>
          <w:bdr w:val="none" w:sz="0" w:space="0" w:color="auto" w:frame="1"/>
        </w:rPr>
        <w:t xml:space="preserve"> las etapas del proceso penal desde la detención hasta la realización de su juicio y vida intracarcelaria,</w:t>
      </w:r>
      <w:bookmarkEnd w:id="6"/>
      <w:r w:rsidR="004E03EA" w:rsidRPr="00802AE5">
        <w:rPr>
          <w:rFonts w:ascii="Arial" w:hAnsi="Arial" w:cs="Arial"/>
          <w:bdr w:val="none" w:sz="0" w:space="0" w:color="auto" w:frame="1"/>
        </w:rPr>
        <w:t xml:space="preserve"> por entidad federativa</w:t>
      </w:r>
      <w:r w:rsidR="004E03EA">
        <w:rPr>
          <w:rFonts w:ascii="Arial" w:hAnsi="Arial" w:cs="Arial"/>
          <w:bdr w:val="none" w:sz="0" w:space="0" w:color="auto" w:frame="1"/>
        </w:rPr>
        <w:t>.</w:t>
      </w:r>
    </w:p>
    <w:p w14:paraId="2C9EC568" w14:textId="77777777" w:rsidR="001156D1" w:rsidRPr="001156D1" w:rsidRDefault="001156D1" w:rsidP="00376997">
      <w:pPr>
        <w:spacing w:after="0"/>
        <w:ind w:left="-284" w:right="-234"/>
        <w:jc w:val="both"/>
        <w:rPr>
          <w:rFonts w:ascii="Arial" w:hAnsi="Arial" w:cs="Arial"/>
          <w:sz w:val="10"/>
          <w:bdr w:val="none" w:sz="0" w:space="0" w:color="auto" w:frame="1"/>
        </w:rPr>
      </w:pPr>
    </w:p>
    <w:p w14:paraId="1273CDA3" w14:textId="032E129A" w:rsidR="001156D1" w:rsidRDefault="001156D1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19623393" wp14:editId="067960CC">
            <wp:extent cx="5629524" cy="325814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36" cy="3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F33F0" w14:textId="77777777" w:rsidR="004E03EA" w:rsidRDefault="004E03EA" w:rsidP="008A7018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802AE5">
        <w:rPr>
          <w:rFonts w:ascii="Arial" w:hAnsi="Arial" w:cs="Arial"/>
          <w:bdr w:val="none" w:sz="0" w:space="0" w:color="auto" w:frame="1"/>
        </w:rPr>
        <w:lastRenderedPageBreak/>
        <w:t xml:space="preserve">Población privada de la libertad víctima de actos de corrupción durante </w:t>
      </w:r>
      <w:r>
        <w:rPr>
          <w:rFonts w:ascii="Arial" w:hAnsi="Arial" w:cs="Arial"/>
          <w:bdr w:val="none" w:sz="0" w:space="0" w:color="auto" w:frame="1"/>
        </w:rPr>
        <w:t>alguna de</w:t>
      </w:r>
      <w:r w:rsidRPr="00802AE5">
        <w:rPr>
          <w:rFonts w:ascii="Arial" w:hAnsi="Arial" w:cs="Arial"/>
          <w:bdr w:val="none" w:sz="0" w:space="0" w:color="auto" w:frame="1"/>
        </w:rPr>
        <w:t xml:space="preserve"> las etapas del proceso penal desde la detención hasta la realización de su juicio y vida intracarcelaria, por entidad federativa</w:t>
      </w:r>
      <w:r>
        <w:rPr>
          <w:rFonts w:ascii="Arial" w:hAnsi="Arial" w:cs="Arial"/>
          <w:bdr w:val="none" w:sz="0" w:space="0" w:color="auto" w:frame="1"/>
        </w:rPr>
        <w:t>.</w:t>
      </w:r>
    </w:p>
    <w:p w14:paraId="7CD204FD" w14:textId="26D0828A" w:rsidR="00750699" w:rsidRDefault="00750699" w:rsidP="008A7018">
      <w:pPr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1589EBD5" wp14:editId="785E67C9">
            <wp:extent cx="5182450" cy="33515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90" cy="335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D42E8" w14:textId="77777777" w:rsidR="004E03EA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Corrupción en el Centro Penitenciario</w:t>
      </w:r>
    </w:p>
    <w:p w14:paraId="7F6C8C47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3C581B0B" w14:textId="3FF223A3" w:rsidR="001156D1" w:rsidRPr="001156D1" w:rsidRDefault="001156D1" w:rsidP="001156D1">
      <w:pPr>
        <w:spacing w:after="0" w:line="240" w:lineRule="auto"/>
        <w:ind w:left="-284" w:right="-234"/>
        <w:rPr>
          <w:rFonts w:ascii="Arial" w:hAnsi="Arial" w:cs="Arial"/>
          <w:bdr w:val="none" w:sz="0" w:space="0" w:color="auto" w:frame="1"/>
        </w:rPr>
      </w:pPr>
      <w:r w:rsidRPr="001156D1">
        <w:rPr>
          <w:rFonts w:ascii="Arial" w:hAnsi="Arial" w:cs="Arial"/>
          <w:bdr w:val="none" w:sz="0" w:space="0" w:color="auto" w:frame="1"/>
        </w:rPr>
        <w:t xml:space="preserve">Con la </w:t>
      </w:r>
      <w:r w:rsidRPr="001156D1">
        <w:rPr>
          <w:rFonts w:ascii="Arial" w:hAnsi="Arial" w:cs="Arial"/>
          <w:b/>
          <w:bCs/>
          <w:bdr w:val="none" w:sz="0" w:space="0" w:color="auto" w:frame="1"/>
        </w:rPr>
        <w:t>ENPOL 2021</w:t>
      </w:r>
      <w:r w:rsidRPr="001156D1">
        <w:rPr>
          <w:rFonts w:ascii="Arial" w:hAnsi="Arial" w:cs="Arial"/>
          <w:bdr w:val="none" w:sz="0" w:space="0" w:color="auto" w:frame="1"/>
        </w:rPr>
        <w:t xml:space="preserve"> se estima que </w:t>
      </w:r>
      <w:r w:rsidRPr="001156D1">
        <w:rPr>
          <w:rFonts w:ascii="Arial" w:hAnsi="Arial" w:cs="Arial"/>
          <w:b/>
          <w:bCs/>
          <w:bdr w:val="none" w:sz="0" w:space="0" w:color="auto" w:frame="1"/>
        </w:rPr>
        <w:t xml:space="preserve">55.3% </w:t>
      </w:r>
      <w:r w:rsidRPr="001156D1">
        <w:rPr>
          <w:rFonts w:ascii="Arial" w:hAnsi="Arial" w:cs="Arial"/>
          <w:bdr w:val="none" w:sz="0" w:space="0" w:color="auto" w:frame="1"/>
        </w:rPr>
        <w:t xml:space="preserve">de la población privada de la libertad pagó dentro del centro penitenciario en los últimos </w:t>
      </w:r>
      <w:r w:rsidR="00E57799">
        <w:rPr>
          <w:rFonts w:ascii="Arial" w:hAnsi="Arial" w:cs="Arial"/>
          <w:bdr w:val="none" w:sz="0" w:space="0" w:color="auto" w:frame="1"/>
        </w:rPr>
        <w:t>12</w:t>
      </w:r>
      <w:r w:rsidRPr="001156D1">
        <w:rPr>
          <w:rFonts w:ascii="Arial" w:hAnsi="Arial" w:cs="Arial"/>
          <w:bdr w:val="none" w:sz="0" w:space="0" w:color="auto" w:frame="1"/>
        </w:rPr>
        <w:t xml:space="preserve"> meses por el </w:t>
      </w:r>
      <w:r w:rsidRPr="001156D1">
        <w:rPr>
          <w:rFonts w:ascii="Arial" w:hAnsi="Arial" w:cs="Arial"/>
          <w:i/>
          <w:iCs/>
          <w:bdr w:val="none" w:sz="0" w:space="0" w:color="auto" w:frame="1"/>
        </w:rPr>
        <w:t>pase de lista</w:t>
      </w:r>
      <w:r w:rsidRPr="001156D1">
        <w:rPr>
          <w:rFonts w:ascii="Arial" w:hAnsi="Arial" w:cs="Arial"/>
          <w:bdr w:val="none" w:sz="0" w:space="0" w:color="auto" w:frame="1"/>
        </w:rPr>
        <w:t xml:space="preserve">. </w:t>
      </w:r>
    </w:p>
    <w:p w14:paraId="1912857E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DA0681">
        <w:rPr>
          <w:noProof/>
        </w:rPr>
        <w:drawing>
          <wp:inline distT="0" distB="0" distL="0" distR="0" wp14:anchorId="54403D5D" wp14:editId="3F7F0488">
            <wp:extent cx="5971540" cy="2990850"/>
            <wp:effectExtent l="0" t="0" r="0" b="0"/>
            <wp:docPr id="222" name="Imagen 22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n 222" descr="Gráfico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EC2B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1156D1">
        <w:rPr>
          <w:rFonts w:ascii="Arial" w:hAnsi="Arial" w:cs="Arial"/>
          <w:b/>
          <w:sz w:val="16"/>
          <w:szCs w:val="16"/>
          <w:bdr w:val="none" w:sz="0" w:space="0" w:color="auto" w:frame="1"/>
        </w:rPr>
        <w:t>sí existió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3D4C23B5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 xml:space="preserve">ND: No </w:t>
      </w:r>
      <w:r>
        <w:rPr>
          <w:rFonts w:ascii="Arial" w:hAnsi="Arial" w:cs="Arial"/>
          <w:sz w:val="16"/>
          <w:szCs w:val="16"/>
          <w:bdr w:val="none" w:sz="0" w:space="0" w:color="auto" w:frame="1"/>
        </w:rPr>
        <w:t>d</w:t>
      </w:r>
      <w:r w:rsidRPr="003A4585">
        <w:rPr>
          <w:rFonts w:ascii="Arial" w:hAnsi="Arial" w:cs="Arial"/>
          <w:sz w:val="16"/>
          <w:szCs w:val="16"/>
          <w:bdr w:val="none" w:sz="0" w:space="0" w:color="auto" w:frame="1"/>
        </w:rPr>
        <w:t>isponible.</w:t>
      </w:r>
    </w:p>
    <w:p w14:paraId="63FB6F6A" w14:textId="7265DDC8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50268C">
        <w:rPr>
          <w:rFonts w:ascii="Arial" w:hAnsi="Arial" w:cs="Arial"/>
          <w:b/>
          <w:bCs/>
          <w:bdr w:val="none" w:sz="0" w:space="0" w:color="auto" w:frame="1"/>
        </w:rPr>
        <w:lastRenderedPageBreak/>
        <w:t>96.4%</w:t>
      </w:r>
      <w:r w:rsidRPr="0050268C">
        <w:rPr>
          <w:rFonts w:ascii="Arial" w:hAnsi="Arial" w:cs="Arial"/>
          <w:bdr w:val="none" w:sz="0" w:space="0" w:color="auto" w:frame="1"/>
        </w:rPr>
        <w:t xml:space="preserve"> de la población privada de la libertad que pagó por un servicio, bien, beneficio o permiso en el centro penitenciario </w:t>
      </w:r>
      <w:r>
        <w:rPr>
          <w:rFonts w:ascii="Arial" w:hAnsi="Arial" w:cs="Arial"/>
          <w:bdr w:val="none" w:sz="0" w:space="0" w:color="auto" w:frame="1"/>
        </w:rPr>
        <w:t>entre</w:t>
      </w:r>
      <w:r w:rsidRPr="0050268C">
        <w:rPr>
          <w:rFonts w:ascii="Arial" w:hAnsi="Arial" w:cs="Arial"/>
          <w:bdr w:val="none" w:sz="0" w:space="0" w:color="auto" w:frame="1"/>
        </w:rPr>
        <w:t xml:space="preserve"> </w:t>
      </w:r>
      <w:r w:rsidRPr="0050268C">
        <w:rPr>
          <w:rFonts w:ascii="Arial" w:hAnsi="Arial" w:cs="Arial"/>
          <w:i/>
          <w:iCs/>
          <w:bdr w:val="none" w:sz="0" w:space="0" w:color="auto" w:frame="1"/>
        </w:rPr>
        <w:t>julio de 2020</w:t>
      </w:r>
      <w:r w:rsidRPr="0050268C">
        <w:rPr>
          <w:rFonts w:ascii="Arial" w:hAnsi="Arial" w:cs="Arial"/>
          <w:bdr w:val="none" w:sz="0" w:space="0" w:color="auto" w:frame="1"/>
        </w:rPr>
        <w:t xml:space="preserve"> </w:t>
      </w:r>
      <w:r>
        <w:rPr>
          <w:rFonts w:ascii="Arial" w:hAnsi="Arial" w:cs="Arial"/>
          <w:bdr w:val="none" w:sz="0" w:space="0" w:color="auto" w:frame="1"/>
        </w:rPr>
        <w:t>y</w:t>
      </w:r>
      <w:r w:rsidRPr="0050268C">
        <w:rPr>
          <w:rFonts w:ascii="Arial" w:hAnsi="Arial" w:cs="Arial"/>
          <w:bdr w:val="none" w:sz="0" w:space="0" w:color="auto" w:frame="1"/>
        </w:rPr>
        <w:t xml:space="preserve"> </w:t>
      </w:r>
      <w:r w:rsidRPr="0050268C">
        <w:rPr>
          <w:rFonts w:ascii="Arial" w:hAnsi="Arial" w:cs="Arial"/>
          <w:i/>
          <w:iCs/>
          <w:bdr w:val="none" w:sz="0" w:space="0" w:color="auto" w:frame="1"/>
        </w:rPr>
        <w:t>julio</w:t>
      </w:r>
      <w:r>
        <w:rPr>
          <w:rFonts w:ascii="Arial" w:hAnsi="Arial" w:cs="Arial"/>
          <w:i/>
          <w:iCs/>
          <w:bdr w:val="none" w:sz="0" w:space="0" w:color="auto" w:frame="1"/>
        </w:rPr>
        <w:t xml:space="preserve"> de</w:t>
      </w:r>
      <w:r w:rsidRPr="0050268C">
        <w:rPr>
          <w:rFonts w:ascii="Arial" w:hAnsi="Arial" w:cs="Arial"/>
          <w:i/>
          <w:iCs/>
          <w:bdr w:val="none" w:sz="0" w:space="0" w:color="auto" w:frame="1"/>
        </w:rPr>
        <w:t xml:space="preserve"> 2021</w:t>
      </w:r>
      <w:r w:rsidRPr="0050268C">
        <w:rPr>
          <w:rFonts w:ascii="Arial" w:hAnsi="Arial" w:cs="Arial"/>
          <w:bdr w:val="none" w:sz="0" w:space="0" w:color="auto" w:frame="1"/>
        </w:rPr>
        <w:t xml:space="preserve"> no presentó una queja o denuncia ante alguna autoridad. De </w:t>
      </w:r>
      <w:r w:rsidR="00E57799">
        <w:rPr>
          <w:rFonts w:ascii="Arial" w:hAnsi="Arial" w:cs="Arial"/>
          <w:bdr w:val="none" w:sz="0" w:space="0" w:color="auto" w:frame="1"/>
        </w:rPr>
        <w:t>ellos</w:t>
      </w:r>
      <w:r w:rsidRPr="0050268C">
        <w:rPr>
          <w:rFonts w:ascii="Arial" w:hAnsi="Arial" w:cs="Arial"/>
          <w:bdr w:val="none" w:sz="0" w:space="0" w:color="auto" w:frame="1"/>
        </w:rPr>
        <w:t xml:space="preserve"> 33.6% no denunció por considerar que la corrupción es una práctica común.</w:t>
      </w:r>
    </w:p>
    <w:p w14:paraId="3FEE2887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50268C">
        <w:rPr>
          <w:noProof/>
        </w:rPr>
        <w:drawing>
          <wp:inline distT="0" distB="0" distL="0" distR="0" wp14:anchorId="06DDB6E4" wp14:editId="02BE085F">
            <wp:extent cx="5971540" cy="2536190"/>
            <wp:effectExtent l="0" t="0" r="0" b="0"/>
            <wp:docPr id="224" name="Imagen 22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n 224" descr="Gráfico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868E" w14:textId="77777777" w:rsidR="004E03EA" w:rsidRPr="0050268C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50268C">
        <w:rPr>
          <w:rFonts w:ascii="Arial" w:hAnsi="Arial" w:cs="Arial"/>
          <w:sz w:val="16"/>
          <w:szCs w:val="16"/>
          <w:bdr w:val="none" w:sz="0" w:space="0" w:color="auto" w:frame="1"/>
        </w:rPr>
        <w:t xml:space="preserve">* En estos casos </w:t>
      </w:r>
      <w:r w:rsidRPr="0058663A">
        <w:rPr>
          <w:rFonts w:ascii="Arial" w:hAnsi="Arial" w:cs="Arial"/>
          <w:b/>
          <w:bCs/>
          <w:sz w:val="16"/>
          <w:szCs w:val="16"/>
          <w:bdr w:val="none" w:sz="0" w:space="0" w:color="auto" w:frame="1"/>
        </w:rPr>
        <w:t>sí existió</w:t>
      </w:r>
      <w:r w:rsidRPr="0050268C">
        <w:rPr>
          <w:rFonts w:ascii="Arial" w:hAnsi="Arial" w:cs="Arial"/>
          <w:sz w:val="16"/>
          <w:szCs w:val="16"/>
          <w:bdr w:val="none" w:sz="0" w:space="0" w:color="auto" w:frame="1"/>
        </w:rPr>
        <w:t xml:space="preserve"> un cambio estadísticamente significativo con respecto del ejercicio anterior.</w:t>
      </w:r>
    </w:p>
    <w:p w14:paraId="76C650E6" w14:textId="77777777" w:rsidR="004E03EA" w:rsidRPr="008F4C2B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14:paraId="43A387E8" w14:textId="77777777" w:rsidR="00E57799" w:rsidRDefault="00E57799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</w:p>
    <w:p w14:paraId="311A7F97" w14:textId="48FA412F" w:rsidR="004E03EA" w:rsidRPr="0050268C" w:rsidRDefault="004E03EA" w:rsidP="008A7018">
      <w:pPr>
        <w:spacing w:after="0" w:line="240" w:lineRule="auto"/>
        <w:ind w:left="-284" w:right="-234"/>
        <w:jc w:val="both"/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</w:pPr>
      <w:r w:rsidRPr="0050268C">
        <w:rPr>
          <w:rStyle w:val="normaltextrun"/>
          <w:rFonts w:ascii="Arial" w:hAnsi="Arial" w:cs="Arial"/>
          <w:b/>
          <w:bCs/>
          <w:i/>
          <w:iCs/>
          <w:color w:val="953735"/>
          <w:bdr w:val="none" w:sz="0" w:space="0" w:color="auto" w:frame="1"/>
        </w:rPr>
        <w:t>Autogobierno y cogobierno</w:t>
      </w:r>
    </w:p>
    <w:p w14:paraId="609D9D65" w14:textId="77777777" w:rsidR="004E03EA" w:rsidRPr="003A4585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sz w:val="14"/>
          <w:szCs w:val="14"/>
          <w:bdr w:val="none" w:sz="0" w:space="0" w:color="auto" w:frame="1"/>
        </w:rPr>
      </w:pPr>
    </w:p>
    <w:p w14:paraId="19AC07DB" w14:textId="612AE700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750699">
        <w:rPr>
          <w:rFonts w:ascii="Arial" w:hAnsi="Arial" w:cs="Arial"/>
          <w:b/>
          <w:bCs/>
          <w:bdr w:val="none" w:sz="0" w:space="0" w:color="auto" w:frame="1"/>
        </w:rPr>
        <w:t>3</w:t>
      </w:r>
      <w:r w:rsidR="00750699" w:rsidRPr="00750699">
        <w:rPr>
          <w:rFonts w:ascii="Arial" w:hAnsi="Arial" w:cs="Arial"/>
          <w:b/>
          <w:bCs/>
          <w:bdr w:val="none" w:sz="0" w:space="0" w:color="auto" w:frame="1"/>
        </w:rPr>
        <w:t>6</w:t>
      </w:r>
      <w:r w:rsidRPr="00750699">
        <w:rPr>
          <w:rFonts w:ascii="Arial" w:hAnsi="Arial" w:cs="Arial"/>
          <w:b/>
          <w:bCs/>
          <w:bdr w:val="none" w:sz="0" w:space="0" w:color="auto" w:frame="1"/>
        </w:rPr>
        <w:t>.</w:t>
      </w:r>
      <w:r w:rsidR="00750699" w:rsidRPr="00750699">
        <w:rPr>
          <w:rFonts w:ascii="Arial" w:hAnsi="Arial" w:cs="Arial"/>
          <w:b/>
          <w:bCs/>
          <w:bdr w:val="none" w:sz="0" w:space="0" w:color="auto" w:frame="1"/>
        </w:rPr>
        <w:t>7</w:t>
      </w:r>
      <w:r w:rsidRPr="00750699">
        <w:rPr>
          <w:rFonts w:ascii="Arial" w:hAnsi="Arial" w:cs="Arial"/>
          <w:b/>
          <w:bCs/>
          <w:bdr w:val="none" w:sz="0" w:space="0" w:color="auto" w:frame="1"/>
        </w:rPr>
        <w:t>%</w:t>
      </w:r>
      <w:r w:rsidRPr="00E72A19">
        <w:rPr>
          <w:rFonts w:ascii="Arial" w:hAnsi="Arial" w:cs="Arial"/>
          <w:b/>
          <w:bCs/>
          <w:bdr w:val="none" w:sz="0" w:space="0" w:color="auto" w:frame="1"/>
        </w:rPr>
        <w:t xml:space="preserve"> </w:t>
      </w:r>
      <w:r w:rsidRPr="00E72A19">
        <w:rPr>
          <w:rFonts w:ascii="Arial" w:hAnsi="Arial" w:cs="Arial"/>
          <w:bdr w:val="none" w:sz="0" w:space="0" w:color="auto" w:frame="1"/>
        </w:rPr>
        <w:t>de la población privada de la libertad</w:t>
      </w:r>
      <w:r w:rsidRPr="00E72A19">
        <w:rPr>
          <w:rFonts w:ascii="Arial" w:hAnsi="Arial" w:cs="Arial"/>
          <w:b/>
          <w:bCs/>
          <w:bdr w:val="none" w:sz="0" w:space="0" w:color="auto" w:frame="1"/>
        </w:rPr>
        <w:t xml:space="preserve"> </w:t>
      </w:r>
      <w:r w:rsidRPr="00E72A19">
        <w:rPr>
          <w:rFonts w:ascii="Arial" w:hAnsi="Arial" w:cs="Arial"/>
          <w:bdr w:val="none" w:sz="0" w:space="0" w:color="auto" w:frame="1"/>
        </w:rPr>
        <w:t xml:space="preserve">señaló que en los últimos </w:t>
      </w:r>
      <w:r w:rsidR="00E57799">
        <w:rPr>
          <w:rFonts w:ascii="Arial" w:hAnsi="Arial" w:cs="Arial"/>
          <w:bdr w:val="none" w:sz="0" w:space="0" w:color="auto" w:frame="1"/>
        </w:rPr>
        <w:t>12</w:t>
      </w:r>
      <w:r w:rsidRPr="00E72A19">
        <w:rPr>
          <w:rFonts w:ascii="Arial" w:hAnsi="Arial" w:cs="Arial"/>
          <w:bdr w:val="none" w:sz="0" w:space="0" w:color="auto" w:frame="1"/>
        </w:rPr>
        <w:t xml:space="preserve"> meses, es decir, de </w:t>
      </w:r>
      <w:r w:rsidRPr="00E72A19">
        <w:rPr>
          <w:rFonts w:ascii="Arial" w:hAnsi="Arial" w:cs="Arial"/>
          <w:i/>
          <w:iCs/>
          <w:bdr w:val="none" w:sz="0" w:space="0" w:color="auto" w:frame="1"/>
        </w:rPr>
        <w:t>julio 2020 a julio 2021</w:t>
      </w:r>
      <w:r w:rsidRPr="00E72A19">
        <w:rPr>
          <w:rFonts w:ascii="Arial" w:hAnsi="Arial" w:cs="Arial"/>
          <w:bdr w:val="none" w:sz="0" w:space="0" w:color="auto" w:frame="1"/>
        </w:rPr>
        <w:t xml:space="preserve">, ha visto que internos realizan actividades de seguridad o funcionamiento del centro penitenciario de manera parcial o total, </w:t>
      </w:r>
      <w:r w:rsidRPr="00E72A19">
        <w:rPr>
          <w:rFonts w:ascii="Arial" w:hAnsi="Arial" w:cs="Arial"/>
          <w:i/>
          <w:iCs/>
          <w:bdr w:val="none" w:sz="0" w:space="0" w:color="auto" w:frame="1"/>
        </w:rPr>
        <w:t>(actividades de autogobierno y/o cogobierno)</w:t>
      </w:r>
      <w:r w:rsidRPr="00E72A19">
        <w:rPr>
          <w:rFonts w:ascii="Arial" w:hAnsi="Arial" w:cs="Arial"/>
          <w:bdr w:val="none" w:sz="0" w:space="0" w:color="auto" w:frame="1"/>
        </w:rPr>
        <w:t>.</w:t>
      </w:r>
      <w:r w:rsidRPr="00E72A19"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r w:rsidRPr="00E72A19">
        <w:rPr>
          <w:rFonts w:ascii="Arial" w:hAnsi="Arial" w:cs="Arial"/>
          <w:bdr w:val="none" w:sz="0" w:space="0" w:color="auto" w:frame="1"/>
        </w:rPr>
        <w:t xml:space="preserve">De </w:t>
      </w:r>
      <w:r w:rsidR="00E57799">
        <w:rPr>
          <w:rFonts w:ascii="Arial" w:hAnsi="Arial" w:cs="Arial"/>
          <w:bdr w:val="none" w:sz="0" w:space="0" w:color="auto" w:frame="1"/>
        </w:rPr>
        <w:t>ellos</w:t>
      </w:r>
      <w:r w:rsidRPr="00E72A19">
        <w:rPr>
          <w:rFonts w:ascii="Arial" w:hAnsi="Arial" w:cs="Arial"/>
          <w:bdr w:val="none" w:sz="0" w:space="0" w:color="auto" w:frame="1"/>
        </w:rPr>
        <w:t xml:space="preserve"> </w:t>
      </w:r>
      <w:r w:rsidRPr="00E72A19">
        <w:rPr>
          <w:rFonts w:ascii="Arial" w:hAnsi="Arial" w:cs="Arial"/>
          <w:b/>
          <w:bCs/>
          <w:bdr w:val="none" w:sz="0" w:space="0" w:color="auto" w:frame="1"/>
        </w:rPr>
        <w:t xml:space="preserve">23.5% </w:t>
      </w:r>
      <w:r w:rsidRPr="00E72A19">
        <w:rPr>
          <w:rFonts w:ascii="Arial" w:hAnsi="Arial" w:cs="Arial"/>
          <w:bdr w:val="none" w:sz="0" w:space="0" w:color="auto" w:frame="1"/>
        </w:rPr>
        <w:t xml:space="preserve">ha observado el </w:t>
      </w:r>
      <w:r w:rsidRPr="00E72A19">
        <w:rPr>
          <w:rFonts w:ascii="Arial" w:hAnsi="Arial" w:cs="Arial"/>
          <w:i/>
          <w:iCs/>
          <w:bdr w:val="none" w:sz="0" w:space="0" w:color="auto" w:frame="1"/>
        </w:rPr>
        <w:t>manejo de llaves de las celdas</w:t>
      </w:r>
      <w:r w:rsidRPr="00E72A19">
        <w:rPr>
          <w:rFonts w:ascii="Arial" w:hAnsi="Arial" w:cs="Arial"/>
          <w:bdr w:val="none" w:sz="0" w:space="0" w:color="auto" w:frame="1"/>
        </w:rPr>
        <w:t>.</w:t>
      </w:r>
    </w:p>
    <w:p w14:paraId="77B62011" w14:textId="77777777" w:rsidR="004E03EA" w:rsidRDefault="004E03EA" w:rsidP="008A7018">
      <w:pPr>
        <w:spacing w:after="0" w:line="240" w:lineRule="auto"/>
        <w:ind w:left="-284" w:right="-234"/>
        <w:jc w:val="both"/>
        <w:rPr>
          <w:rFonts w:ascii="Arial" w:hAnsi="Arial" w:cs="Arial"/>
          <w:bdr w:val="none" w:sz="0" w:space="0" w:color="auto" w:frame="1"/>
        </w:rPr>
      </w:pPr>
    </w:p>
    <w:p w14:paraId="20F91F45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E72A19">
        <w:rPr>
          <w:noProof/>
        </w:rPr>
        <w:drawing>
          <wp:inline distT="0" distB="0" distL="0" distR="0" wp14:anchorId="4F53D930" wp14:editId="5EBFD483">
            <wp:extent cx="5627960" cy="3060000"/>
            <wp:effectExtent l="0" t="0" r="0" b="7620"/>
            <wp:docPr id="223" name="Imagen 22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n 223" descr="Gráfico, Gráfico de barras&#10;&#10;Descripción generada automáticament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2796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4D8C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</w:p>
    <w:p w14:paraId="4E789F2B" w14:textId="77777777" w:rsidR="004E03EA" w:rsidRDefault="004E03EA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</w:p>
    <w:p w14:paraId="303AFED8" w14:textId="77777777" w:rsidR="00655F1A" w:rsidRDefault="00655F1A" w:rsidP="00655F1A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t>Expectativas de reinserción</w:t>
      </w:r>
    </w:p>
    <w:p w14:paraId="624F65BB" w14:textId="77777777" w:rsidR="00655F1A" w:rsidRDefault="00655F1A" w:rsidP="00655F1A">
      <w:pPr>
        <w:spacing w:after="0" w:line="240" w:lineRule="auto"/>
        <w:ind w:left="-284" w:right="-234"/>
        <w:jc w:val="both"/>
        <w:rPr>
          <w:rFonts w:ascii="Arial" w:hAnsi="Arial" w:cs="Arial"/>
          <w:b/>
          <w:bCs/>
          <w:i/>
          <w:iCs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t xml:space="preserve"> </w:t>
      </w:r>
    </w:p>
    <w:p w14:paraId="1AFE98CB" w14:textId="77777777" w:rsidR="00655F1A" w:rsidRPr="00C15B5A" w:rsidRDefault="00655F1A" w:rsidP="00655F1A">
      <w:pPr>
        <w:ind w:left="-284" w:right="-234"/>
        <w:jc w:val="both"/>
        <w:rPr>
          <w:rFonts w:ascii="Arial" w:hAnsi="Arial" w:cs="Arial"/>
          <w:bdr w:val="none" w:sz="0" w:space="0" w:color="auto" w:frame="1"/>
        </w:rPr>
      </w:pPr>
      <w:r w:rsidRPr="00C15B5A">
        <w:rPr>
          <w:rFonts w:ascii="Arial" w:hAnsi="Arial" w:cs="Arial"/>
          <w:b/>
          <w:bCs/>
          <w:bdr w:val="none" w:sz="0" w:space="0" w:color="auto" w:frame="1"/>
        </w:rPr>
        <w:t>53.9%</w:t>
      </w:r>
      <w:r w:rsidRPr="00C15B5A">
        <w:rPr>
          <w:rFonts w:ascii="Arial" w:hAnsi="Arial" w:cs="Arial"/>
          <w:bdr w:val="none" w:sz="0" w:space="0" w:color="auto" w:frame="1"/>
        </w:rPr>
        <w:t xml:space="preserve"> de la población privada de la libertad considera que el haber estado en un centro penitenciario afectará sus posibilidades de </w:t>
      </w:r>
      <w:r w:rsidRPr="00C15B5A">
        <w:rPr>
          <w:rFonts w:ascii="Arial" w:hAnsi="Arial" w:cs="Arial"/>
          <w:i/>
          <w:iCs/>
          <w:bdr w:val="none" w:sz="0" w:space="0" w:color="auto" w:frame="1"/>
        </w:rPr>
        <w:t>reintegrarse al ámbito laboral</w:t>
      </w:r>
      <w:r w:rsidRPr="00C15B5A">
        <w:rPr>
          <w:rFonts w:ascii="Arial" w:hAnsi="Arial" w:cs="Arial"/>
          <w:bdr w:val="none" w:sz="0" w:space="0" w:color="auto" w:frame="1"/>
        </w:rPr>
        <w:t xml:space="preserve"> una vez que cumplan su condena. </w:t>
      </w:r>
      <w:r w:rsidRPr="00C15B5A">
        <w:rPr>
          <w:rFonts w:ascii="Arial" w:hAnsi="Arial" w:cs="Arial"/>
          <w:b/>
          <w:bCs/>
          <w:bdr w:val="none" w:sz="0" w:space="0" w:color="auto" w:frame="1"/>
        </w:rPr>
        <w:t>27.8%</w:t>
      </w:r>
      <w:r w:rsidRPr="00C15B5A">
        <w:rPr>
          <w:rFonts w:ascii="Arial" w:hAnsi="Arial" w:cs="Arial"/>
          <w:bdr w:val="none" w:sz="0" w:space="0" w:color="auto" w:frame="1"/>
        </w:rPr>
        <w:t xml:space="preserve"> manifestó que su estancia en un centro penitenciario afectará el poder </w:t>
      </w:r>
      <w:r w:rsidRPr="00C15B5A">
        <w:rPr>
          <w:rFonts w:ascii="Arial" w:hAnsi="Arial" w:cs="Arial"/>
          <w:i/>
          <w:iCs/>
          <w:bdr w:val="none" w:sz="0" w:space="0" w:color="auto" w:frame="1"/>
        </w:rPr>
        <w:t>reintegrarse a su familia</w:t>
      </w:r>
      <w:r w:rsidRPr="00C15B5A">
        <w:rPr>
          <w:rFonts w:ascii="Arial" w:hAnsi="Arial" w:cs="Arial"/>
          <w:bdr w:val="none" w:sz="0" w:space="0" w:color="auto" w:frame="1"/>
        </w:rPr>
        <w:t xml:space="preserve"> al abandonar dicho centro. </w:t>
      </w:r>
    </w:p>
    <w:p w14:paraId="6DE82D95" w14:textId="72A7E610" w:rsidR="00AA2DB8" w:rsidRDefault="00971AC0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  <w:r w:rsidRPr="00971AC0">
        <w:rPr>
          <w:noProof/>
        </w:rPr>
        <w:drawing>
          <wp:inline distT="0" distB="0" distL="0" distR="0" wp14:anchorId="2E31EBC6" wp14:editId="534785FA">
            <wp:extent cx="5103206" cy="2700000"/>
            <wp:effectExtent l="0" t="0" r="2540" b="5715"/>
            <wp:docPr id="4" name="Imagen 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barras&#10;&#10;Descripción generada automáticament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320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874D" w14:textId="77777777" w:rsidR="002B4621" w:rsidRDefault="002B4621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</w:p>
    <w:p w14:paraId="12E84F12" w14:textId="77777777" w:rsidR="002B4621" w:rsidRDefault="002B4621" w:rsidP="008A7018">
      <w:pPr>
        <w:spacing w:after="0" w:line="240" w:lineRule="auto"/>
        <w:ind w:left="-284" w:right="-234"/>
        <w:jc w:val="center"/>
        <w:rPr>
          <w:rFonts w:ascii="Arial" w:hAnsi="Arial" w:cs="Arial"/>
          <w:bdr w:val="none" w:sz="0" w:space="0" w:color="auto" w:frame="1"/>
        </w:rPr>
      </w:pPr>
    </w:p>
    <w:p w14:paraId="0F6CD2B1" w14:textId="77777777" w:rsidR="004E03EA" w:rsidRPr="00650BCB" w:rsidRDefault="004E03EA" w:rsidP="008A7018">
      <w:pPr>
        <w:ind w:left="-284" w:right="-234"/>
        <w:jc w:val="both"/>
        <w:rPr>
          <w:rFonts w:ascii="Arial" w:hAnsi="Arial" w:cs="Arial"/>
          <w:b/>
          <w:smallCaps/>
          <w:szCs w:val="24"/>
          <w:lang w:val="es-ES"/>
        </w:rPr>
      </w:pPr>
      <w:r>
        <w:rPr>
          <w:rFonts w:ascii="Arial" w:hAnsi="Arial" w:cs="Arial"/>
          <w:b/>
          <w:smallCaps/>
          <w:szCs w:val="24"/>
          <w:lang w:val="es-ES"/>
        </w:rPr>
        <w:t>Productos y documentos de la ENPOL 2021</w:t>
      </w:r>
    </w:p>
    <w:p w14:paraId="5CDB8AD1" w14:textId="77777777" w:rsidR="004E03EA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 xml:space="preserve">Los productos y documentos derivados de la </w:t>
      </w:r>
      <w:r>
        <w:rPr>
          <w:rFonts w:ascii="Arial" w:hAnsi="Arial" w:cs="Arial"/>
          <w:szCs w:val="24"/>
          <w:lang w:val="es-ES"/>
        </w:rPr>
        <w:t>ENPOL</w:t>
      </w:r>
      <w:r w:rsidRPr="00645E94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2021</w:t>
      </w:r>
      <w:r w:rsidRPr="00645E94">
        <w:rPr>
          <w:rFonts w:ascii="Arial" w:hAnsi="Arial" w:cs="Arial"/>
          <w:szCs w:val="24"/>
          <w:lang w:val="es-ES"/>
        </w:rPr>
        <w:t xml:space="preserve"> que el INEGI pone a disposición de los usuarios son los siguientes: </w:t>
      </w:r>
    </w:p>
    <w:p w14:paraId="6D696ECE" w14:textId="77777777" w:rsidR="004E03EA" w:rsidRPr="00645E94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Cs w:val="24"/>
          <w:lang w:val="es-ES"/>
        </w:rPr>
      </w:pPr>
    </w:p>
    <w:p w14:paraId="00CCD0D9" w14:textId="77777777" w:rsidR="004E03EA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Tabulados con los principales resultados</w:t>
      </w:r>
      <w:r>
        <w:rPr>
          <w:rFonts w:ascii="Arial" w:hAnsi="Arial" w:cs="Arial"/>
          <w:szCs w:val="24"/>
          <w:lang w:val="es-ES"/>
        </w:rPr>
        <w:t>.</w:t>
      </w:r>
    </w:p>
    <w:p w14:paraId="4C74B99F" w14:textId="77777777" w:rsidR="004E03EA" w:rsidRPr="00645E94" w:rsidRDefault="004E03EA" w:rsidP="009B622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234" w:hanging="284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Tabulados de medidas de precisión (errores estándar, coeficientes de variación e intervalos de confianza).</w:t>
      </w:r>
      <w:r w:rsidRPr="00645E94">
        <w:rPr>
          <w:rFonts w:ascii="Arial" w:hAnsi="Arial" w:cs="Arial"/>
          <w:szCs w:val="24"/>
          <w:lang w:val="es-ES"/>
        </w:rPr>
        <w:t xml:space="preserve"> </w:t>
      </w:r>
    </w:p>
    <w:p w14:paraId="3501E9B9" w14:textId="77777777" w:rsidR="004E03EA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Base de datos</w:t>
      </w:r>
      <w:r>
        <w:rPr>
          <w:rFonts w:ascii="Arial" w:hAnsi="Arial" w:cs="Arial"/>
          <w:szCs w:val="24"/>
          <w:lang w:val="es-ES"/>
        </w:rPr>
        <w:t>.</w:t>
      </w:r>
      <w:r w:rsidRPr="00645E94">
        <w:rPr>
          <w:rFonts w:ascii="Arial" w:hAnsi="Arial" w:cs="Arial"/>
          <w:szCs w:val="24"/>
          <w:lang w:val="es-ES"/>
        </w:rPr>
        <w:t xml:space="preserve"> </w:t>
      </w:r>
    </w:p>
    <w:p w14:paraId="25701ECC" w14:textId="6818C566" w:rsidR="004E03EA" w:rsidRPr="00645E94" w:rsidRDefault="00E91D64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Estructura de la base de datos</w:t>
      </w:r>
      <w:r w:rsidR="004E03EA">
        <w:rPr>
          <w:rFonts w:ascii="Arial" w:hAnsi="Arial" w:cs="Arial"/>
          <w:szCs w:val="24"/>
          <w:lang w:val="es-ES"/>
        </w:rPr>
        <w:t>.</w:t>
      </w:r>
    </w:p>
    <w:p w14:paraId="595A419D" w14:textId="77777777" w:rsidR="004E03EA" w:rsidRPr="00645E94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Marco conceptual</w:t>
      </w:r>
      <w:r>
        <w:rPr>
          <w:rFonts w:ascii="Arial" w:hAnsi="Arial" w:cs="Arial"/>
          <w:szCs w:val="24"/>
          <w:lang w:val="es-ES"/>
        </w:rPr>
        <w:t>.</w:t>
      </w:r>
      <w:r w:rsidRPr="00645E94">
        <w:rPr>
          <w:rFonts w:ascii="Arial" w:hAnsi="Arial" w:cs="Arial"/>
          <w:szCs w:val="24"/>
          <w:lang w:val="es-ES"/>
        </w:rPr>
        <w:t xml:space="preserve">  </w:t>
      </w:r>
    </w:p>
    <w:p w14:paraId="76940524" w14:textId="77777777" w:rsidR="004E03EA" w:rsidRPr="00645E94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Cuestionario</w:t>
      </w:r>
      <w:r>
        <w:rPr>
          <w:rFonts w:ascii="Arial" w:hAnsi="Arial" w:cs="Arial"/>
          <w:szCs w:val="24"/>
          <w:lang w:val="es-ES"/>
        </w:rPr>
        <w:t>.</w:t>
      </w:r>
      <w:r w:rsidRPr="00645E94">
        <w:rPr>
          <w:rFonts w:ascii="Arial" w:hAnsi="Arial" w:cs="Arial"/>
          <w:szCs w:val="24"/>
          <w:lang w:val="es-ES"/>
        </w:rPr>
        <w:t xml:space="preserve"> </w:t>
      </w:r>
    </w:p>
    <w:p w14:paraId="27961F81" w14:textId="77777777" w:rsidR="004E03EA" w:rsidRPr="00645E94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Informe operativo</w:t>
      </w:r>
      <w:r>
        <w:rPr>
          <w:rFonts w:ascii="Arial" w:hAnsi="Arial" w:cs="Arial"/>
          <w:szCs w:val="24"/>
          <w:lang w:val="es-ES"/>
        </w:rPr>
        <w:t>.</w:t>
      </w:r>
    </w:p>
    <w:p w14:paraId="45436138" w14:textId="1959BEE9" w:rsidR="004E03EA" w:rsidRDefault="004E03EA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 w:rsidRPr="00645E94">
        <w:rPr>
          <w:rFonts w:ascii="Arial" w:hAnsi="Arial" w:cs="Arial"/>
          <w:szCs w:val="24"/>
          <w:lang w:val="es-ES"/>
        </w:rPr>
        <w:t>Diseño Muestral</w:t>
      </w:r>
      <w:r>
        <w:rPr>
          <w:rFonts w:ascii="Arial" w:hAnsi="Arial" w:cs="Arial"/>
          <w:szCs w:val="24"/>
          <w:lang w:val="es-ES"/>
        </w:rPr>
        <w:t>.</w:t>
      </w:r>
    </w:p>
    <w:p w14:paraId="22FDB6DB" w14:textId="4FC088FB" w:rsidR="00E91D64" w:rsidRDefault="00E91D64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Metadatos.</w:t>
      </w:r>
    </w:p>
    <w:p w14:paraId="2853ECA9" w14:textId="7BD8418D" w:rsidR="00E91D64" w:rsidRDefault="00E91D64" w:rsidP="008A701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284" w:right="-234" w:firstLine="0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Datos abiertos.</w:t>
      </w:r>
    </w:p>
    <w:p w14:paraId="44F57484" w14:textId="77777777" w:rsidR="004E03EA" w:rsidRPr="00CA536D" w:rsidRDefault="004E03EA" w:rsidP="008A7018">
      <w:pPr>
        <w:pStyle w:val="Prrafodelista"/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szCs w:val="24"/>
          <w:lang w:val="es-ES"/>
        </w:rPr>
      </w:pPr>
    </w:p>
    <w:p w14:paraId="1783B742" w14:textId="77777777" w:rsidR="004E03EA" w:rsidRPr="00650BCB" w:rsidRDefault="004E03EA" w:rsidP="008A7018">
      <w:pPr>
        <w:autoSpaceDE w:val="0"/>
        <w:autoSpaceDN w:val="0"/>
        <w:adjustRightInd w:val="0"/>
        <w:spacing w:after="0" w:line="240" w:lineRule="auto"/>
        <w:ind w:left="-284" w:right="-234"/>
        <w:jc w:val="both"/>
        <w:rPr>
          <w:rFonts w:ascii="Arial" w:hAnsi="Arial" w:cs="Arial"/>
          <w:color w:val="000000"/>
          <w:szCs w:val="24"/>
          <w:lang w:val="es-ES"/>
        </w:rPr>
      </w:pPr>
      <w:r w:rsidRPr="00650BCB">
        <w:rPr>
          <w:rFonts w:ascii="Arial" w:hAnsi="Arial" w:cs="Arial"/>
          <w:color w:val="000000"/>
          <w:szCs w:val="24"/>
          <w:lang w:val="es-ES"/>
        </w:rPr>
        <w:t>La</w:t>
      </w:r>
      <w:r>
        <w:rPr>
          <w:rFonts w:ascii="Arial" w:hAnsi="Arial" w:cs="Arial"/>
          <w:color w:val="000000"/>
          <w:szCs w:val="24"/>
          <w:lang w:val="es-ES"/>
        </w:rPr>
        <w:t>s cifras aquí mencionadas así como los resultados completos de esta encuesta pueden</w:t>
      </w:r>
      <w:r w:rsidRPr="00650BCB">
        <w:rPr>
          <w:rFonts w:ascii="Arial" w:hAnsi="Arial" w:cs="Arial"/>
          <w:color w:val="000000"/>
          <w:szCs w:val="24"/>
          <w:lang w:val="es-ES"/>
        </w:rPr>
        <w:t xml:space="preserve"> ser consultad</w:t>
      </w:r>
      <w:r>
        <w:rPr>
          <w:rFonts w:ascii="Arial" w:hAnsi="Arial" w:cs="Arial"/>
          <w:color w:val="000000"/>
          <w:szCs w:val="24"/>
          <w:lang w:val="es-ES"/>
        </w:rPr>
        <w:t>o</w:t>
      </w:r>
      <w:r w:rsidRPr="00650BCB">
        <w:rPr>
          <w:rFonts w:ascii="Arial" w:hAnsi="Arial" w:cs="Arial"/>
          <w:color w:val="000000"/>
          <w:szCs w:val="24"/>
          <w:lang w:val="es-ES"/>
        </w:rPr>
        <w:t>s en</w:t>
      </w:r>
      <w:r>
        <w:rPr>
          <w:rFonts w:ascii="Arial" w:hAnsi="Arial" w:cs="Arial"/>
          <w:color w:val="000000"/>
          <w:szCs w:val="24"/>
          <w:lang w:val="es-ES"/>
        </w:rPr>
        <w:t xml:space="preserve"> la página de Internet del Instituto</w:t>
      </w:r>
      <w:r w:rsidRPr="00650BCB">
        <w:rPr>
          <w:rFonts w:ascii="Arial" w:hAnsi="Arial" w:cs="Arial"/>
          <w:color w:val="000000"/>
          <w:szCs w:val="24"/>
          <w:lang w:val="es-ES"/>
        </w:rPr>
        <w:t>:</w:t>
      </w:r>
    </w:p>
    <w:p w14:paraId="331A2782" w14:textId="77777777" w:rsidR="004E03EA" w:rsidRPr="00747F0B" w:rsidRDefault="004E03EA" w:rsidP="008A7018">
      <w:pPr>
        <w:ind w:left="-284" w:right="-234"/>
        <w:jc w:val="both"/>
        <w:rPr>
          <w:rFonts w:ascii="Arial" w:hAnsi="Arial" w:cs="Arial"/>
          <w:color w:val="0000FF"/>
          <w:sz w:val="24"/>
          <w:szCs w:val="24"/>
          <w:lang w:val="es-ES"/>
        </w:rPr>
      </w:pPr>
    </w:p>
    <w:p w14:paraId="711C136C" w14:textId="4EC23E47" w:rsidR="004E03EA" w:rsidRPr="00960B5C" w:rsidRDefault="00E91D64" w:rsidP="008A6439">
      <w:pPr>
        <w:ind w:left="-284" w:right="-23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F451A">
        <w:rPr>
          <w:rFonts w:ascii="Calibri" w:eastAsia="Calibri" w:hAnsi="Calibri" w:cs="Calibri"/>
          <w:color w:val="0563C1"/>
          <w:sz w:val="21"/>
          <w:u w:val="single" w:color="0563C1"/>
        </w:rPr>
        <w:t>https://www.inegi.org.mx/programas/enpol/20</w:t>
      </w:r>
      <w:r>
        <w:rPr>
          <w:rFonts w:ascii="Calibri" w:eastAsia="Calibri" w:hAnsi="Calibri" w:cs="Calibri"/>
          <w:color w:val="0563C1"/>
          <w:sz w:val="21"/>
          <w:u w:val="single" w:color="0563C1"/>
        </w:rPr>
        <w:t>21</w:t>
      </w:r>
      <w:r w:rsidRPr="00AF451A">
        <w:rPr>
          <w:rFonts w:ascii="Calibri" w:eastAsia="Calibri" w:hAnsi="Calibri" w:cs="Calibri"/>
          <w:color w:val="0563C1"/>
          <w:sz w:val="21"/>
          <w:u w:val="single" w:color="0563C1"/>
        </w:rPr>
        <w:t>/</w:t>
      </w:r>
    </w:p>
    <w:sectPr w:rsidR="004E03EA" w:rsidRPr="00960B5C" w:rsidSect="003A49A9">
      <w:headerReference w:type="default" r:id="rId67"/>
      <w:footerReference w:type="default" r:id="rId68"/>
      <w:footnotePr>
        <w:numRestart w:val="eachPage"/>
      </w:footnotePr>
      <w:pgSz w:w="12240" w:h="15840"/>
      <w:pgMar w:top="1985" w:right="1701" w:bottom="993" w:left="1701" w:header="624" w:footer="31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F0A9B" w14:textId="77777777" w:rsidR="00171CC7" w:rsidRDefault="00171CC7" w:rsidP="007F4117">
      <w:pPr>
        <w:spacing w:after="0" w:line="240" w:lineRule="auto"/>
      </w:pPr>
      <w:r>
        <w:separator/>
      </w:r>
    </w:p>
  </w:endnote>
  <w:endnote w:type="continuationSeparator" w:id="0">
    <w:p w14:paraId="1B4D496D" w14:textId="77777777" w:rsidR="00171CC7" w:rsidRDefault="00171CC7" w:rsidP="007F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34A8" w14:textId="77777777" w:rsidR="00E17479" w:rsidRDefault="00E17479">
    <w:pPr>
      <w:pStyle w:val="Piedepgina"/>
      <w:jc w:val="center"/>
    </w:pPr>
  </w:p>
  <w:p w14:paraId="0397D2BF" w14:textId="77777777" w:rsidR="00E17479" w:rsidRPr="00D815BC" w:rsidRDefault="00E17479" w:rsidP="00060ED1">
    <w:pPr>
      <w:pStyle w:val="Piedepgina"/>
      <w:contextualSpacing/>
      <w:jc w:val="center"/>
      <w:rPr>
        <w:color w:val="002060"/>
        <w:sz w:val="18"/>
        <w:szCs w:val="18"/>
      </w:rPr>
    </w:pPr>
    <w:r>
      <w:rPr>
        <w:b/>
        <w:color w:val="002060"/>
        <w:sz w:val="18"/>
        <w:szCs w:val="18"/>
      </w:rPr>
      <w:t>C</w:t>
    </w:r>
    <w:r w:rsidRPr="00D815BC">
      <w:rPr>
        <w:b/>
        <w:color w:val="002060"/>
        <w:sz w:val="18"/>
        <w:szCs w:val="18"/>
      </w:rPr>
      <w:t>OMUNICACIÓN SOCIAL</w:t>
    </w:r>
  </w:p>
  <w:p w14:paraId="727CA853" w14:textId="77777777" w:rsidR="00E17479" w:rsidRDefault="00E17479" w:rsidP="00060ED1">
    <w:pPr>
      <w:pStyle w:val="Piedepgina"/>
      <w:contextualSpacing/>
      <w:jc w:val="center"/>
      <w:rPr>
        <w:color w:val="002060"/>
        <w:sz w:val="18"/>
        <w:szCs w:val="18"/>
      </w:rPr>
    </w:pPr>
  </w:p>
  <w:p w14:paraId="3352682C" w14:textId="77777777" w:rsidR="00E17479" w:rsidRPr="004D6AA6" w:rsidRDefault="00E17479" w:rsidP="00060ED1">
    <w:pPr>
      <w:pStyle w:val="Piedepgina"/>
      <w:tabs>
        <w:tab w:val="clear" w:pos="4419"/>
        <w:tab w:val="clear" w:pos="8838"/>
        <w:tab w:val="left" w:pos="5372"/>
      </w:tabs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6515828"/>
      <w:docPartObj>
        <w:docPartGallery w:val="Page Numbers (Bottom of Page)"/>
        <w:docPartUnique/>
      </w:docPartObj>
    </w:sdtPr>
    <w:sdtEndPr/>
    <w:sdtContent>
      <w:p w14:paraId="6191863B" w14:textId="77777777" w:rsidR="00E17479" w:rsidRDefault="00E17479" w:rsidP="00346552">
        <w:pPr>
          <w:pStyle w:val="Piedepgina"/>
          <w:tabs>
            <w:tab w:val="left" w:pos="4282"/>
          </w:tabs>
        </w:pPr>
        <w:r>
          <w:tab/>
        </w:r>
        <w:r>
          <w:tab/>
        </w:r>
      </w:p>
    </w:sdtContent>
  </w:sdt>
  <w:p w14:paraId="26D76C9D" w14:textId="77777777" w:rsidR="00E17479" w:rsidRPr="00D815BC" w:rsidRDefault="00E17479" w:rsidP="001A2B43">
    <w:pPr>
      <w:pStyle w:val="Piedepgina"/>
      <w:contextualSpacing/>
      <w:jc w:val="center"/>
      <w:rPr>
        <w:color w:val="002060"/>
        <w:sz w:val="18"/>
        <w:szCs w:val="18"/>
      </w:rPr>
    </w:pPr>
    <w:r>
      <w:rPr>
        <w:b/>
        <w:color w:val="002060"/>
        <w:sz w:val="18"/>
        <w:szCs w:val="18"/>
      </w:rPr>
      <w:t>C</w:t>
    </w:r>
    <w:r w:rsidRPr="00D815BC">
      <w:rPr>
        <w:b/>
        <w:color w:val="002060"/>
        <w:sz w:val="18"/>
        <w:szCs w:val="18"/>
      </w:rPr>
      <w:t>OMUNICACIÓN SOCIAL</w:t>
    </w:r>
  </w:p>
  <w:p w14:paraId="316E7B15" w14:textId="77777777" w:rsidR="00E17479" w:rsidRDefault="00E17479" w:rsidP="001A2B43">
    <w:pPr>
      <w:pStyle w:val="Piedepgina"/>
      <w:contextualSpacing/>
      <w:jc w:val="center"/>
      <w:rPr>
        <w:color w:val="002060"/>
        <w:sz w:val="18"/>
        <w:szCs w:val="18"/>
      </w:rPr>
    </w:pPr>
  </w:p>
  <w:p w14:paraId="7674A95F" w14:textId="77777777" w:rsidR="00E17479" w:rsidRPr="004D6AA6" w:rsidRDefault="00E17479" w:rsidP="001A2B43">
    <w:pPr>
      <w:pStyle w:val="Piedepgina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8C8FA" w14:textId="77777777" w:rsidR="00171CC7" w:rsidRDefault="00171CC7" w:rsidP="007F4117">
      <w:pPr>
        <w:spacing w:after="0" w:line="240" w:lineRule="auto"/>
      </w:pPr>
      <w:r>
        <w:separator/>
      </w:r>
    </w:p>
  </w:footnote>
  <w:footnote w:type="continuationSeparator" w:id="0">
    <w:p w14:paraId="0187B438" w14:textId="77777777" w:rsidR="00171CC7" w:rsidRDefault="00171CC7" w:rsidP="007F4117">
      <w:pPr>
        <w:spacing w:after="0" w:line="240" w:lineRule="auto"/>
      </w:pPr>
      <w:r>
        <w:continuationSeparator/>
      </w:r>
    </w:p>
  </w:footnote>
  <w:footnote w:id="1">
    <w:p w14:paraId="5A2F8B45" w14:textId="35DB7069" w:rsidR="00E17479" w:rsidRPr="00383535" w:rsidRDefault="00E17479" w:rsidP="00E346A1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383535">
        <w:rPr>
          <w:rStyle w:val="Refdenotaalpie"/>
          <w:rFonts w:ascii="Arial" w:hAnsi="Arial" w:cs="Arial"/>
          <w:sz w:val="16"/>
          <w:szCs w:val="16"/>
        </w:rPr>
        <w:footnoteRef/>
      </w:r>
      <w:r w:rsidRPr="00383535">
        <w:rPr>
          <w:rFonts w:ascii="Arial" w:hAnsi="Arial" w:cs="Arial"/>
          <w:sz w:val="16"/>
          <w:szCs w:val="16"/>
        </w:rPr>
        <w:t xml:space="preserve"> El marco de muestreo se integró por los listados de la población privada de la libertad provenientes del Registro Nacional de Información Penitenciaria (RNIP) proporcionados a partir de un Convenio de Colaboración celebrado el 24 de marzo de 2020, entre el INEGI y el Secretariado Ejecutivo Nacional del Sistema Nacional de Seguridad Pública (SESNSP) a través del Centro Nacional de Información (CNI). Además, integra listados de la Conferencia Nacional del Sistema Penitenciario por medio de la Coordinación General de Centros Federales; y listados de las autoridades penitenciarias en los estados de Baja California, Jalisco y Veracruz.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FA6BF" w14:textId="77777777" w:rsidR="00E17479" w:rsidRDefault="00E17479" w:rsidP="00DA71CD">
    <w:pPr>
      <w:pStyle w:val="Encabezado"/>
      <w:framePr w:w="5368" w:hSpace="141" w:wrap="auto" w:vAnchor="text" w:hAnchor="page" w:x="5868" w:y="-332"/>
      <w:ind w:left="567" w:hanging="11"/>
      <w:jc w:val="right"/>
      <w:rPr>
        <w:rFonts w:ascii="Arial" w:hAnsi="Arial" w:cs="Arial"/>
        <w:b/>
        <w:color w:val="002060"/>
        <w:sz w:val="24"/>
        <w:szCs w:val="24"/>
      </w:rPr>
    </w:pPr>
  </w:p>
  <w:p w14:paraId="3A897107" w14:textId="2F7768D1" w:rsidR="00E17479" w:rsidRPr="00E80E28" w:rsidRDefault="00E17479" w:rsidP="00383535">
    <w:pPr>
      <w:pStyle w:val="Encabezado"/>
      <w:framePr w:w="5368" w:hSpace="141" w:wrap="auto" w:vAnchor="text" w:hAnchor="page" w:x="5868" w:y="-332"/>
      <w:ind w:left="567" w:right="125" w:hanging="11"/>
      <w:jc w:val="right"/>
      <w:rPr>
        <w:rFonts w:ascii="Arial" w:hAnsi="Arial" w:cs="Arial"/>
        <w:b/>
        <w:color w:val="002060"/>
        <w:sz w:val="24"/>
        <w:szCs w:val="24"/>
      </w:rPr>
    </w:pPr>
    <w:r w:rsidRPr="00E80E28">
      <w:rPr>
        <w:rFonts w:ascii="Arial" w:hAnsi="Arial" w:cs="Arial"/>
        <w:b/>
        <w:color w:val="002060"/>
        <w:sz w:val="24"/>
        <w:szCs w:val="24"/>
      </w:rPr>
      <w:t xml:space="preserve">COMUNICADO DE PRENSA NÚM. </w:t>
    </w:r>
    <w:r w:rsidR="00383535">
      <w:rPr>
        <w:rFonts w:ascii="Arial" w:hAnsi="Arial" w:cs="Arial"/>
        <w:b/>
        <w:color w:val="002060"/>
        <w:sz w:val="24"/>
        <w:szCs w:val="24"/>
      </w:rPr>
      <w:t>721</w:t>
    </w:r>
    <w:r w:rsidRPr="00E80E28">
      <w:rPr>
        <w:rFonts w:ascii="Arial" w:hAnsi="Arial" w:cs="Arial"/>
        <w:b/>
        <w:color w:val="002060"/>
        <w:sz w:val="24"/>
        <w:szCs w:val="24"/>
      </w:rPr>
      <w:t>/21</w:t>
    </w:r>
  </w:p>
  <w:p w14:paraId="45C1FF5F" w14:textId="690E6427" w:rsidR="00E17479" w:rsidRPr="00E80E28" w:rsidRDefault="00E17479" w:rsidP="00383535">
    <w:pPr>
      <w:pStyle w:val="Encabezado"/>
      <w:framePr w:w="5368" w:hSpace="141" w:wrap="auto" w:vAnchor="text" w:hAnchor="page" w:x="5868" w:y="-332"/>
      <w:ind w:left="567" w:right="125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>
      <w:rPr>
        <w:rFonts w:ascii="Arial" w:hAnsi="Arial" w:cs="Arial"/>
        <w:b/>
        <w:color w:val="002060"/>
        <w:sz w:val="24"/>
        <w:szCs w:val="24"/>
        <w:lang w:val="pt-BR"/>
      </w:rPr>
      <w:t>7</w:t>
    </w:r>
    <w:r w:rsidRPr="00E80E28">
      <w:rPr>
        <w:rFonts w:ascii="Arial" w:hAnsi="Arial" w:cs="Arial"/>
        <w:b/>
        <w:color w:val="002060"/>
        <w:sz w:val="24"/>
        <w:szCs w:val="24"/>
        <w:lang w:val="pt-BR"/>
      </w:rPr>
      <w:t xml:space="preserve"> DE </w:t>
    </w:r>
    <w:r>
      <w:rPr>
        <w:rFonts w:ascii="Arial" w:hAnsi="Arial" w:cs="Arial"/>
        <w:b/>
        <w:color w:val="002060"/>
        <w:sz w:val="24"/>
        <w:szCs w:val="24"/>
        <w:lang w:val="pt-BR"/>
      </w:rPr>
      <w:t>DICIEMBRE</w:t>
    </w:r>
    <w:r w:rsidRPr="00E80E28">
      <w:rPr>
        <w:rFonts w:ascii="Arial" w:hAnsi="Arial" w:cs="Arial"/>
        <w:b/>
        <w:color w:val="002060"/>
        <w:sz w:val="24"/>
        <w:szCs w:val="24"/>
        <w:lang w:val="pt-BR"/>
      </w:rPr>
      <w:t xml:space="preserve"> DE 2021</w:t>
    </w:r>
  </w:p>
  <w:p w14:paraId="3E6EB395" w14:textId="6EFDF85D" w:rsidR="00E17479" w:rsidRPr="00E80E28" w:rsidRDefault="00E17479" w:rsidP="00383535">
    <w:pPr>
      <w:pStyle w:val="Encabezado"/>
      <w:framePr w:w="5368" w:hSpace="141" w:wrap="auto" w:vAnchor="text" w:hAnchor="page" w:x="5868" w:y="-332"/>
      <w:ind w:left="567" w:right="125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 w:rsidRPr="00E80E28">
      <w:rPr>
        <w:rFonts w:ascii="Arial" w:hAnsi="Arial" w:cs="Arial"/>
        <w:b/>
        <w:color w:val="002060"/>
        <w:sz w:val="24"/>
        <w:szCs w:val="24"/>
        <w:lang w:val="pt-BR"/>
      </w:rPr>
      <w:t xml:space="preserve">PÁGINA </w:t>
    </w:r>
    <w:r w:rsidRPr="00E80E28">
      <w:rPr>
        <w:rFonts w:ascii="Arial" w:hAnsi="Arial" w:cs="Arial"/>
        <w:b/>
        <w:color w:val="002060"/>
        <w:sz w:val="24"/>
        <w:szCs w:val="24"/>
      </w:rPr>
      <w:fldChar w:fldCharType="begin"/>
    </w:r>
    <w:r w:rsidRPr="00E80E28">
      <w:rPr>
        <w:rFonts w:ascii="Arial" w:hAnsi="Arial" w:cs="Arial"/>
        <w:b/>
        <w:color w:val="002060"/>
        <w:sz w:val="24"/>
        <w:szCs w:val="24"/>
        <w:lang w:val="pt-BR"/>
      </w:rPr>
      <w:instrText xml:space="preserve">\PAGE </w:instrText>
    </w:r>
    <w:r w:rsidRPr="00E80E28">
      <w:rPr>
        <w:rFonts w:ascii="Arial" w:hAnsi="Arial" w:cs="Arial"/>
        <w:color w:val="002060"/>
        <w:sz w:val="24"/>
        <w:szCs w:val="24"/>
      </w:rPr>
      <w:fldChar w:fldCharType="separate"/>
    </w:r>
    <w:r w:rsidRPr="00E80E28">
      <w:rPr>
        <w:rFonts w:ascii="Arial" w:hAnsi="Arial" w:cs="Arial"/>
        <w:b/>
        <w:noProof/>
        <w:color w:val="002060"/>
        <w:sz w:val="24"/>
        <w:szCs w:val="24"/>
        <w:lang w:val="pt-BR"/>
      </w:rPr>
      <w:t>3</w:t>
    </w:r>
    <w:r w:rsidRPr="00E80E28">
      <w:rPr>
        <w:rFonts w:ascii="Arial" w:hAnsi="Arial" w:cs="Arial"/>
        <w:color w:val="002060"/>
        <w:sz w:val="24"/>
        <w:szCs w:val="24"/>
      </w:rPr>
      <w:fldChar w:fldCharType="end"/>
    </w:r>
    <w:r w:rsidRPr="00E80E28">
      <w:rPr>
        <w:rFonts w:ascii="Arial" w:hAnsi="Arial" w:cs="Arial"/>
        <w:b/>
        <w:color w:val="002060"/>
        <w:sz w:val="24"/>
        <w:szCs w:val="24"/>
        <w:lang w:val="pt-BR"/>
      </w:rPr>
      <w:t>/3</w:t>
    </w:r>
  </w:p>
  <w:p w14:paraId="37EC2D53" w14:textId="77777777" w:rsidR="00E17479" w:rsidRDefault="00E17479" w:rsidP="00DA71CD">
    <w:pPr>
      <w:spacing w:after="0" w:line="240" w:lineRule="auto"/>
      <w:ind w:left="1433" w:firstLine="691"/>
      <w:jc w:val="right"/>
    </w:pPr>
    <w:r w:rsidRPr="001B7B7C">
      <w:rPr>
        <w:rFonts w:ascii="Arial" w:hAnsi="Arial" w:cs="Arial"/>
        <w:b/>
        <w:bCs/>
        <w:noProof/>
        <w:color w:val="000000"/>
        <w:sz w:val="24"/>
        <w:szCs w:val="24"/>
        <w:lang w:eastAsia="es-MX"/>
      </w:rPr>
      <w:drawing>
        <wp:anchor distT="0" distB="0" distL="114300" distR="114300" simplePos="0" relativeHeight="251661824" behindDoc="0" locked="0" layoutInCell="1" allowOverlap="1" wp14:anchorId="5B6AD5F8" wp14:editId="40D084E9">
          <wp:simplePos x="0" y="0"/>
          <wp:positionH relativeFrom="margin">
            <wp:posOffset>-346710</wp:posOffset>
          </wp:positionH>
          <wp:positionV relativeFrom="paragraph">
            <wp:posOffset>-31115</wp:posOffset>
          </wp:positionV>
          <wp:extent cx="778510" cy="809625"/>
          <wp:effectExtent l="0" t="0" r="2540" b="9525"/>
          <wp:wrapThrough wrapText="bothSides">
            <wp:wrapPolygon edited="0">
              <wp:start x="0" y="0"/>
              <wp:lineTo x="0" y="21346"/>
              <wp:lineTo x="21142" y="21346"/>
              <wp:lineTo x="21142" y="0"/>
              <wp:lineTo x="0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a.herrera\Downloads\inegi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93ACF4" w14:textId="77777777" w:rsidR="00E17479" w:rsidRDefault="00E17479" w:rsidP="00DA71CD">
    <w:pPr>
      <w:spacing w:after="0" w:line="240" w:lineRule="auto"/>
      <w:ind w:left="1433" w:firstLine="691"/>
      <w:jc w:val="right"/>
    </w:pPr>
  </w:p>
  <w:p w14:paraId="0E5F0AC0" w14:textId="77777777" w:rsidR="00E17479" w:rsidRDefault="00E17479" w:rsidP="00DA71CD">
    <w:pPr>
      <w:spacing w:after="0" w:line="240" w:lineRule="auto"/>
      <w:ind w:left="1433" w:firstLine="691"/>
      <w:jc w:val="right"/>
    </w:pPr>
    <w:r>
      <w:t xml:space="preserve">   </w:t>
    </w:r>
  </w:p>
  <w:p w14:paraId="6F2C0FD6" w14:textId="77777777" w:rsidR="00E17479" w:rsidRDefault="00E17479" w:rsidP="00DA71CD">
    <w:pPr>
      <w:spacing w:after="0" w:line="240" w:lineRule="auto"/>
      <w:ind w:left="1433" w:firstLine="691"/>
      <w:jc w:val="right"/>
    </w:pPr>
  </w:p>
  <w:p w14:paraId="08686567" w14:textId="77777777" w:rsidR="00E17479" w:rsidRDefault="00E17479" w:rsidP="00DA71CD">
    <w:pPr>
      <w:spacing w:after="0" w:line="240" w:lineRule="auto"/>
      <w:ind w:left="1433" w:firstLine="69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C2D0" w14:textId="77777777" w:rsidR="00E17479" w:rsidRDefault="00E17479" w:rsidP="00CD6C53">
    <w:pPr>
      <w:pStyle w:val="Encabezado"/>
      <w:tabs>
        <w:tab w:val="clear" w:pos="4419"/>
        <w:tab w:val="clear" w:pos="8838"/>
        <w:tab w:val="left" w:pos="7155"/>
      </w:tabs>
      <w:jc w:val="center"/>
    </w:pPr>
    <w:r w:rsidRPr="001B7B7C">
      <w:rPr>
        <w:rFonts w:ascii="Arial" w:hAnsi="Arial" w:cs="Arial"/>
        <w:b/>
        <w:bCs/>
        <w:noProof/>
        <w:color w:val="000000"/>
        <w:sz w:val="24"/>
        <w:szCs w:val="24"/>
        <w:lang w:eastAsia="es-MX"/>
      </w:rPr>
      <w:drawing>
        <wp:anchor distT="0" distB="0" distL="114300" distR="114300" simplePos="0" relativeHeight="251661312" behindDoc="0" locked="0" layoutInCell="1" allowOverlap="1" wp14:anchorId="7EC6DEC1" wp14:editId="771EEED6">
          <wp:simplePos x="0" y="0"/>
          <wp:positionH relativeFrom="margin">
            <wp:posOffset>2253615</wp:posOffset>
          </wp:positionH>
          <wp:positionV relativeFrom="page">
            <wp:posOffset>295275</wp:posOffset>
          </wp:positionV>
          <wp:extent cx="809625" cy="840740"/>
          <wp:effectExtent l="0" t="0" r="9525" b="0"/>
          <wp:wrapSquare wrapText="bothSides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a.herrera\Downloads\inegi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72C"/>
    <w:multiLevelType w:val="hybridMultilevel"/>
    <w:tmpl w:val="E3609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B65C6"/>
    <w:multiLevelType w:val="hybridMultilevel"/>
    <w:tmpl w:val="3D5EC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A6286"/>
    <w:multiLevelType w:val="hybridMultilevel"/>
    <w:tmpl w:val="F5DCB066"/>
    <w:lvl w:ilvl="0" w:tplc="08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58852DFA"/>
    <w:multiLevelType w:val="hybridMultilevel"/>
    <w:tmpl w:val="967A6BCE"/>
    <w:lvl w:ilvl="0" w:tplc="19AEA020">
      <w:start w:val="4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4" w15:restartNumberingAfterBreak="0">
    <w:nsid w:val="61B77527"/>
    <w:multiLevelType w:val="hybridMultilevel"/>
    <w:tmpl w:val="D9C64176"/>
    <w:lvl w:ilvl="0" w:tplc="449C7A3C">
      <w:start w:val="2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5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117"/>
    <w:rsid w:val="0000017B"/>
    <w:rsid w:val="00000FE6"/>
    <w:rsid w:val="00003DC8"/>
    <w:rsid w:val="0000454C"/>
    <w:rsid w:val="00004802"/>
    <w:rsid w:val="000112F3"/>
    <w:rsid w:val="0001347C"/>
    <w:rsid w:val="0001427D"/>
    <w:rsid w:val="00017FB3"/>
    <w:rsid w:val="000205D6"/>
    <w:rsid w:val="00021572"/>
    <w:rsid w:val="00022F06"/>
    <w:rsid w:val="00025E65"/>
    <w:rsid w:val="00026AA5"/>
    <w:rsid w:val="000271F9"/>
    <w:rsid w:val="00027E31"/>
    <w:rsid w:val="0003193C"/>
    <w:rsid w:val="00031CFF"/>
    <w:rsid w:val="00032209"/>
    <w:rsid w:val="00033523"/>
    <w:rsid w:val="00033E36"/>
    <w:rsid w:val="000342DC"/>
    <w:rsid w:val="00034DAA"/>
    <w:rsid w:val="0003528A"/>
    <w:rsid w:val="00037111"/>
    <w:rsid w:val="00037F6C"/>
    <w:rsid w:val="00041C89"/>
    <w:rsid w:val="00043C28"/>
    <w:rsid w:val="00045478"/>
    <w:rsid w:val="00046171"/>
    <w:rsid w:val="000476A9"/>
    <w:rsid w:val="0005010B"/>
    <w:rsid w:val="0005030C"/>
    <w:rsid w:val="00050EA6"/>
    <w:rsid w:val="00051054"/>
    <w:rsid w:val="00051B6D"/>
    <w:rsid w:val="000558E1"/>
    <w:rsid w:val="00055BDF"/>
    <w:rsid w:val="000565CC"/>
    <w:rsid w:val="00057EBC"/>
    <w:rsid w:val="00060ED1"/>
    <w:rsid w:val="00060F34"/>
    <w:rsid w:val="0006196A"/>
    <w:rsid w:val="00061F49"/>
    <w:rsid w:val="00063D56"/>
    <w:rsid w:val="00065611"/>
    <w:rsid w:val="000672C1"/>
    <w:rsid w:val="00070B96"/>
    <w:rsid w:val="00076428"/>
    <w:rsid w:val="00076A0D"/>
    <w:rsid w:val="0007761B"/>
    <w:rsid w:val="00077788"/>
    <w:rsid w:val="00080EB8"/>
    <w:rsid w:val="00082698"/>
    <w:rsid w:val="00082874"/>
    <w:rsid w:val="00083429"/>
    <w:rsid w:val="000852CF"/>
    <w:rsid w:val="00086470"/>
    <w:rsid w:val="0008740F"/>
    <w:rsid w:val="00087521"/>
    <w:rsid w:val="00090167"/>
    <w:rsid w:val="0009047A"/>
    <w:rsid w:val="000904D3"/>
    <w:rsid w:val="0009062F"/>
    <w:rsid w:val="00095ECE"/>
    <w:rsid w:val="000A0245"/>
    <w:rsid w:val="000A0E09"/>
    <w:rsid w:val="000A3E43"/>
    <w:rsid w:val="000A72AE"/>
    <w:rsid w:val="000B371D"/>
    <w:rsid w:val="000B4869"/>
    <w:rsid w:val="000B5880"/>
    <w:rsid w:val="000B5D56"/>
    <w:rsid w:val="000B70D7"/>
    <w:rsid w:val="000C127D"/>
    <w:rsid w:val="000C4DD5"/>
    <w:rsid w:val="000C5E5C"/>
    <w:rsid w:val="000C6064"/>
    <w:rsid w:val="000C6706"/>
    <w:rsid w:val="000D08F5"/>
    <w:rsid w:val="000D2A58"/>
    <w:rsid w:val="000D612E"/>
    <w:rsid w:val="000D65D0"/>
    <w:rsid w:val="000E07A1"/>
    <w:rsid w:val="000E0AA4"/>
    <w:rsid w:val="000E0FE5"/>
    <w:rsid w:val="000E2287"/>
    <w:rsid w:val="000E5F17"/>
    <w:rsid w:val="000E7F2D"/>
    <w:rsid w:val="000F0012"/>
    <w:rsid w:val="000F261C"/>
    <w:rsid w:val="00100846"/>
    <w:rsid w:val="00103911"/>
    <w:rsid w:val="00105773"/>
    <w:rsid w:val="001057CA"/>
    <w:rsid w:val="00105C2E"/>
    <w:rsid w:val="00107E61"/>
    <w:rsid w:val="00110BE0"/>
    <w:rsid w:val="001118E2"/>
    <w:rsid w:val="00111B1B"/>
    <w:rsid w:val="00111C42"/>
    <w:rsid w:val="00112511"/>
    <w:rsid w:val="001132B0"/>
    <w:rsid w:val="001132C7"/>
    <w:rsid w:val="001155E3"/>
    <w:rsid w:val="001156D1"/>
    <w:rsid w:val="00115C3C"/>
    <w:rsid w:val="00120120"/>
    <w:rsid w:val="0012099B"/>
    <w:rsid w:val="00121F85"/>
    <w:rsid w:val="0012201A"/>
    <w:rsid w:val="00123EDA"/>
    <w:rsid w:val="0012573B"/>
    <w:rsid w:val="0012600A"/>
    <w:rsid w:val="0013092D"/>
    <w:rsid w:val="001313AB"/>
    <w:rsid w:val="00133910"/>
    <w:rsid w:val="00134019"/>
    <w:rsid w:val="00134451"/>
    <w:rsid w:val="00135A19"/>
    <w:rsid w:val="00140A99"/>
    <w:rsid w:val="00141BB9"/>
    <w:rsid w:val="00144455"/>
    <w:rsid w:val="00146D47"/>
    <w:rsid w:val="00151A85"/>
    <w:rsid w:val="00153CEA"/>
    <w:rsid w:val="00155063"/>
    <w:rsid w:val="001558C3"/>
    <w:rsid w:val="00155C55"/>
    <w:rsid w:val="00156C85"/>
    <w:rsid w:val="00156E21"/>
    <w:rsid w:val="001575AC"/>
    <w:rsid w:val="001601D1"/>
    <w:rsid w:val="00160AB1"/>
    <w:rsid w:val="00162E5E"/>
    <w:rsid w:val="0016530F"/>
    <w:rsid w:val="001656F9"/>
    <w:rsid w:val="001666B5"/>
    <w:rsid w:val="00170543"/>
    <w:rsid w:val="00171CC7"/>
    <w:rsid w:val="0017591D"/>
    <w:rsid w:val="001816AB"/>
    <w:rsid w:val="00184F58"/>
    <w:rsid w:val="0018579D"/>
    <w:rsid w:val="00185959"/>
    <w:rsid w:val="00186889"/>
    <w:rsid w:val="00186C19"/>
    <w:rsid w:val="00187C04"/>
    <w:rsid w:val="001906B9"/>
    <w:rsid w:val="00190EEC"/>
    <w:rsid w:val="0019238F"/>
    <w:rsid w:val="001935D5"/>
    <w:rsid w:val="0019593F"/>
    <w:rsid w:val="00197DCF"/>
    <w:rsid w:val="001A00B4"/>
    <w:rsid w:val="001A10FF"/>
    <w:rsid w:val="001A1C39"/>
    <w:rsid w:val="001A1EE0"/>
    <w:rsid w:val="001A2B43"/>
    <w:rsid w:val="001A3714"/>
    <w:rsid w:val="001A4148"/>
    <w:rsid w:val="001A5AE4"/>
    <w:rsid w:val="001A5E18"/>
    <w:rsid w:val="001A729F"/>
    <w:rsid w:val="001B0F6D"/>
    <w:rsid w:val="001B142A"/>
    <w:rsid w:val="001B2587"/>
    <w:rsid w:val="001B28C2"/>
    <w:rsid w:val="001B3AEC"/>
    <w:rsid w:val="001B47CE"/>
    <w:rsid w:val="001B48A2"/>
    <w:rsid w:val="001B498C"/>
    <w:rsid w:val="001B6812"/>
    <w:rsid w:val="001B6B14"/>
    <w:rsid w:val="001C1A53"/>
    <w:rsid w:val="001C1F1D"/>
    <w:rsid w:val="001C3018"/>
    <w:rsid w:val="001C34D8"/>
    <w:rsid w:val="001C3BCC"/>
    <w:rsid w:val="001C563E"/>
    <w:rsid w:val="001C6806"/>
    <w:rsid w:val="001C6A2D"/>
    <w:rsid w:val="001C71B5"/>
    <w:rsid w:val="001D2D28"/>
    <w:rsid w:val="001D2FAF"/>
    <w:rsid w:val="001D358D"/>
    <w:rsid w:val="001D3AB3"/>
    <w:rsid w:val="001D4FE3"/>
    <w:rsid w:val="001D7724"/>
    <w:rsid w:val="001E1679"/>
    <w:rsid w:val="001E583A"/>
    <w:rsid w:val="001E6435"/>
    <w:rsid w:val="001E6537"/>
    <w:rsid w:val="001E7BAF"/>
    <w:rsid w:val="001F02B1"/>
    <w:rsid w:val="001F11CE"/>
    <w:rsid w:val="001F1464"/>
    <w:rsid w:val="001F18E7"/>
    <w:rsid w:val="001F2EDB"/>
    <w:rsid w:val="001F34B8"/>
    <w:rsid w:val="001F5920"/>
    <w:rsid w:val="001F5F90"/>
    <w:rsid w:val="002021FB"/>
    <w:rsid w:val="00202B49"/>
    <w:rsid w:val="00203DC5"/>
    <w:rsid w:val="002044BE"/>
    <w:rsid w:val="00205FD3"/>
    <w:rsid w:val="00206C52"/>
    <w:rsid w:val="00210D54"/>
    <w:rsid w:val="00211585"/>
    <w:rsid w:val="00212E5C"/>
    <w:rsid w:val="00216963"/>
    <w:rsid w:val="00216C54"/>
    <w:rsid w:val="002260C2"/>
    <w:rsid w:val="002334DB"/>
    <w:rsid w:val="00234312"/>
    <w:rsid w:val="0023544F"/>
    <w:rsid w:val="002366C2"/>
    <w:rsid w:val="0024071C"/>
    <w:rsid w:val="002407DA"/>
    <w:rsid w:val="00240C94"/>
    <w:rsid w:val="00240D68"/>
    <w:rsid w:val="0024140E"/>
    <w:rsid w:val="002416F4"/>
    <w:rsid w:val="002423FD"/>
    <w:rsid w:val="0024346F"/>
    <w:rsid w:val="00244933"/>
    <w:rsid w:val="0024521B"/>
    <w:rsid w:val="00245634"/>
    <w:rsid w:val="00250305"/>
    <w:rsid w:val="002506CD"/>
    <w:rsid w:val="0025307B"/>
    <w:rsid w:val="00254DA6"/>
    <w:rsid w:val="00255627"/>
    <w:rsid w:val="00255D6A"/>
    <w:rsid w:val="00256CE7"/>
    <w:rsid w:val="0026133D"/>
    <w:rsid w:val="00261FEA"/>
    <w:rsid w:val="0026296C"/>
    <w:rsid w:val="002647CF"/>
    <w:rsid w:val="0026602B"/>
    <w:rsid w:val="00266051"/>
    <w:rsid w:val="0026681E"/>
    <w:rsid w:val="00266D38"/>
    <w:rsid w:val="00270286"/>
    <w:rsid w:val="00271836"/>
    <w:rsid w:val="00272070"/>
    <w:rsid w:val="00275DFC"/>
    <w:rsid w:val="00277393"/>
    <w:rsid w:val="002806A3"/>
    <w:rsid w:val="00280D6D"/>
    <w:rsid w:val="002834F8"/>
    <w:rsid w:val="0028442D"/>
    <w:rsid w:val="00284CB9"/>
    <w:rsid w:val="00284D97"/>
    <w:rsid w:val="00284F74"/>
    <w:rsid w:val="00293B46"/>
    <w:rsid w:val="0029527E"/>
    <w:rsid w:val="00295F0B"/>
    <w:rsid w:val="002968D9"/>
    <w:rsid w:val="00297003"/>
    <w:rsid w:val="002A06B9"/>
    <w:rsid w:val="002A24C0"/>
    <w:rsid w:val="002A24F2"/>
    <w:rsid w:val="002A2AD0"/>
    <w:rsid w:val="002A3493"/>
    <w:rsid w:val="002A4875"/>
    <w:rsid w:val="002A656B"/>
    <w:rsid w:val="002B1628"/>
    <w:rsid w:val="002B1F07"/>
    <w:rsid w:val="002B2DFF"/>
    <w:rsid w:val="002B3787"/>
    <w:rsid w:val="002B378F"/>
    <w:rsid w:val="002B4621"/>
    <w:rsid w:val="002B4B28"/>
    <w:rsid w:val="002B4BA5"/>
    <w:rsid w:val="002B4F53"/>
    <w:rsid w:val="002B6159"/>
    <w:rsid w:val="002B6404"/>
    <w:rsid w:val="002B6CC9"/>
    <w:rsid w:val="002C0E25"/>
    <w:rsid w:val="002C1490"/>
    <w:rsid w:val="002C22B1"/>
    <w:rsid w:val="002C51BA"/>
    <w:rsid w:val="002D13EE"/>
    <w:rsid w:val="002D14A8"/>
    <w:rsid w:val="002D179E"/>
    <w:rsid w:val="002D1C46"/>
    <w:rsid w:val="002D4387"/>
    <w:rsid w:val="002D43B6"/>
    <w:rsid w:val="002D4F5F"/>
    <w:rsid w:val="002D5ECB"/>
    <w:rsid w:val="002D6753"/>
    <w:rsid w:val="002D737A"/>
    <w:rsid w:val="002D7941"/>
    <w:rsid w:val="002D7F01"/>
    <w:rsid w:val="002E0C88"/>
    <w:rsid w:val="002E1B4D"/>
    <w:rsid w:val="002E1FF1"/>
    <w:rsid w:val="002E3221"/>
    <w:rsid w:val="002E3481"/>
    <w:rsid w:val="002E38C1"/>
    <w:rsid w:val="002E3E0D"/>
    <w:rsid w:val="002E5E62"/>
    <w:rsid w:val="002E7D17"/>
    <w:rsid w:val="002E7DBB"/>
    <w:rsid w:val="002F026A"/>
    <w:rsid w:val="002F0FBE"/>
    <w:rsid w:val="002F1284"/>
    <w:rsid w:val="002F1A5D"/>
    <w:rsid w:val="002F6A50"/>
    <w:rsid w:val="002F7BBE"/>
    <w:rsid w:val="00300D5C"/>
    <w:rsid w:val="00301608"/>
    <w:rsid w:val="00301FA2"/>
    <w:rsid w:val="00304403"/>
    <w:rsid w:val="00304B2B"/>
    <w:rsid w:val="0030508A"/>
    <w:rsid w:val="003057F4"/>
    <w:rsid w:val="003063FA"/>
    <w:rsid w:val="003066D6"/>
    <w:rsid w:val="0030742D"/>
    <w:rsid w:val="00307727"/>
    <w:rsid w:val="00310C78"/>
    <w:rsid w:val="003114D0"/>
    <w:rsid w:val="003121F5"/>
    <w:rsid w:val="003124B0"/>
    <w:rsid w:val="0031346B"/>
    <w:rsid w:val="0031375C"/>
    <w:rsid w:val="00317C95"/>
    <w:rsid w:val="00317CC1"/>
    <w:rsid w:val="00320CB8"/>
    <w:rsid w:val="00321F69"/>
    <w:rsid w:val="00322188"/>
    <w:rsid w:val="003228C5"/>
    <w:rsid w:val="00323E4E"/>
    <w:rsid w:val="003244D3"/>
    <w:rsid w:val="00325824"/>
    <w:rsid w:val="00326F60"/>
    <w:rsid w:val="00330145"/>
    <w:rsid w:val="003351E3"/>
    <w:rsid w:val="00335F27"/>
    <w:rsid w:val="00337E52"/>
    <w:rsid w:val="0034019A"/>
    <w:rsid w:val="00342577"/>
    <w:rsid w:val="00344E0B"/>
    <w:rsid w:val="00346552"/>
    <w:rsid w:val="00346AF2"/>
    <w:rsid w:val="003508A6"/>
    <w:rsid w:val="00351913"/>
    <w:rsid w:val="00353118"/>
    <w:rsid w:val="00354618"/>
    <w:rsid w:val="00354D78"/>
    <w:rsid w:val="00355CEE"/>
    <w:rsid w:val="00356983"/>
    <w:rsid w:val="003577E7"/>
    <w:rsid w:val="00357982"/>
    <w:rsid w:val="00361D20"/>
    <w:rsid w:val="003629F4"/>
    <w:rsid w:val="00363785"/>
    <w:rsid w:val="0036605B"/>
    <w:rsid w:val="00367677"/>
    <w:rsid w:val="00367830"/>
    <w:rsid w:val="00371EBD"/>
    <w:rsid w:val="00375F05"/>
    <w:rsid w:val="00376997"/>
    <w:rsid w:val="00376B61"/>
    <w:rsid w:val="003771B9"/>
    <w:rsid w:val="00377897"/>
    <w:rsid w:val="00381E15"/>
    <w:rsid w:val="00382041"/>
    <w:rsid w:val="00382E08"/>
    <w:rsid w:val="00383535"/>
    <w:rsid w:val="003840C3"/>
    <w:rsid w:val="00384ECD"/>
    <w:rsid w:val="00384FBC"/>
    <w:rsid w:val="0038557B"/>
    <w:rsid w:val="003858A8"/>
    <w:rsid w:val="00385D95"/>
    <w:rsid w:val="003871EA"/>
    <w:rsid w:val="0039192E"/>
    <w:rsid w:val="0039267F"/>
    <w:rsid w:val="00396509"/>
    <w:rsid w:val="003A18B5"/>
    <w:rsid w:val="003A29E1"/>
    <w:rsid w:val="003A3EEF"/>
    <w:rsid w:val="003A3FFB"/>
    <w:rsid w:val="003A49A9"/>
    <w:rsid w:val="003A5329"/>
    <w:rsid w:val="003A6F81"/>
    <w:rsid w:val="003B00BF"/>
    <w:rsid w:val="003B1376"/>
    <w:rsid w:val="003B1F05"/>
    <w:rsid w:val="003B1F2F"/>
    <w:rsid w:val="003B20B5"/>
    <w:rsid w:val="003B2970"/>
    <w:rsid w:val="003B4319"/>
    <w:rsid w:val="003B4C26"/>
    <w:rsid w:val="003B6974"/>
    <w:rsid w:val="003B6DBD"/>
    <w:rsid w:val="003B6E91"/>
    <w:rsid w:val="003B7799"/>
    <w:rsid w:val="003C0379"/>
    <w:rsid w:val="003C141A"/>
    <w:rsid w:val="003C170E"/>
    <w:rsid w:val="003C23E0"/>
    <w:rsid w:val="003C2799"/>
    <w:rsid w:val="003C2E89"/>
    <w:rsid w:val="003C3A63"/>
    <w:rsid w:val="003C3B19"/>
    <w:rsid w:val="003C57A7"/>
    <w:rsid w:val="003C6206"/>
    <w:rsid w:val="003C642C"/>
    <w:rsid w:val="003D0963"/>
    <w:rsid w:val="003D0F85"/>
    <w:rsid w:val="003D32B1"/>
    <w:rsid w:val="003D40BE"/>
    <w:rsid w:val="003D5B6A"/>
    <w:rsid w:val="003E2F5C"/>
    <w:rsid w:val="003E2FB8"/>
    <w:rsid w:val="003E3B23"/>
    <w:rsid w:val="003E51D0"/>
    <w:rsid w:val="003E5A8C"/>
    <w:rsid w:val="003E62C7"/>
    <w:rsid w:val="003E6E28"/>
    <w:rsid w:val="003E7B4B"/>
    <w:rsid w:val="003F02D6"/>
    <w:rsid w:val="003F14A9"/>
    <w:rsid w:val="003F16E8"/>
    <w:rsid w:val="003F1E0B"/>
    <w:rsid w:val="003F25FB"/>
    <w:rsid w:val="003F2F16"/>
    <w:rsid w:val="003F3BA9"/>
    <w:rsid w:val="003F4AB6"/>
    <w:rsid w:val="003F67C8"/>
    <w:rsid w:val="003F6A25"/>
    <w:rsid w:val="003F6B68"/>
    <w:rsid w:val="00400A05"/>
    <w:rsid w:val="00400CE2"/>
    <w:rsid w:val="004010B8"/>
    <w:rsid w:val="00401272"/>
    <w:rsid w:val="00403A3F"/>
    <w:rsid w:val="00404C4A"/>
    <w:rsid w:val="00404C6F"/>
    <w:rsid w:val="00406419"/>
    <w:rsid w:val="00406D2B"/>
    <w:rsid w:val="00407B89"/>
    <w:rsid w:val="00410ABB"/>
    <w:rsid w:val="00410BDC"/>
    <w:rsid w:val="00410EC7"/>
    <w:rsid w:val="00412822"/>
    <w:rsid w:val="00413B4E"/>
    <w:rsid w:val="004141EA"/>
    <w:rsid w:val="00416C00"/>
    <w:rsid w:val="004178D1"/>
    <w:rsid w:val="0042022F"/>
    <w:rsid w:val="004217A5"/>
    <w:rsid w:val="00421AF2"/>
    <w:rsid w:val="00422A10"/>
    <w:rsid w:val="0042429A"/>
    <w:rsid w:val="004245B9"/>
    <w:rsid w:val="00426BD2"/>
    <w:rsid w:val="00427461"/>
    <w:rsid w:val="004276A9"/>
    <w:rsid w:val="00427703"/>
    <w:rsid w:val="00433601"/>
    <w:rsid w:val="004336F2"/>
    <w:rsid w:val="00433A65"/>
    <w:rsid w:val="00434C8D"/>
    <w:rsid w:val="0043548D"/>
    <w:rsid w:val="0043674D"/>
    <w:rsid w:val="0044152D"/>
    <w:rsid w:val="00442841"/>
    <w:rsid w:val="0044303C"/>
    <w:rsid w:val="00443B86"/>
    <w:rsid w:val="004452D7"/>
    <w:rsid w:val="004454A5"/>
    <w:rsid w:val="00445F25"/>
    <w:rsid w:val="004476BB"/>
    <w:rsid w:val="004507C8"/>
    <w:rsid w:val="004508D3"/>
    <w:rsid w:val="00450912"/>
    <w:rsid w:val="004513CF"/>
    <w:rsid w:val="00456572"/>
    <w:rsid w:val="00456A8A"/>
    <w:rsid w:val="004571FD"/>
    <w:rsid w:val="00457BBA"/>
    <w:rsid w:val="00457D88"/>
    <w:rsid w:val="00457E89"/>
    <w:rsid w:val="00461D35"/>
    <w:rsid w:val="00465903"/>
    <w:rsid w:val="00465EAE"/>
    <w:rsid w:val="00471754"/>
    <w:rsid w:val="0047206E"/>
    <w:rsid w:val="00473EE1"/>
    <w:rsid w:val="00481270"/>
    <w:rsid w:val="00482213"/>
    <w:rsid w:val="00482ED5"/>
    <w:rsid w:val="00485365"/>
    <w:rsid w:val="00485868"/>
    <w:rsid w:val="004860F9"/>
    <w:rsid w:val="004862D7"/>
    <w:rsid w:val="004873BB"/>
    <w:rsid w:val="00490446"/>
    <w:rsid w:val="004907CE"/>
    <w:rsid w:val="004914B1"/>
    <w:rsid w:val="00491ED5"/>
    <w:rsid w:val="00492223"/>
    <w:rsid w:val="00492999"/>
    <w:rsid w:val="00492BF1"/>
    <w:rsid w:val="00492E21"/>
    <w:rsid w:val="004934DA"/>
    <w:rsid w:val="00494665"/>
    <w:rsid w:val="004949BD"/>
    <w:rsid w:val="00495202"/>
    <w:rsid w:val="00495483"/>
    <w:rsid w:val="004977FA"/>
    <w:rsid w:val="004A0F1E"/>
    <w:rsid w:val="004A0FD5"/>
    <w:rsid w:val="004A35D8"/>
    <w:rsid w:val="004A386D"/>
    <w:rsid w:val="004A486D"/>
    <w:rsid w:val="004A4BE7"/>
    <w:rsid w:val="004A6888"/>
    <w:rsid w:val="004A6BDB"/>
    <w:rsid w:val="004B0319"/>
    <w:rsid w:val="004B0400"/>
    <w:rsid w:val="004B0A4A"/>
    <w:rsid w:val="004B13D4"/>
    <w:rsid w:val="004B3288"/>
    <w:rsid w:val="004B589C"/>
    <w:rsid w:val="004B5CFE"/>
    <w:rsid w:val="004B62F2"/>
    <w:rsid w:val="004B65FC"/>
    <w:rsid w:val="004C3F50"/>
    <w:rsid w:val="004C4599"/>
    <w:rsid w:val="004C4FCB"/>
    <w:rsid w:val="004C5428"/>
    <w:rsid w:val="004C608C"/>
    <w:rsid w:val="004C6DC5"/>
    <w:rsid w:val="004C7611"/>
    <w:rsid w:val="004C7A33"/>
    <w:rsid w:val="004D04D3"/>
    <w:rsid w:val="004D25C5"/>
    <w:rsid w:val="004D3187"/>
    <w:rsid w:val="004D60AD"/>
    <w:rsid w:val="004D6E6A"/>
    <w:rsid w:val="004D7F97"/>
    <w:rsid w:val="004E0094"/>
    <w:rsid w:val="004E03EA"/>
    <w:rsid w:val="004E04E3"/>
    <w:rsid w:val="004E0B03"/>
    <w:rsid w:val="004E0F06"/>
    <w:rsid w:val="004E40D1"/>
    <w:rsid w:val="004E414C"/>
    <w:rsid w:val="004E4E1D"/>
    <w:rsid w:val="004E5048"/>
    <w:rsid w:val="004E6ED2"/>
    <w:rsid w:val="004E7254"/>
    <w:rsid w:val="004F1B1E"/>
    <w:rsid w:val="004F1FBE"/>
    <w:rsid w:val="004F6B56"/>
    <w:rsid w:val="005003C7"/>
    <w:rsid w:val="00500CE4"/>
    <w:rsid w:val="00505788"/>
    <w:rsid w:val="00505A71"/>
    <w:rsid w:val="00506343"/>
    <w:rsid w:val="0050645A"/>
    <w:rsid w:val="005126CB"/>
    <w:rsid w:val="00512EC1"/>
    <w:rsid w:val="00512F41"/>
    <w:rsid w:val="00514587"/>
    <w:rsid w:val="005160B9"/>
    <w:rsid w:val="00516957"/>
    <w:rsid w:val="00524421"/>
    <w:rsid w:val="00525805"/>
    <w:rsid w:val="00525ABE"/>
    <w:rsid w:val="00531919"/>
    <w:rsid w:val="00532543"/>
    <w:rsid w:val="00534813"/>
    <w:rsid w:val="0053486F"/>
    <w:rsid w:val="0053772A"/>
    <w:rsid w:val="00540664"/>
    <w:rsid w:val="00540ECC"/>
    <w:rsid w:val="00542335"/>
    <w:rsid w:val="00543122"/>
    <w:rsid w:val="0054394A"/>
    <w:rsid w:val="005451CD"/>
    <w:rsid w:val="005452C3"/>
    <w:rsid w:val="00547AB7"/>
    <w:rsid w:val="00547C3E"/>
    <w:rsid w:val="0055015E"/>
    <w:rsid w:val="005503B5"/>
    <w:rsid w:val="00550755"/>
    <w:rsid w:val="00551011"/>
    <w:rsid w:val="005512AE"/>
    <w:rsid w:val="005514DF"/>
    <w:rsid w:val="00553DE8"/>
    <w:rsid w:val="005543C4"/>
    <w:rsid w:val="0055586B"/>
    <w:rsid w:val="00555A8D"/>
    <w:rsid w:val="00556258"/>
    <w:rsid w:val="00556B5E"/>
    <w:rsid w:val="00557EA9"/>
    <w:rsid w:val="005608A6"/>
    <w:rsid w:val="00560BB9"/>
    <w:rsid w:val="0056105F"/>
    <w:rsid w:val="005624E3"/>
    <w:rsid w:val="00562FF3"/>
    <w:rsid w:val="00563D64"/>
    <w:rsid w:val="0056419E"/>
    <w:rsid w:val="00567F1F"/>
    <w:rsid w:val="00570524"/>
    <w:rsid w:val="0057231E"/>
    <w:rsid w:val="00572397"/>
    <w:rsid w:val="005727FB"/>
    <w:rsid w:val="005746A7"/>
    <w:rsid w:val="005748B2"/>
    <w:rsid w:val="005805B1"/>
    <w:rsid w:val="00580DCB"/>
    <w:rsid w:val="00583961"/>
    <w:rsid w:val="00583E64"/>
    <w:rsid w:val="005842C6"/>
    <w:rsid w:val="0058663A"/>
    <w:rsid w:val="00590781"/>
    <w:rsid w:val="00590915"/>
    <w:rsid w:val="00593C37"/>
    <w:rsid w:val="00594B07"/>
    <w:rsid w:val="00595DF4"/>
    <w:rsid w:val="005961E2"/>
    <w:rsid w:val="0059719C"/>
    <w:rsid w:val="0059776B"/>
    <w:rsid w:val="005A0664"/>
    <w:rsid w:val="005A19C0"/>
    <w:rsid w:val="005A3C07"/>
    <w:rsid w:val="005A3DDA"/>
    <w:rsid w:val="005A6C82"/>
    <w:rsid w:val="005A7278"/>
    <w:rsid w:val="005B008C"/>
    <w:rsid w:val="005B1B0B"/>
    <w:rsid w:val="005B2F03"/>
    <w:rsid w:val="005B471D"/>
    <w:rsid w:val="005B4986"/>
    <w:rsid w:val="005C102F"/>
    <w:rsid w:val="005C1DE3"/>
    <w:rsid w:val="005C2647"/>
    <w:rsid w:val="005C39CB"/>
    <w:rsid w:val="005C3AB3"/>
    <w:rsid w:val="005D0AB2"/>
    <w:rsid w:val="005D0AF6"/>
    <w:rsid w:val="005D0DF4"/>
    <w:rsid w:val="005D3D6C"/>
    <w:rsid w:val="005D49D3"/>
    <w:rsid w:val="005D57F7"/>
    <w:rsid w:val="005D5FB6"/>
    <w:rsid w:val="005E00CA"/>
    <w:rsid w:val="005E1925"/>
    <w:rsid w:val="005E2D22"/>
    <w:rsid w:val="005E7480"/>
    <w:rsid w:val="005F289A"/>
    <w:rsid w:val="005F3927"/>
    <w:rsid w:val="006018DD"/>
    <w:rsid w:val="0060190B"/>
    <w:rsid w:val="00601B89"/>
    <w:rsid w:val="00602265"/>
    <w:rsid w:val="0060230C"/>
    <w:rsid w:val="00604C07"/>
    <w:rsid w:val="00606CA6"/>
    <w:rsid w:val="00610716"/>
    <w:rsid w:val="00611C39"/>
    <w:rsid w:val="0061239D"/>
    <w:rsid w:val="00612662"/>
    <w:rsid w:val="00612875"/>
    <w:rsid w:val="00613E0B"/>
    <w:rsid w:val="00614579"/>
    <w:rsid w:val="00615C88"/>
    <w:rsid w:val="0061644E"/>
    <w:rsid w:val="0061671F"/>
    <w:rsid w:val="0061714F"/>
    <w:rsid w:val="006179FF"/>
    <w:rsid w:val="00620D50"/>
    <w:rsid w:val="00622501"/>
    <w:rsid w:val="006242E0"/>
    <w:rsid w:val="00624624"/>
    <w:rsid w:val="00625A19"/>
    <w:rsid w:val="00626003"/>
    <w:rsid w:val="00626CB6"/>
    <w:rsid w:val="0062774E"/>
    <w:rsid w:val="00630397"/>
    <w:rsid w:val="0063155F"/>
    <w:rsid w:val="006322D4"/>
    <w:rsid w:val="00632E85"/>
    <w:rsid w:val="006347AD"/>
    <w:rsid w:val="0063484C"/>
    <w:rsid w:val="00634A11"/>
    <w:rsid w:val="00634F0B"/>
    <w:rsid w:val="006352CB"/>
    <w:rsid w:val="006359A5"/>
    <w:rsid w:val="006372F5"/>
    <w:rsid w:val="0064083A"/>
    <w:rsid w:val="0064197C"/>
    <w:rsid w:val="00641B1E"/>
    <w:rsid w:val="00641FEE"/>
    <w:rsid w:val="006427FE"/>
    <w:rsid w:val="006433EF"/>
    <w:rsid w:val="00644530"/>
    <w:rsid w:val="00650825"/>
    <w:rsid w:val="00652B48"/>
    <w:rsid w:val="0065322D"/>
    <w:rsid w:val="00653B79"/>
    <w:rsid w:val="00654837"/>
    <w:rsid w:val="00654DC8"/>
    <w:rsid w:val="00655289"/>
    <w:rsid w:val="00655F1A"/>
    <w:rsid w:val="00656D36"/>
    <w:rsid w:val="0065713C"/>
    <w:rsid w:val="00660089"/>
    <w:rsid w:val="00660E2E"/>
    <w:rsid w:val="006618CB"/>
    <w:rsid w:val="0066232B"/>
    <w:rsid w:val="006624B0"/>
    <w:rsid w:val="00663F32"/>
    <w:rsid w:val="00664702"/>
    <w:rsid w:val="00665A3E"/>
    <w:rsid w:val="006665A9"/>
    <w:rsid w:val="0067007E"/>
    <w:rsid w:val="00670E6C"/>
    <w:rsid w:val="00670EDF"/>
    <w:rsid w:val="00671513"/>
    <w:rsid w:val="00671AFB"/>
    <w:rsid w:val="0067210E"/>
    <w:rsid w:val="00672893"/>
    <w:rsid w:val="00672960"/>
    <w:rsid w:val="00672E19"/>
    <w:rsid w:val="00672E5C"/>
    <w:rsid w:val="0067393E"/>
    <w:rsid w:val="00675719"/>
    <w:rsid w:val="00675C24"/>
    <w:rsid w:val="006778EB"/>
    <w:rsid w:val="00677FF2"/>
    <w:rsid w:val="006806CD"/>
    <w:rsid w:val="00680B4A"/>
    <w:rsid w:val="006811C2"/>
    <w:rsid w:val="006840A5"/>
    <w:rsid w:val="00684438"/>
    <w:rsid w:val="00690401"/>
    <w:rsid w:val="006923B9"/>
    <w:rsid w:val="0069282B"/>
    <w:rsid w:val="00692C5C"/>
    <w:rsid w:val="00693CA3"/>
    <w:rsid w:val="00694AA6"/>
    <w:rsid w:val="00694C8C"/>
    <w:rsid w:val="00694F2D"/>
    <w:rsid w:val="00695E6C"/>
    <w:rsid w:val="006A14D2"/>
    <w:rsid w:val="006A27FC"/>
    <w:rsid w:val="006A2E08"/>
    <w:rsid w:val="006A6590"/>
    <w:rsid w:val="006A746B"/>
    <w:rsid w:val="006A7C72"/>
    <w:rsid w:val="006B1122"/>
    <w:rsid w:val="006B4CA2"/>
    <w:rsid w:val="006B5039"/>
    <w:rsid w:val="006B55E4"/>
    <w:rsid w:val="006B5C15"/>
    <w:rsid w:val="006B77E6"/>
    <w:rsid w:val="006C01D5"/>
    <w:rsid w:val="006C04F6"/>
    <w:rsid w:val="006C2383"/>
    <w:rsid w:val="006C25F9"/>
    <w:rsid w:val="006C4ABB"/>
    <w:rsid w:val="006C589A"/>
    <w:rsid w:val="006C669B"/>
    <w:rsid w:val="006C7D07"/>
    <w:rsid w:val="006D069F"/>
    <w:rsid w:val="006D2ECA"/>
    <w:rsid w:val="006D3306"/>
    <w:rsid w:val="006D77B3"/>
    <w:rsid w:val="006E05C0"/>
    <w:rsid w:val="006E2613"/>
    <w:rsid w:val="006E2A40"/>
    <w:rsid w:val="006E4852"/>
    <w:rsid w:val="006E4867"/>
    <w:rsid w:val="006E632B"/>
    <w:rsid w:val="006E649D"/>
    <w:rsid w:val="006E6D3D"/>
    <w:rsid w:val="006E7043"/>
    <w:rsid w:val="006E772E"/>
    <w:rsid w:val="006E7847"/>
    <w:rsid w:val="006F003C"/>
    <w:rsid w:val="006F1F0B"/>
    <w:rsid w:val="006F248B"/>
    <w:rsid w:val="006F268C"/>
    <w:rsid w:val="006F2813"/>
    <w:rsid w:val="006F2D02"/>
    <w:rsid w:val="006F4097"/>
    <w:rsid w:val="006F45AF"/>
    <w:rsid w:val="006F6CE0"/>
    <w:rsid w:val="00700B82"/>
    <w:rsid w:val="00702159"/>
    <w:rsid w:val="007033EB"/>
    <w:rsid w:val="007045AB"/>
    <w:rsid w:val="007057F2"/>
    <w:rsid w:val="007059EF"/>
    <w:rsid w:val="00705B2B"/>
    <w:rsid w:val="00705CFF"/>
    <w:rsid w:val="0070655D"/>
    <w:rsid w:val="007070EA"/>
    <w:rsid w:val="0070788C"/>
    <w:rsid w:val="007122D4"/>
    <w:rsid w:val="00712CE6"/>
    <w:rsid w:val="00713282"/>
    <w:rsid w:val="00714A40"/>
    <w:rsid w:val="00716559"/>
    <w:rsid w:val="00717ED7"/>
    <w:rsid w:val="007211E2"/>
    <w:rsid w:val="007219E7"/>
    <w:rsid w:val="007221C3"/>
    <w:rsid w:val="007235D2"/>
    <w:rsid w:val="0072414A"/>
    <w:rsid w:val="007256B4"/>
    <w:rsid w:val="00725861"/>
    <w:rsid w:val="007266BC"/>
    <w:rsid w:val="00731390"/>
    <w:rsid w:val="00735125"/>
    <w:rsid w:val="007358FC"/>
    <w:rsid w:val="00740CEF"/>
    <w:rsid w:val="00742B0F"/>
    <w:rsid w:val="007455BE"/>
    <w:rsid w:val="00745728"/>
    <w:rsid w:val="00750699"/>
    <w:rsid w:val="00750D7A"/>
    <w:rsid w:val="007528E9"/>
    <w:rsid w:val="00752FEC"/>
    <w:rsid w:val="00756DB4"/>
    <w:rsid w:val="00757083"/>
    <w:rsid w:val="0075713C"/>
    <w:rsid w:val="00757AD8"/>
    <w:rsid w:val="00757D42"/>
    <w:rsid w:val="00761BDA"/>
    <w:rsid w:val="00762D09"/>
    <w:rsid w:val="00763F2F"/>
    <w:rsid w:val="007668C9"/>
    <w:rsid w:val="007709DF"/>
    <w:rsid w:val="00771E4A"/>
    <w:rsid w:val="007734E8"/>
    <w:rsid w:val="00774E5F"/>
    <w:rsid w:val="00775363"/>
    <w:rsid w:val="00777F76"/>
    <w:rsid w:val="00780A93"/>
    <w:rsid w:val="00781332"/>
    <w:rsid w:val="00781388"/>
    <w:rsid w:val="007817E8"/>
    <w:rsid w:val="00783638"/>
    <w:rsid w:val="0078566F"/>
    <w:rsid w:val="00785915"/>
    <w:rsid w:val="00786E30"/>
    <w:rsid w:val="0078738D"/>
    <w:rsid w:val="0079120D"/>
    <w:rsid w:val="007921BC"/>
    <w:rsid w:val="007942E3"/>
    <w:rsid w:val="00795048"/>
    <w:rsid w:val="00795451"/>
    <w:rsid w:val="007A2CB6"/>
    <w:rsid w:val="007A3469"/>
    <w:rsid w:val="007A378F"/>
    <w:rsid w:val="007A42E4"/>
    <w:rsid w:val="007A517E"/>
    <w:rsid w:val="007A7308"/>
    <w:rsid w:val="007A7770"/>
    <w:rsid w:val="007B1647"/>
    <w:rsid w:val="007B23EC"/>
    <w:rsid w:val="007B2574"/>
    <w:rsid w:val="007B3638"/>
    <w:rsid w:val="007B384C"/>
    <w:rsid w:val="007B3DF8"/>
    <w:rsid w:val="007B4521"/>
    <w:rsid w:val="007B4B9F"/>
    <w:rsid w:val="007B5266"/>
    <w:rsid w:val="007B5C9E"/>
    <w:rsid w:val="007B5DF9"/>
    <w:rsid w:val="007C1FD8"/>
    <w:rsid w:val="007C22DD"/>
    <w:rsid w:val="007C2AA7"/>
    <w:rsid w:val="007C55E0"/>
    <w:rsid w:val="007C5CAF"/>
    <w:rsid w:val="007C6952"/>
    <w:rsid w:val="007D0238"/>
    <w:rsid w:val="007D08CA"/>
    <w:rsid w:val="007D1DF5"/>
    <w:rsid w:val="007D29EE"/>
    <w:rsid w:val="007D30CB"/>
    <w:rsid w:val="007D35AF"/>
    <w:rsid w:val="007D4374"/>
    <w:rsid w:val="007D43BD"/>
    <w:rsid w:val="007D4436"/>
    <w:rsid w:val="007D5E25"/>
    <w:rsid w:val="007D6200"/>
    <w:rsid w:val="007E010B"/>
    <w:rsid w:val="007E1AF2"/>
    <w:rsid w:val="007E4D15"/>
    <w:rsid w:val="007E54D1"/>
    <w:rsid w:val="007E70A8"/>
    <w:rsid w:val="007F039F"/>
    <w:rsid w:val="007F3531"/>
    <w:rsid w:val="007F4117"/>
    <w:rsid w:val="007F483B"/>
    <w:rsid w:val="007F4E33"/>
    <w:rsid w:val="007F7996"/>
    <w:rsid w:val="00801ECA"/>
    <w:rsid w:val="00803DAA"/>
    <w:rsid w:val="00804A6B"/>
    <w:rsid w:val="00804F66"/>
    <w:rsid w:val="008055BA"/>
    <w:rsid w:val="008063A4"/>
    <w:rsid w:val="0081021D"/>
    <w:rsid w:val="00814C2E"/>
    <w:rsid w:val="00815A1F"/>
    <w:rsid w:val="0082160D"/>
    <w:rsid w:val="00821C13"/>
    <w:rsid w:val="0082261D"/>
    <w:rsid w:val="008234E8"/>
    <w:rsid w:val="008235DB"/>
    <w:rsid w:val="0082390B"/>
    <w:rsid w:val="0082627F"/>
    <w:rsid w:val="008265D9"/>
    <w:rsid w:val="00826995"/>
    <w:rsid w:val="008311D9"/>
    <w:rsid w:val="0083138C"/>
    <w:rsid w:val="00832A89"/>
    <w:rsid w:val="00836808"/>
    <w:rsid w:val="00836C22"/>
    <w:rsid w:val="00837638"/>
    <w:rsid w:val="00842079"/>
    <w:rsid w:val="008421B1"/>
    <w:rsid w:val="00843901"/>
    <w:rsid w:val="008441BB"/>
    <w:rsid w:val="00846D24"/>
    <w:rsid w:val="00847881"/>
    <w:rsid w:val="008508FF"/>
    <w:rsid w:val="00851145"/>
    <w:rsid w:val="00851BE3"/>
    <w:rsid w:val="0085217B"/>
    <w:rsid w:val="008525C9"/>
    <w:rsid w:val="00852FAC"/>
    <w:rsid w:val="00854446"/>
    <w:rsid w:val="008553FB"/>
    <w:rsid w:val="00855C7D"/>
    <w:rsid w:val="00855CCE"/>
    <w:rsid w:val="00856E79"/>
    <w:rsid w:val="00860613"/>
    <w:rsid w:val="00860B90"/>
    <w:rsid w:val="00861EB7"/>
    <w:rsid w:val="0086219E"/>
    <w:rsid w:val="00862225"/>
    <w:rsid w:val="0086328D"/>
    <w:rsid w:val="00864D65"/>
    <w:rsid w:val="00867CCC"/>
    <w:rsid w:val="00871F8D"/>
    <w:rsid w:val="00872941"/>
    <w:rsid w:val="00873A19"/>
    <w:rsid w:val="00874C34"/>
    <w:rsid w:val="008762E1"/>
    <w:rsid w:val="00876380"/>
    <w:rsid w:val="00876B28"/>
    <w:rsid w:val="008776A8"/>
    <w:rsid w:val="0087777D"/>
    <w:rsid w:val="008818F2"/>
    <w:rsid w:val="0088566A"/>
    <w:rsid w:val="0088695F"/>
    <w:rsid w:val="0088725B"/>
    <w:rsid w:val="00891FFD"/>
    <w:rsid w:val="00892CE2"/>
    <w:rsid w:val="00894B77"/>
    <w:rsid w:val="00895DB3"/>
    <w:rsid w:val="0089633F"/>
    <w:rsid w:val="008A197D"/>
    <w:rsid w:val="008A246A"/>
    <w:rsid w:val="008A3F5B"/>
    <w:rsid w:val="008A40AD"/>
    <w:rsid w:val="008A6439"/>
    <w:rsid w:val="008A6A5A"/>
    <w:rsid w:val="008A7018"/>
    <w:rsid w:val="008A774D"/>
    <w:rsid w:val="008B13E3"/>
    <w:rsid w:val="008B1835"/>
    <w:rsid w:val="008B31EB"/>
    <w:rsid w:val="008B38C2"/>
    <w:rsid w:val="008B4D7A"/>
    <w:rsid w:val="008B4DAB"/>
    <w:rsid w:val="008B50F8"/>
    <w:rsid w:val="008B5F3A"/>
    <w:rsid w:val="008C08D1"/>
    <w:rsid w:val="008C22FB"/>
    <w:rsid w:val="008C4A85"/>
    <w:rsid w:val="008C4F05"/>
    <w:rsid w:val="008C5011"/>
    <w:rsid w:val="008C7B02"/>
    <w:rsid w:val="008C7F2E"/>
    <w:rsid w:val="008D0307"/>
    <w:rsid w:val="008D28D3"/>
    <w:rsid w:val="008D2BF6"/>
    <w:rsid w:val="008D3CED"/>
    <w:rsid w:val="008D3DC3"/>
    <w:rsid w:val="008D7BFD"/>
    <w:rsid w:val="008E052F"/>
    <w:rsid w:val="008E2696"/>
    <w:rsid w:val="008E3CBC"/>
    <w:rsid w:val="008E4A11"/>
    <w:rsid w:val="008E5841"/>
    <w:rsid w:val="008E6401"/>
    <w:rsid w:val="008E66CD"/>
    <w:rsid w:val="008E7286"/>
    <w:rsid w:val="008E7798"/>
    <w:rsid w:val="008F1314"/>
    <w:rsid w:val="008F1CA3"/>
    <w:rsid w:val="008F5147"/>
    <w:rsid w:val="008F580B"/>
    <w:rsid w:val="008F5D25"/>
    <w:rsid w:val="008F5D94"/>
    <w:rsid w:val="008F7438"/>
    <w:rsid w:val="008F7949"/>
    <w:rsid w:val="0090034B"/>
    <w:rsid w:val="009007EA"/>
    <w:rsid w:val="00901EAB"/>
    <w:rsid w:val="00902322"/>
    <w:rsid w:val="00903010"/>
    <w:rsid w:val="009031C3"/>
    <w:rsid w:val="00904A1F"/>
    <w:rsid w:val="00905659"/>
    <w:rsid w:val="00905763"/>
    <w:rsid w:val="009060DD"/>
    <w:rsid w:val="009079B4"/>
    <w:rsid w:val="00907C04"/>
    <w:rsid w:val="00910293"/>
    <w:rsid w:val="0091259C"/>
    <w:rsid w:val="0091376A"/>
    <w:rsid w:val="00914CB5"/>
    <w:rsid w:val="00915247"/>
    <w:rsid w:val="0091628A"/>
    <w:rsid w:val="00920916"/>
    <w:rsid w:val="009219A8"/>
    <w:rsid w:val="009230DD"/>
    <w:rsid w:val="009241AC"/>
    <w:rsid w:val="009251CB"/>
    <w:rsid w:val="009275E9"/>
    <w:rsid w:val="00931D56"/>
    <w:rsid w:val="00932898"/>
    <w:rsid w:val="00933C40"/>
    <w:rsid w:val="009341CD"/>
    <w:rsid w:val="00934BED"/>
    <w:rsid w:val="0093563E"/>
    <w:rsid w:val="00935E3E"/>
    <w:rsid w:val="00936FB1"/>
    <w:rsid w:val="00941429"/>
    <w:rsid w:val="009439F0"/>
    <w:rsid w:val="00943EEB"/>
    <w:rsid w:val="009454AD"/>
    <w:rsid w:val="00947302"/>
    <w:rsid w:val="009477D8"/>
    <w:rsid w:val="0095011F"/>
    <w:rsid w:val="009516E3"/>
    <w:rsid w:val="0095283C"/>
    <w:rsid w:val="009533E3"/>
    <w:rsid w:val="009534AC"/>
    <w:rsid w:val="00953784"/>
    <w:rsid w:val="00954795"/>
    <w:rsid w:val="00954F35"/>
    <w:rsid w:val="009555B9"/>
    <w:rsid w:val="009569FF"/>
    <w:rsid w:val="00956DBC"/>
    <w:rsid w:val="00957B26"/>
    <w:rsid w:val="00960B5C"/>
    <w:rsid w:val="00962364"/>
    <w:rsid w:val="00965245"/>
    <w:rsid w:val="00965BEA"/>
    <w:rsid w:val="009661C0"/>
    <w:rsid w:val="00966959"/>
    <w:rsid w:val="00970B9C"/>
    <w:rsid w:val="0097172C"/>
    <w:rsid w:val="00971AC0"/>
    <w:rsid w:val="00972891"/>
    <w:rsid w:val="00973372"/>
    <w:rsid w:val="00973991"/>
    <w:rsid w:val="009750F9"/>
    <w:rsid w:val="00980DE5"/>
    <w:rsid w:val="009841DB"/>
    <w:rsid w:val="0098479E"/>
    <w:rsid w:val="00984C3D"/>
    <w:rsid w:val="009867BE"/>
    <w:rsid w:val="009877A2"/>
    <w:rsid w:val="00990853"/>
    <w:rsid w:val="009910BB"/>
    <w:rsid w:val="00991871"/>
    <w:rsid w:val="009923AB"/>
    <w:rsid w:val="00993160"/>
    <w:rsid w:val="009952B5"/>
    <w:rsid w:val="009952C5"/>
    <w:rsid w:val="00997485"/>
    <w:rsid w:val="009A06D0"/>
    <w:rsid w:val="009A0ECB"/>
    <w:rsid w:val="009A241A"/>
    <w:rsid w:val="009A4C1A"/>
    <w:rsid w:val="009A6D37"/>
    <w:rsid w:val="009B0E71"/>
    <w:rsid w:val="009B150D"/>
    <w:rsid w:val="009B36EE"/>
    <w:rsid w:val="009B3E24"/>
    <w:rsid w:val="009B3FF1"/>
    <w:rsid w:val="009B6228"/>
    <w:rsid w:val="009B63EE"/>
    <w:rsid w:val="009B6BF0"/>
    <w:rsid w:val="009C02DB"/>
    <w:rsid w:val="009C29EF"/>
    <w:rsid w:val="009C3733"/>
    <w:rsid w:val="009C3AA9"/>
    <w:rsid w:val="009C42FE"/>
    <w:rsid w:val="009C581E"/>
    <w:rsid w:val="009D0518"/>
    <w:rsid w:val="009D15A7"/>
    <w:rsid w:val="009D2DB6"/>
    <w:rsid w:val="009D303F"/>
    <w:rsid w:val="009D4D4D"/>
    <w:rsid w:val="009D5C66"/>
    <w:rsid w:val="009D6976"/>
    <w:rsid w:val="009D6E2D"/>
    <w:rsid w:val="009D6F11"/>
    <w:rsid w:val="009E10E8"/>
    <w:rsid w:val="009E2ACB"/>
    <w:rsid w:val="009E2AF9"/>
    <w:rsid w:val="009E3BDC"/>
    <w:rsid w:val="009E3E23"/>
    <w:rsid w:val="009E46F7"/>
    <w:rsid w:val="009E4E89"/>
    <w:rsid w:val="009E5985"/>
    <w:rsid w:val="009E6EA2"/>
    <w:rsid w:val="009F1C34"/>
    <w:rsid w:val="009F2561"/>
    <w:rsid w:val="009F34C1"/>
    <w:rsid w:val="009F422A"/>
    <w:rsid w:val="009F4BED"/>
    <w:rsid w:val="009F5912"/>
    <w:rsid w:val="00A01C85"/>
    <w:rsid w:val="00A0449B"/>
    <w:rsid w:val="00A0494E"/>
    <w:rsid w:val="00A04C00"/>
    <w:rsid w:val="00A052EA"/>
    <w:rsid w:val="00A13077"/>
    <w:rsid w:val="00A14152"/>
    <w:rsid w:val="00A165BB"/>
    <w:rsid w:val="00A17275"/>
    <w:rsid w:val="00A207C9"/>
    <w:rsid w:val="00A20A9C"/>
    <w:rsid w:val="00A247BE"/>
    <w:rsid w:val="00A24E91"/>
    <w:rsid w:val="00A26E61"/>
    <w:rsid w:val="00A2702D"/>
    <w:rsid w:val="00A30205"/>
    <w:rsid w:val="00A30914"/>
    <w:rsid w:val="00A32F57"/>
    <w:rsid w:val="00A35621"/>
    <w:rsid w:val="00A36363"/>
    <w:rsid w:val="00A40361"/>
    <w:rsid w:val="00A42A0B"/>
    <w:rsid w:val="00A433D7"/>
    <w:rsid w:val="00A45676"/>
    <w:rsid w:val="00A46135"/>
    <w:rsid w:val="00A466F1"/>
    <w:rsid w:val="00A47ACD"/>
    <w:rsid w:val="00A51595"/>
    <w:rsid w:val="00A52ECB"/>
    <w:rsid w:val="00A53EA7"/>
    <w:rsid w:val="00A55E61"/>
    <w:rsid w:val="00A56E4C"/>
    <w:rsid w:val="00A57A39"/>
    <w:rsid w:val="00A60C37"/>
    <w:rsid w:val="00A62B13"/>
    <w:rsid w:val="00A6321D"/>
    <w:rsid w:val="00A65D1A"/>
    <w:rsid w:val="00A65F7E"/>
    <w:rsid w:val="00A662E1"/>
    <w:rsid w:val="00A67ADC"/>
    <w:rsid w:val="00A726D8"/>
    <w:rsid w:val="00A72E15"/>
    <w:rsid w:val="00A74A23"/>
    <w:rsid w:val="00A75987"/>
    <w:rsid w:val="00A76192"/>
    <w:rsid w:val="00A833F5"/>
    <w:rsid w:val="00A849B1"/>
    <w:rsid w:val="00A8544F"/>
    <w:rsid w:val="00A907F3"/>
    <w:rsid w:val="00A90AD1"/>
    <w:rsid w:val="00A91A22"/>
    <w:rsid w:val="00A92883"/>
    <w:rsid w:val="00A93130"/>
    <w:rsid w:val="00A94444"/>
    <w:rsid w:val="00A97E3C"/>
    <w:rsid w:val="00AA1327"/>
    <w:rsid w:val="00AA2698"/>
    <w:rsid w:val="00AA2DB8"/>
    <w:rsid w:val="00AA66E0"/>
    <w:rsid w:val="00AA6A27"/>
    <w:rsid w:val="00AA736F"/>
    <w:rsid w:val="00AB0231"/>
    <w:rsid w:val="00AB0A01"/>
    <w:rsid w:val="00AB13E1"/>
    <w:rsid w:val="00AB1864"/>
    <w:rsid w:val="00AB36BB"/>
    <w:rsid w:val="00AB4BF8"/>
    <w:rsid w:val="00AB4EB0"/>
    <w:rsid w:val="00AB4FEF"/>
    <w:rsid w:val="00AC083F"/>
    <w:rsid w:val="00AC2D94"/>
    <w:rsid w:val="00AC42AE"/>
    <w:rsid w:val="00AC4A58"/>
    <w:rsid w:val="00AC6ECB"/>
    <w:rsid w:val="00AD0633"/>
    <w:rsid w:val="00AD0A3E"/>
    <w:rsid w:val="00AD2B1B"/>
    <w:rsid w:val="00AD4E4C"/>
    <w:rsid w:val="00AD5B89"/>
    <w:rsid w:val="00AD5BC8"/>
    <w:rsid w:val="00AE24FF"/>
    <w:rsid w:val="00AE3D32"/>
    <w:rsid w:val="00AE40C9"/>
    <w:rsid w:val="00AE49A6"/>
    <w:rsid w:val="00AE5470"/>
    <w:rsid w:val="00AE603E"/>
    <w:rsid w:val="00AE7933"/>
    <w:rsid w:val="00AE7DB6"/>
    <w:rsid w:val="00AE7E5A"/>
    <w:rsid w:val="00AF3D57"/>
    <w:rsid w:val="00AF3F02"/>
    <w:rsid w:val="00AF451A"/>
    <w:rsid w:val="00AF5435"/>
    <w:rsid w:val="00AF561E"/>
    <w:rsid w:val="00AF6C84"/>
    <w:rsid w:val="00B01C4C"/>
    <w:rsid w:val="00B03562"/>
    <w:rsid w:val="00B04AAD"/>
    <w:rsid w:val="00B07FC2"/>
    <w:rsid w:val="00B1023E"/>
    <w:rsid w:val="00B12024"/>
    <w:rsid w:val="00B14888"/>
    <w:rsid w:val="00B151DF"/>
    <w:rsid w:val="00B168A5"/>
    <w:rsid w:val="00B209F0"/>
    <w:rsid w:val="00B20A5C"/>
    <w:rsid w:val="00B20AA0"/>
    <w:rsid w:val="00B224A7"/>
    <w:rsid w:val="00B23485"/>
    <w:rsid w:val="00B239D3"/>
    <w:rsid w:val="00B242B5"/>
    <w:rsid w:val="00B243FF"/>
    <w:rsid w:val="00B244A8"/>
    <w:rsid w:val="00B24D4E"/>
    <w:rsid w:val="00B24F79"/>
    <w:rsid w:val="00B2507B"/>
    <w:rsid w:val="00B258AF"/>
    <w:rsid w:val="00B259F5"/>
    <w:rsid w:val="00B26E25"/>
    <w:rsid w:val="00B276F8"/>
    <w:rsid w:val="00B301B1"/>
    <w:rsid w:val="00B335F1"/>
    <w:rsid w:val="00B3593A"/>
    <w:rsid w:val="00B369B5"/>
    <w:rsid w:val="00B379CB"/>
    <w:rsid w:val="00B42F4C"/>
    <w:rsid w:val="00B4456A"/>
    <w:rsid w:val="00B45E58"/>
    <w:rsid w:val="00B46DEB"/>
    <w:rsid w:val="00B4713E"/>
    <w:rsid w:val="00B502AA"/>
    <w:rsid w:val="00B513C3"/>
    <w:rsid w:val="00B52979"/>
    <w:rsid w:val="00B52999"/>
    <w:rsid w:val="00B52B22"/>
    <w:rsid w:val="00B54823"/>
    <w:rsid w:val="00B54A1E"/>
    <w:rsid w:val="00B5505B"/>
    <w:rsid w:val="00B55820"/>
    <w:rsid w:val="00B5677F"/>
    <w:rsid w:val="00B57407"/>
    <w:rsid w:val="00B57D61"/>
    <w:rsid w:val="00B60087"/>
    <w:rsid w:val="00B61027"/>
    <w:rsid w:val="00B616F7"/>
    <w:rsid w:val="00B63D3A"/>
    <w:rsid w:val="00B6573D"/>
    <w:rsid w:val="00B667EB"/>
    <w:rsid w:val="00B6701D"/>
    <w:rsid w:val="00B67A7B"/>
    <w:rsid w:val="00B71508"/>
    <w:rsid w:val="00B743A7"/>
    <w:rsid w:val="00B75456"/>
    <w:rsid w:val="00B80260"/>
    <w:rsid w:val="00B82D2A"/>
    <w:rsid w:val="00B83854"/>
    <w:rsid w:val="00B83857"/>
    <w:rsid w:val="00B8513A"/>
    <w:rsid w:val="00B85978"/>
    <w:rsid w:val="00B86A00"/>
    <w:rsid w:val="00B86E19"/>
    <w:rsid w:val="00B87B68"/>
    <w:rsid w:val="00B9018B"/>
    <w:rsid w:val="00B90835"/>
    <w:rsid w:val="00B91B61"/>
    <w:rsid w:val="00B9245E"/>
    <w:rsid w:val="00B92CA3"/>
    <w:rsid w:val="00B9332E"/>
    <w:rsid w:val="00B93F63"/>
    <w:rsid w:val="00B95E62"/>
    <w:rsid w:val="00BA10B2"/>
    <w:rsid w:val="00BA16D6"/>
    <w:rsid w:val="00BA2798"/>
    <w:rsid w:val="00BA437C"/>
    <w:rsid w:val="00BA4C82"/>
    <w:rsid w:val="00BA726E"/>
    <w:rsid w:val="00BA7561"/>
    <w:rsid w:val="00BB0BA6"/>
    <w:rsid w:val="00BB0DC4"/>
    <w:rsid w:val="00BB3C9F"/>
    <w:rsid w:val="00BB6114"/>
    <w:rsid w:val="00BB6879"/>
    <w:rsid w:val="00BB6E8B"/>
    <w:rsid w:val="00BB700E"/>
    <w:rsid w:val="00BB7CEB"/>
    <w:rsid w:val="00BB7F16"/>
    <w:rsid w:val="00BC01BD"/>
    <w:rsid w:val="00BC08D6"/>
    <w:rsid w:val="00BC2442"/>
    <w:rsid w:val="00BC6A0D"/>
    <w:rsid w:val="00BC707B"/>
    <w:rsid w:val="00BC73EF"/>
    <w:rsid w:val="00BC7673"/>
    <w:rsid w:val="00BD0209"/>
    <w:rsid w:val="00BD2B7B"/>
    <w:rsid w:val="00BD75CA"/>
    <w:rsid w:val="00BD7752"/>
    <w:rsid w:val="00BD77C7"/>
    <w:rsid w:val="00BE02FA"/>
    <w:rsid w:val="00BE1AE6"/>
    <w:rsid w:val="00BE23DB"/>
    <w:rsid w:val="00BE3F46"/>
    <w:rsid w:val="00BE475E"/>
    <w:rsid w:val="00BE50C9"/>
    <w:rsid w:val="00BE73CA"/>
    <w:rsid w:val="00BF0029"/>
    <w:rsid w:val="00BF1984"/>
    <w:rsid w:val="00BF2B83"/>
    <w:rsid w:val="00BF2D51"/>
    <w:rsid w:val="00BF2E39"/>
    <w:rsid w:val="00BF44F4"/>
    <w:rsid w:val="00BF4D01"/>
    <w:rsid w:val="00BF681D"/>
    <w:rsid w:val="00C0009A"/>
    <w:rsid w:val="00C0129B"/>
    <w:rsid w:val="00C01A95"/>
    <w:rsid w:val="00C01A99"/>
    <w:rsid w:val="00C02AA3"/>
    <w:rsid w:val="00C062AC"/>
    <w:rsid w:val="00C062E0"/>
    <w:rsid w:val="00C06ED5"/>
    <w:rsid w:val="00C07B7E"/>
    <w:rsid w:val="00C104B0"/>
    <w:rsid w:val="00C10BEE"/>
    <w:rsid w:val="00C1137D"/>
    <w:rsid w:val="00C1170B"/>
    <w:rsid w:val="00C15B5A"/>
    <w:rsid w:val="00C15CE7"/>
    <w:rsid w:val="00C168A6"/>
    <w:rsid w:val="00C20230"/>
    <w:rsid w:val="00C20C81"/>
    <w:rsid w:val="00C21840"/>
    <w:rsid w:val="00C21EA1"/>
    <w:rsid w:val="00C22D7A"/>
    <w:rsid w:val="00C23309"/>
    <w:rsid w:val="00C2388E"/>
    <w:rsid w:val="00C23DF6"/>
    <w:rsid w:val="00C306F7"/>
    <w:rsid w:val="00C30AFA"/>
    <w:rsid w:val="00C30D84"/>
    <w:rsid w:val="00C31A4B"/>
    <w:rsid w:val="00C31DF6"/>
    <w:rsid w:val="00C31F1D"/>
    <w:rsid w:val="00C328A1"/>
    <w:rsid w:val="00C337A8"/>
    <w:rsid w:val="00C33E58"/>
    <w:rsid w:val="00C341DF"/>
    <w:rsid w:val="00C34A5B"/>
    <w:rsid w:val="00C366CA"/>
    <w:rsid w:val="00C36BE4"/>
    <w:rsid w:val="00C36F88"/>
    <w:rsid w:val="00C37DC7"/>
    <w:rsid w:val="00C469B0"/>
    <w:rsid w:val="00C50000"/>
    <w:rsid w:val="00C51AAA"/>
    <w:rsid w:val="00C51B49"/>
    <w:rsid w:val="00C51D40"/>
    <w:rsid w:val="00C52144"/>
    <w:rsid w:val="00C54CDE"/>
    <w:rsid w:val="00C56270"/>
    <w:rsid w:val="00C56A8C"/>
    <w:rsid w:val="00C57D49"/>
    <w:rsid w:val="00C60D3E"/>
    <w:rsid w:val="00C60E12"/>
    <w:rsid w:val="00C61D4D"/>
    <w:rsid w:val="00C621B3"/>
    <w:rsid w:val="00C6470A"/>
    <w:rsid w:val="00C64F38"/>
    <w:rsid w:val="00C66439"/>
    <w:rsid w:val="00C6725F"/>
    <w:rsid w:val="00C679A6"/>
    <w:rsid w:val="00C70593"/>
    <w:rsid w:val="00C708EE"/>
    <w:rsid w:val="00C72C3D"/>
    <w:rsid w:val="00C767C3"/>
    <w:rsid w:val="00C76CE8"/>
    <w:rsid w:val="00C802C6"/>
    <w:rsid w:val="00C80B81"/>
    <w:rsid w:val="00C81F26"/>
    <w:rsid w:val="00C83D36"/>
    <w:rsid w:val="00C840E6"/>
    <w:rsid w:val="00C8504E"/>
    <w:rsid w:val="00C85BF6"/>
    <w:rsid w:val="00C90897"/>
    <w:rsid w:val="00C91A2D"/>
    <w:rsid w:val="00C921EB"/>
    <w:rsid w:val="00C92FFA"/>
    <w:rsid w:val="00C9406E"/>
    <w:rsid w:val="00C950E9"/>
    <w:rsid w:val="00C954EF"/>
    <w:rsid w:val="00C967CE"/>
    <w:rsid w:val="00C9706E"/>
    <w:rsid w:val="00CA14B7"/>
    <w:rsid w:val="00CA38C8"/>
    <w:rsid w:val="00CA6942"/>
    <w:rsid w:val="00CA7009"/>
    <w:rsid w:val="00CA7EC4"/>
    <w:rsid w:val="00CB0968"/>
    <w:rsid w:val="00CB3C56"/>
    <w:rsid w:val="00CB4A8C"/>
    <w:rsid w:val="00CB58D7"/>
    <w:rsid w:val="00CB68DF"/>
    <w:rsid w:val="00CB7F35"/>
    <w:rsid w:val="00CC0D00"/>
    <w:rsid w:val="00CC2D28"/>
    <w:rsid w:val="00CC3721"/>
    <w:rsid w:val="00CC453B"/>
    <w:rsid w:val="00CC655B"/>
    <w:rsid w:val="00CD0B21"/>
    <w:rsid w:val="00CD2CD3"/>
    <w:rsid w:val="00CD2D9C"/>
    <w:rsid w:val="00CD34FE"/>
    <w:rsid w:val="00CD3D87"/>
    <w:rsid w:val="00CD4B24"/>
    <w:rsid w:val="00CD69CD"/>
    <w:rsid w:val="00CD6C53"/>
    <w:rsid w:val="00CD7AF4"/>
    <w:rsid w:val="00CE11A3"/>
    <w:rsid w:val="00CE21C2"/>
    <w:rsid w:val="00CE29B0"/>
    <w:rsid w:val="00CE391A"/>
    <w:rsid w:val="00CE481F"/>
    <w:rsid w:val="00CE4B85"/>
    <w:rsid w:val="00CF015F"/>
    <w:rsid w:val="00CF0930"/>
    <w:rsid w:val="00CF0A85"/>
    <w:rsid w:val="00CF1ABF"/>
    <w:rsid w:val="00CF374B"/>
    <w:rsid w:val="00CF4034"/>
    <w:rsid w:val="00CF488A"/>
    <w:rsid w:val="00CF5652"/>
    <w:rsid w:val="00D006F2"/>
    <w:rsid w:val="00D02E31"/>
    <w:rsid w:val="00D03697"/>
    <w:rsid w:val="00D040C4"/>
    <w:rsid w:val="00D049E1"/>
    <w:rsid w:val="00D04F61"/>
    <w:rsid w:val="00D05FFF"/>
    <w:rsid w:val="00D062F2"/>
    <w:rsid w:val="00D067FE"/>
    <w:rsid w:val="00D105EC"/>
    <w:rsid w:val="00D111F5"/>
    <w:rsid w:val="00D12056"/>
    <w:rsid w:val="00D12529"/>
    <w:rsid w:val="00D12C5D"/>
    <w:rsid w:val="00D13B50"/>
    <w:rsid w:val="00D14322"/>
    <w:rsid w:val="00D149CF"/>
    <w:rsid w:val="00D15551"/>
    <w:rsid w:val="00D15830"/>
    <w:rsid w:val="00D169B0"/>
    <w:rsid w:val="00D17ED8"/>
    <w:rsid w:val="00D20047"/>
    <w:rsid w:val="00D20883"/>
    <w:rsid w:val="00D21EBE"/>
    <w:rsid w:val="00D2255F"/>
    <w:rsid w:val="00D231C1"/>
    <w:rsid w:val="00D261F7"/>
    <w:rsid w:val="00D336B6"/>
    <w:rsid w:val="00D33B21"/>
    <w:rsid w:val="00D374AB"/>
    <w:rsid w:val="00D375CA"/>
    <w:rsid w:val="00D37F2D"/>
    <w:rsid w:val="00D416BD"/>
    <w:rsid w:val="00D43860"/>
    <w:rsid w:val="00D43E23"/>
    <w:rsid w:val="00D453BA"/>
    <w:rsid w:val="00D471D4"/>
    <w:rsid w:val="00D47BAF"/>
    <w:rsid w:val="00D50293"/>
    <w:rsid w:val="00D50971"/>
    <w:rsid w:val="00D513AD"/>
    <w:rsid w:val="00D513CF"/>
    <w:rsid w:val="00D51AFC"/>
    <w:rsid w:val="00D52314"/>
    <w:rsid w:val="00D526E1"/>
    <w:rsid w:val="00D52E6A"/>
    <w:rsid w:val="00D52E6E"/>
    <w:rsid w:val="00D543B4"/>
    <w:rsid w:val="00D563DC"/>
    <w:rsid w:val="00D56BD4"/>
    <w:rsid w:val="00D601AB"/>
    <w:rsid w:val="00D60246"/>
    <w:rsid w:val="00D62375"/>
    <w:rsid w:val="00D65A40"/>
    <w:rsid w:val="00D66A68"/>
    <w:rsid w:val="00D66E2A"/>
    <w:rsid w:val="00D67648"/>
    <w:rsid w:val="00D715EC"/>
    <w:rsid w:val="00D72160"/>
    <w:rsid w:val="00D73089"/>
    <w:rsid w:val="00D759EE"/>
    <w:rsid w:val="00D76D5F"/>
    <w:rsid w:val="00D81C69"/>
    <w:rsid w:val="00D8307E"/>
    <w:rsid w:val="00D87637"/>
    <w:rsid w:val="00D87E3F"/>
    <w:rsid w:val="00D87EA3"/>
    <w:rsid w:val="00D902FA"/>
    <w:rsid w:val="00D919CC"/>
    <w:rsid w:val="00D97400"/>
    <w:rsid w:val="00D9759F"/>
    <w:rsid w:val="00DA0CC2"/>
    <w:rsid w:val="00DA25D8"/>
    <w:rsid w:val="00DA339F"/>
    <w:rsid w:val="00DA43E7"/>
    <w:rsid w:val="00DA43EF"/>
    <w:rsid w:val="00DA7131"/>
    <w:rsid w:val="00DA71CD"/>
    <w:rsid w:val="00DA7E51"/>
    <w:rsid w:val="00DB0F95"/>
    <w:rsid w:val="00DB1EF6"/>
    <w:rsid w:val="00DB3586"/>
    <w:rsid w:val="00DB4105"/>
    <w:rsid w:val="00DB43E6"/>
    <w:rsid w:val="00DB49BC"/>
    <w:rsid w:val="00DB5DBE"/>
    <w:rsid w:val="00DB68F6"/>
    <w:rsid w:val="00DB6B86"/>
    <w:rsid w:val="00DC1E00"/>
    <w:rsid w:val="00DC20AD"/>
    <w:rsid w:val="00DC35CA"/>
    <w:rsid w:val="00DC3B59"/>
    <w:rsid w:val="00DC572A"/>
    <w:rsid w:val="00DD4945"/>
    <w:rsid w:val="00DD4DA7"/>
    <w:rsid w:val="00DD5214"/>
    <w:rsid w:val="00DD54E3"/>
    <w:rsid w:val="00DD7063"/>
    <w:rsid w:val="00DE051C"/>
    <w:rsid w:val="00DE1FF6"/>
    <w:rsid w:val="00DE32F6"/>
    <w:rsid w:val="00DE3B7D"/>
    <w:rsid w:val="00DE45DB"/>
    <w:rsid w:val="00DE559C"/>
    <w:rsid w:val="00DE770F"/>
    <w:rsid w:val="00DE778B"/>
    <w:rsid w:val="00DE7895"/>
    <w:rsid w:val="00DF0733"/>
    <w:rsid w:val="00DF15A4"/>
    <w:rsid w:val="00DF3A7E"/>
    <w:rsid w:val="00DF4AC2"/>
    <w:rsid w:val="00DF5BCF"/>
    <w:rsid w:val="00E011EE"/>
    <w:rsid w:val="00E02015"/>
    <w:rsid w:val="00E033A5"/>
    <w:rsid w:val="00E0459E"/>
    <w:rsid w:val="00E065A4"/>
    <w:rsid w:val="00E06CC3"/>
    <w:rsid w:val="00E1047C"/>
    <w:rsid w:val="00E10813"/>
    <w:rsid w:val="00E10AF4"/>
    <w:rsid w:val="00E111A6"/>
    <w:rsid w:val="00E1154B"/>
    <w:rsid w:val="00E1183A"/>
    <w:rsid w:val="00E12451"/>
    <w:rsid w:val="00E1441C"/>
    <w:rsid w:val="00E14A63"/>
    <w:rsid w:val="00E14E34"/>
    <w:rsid w:val="00E165CC"/>
    <w:rsid w:val="00E17479"/>
    <w:rsid w:val="00E20687"/>
    <w:rsid w:val="00E222CC"/>
    <w:rsid w:val="00E22527"/>
    <w:rsid w:val="00E226A8"/>
    <w:rsid w:val="00E27AE4"/>
    <w:rsid w:val="00E306EB"/>
    <w:rsid w:val="00E34606"/>
    <w:rsid w:val="00E346A1"/>
    <w:rsid w:val="00E34794"/>
    <w:rsid w:val="00E34D43"/>
    <w:rsid w:val="00E35FF3"/>
    <w:rsid w:val="00E375EE"/>
    <w:rsid w:val="00E37E89"/>
    <w:rsid w:val="00E40449"/>
    <w:rsid w:val="00E4356E"/>
    <w:rsid w:val="00E44580"/>
    <w:rsid w:val="00E44FF0"/>
    <w:rsid w:val="00E45DC5"/>
    <w:rsid w:val="00E46720"/>
    <w:rsid w:val="00E46B6F"/>
    <w:rsid w:val="00E50425"/>
    <w:rsid w:val="00E526C7"/>
    <w:rsid w:val="00E52761"/>
    <w:rsid w:val="00E52A20"/>
    <w:rsid w:val="00E535C6"/>
    <w:rsid w:val="00E53B59"/>
    <w:rsid w:val="00E546EA"/>
    <w:rsid w:val="00E5480A"/>
    <w:rsid w:val="00E55475"/>
    <w:rsid w:val="00E57799"/>
    <w:rsid w:val="00E601C0"/>
    <w:rsid w:val="00E6053F"/>
    <w:rsid w:val="00E62164"/>
    <w:rsid w:val="00E6477D"/>
    <w:rsid w:val="00E73BB9"/>
    <w:rsid w:val="00E74C1A"/>
    <w:rsid w:val="00E74DF7"/>
    <w:rsid w:val="00E764FC"/>
    <w:rsid w:val="00E77E52"/>
    <w:rsid w:val="00E80044"/>
    <w:rsid w:val="00E80422"/>
    <w:rsid w:val="00E80E28"/>
    <w:rsid w:val="00E81004"/>
    <w:rsid w:val="00E90FA1"/>
    <w:rsid w:val="00E91D64"/>
    <w:rsid w:val="00E923BF"/>
    <w:rsid w:val="00E93B49"/>
    <w:rsid w:val="00E942FF"/>
    <w:rsid w:val="00E94C0D"/>
    <w:rsid w:val="00E9520B"/>
    <w:rsid w:val="00EA49D6"/>
    <w:rsid w:val="00EA4A91"/>
    <w:rsid w:val="00EA4AA3"/>
    <w:rsid w:val="00EA5F01"/>
    <w:rsid w:val="00EB021C"/>
    <w:rsid w:val="00EB19A2"/>
    <w:rsid w:val="00EB58DF"/>
    <w:rsid w:val="00EB7858"/>
    <w:rsid w:val="00EB7CB7"/>
    <w:rsid w:val="00EC05AC"/>
    <w:rsid w:val="00EC1BA9"/>
    <w:rsid w:val="00EC206F"/>
    <w:rsid w:val="00EC25AA"/>
    <w:rsid w:val="00EC28B7"/>
    <w:rsid w:val="00EC2A8A"/>
    <w:rsid w:val="00EC4811"/>
    <w:rsid w:val="00EC4D18"/>
    <w:rsid w:val="00EC5670"/>
    <w:rsid w:val="00EC5EE1"/>
    <w:rsid w:val="00EC77D4"/>
    <w:rsid w:val="00ED153E"/>
    <w:rsid w:val="00ED1CFE"/>
    <w:rsid w:val="00ED3207"/>
    <w:rsid w:val="00ED595E"/>
    <w:rsid w:val="00ED6B4D"/>
    <w:rsid w:val="00ED6E03"/>
    <w:rsid w:val="00ED71F4"/>
    <w:rsid w:val="00ED7BA1"/>
    <w:rsid w:val="00ED7D1C"/>
    <w:rsid w:val="00EE4B12"/>
    <w:rsid w:val="00EE4C46"/>
    <w:rsid w:val="00EE6378"/>
    <w:rsid w:val="00EE793E"/>
    <w:rsid w:val="00EE7D90"/>
    <w:rsid w:val="00EF1143"/>
    <w:rsid w:val="00EF1D7D"/>
    <w:rsid w:val="00EF26D2"/>
    <w:rsid w:val="00EF3E53"/>
    <w:rsid w:val="00EF5635"/>
    <w:rsid w:val="00EF583E"/>
    <w:rsid w:val="00EF6A0D"/>
    <w:rsid w:val="00EF7801"/>
    <w:rsid w:val="00F00104"/>
    <w:rsid w:val="00F03676"/>
    <w:rsid w:val="00F03B21"/>
    <w:rsid w:val="00F0412A"/>
    <w:rsid w:val="00F04B1C"/>
    <w:rsid w:val="00F052D5"/>
    <w:rsid w:val="00F069C1"/>
    <w:rsid w:val="00F106C4"/>
    <w:rsid w:val="00F10CCB"/>
    <w:rsid w:val="00F115B7"/>
    <w:rsid w:val="00F115B9"/>
    <w:rsid w:val="00F1469E"/>
    <w:rsid w:val="00F14A17"/>
    <w:rsid w:val="00F14B29"/>
    <w:rsid w:val="00F1567F"/>
    <w:rsid w:val="00F15978"/>
    <w:rsid w:val="00F161EE"/>
    <w:rsid w:val="00F171E3"/>
    <w:rsid w:val="00F20865"/>
    <w:rsid w:val="00F20B72"/>
    <w:rsid w:val="00F2243F"/>
    <w:rsid w:val="00F23764"/>
    <w:rsid w:val="00F248BA"/>
    <w:rsid w:val="00F24B13"/>
    <w:rsid w:val="00F256C9"/>
    <w:rsid w:val="00F25D88"/>
    <w:rsid w:val="00F26045"/>
    <w:rsid w:val="00F3021B"/>
    <w:rsid w:val="00F3053E"/>
    <w:rsid w:val="00F321E4"/>
    <w:rsid w:val="00F32438"/>
    <w:rsid w:val="00F3246E"/>
    <w:rsid w:val="00F33264"/>
    <w:rsid w:val="00F362D5"/>
    <w:rsid w:val="00F36E9C"/>
    <w:rsid w:val="00F37ADD"/>
    <w:rsid w:val="00F41315"/>
    <w:rsid w:val="00F4252E"/>
    <w:rsid w:val="00F42793"/>
    <w:rsid w:val="00F42A9A"/>
    <w:rsid w:val="00F432BD"/>
    <w:rsid w:val="00F43E9D"/>
    <w:rsid w:val="00F4625D"/>
    <w:rsid w:val="00F46363"/>
    <w:rsid w:val="00F465D8"/>
    <w:rsid w:val="00F51D49"/>
    <w:rsid w:val="00F53F5B"/>
    <w:rsid w:val="00F5452E"/>
    <w:rsid w:val="00F5473B"/>
    <w:rsid w:val="00F54B61"/>
    <w:rsid w:val="00F54FE6"/>
    <w:rsid w:val="00F5656C"/>
    <w:rsid w:val="00F57BDA"/>
    <w:rsid w:val="00F609AE"/>
    <w:rsid w:val="00F61125"/>
    <w:rsid w:val="00F61972"/>
    <w:rsid w:val="00F61C02"/>
    <w:rsid w:val="00F6237E"/>
    <w:rsid w:val="00F63146"/>
    <w:rsid w:val="00F639C3"/>
    <w:rsid w:val="00F64AA5"/>
    <w:rsid w:val="00F66155"/>
    <w:rsid w:val="00F664E0"/>
    <w:rsid w:val="00F66DCD"/>
    <w:rsid w:val="00F7106B"/>
    <w:rsid w:val="00F72ACE"/>
    <w:rsid w:val="00F751A2"/>
    <w:rsid w:val="00F75844"/>
    <w:rsid w:val="00F77896"/>
    <w:rsid w:val="00F81410"/>
    <w:rsid w:val="00F82E72"/>
    <w:rsid w:val="00F831AC"/>
    <w:rsid w:val="00F83F75"/>
    <w:rsid w:val="00F8511C"/>
    <w:rsid w:val="00F85745"/>
    <w:rsid w:val="00F86130"/>
    <w:rsid w:val="00F86A11"/>
    <w:rsid w:val="00F86E81"/>
    <w:rsid w:val="00F90A4C"/>
    <w:rsid w:val="00F929B2"/>
    <w:rsid w:val="00F94B58"/>
    <w:rsid w:val="00F96843"/>
    <w:rsid w:val="00F97980"/>
    <w:rsid w:val="00FA0357"/>
    <w:rsid w:val="00FA0721"/>
    <w:rsid w:val="00FA146B"/>
    <w:rsid w:val="00FA1734"/>
    <w:rsid w:val="00FA20EE"/>
    <w:rsid w:val="00FA3F32"/>
    <w:rsid w:val="00FA434E"/>
    <w:rsid w:val="00FA5AE3"/>
    <w:rsid w:val="00FA70C3"/>
    <w:rsid w:val="00FA7437"/>
    <w:rsid w:val="00FA797A"/>
    <w:rsid w:val="00FB0376"/>
    <w:rsid w:val="00FB048B"/>
    <w:rsid w:val="00FB0CDA"/>
    <w:rsid w:val="00FB0FB1"/>
    <w:rsid w:val="00FB18C9"/>
    <w:rsid w:val="00FB1E12"/>
    <w:rsid w:val="00FB2F54"/>
    <w:rsid w:val="00FB362D"/>
    <w:rsid w:val="00FB3955"/>
    <w:rsid w:val="00FB4639"/>
    <w:rsid w:val="00FB4CE1"/>
    <w:rsid w:val="00FB6B87"/>
    <w:rsid w:val="00FB7AED"/>
    <w:rsid w:val="00FC27D1"/>
    <w:rsid w:val="00FC311D"/>
    <w:rsid w:val="00FC4831"/>
    <w:rsid w:val="00FC4A0D"/>
    <w:rsid w:val="00FD1282"/>
    <w:rsid w:val="00FD1AE1"/>
    <w:rsid w:val="00FD3284"/>
    <w:rsid w:val="00FD367E"/>
    <w:rsid w:val="00FD3AE4"/>
    <w:rsid w:val="00FD3C49"/>
    <w:rsid w:val="00FD5CFA"/>
    <w:rsid w:val="00FD6453"/>
    <w:rsid w:val="00FD6CF6"/>
    <w:rsid w:val="00FD6F28"/>
    <w:rsid w:val="00FE18B9"/>
    <w:rsid w:val="00FE34C6"/>
    <w:rsid w:val="00FE406F"/>
    <w:rsid w:val="00FE43FE"/>
    <w:rsid w:val="00FE5315"/>
    <w:rsid w:val="00FE6110"/>
    <w:rsid w:val="00FE6AF0"/>
    <w:rsid w:val="00FF07CC"/>
    <w:rsid w:val="00FF18E7"/>
    <w:rsid w:val="00FF3676"/>
    <w:rsid w:val="00FF4B75"/>
    <w:rsid w:val="00FF5561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80F50"/>
  <w15:chartTrackingRefBased/>
  <w15:docId w15:val="{B49106F8-4D2B-4547-90A2-F3AB4C2C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53E"/>
    <w:pPr>
      <w:ind w:left="-510"/>
    </w:pPr>
    <w:rPr>
      <w:rFonts w:asciiTheme="minorHAnsi" w:hAnsiTheme="minorHAnsi"/>
      <w:sz w:val="22"/>
      <w:lang w:val="es-MX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D0F8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D0F85"/>
    <w:rPr>
      <w:rFonts w:asciiTheme="majorHAnsi" w:eastAsiaTheme="majorEastAsia" w:hAnsiTheme="majorHAnsi" w:cstheme="majorBidi"/>
      <w:b/>
      <w:sz w:val="24"/>
      <w:szCs w:val="26"/>
      <w:lang w:val="es-MX"/>
    </w:rPr>
  </w:style>
  <w:style w:type="character" w:styleId="Hipervnculo">
    <w:name w:val="Hyperlink"/>
    <w:basedOn w:val="Fuentedeprrafopredeter"/>
    <w:uiPriority w:val="99"/>
    <w:unhideWhenUsed/>
    <w:rsid w:val="007F41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F4117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7F41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F4117"/>
    <w:rPr>
      <w:rFonts w:asciiTheme="minorHAnsi" w:hAnsiTheme="minorHAnsi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F41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117"/>
    <w:rPr>
      <w:rFonts w:asciiTheme="minorHAnsi" w:hAnsiTheme="minorHAnsi"/>
      <w:sz w:val="22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F411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4117"/>
    <w:rPr>
      <w:rFonts w:asciiTheme="minorHAnsi" w:hAnsiTheme="minorHAnsi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7F411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ADD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2A65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customStyle="1" w:styleId="p0">
    <w:name w:val="p0"/>
    <w:basedOn w:val="Normal"/>
    <w:rsid w:val="00BE1AE6"/>
    <w:pPr>
      <w:keepLines/>
      <w:widowControl w:val="0"/>
      <w:spacing w:before="240" w:after="0" w:line="240" w:lineRule="auto"/>
      <w:ind w:left="0"/>
      <w:jc w:val="both"/>
    </w:pPr>
    <w:rPr>
      <w:rFonts w:ascii="Helvetica" w:eastAsia="Times New Roman" w:hAnsi="Helvetica" w:cs="Arial"/>
      <w:snapToGrid w:val="0"/>
      <w:color w:val="0000FF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rsid w:val="00BE1AE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Revisin">
    <w:name w:val="Revision"/>
    <w:hidden/>
    <w:uiPriority w:val="99"/>
    <w:semiHidden/>
    <w:rsid w:val="00CD4B24"/>
    <w:pPr>
      <w:spacing w:after="0" w:line="240" w:lineRule="auto"/>
    </w:pPr>
    <w:rPr>
      <w:rFonts w:asciiTheme="minorHAnsi" w:hAnsiTheme="minorHAnsi"/>
      <w:sz w:val="22"/>
      <w:lang w:val="es-MX"/>
    </w:rPr>
  </w:style>
  <w:style w:type="character" w:styleId="nfasis">
    <w:name w:val="Emphasis"/>
    <w:basedOn w:val="Fuentedeprrafopredeter"/>
    <w:uiPriority w:val="20"/>
    <w:qFormat/>
    <w:rsid w:val="005F289A"/>
    <w:rPr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528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528A"/>
    <w:rPr>
      <w:rFonts w:asciiTheme="minorHAnsi" w:hAnsiTheme="minorHAnsi"/>
      <w:szCs w:val="20"/>
      <w:lang w:val="es-MX"/>
    </w:rPr>
  </w:style>
  <w:style w:type="character" w:styleId="Refdenotaalfinal">
    <w:name w:val="endnote reference"/>
    <w:basedOn w:val="Fuentedeprrafopredeter"/>
    <w:uiPriority w:val="99"/>
    <w:semiHidden/>
    <w:unhideWhenUsed/>
    <w:rsid w:val="0003528A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7286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8E7286"/>
    <w:rPr>
      <w:color w:val="954F72" w:themeColor="followedHyperlink"/>
      <w:u w:val="single"/>
    </w:rPr>
  </w:style>
  <w:style w:type="character" w:customStyle="1" w:styleId="normaltextrun">
    <w:name w:val="normaltextrun"/>
    <w:basedOn w:val="Fuentedeprrafopredeter"/>
    <w:rsid w:val="004E03EA"/>
  </w:style>
  <w:style w:type="character" w:styleId="Refdecomentario">
    <w:name w:val="annotation reference"/>
    <w:basedOn w:val="Fuentedeprrafopredeter"/>
    <w:uiPriority w:val="99"/>
    <w:semiHidden/>
    <w:unhideWhenUsed/>
    <w:rsid w:val="00DD54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D54E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D54E3"/>
    <w:rPr>
      <w:rFonts w:asciiTheme="minorHAnsi" w:hAnsiTheme="minorHAnsi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54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54E3"/>
    <w:rPr>
      <w:rFonts w:asciiTheme="minorHAnsi" w:hAnsiTheme="minorHAnsi"/>
      <w:b/>
      <w:bCs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INEGIInforma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hyperlink" Target="http://www.inegi.org.mx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5.jpeg"/><Relationship Id="rId14" Type="http://schemas.openxmlformats.org/officeDocument/2006/relationships/header" Target="header1.xml"/><Relationship Id="rId22" Type="http://schemas.openxmlformats.org/officeDocument/2006/relationships/hyperlink" Target="https://www.youtube.com/user/INEGIInforma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header" Target="header2.xml"/><Relationship Id="rId20" Type="http://schemas.openxmlformats.org/officeDocument/2006/relationships/hyperlink" Target="https://twitter.com/INEGI_INFORMA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comunicacionsocial@inegi.org.mx" TargetMode="External"/><Relationship Id="rId18" Type="http://schemas.openxmlformats.org/officeDocument/2006/relationships/hyperlink" Target="https://www.instagram.com/inegi_informa/" TargetMode="Externa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0ADD2F1DFF4A9942B708C9B52C3A" ma:contentTypeVersion="12" ma:contentTypeDescription="Create a new document." ma:contentTypeScope="" ma:versionID="df36a9489d2a9a6a719aace5570be654">
  <xsd:schema xmlns:xsd="http://www.w3.org/2001/XMLSchema" xmlns:xs="http://www.w3.org/2001/XMLSchema" xmlns:p="http://schemas.microsoft.com/office/2006/metadata/properties" xmlns:ns3="abd82f08-da84-4abc-b6c0-90d2c08ae21d" xmlns:ns4="3863571c-1a6a-4417-8f19-59236f1e02e9" targetNamespace="http://schemas.microsoft.com/office/2006/metadata/properties" ma:root="true" ma:fieldsID="fe64d11ed34c1133c8bb373ec3dae916" ns3:_="" ns4:_="">
    <xsd:import namespace="abd82f08-da84-4abc-b6c0-90d2c08ae21d"/>
    <xsd:import namespace="3863571c-1a6a-4417-8f19-59236f1e02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82f08-da84-4abc-b6c0-90d2c08ae2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3571c-1a6a-4417-8f19-59236f1e0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4E692-4FE6-4686-9031-FBA2792193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0495EF-DC29-4C8E-B7A6-BD04C32B37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B862AF-2113-4690-8B03-CF3D2744B1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7F7902-D998-4F54-BBD7-3D4A23801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82f08-da84-4abc-b6c0-90d2c08ae21d"/>
    <ds:schemaRef ds:uri="3863571c-1a6a-4417-8f19-59236f1e0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3934</Words>
  <Characters>21638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ENCUESTA NACIONAL DE SEGURIDAD PÚBLICA URBANA</vt:lpstr>
    </vt:vector>
  </TitlesOfParts>
  <Company>INEGI</Company>
  <LinksUpToDate>false</LinksUpToDate>
  <CharactersWithSpaces>25521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ENCUESTA NACIONAL DE SEGURIDAD PÚBLICA URBANA</dc:title>
  <dc:subject/>
  <dc:creator>INEGI</dc:creator>
  <cp:keywords/>
  <dc:description/>
  <cp:lastModifiedBy>MORONES RUIZ FABIOLA CRISTINA</cp:lastModifiedBy>
  <cp:revision>2</cp:revision>
  <cp:lastPrinted>2020-01-09T21:10:00Z</cp:lastPrinted>
  <dcterms:created xsi:type="dcterms:W3CDTF">2021-12-07T15:53:00Z</dcterms:created>
  <dcterms:modified xsi:type="dcterms:W3CDTF">2021-12-07T15:53:00Z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0x0101002C360ADD2F1DFF4A9942B708C9B52C3A</vt:lpwstr>
  </property>
</Properties>
</file>