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45B4A" w14:textId="77777777" w:rsidR="007B6BE2" w:rsidRDefault="007B6BE2" w:rsidP="007B6BE2">
      <w:pPr>
        <w:pStyle w:val="Ttulo2"/>
        <w:spacing w:before="24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76C35A9F" wp14:editId="3F786DB0">
                <wp:simplePos x="0" y="0"/>
                <wp:positionH relativeFrom="column">
                  <wp:posOffset>2999105</wp:posOffset>
                </wp:positionH>
                <wp:positionV relativeFrom="paragraph">
                  <wp:posOffset>0</wp:posOffset>
                </wp:positionV>
                <wp:extent cx="3112770" cy="27178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71780"/>
                        </a:xfrm>
                        <a:prstGeom prst="rect">
                          <a:avLst/>
                        </a:prstGeom>
                        <a:solidFill>
                          <a:srgbClr val="FFFFFF"/>
                        </a:solidFill>
                        <a:ln w="9525">
                          <a:noFill/>
                          <a:miter lim="800000"/>
                          <a:headEnd/>
                          <a:tailEnd/>
                        </a:ln>
                      </wps:spPr>
                      <wps:txbx>
                        <w:txbxContent>
                          <w:p w14:paraId="137C439C" w14:textId="5D0E7FF6" w:rsidR="007B6BE2" w:rsidRPr="00265B8C" w:rsidRDefault="007B6BE2" w:rsidP="007B6BE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sidR="00D92038">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35A9F" id="_x0000_t202" coordsize="21600,21600" o:spt="202" path="m,l,21600r21600,l21600,xe">
                <v:stroke joinstyle="miter"/>
                <v:path gradientshapeok="t" o:connecttype="rect"/>
              </v:shapetype>
              <v:shape id="Cuadro de texto 217" o:spid="_x0000_s1026" type="#_x0000_t202" style="position:absolute;left:0;text-align:left;margin-left:236.15pt;margin-top:0;width:245.1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" stroked="f">
                <v:textbox>
                  <w:txbxContent>
                    <w:p w14:paraId="137C439C" w14:textId="5D0E7FF6" w:rsidR="007B6BE2" w:rsidRPr="00265B8C" w:rsidRDefault="007B6BE2" w:rsidP="007B6BE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sidR="00D92038">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427F1095" w14:textId="5B35C3DE" w:rsidR="007B6BE2" w:rsidRPr="00C269EB" w:rsidRDefault="007B6BE2" w:rsidP="007B6BE2">
      <w:pPr>
        <w:pStyle w:val="Ttulo2"/>
        <w:spacing w:before="480"/>
        <w:jc w:val="center"/>
        <w:rPr>
          <w:rFonts w:ascii="Arial" w:hAnsi="Arial" w:cs="Arial"/>
          <w:b/>
          <w:color w:val="auto"/>
          <w:sz w:val="24"/>
          <w:szCs w:val="24"/>
        </w:rPr>
      </w:pPr>
      <w:bookmarkStart w:id="0" w:name="_GoBack"/>
      <w:bookmarkEnd w:id="0"/>
      <w:r w:rsidRPr="00C269EB">
        <w:rPr>
          <w:rFonts w:ascii="Arial" w:hAnsi="Arial" w:cs="Arial"/>
          <w:b/>
          <w:color w:val="auto"/>
          <w:sz w:val="24"/>
          <w:szCs w:val="24"/>
        </w:rPr>
        <w:t>INDICADOR MENSUAL DE LA ACTIVIDAD INDUSTRIAL</w:t>
      </w:r>
    </w:p>
    <w:p w14:paraId="1FABF0C8" w14:textId="77777777" w:rsidR="007B6BE2" w:rsidRPr="00C269EB" w:rsidRDefault="007B6BE2" w:rsidP="007B6BE2">
      <w:pPr>
        <w:pStyle w:val="Ttulo2"/>
        <w:spacing w:before="0"/>
        <w:jc w:val="center"/>
        <w:rPr>
          <w:rFonts w:ascii="Arial" w:hAnsi="Arial" w:cs="Arial"/>
          <w:b/>
          <w:color w:val="auto"/>
          <w:sz w:val="24"/>
          <w:szCs w:val="24"/>
        </w:rPr>
      </w:pPr>
      <w:r w:rsidRPr="00C269EB">
        <w:rPr>
          <w:rFonts w:ascii="Arial" w:hAnsi="Arial" w:cs="Arial"/>
          <w:b/>
          <w:color w:val="auto"/>
          <w:sz w:val="24"/>
          <w:szCs w:val="24"/>
        </w:rPr>
        <w:t>DURANTE SEPTIEMBRE DE 2021</w:t>
      </w:r>
    </w:p>
    <w:p w14:paraId="2240FB87" w14:textId="77777777" w:rsidR="007B6BE2" w:rsidRPr="00C269EB" w:rsidRDefault="007B6BE2" w:rsidP="007B6BE2">
      <w:pPr>
        <w:jc w:val="center"/>
        <w:rPr>
          <w:b/>
          <w:spacing w:val="25"/>
          <w:lang w:val="es-MX"/>
        </w:rPr>
      </w:pPr>
      <w:r w:rsidRPr="00C269EB">
        <w:rPr>
          <w:b/>
          <w:spacing w:val="25"/>
          <w:lang w:val="es-MX"/>
        </w:rPr>
        <w:t>(</w:t>
      </w:r>
      <w:r w:rsidRPr="00C269EB">
        <w:rPr>
          <w:b/>
          <w:i/>
          <w:spacing w:val="25"/>
          <w:lang w:val="es-MX"/>
        </w:rPr>
        <w:t>Cifras desestacionalizadas</w:t>
      </w:r>
      <w:r w:rsidRPr="00C269EB">
        <w:rPr>
          <w:b/>
          <w:spacing w:val="25"/>
          <w:lang w:val="es-MX"/>
        </w:rPr>
        <w:t>)</w:t>
      </w:r>
    </w:p>
    <w:p w14:paraId="31FE3FD6" w14:textId="77777777" w:rsidR="007B6BE2" w:rsidRPr="00C46150" w:rsidRDefault="007B6BE2" w:rsidP="007B6BE2">
      <w:pPr>
        <w:pStyle w:val="bullet"/>
        <w:ind w:left="-426" w:right="-547" w:firstLine="0"/>
        <w:jc w:val="both"/>
        <w:rPr>
          <w:rFonts w:ascii="Arial" w:hAnsi="Arial" w:cs="Arial"/>
          <w:b w:val="0"/>
          <w:color w:val="000000" w:themeColor="text1"/>
          <w:sz w:val="24"/>
          <w:szCs w:val="24"/>
        </w:rPr>
      </w:pPr>
      <w:r w:rsidRPr="00C46150">
        <w:rPr>
          <w:rFonts w:ascii="Arial" w:hAnsi="Arial" w:cs="Arial"/>
          <w:b w:val="0"/>
          <w:color w:val="000000" w:themeColor="text1"/>
          <w:sz w:val="24"/>
          <w:szCs w:val="24"/>
        </w:rPr>
        <w:t>El INEGI informa que el Indicador Mensual de la Actividad Industrial (IMAI) disminuyó 1.4% en términos reales en el noveno mes de 2021 respecto al mes previo, con base en cifras desestacionalizadas</w:t>
      </w:r>
      <w:r w:rsidRPr="00C46150">
        <w:rPr>
          <w:rFonts w:ascii="Arial" w:hAnsi="Arial" w:cs="Arial"/>
          <w:b w:val="0"/>
          <w:color w:val="000000" w:themeColor="text1"/>
          <w:sz w:val="24"/>
          <w:szCs w:val="24"/>
          <w:vertAlign w:val="superscript"/>
        </w:rPr>
        <w:footnoteReference w:id="1"/>
      </w:r>
      <w:r w:rsidRPr="00C46150">
        <w:rPr>
          <w:rFonts w:ascii="Arial" w:hAnsi="Arial" w:cs="Arial"/>
          <w:b w:val="0"/>
          <w:color w:val="000000" w:themeColor="text1"/>
          <w:sz w:val="24"/>
          <w:szCs w:val="24"/>
        </w:rPr>
        <w:t xml:space="preserve">. </w:t>
      </w:r>
    </w:p>
    <w:p w14:paraId="01E3CDC3" w14:textId="77777777" w:rsidR="007B6BE2" w:rsidRPr="000D1E2C" w:rsidRDefault="007B6BE2" w:rsidP="007B6BE2">
      <w:pPr>
        <w:pStyle w:val="p0"/>
        <w:keepNext/>
        <w:spacing w:before="360"/>
        <w:ind w:left="1418"/>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 xml:space="preserve">a septiembre </w:t>
      </w:r>
      <w:r w:rsidRPr="000D1E2C">
        <w:rPr>
          <w:rFonts w:ascii="Arial" w:hAnsi="Arial"/>
          <w:b/>
          <w:smallCaps/>
          <w:color w:val="auto"/>
          <w:sz w:val="22"/>
          <w:lang w:val="es-MX"/>
        </w:rPr>
        <w:t>de 20</w:t>
      </w:r>
      <w:r>
        <w:rPr>
          <w:rFonts w:ascii="Arial" w:hAnsi="Arial"/>
          <w:b/>
          <w:smallCaps/>
          <w:color w:val="auto"/>
          <w:sz w:val="22"/>
          <w:lang w:val="es-MX"/>
        </w:rPr>
        <w:t>21</w:t>
      </w:r>
    </w:p>
    <w:p w14:paraId="1B595D3A" w14:textId="77777777" w:rsidR="007B6BE2" w:rsidRPr="000D1E2C" w:rsidRDefault="007B6BE2" w:rsidP="007B6BE2">
      <w:pPr>
        <w:pStyle w:val="p0"/>
        <w:keepNext/>
        <w:spacing w:before="0"/>
        <w:ind w:left="1418"/>
        <w:jc w:val="center"/>
        <w:rPr>
          <w:rFonts w:ascii="Arial" w:hAnsi="Arial"/>
          <w:b/>
          <w:smallCaps/>
          <w:color w:val="000000"/>
          <w:sz w:val="22"/>
          <w:lang w:val="es-MX"/>
        </w:rPr>
      </w:pPr>
      <w:r w:rsidRPr="000D1E2C">
        <w:rPr>
          <w:rFonts w:ascii="Arial" w:hAnsi="Arial"/>
          <w:b/>
          <w:smallCaps/>
          <w:color w:val="000000"/>
          <w:sz w:val="22"/>
          <w:lang w:val="es-MX"/>
        </w:rPr>
        <w:t>Series desestacionalizada y de tendencia-ciclo</w:t>
      </w:r>
    </w:p>
    <w:p w14:paraId="4E5A3411" w14:textId="77777777" w:rsidR="007B6BE2" w:rsidRDefault="007B6BE2" w:rsidP="007B6BE2">
      <w:pPr>
        <w:pStyle w:val="p0"/>
        <w:keepNext/>
        <w:spacing w:before="0"/>
        <w:ind w:left="1418"/>
        <w:jc w:val="center"/>
        <w:rPr>
          <w:color w:val="auto"/>
          <w:sz w:val="20"/>
          <w:lang w:val="es-MX"/>
        </w:rPr>
      </w:pPr>
      <w:r w:rsidRPr="000D1E2C">
        <w:rPr>
          <w:rFonts w:ascii="Arial" w:hAnsi="Arial"/>
          <w:color w:val="auto"/>
          <w:sz w:val="18"/>
          <w:lang w:val="es-MX"/>
        </w:rPr>
        <w:t>(Índice base 2013=100)</w:t>
      </w:r>
    </w:p>
    <w:p w14:paraId="758C5148" w14:textId="77777777" w:rsidR="007B6BE2" w:rsidRDefault="007B6BE2" w:rsidP="007B6BE2">
      <w:pPr>
        <w:pStyle w:val="parrafo1"/>
        <w:spacing w:before="0"/>
        <w:ind w:left="1560" w:right="584" w:hanging="84"/>
        <w:rPr>
          <w:b/>
          <w:i/>
        </w:rPr>
      </w:pPr>
      <w:r>
        <w:rPr>
          <w:noProof/>
        </w:rPr>
        <w:drawing>
          <wp:inline distT="0" distB="0" distL="0" distR="0" wp14:anchorId="0A14D062" wp14:editId="5B8AF21A">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6"/>
          <w:lang w:val="es-MX"/>
        </w:rPr>
        <w:t>Fuente: INEGI.</w:t>
      </w:r>
    </w:p>
    <w:p w14:paraId="23172095" w14:textId="77777777" w:rsidR="007B6BE2" w:rsidRDefault="007B6BE2" w:rsidP="007B6BE2">
      <w:pPr>
        <w:pStyle w:val="bullet"/>
        <w:ind w:left="1134" w:right="-547" w:hanging="426"/>
        <w:jc w:val="both"/>
        <w:rPr>
          <w:rFonts w:ascii="Arial" w:hAnsi="Arial" w:cs="Arial"/>
          <w:b w:val="0"/>
          <w:color w:val="000000" w:themeColor="text1"/>
          <w:sz w:val="24"/>
          <w:szCs w:val="24"/>
        </w:rPr>
      </w:pPr>
    </w:p>
    <w:p w14:paraId="4949BD7C" w14:textId="77777777" w:rsidR="007B6BE2" w:rsidRPr="00AC74AC" w:rsidRDefault="007B6BE2" w:rsidP="007B6BE2">
      <w:pPr>
        <w:pStyle w:val="bullet"/>
        <w:spacing w:before="240"/>
        <w:ind w:left="-426" w:right="-547" w:firstLine="0"/>
        <w:jc w:val="both"/>
        <w:rPr>
          <w:rFonts w:ascii="Arial" w:hAnsi="Arial" w:cs="Arial"/>
          <w:b w:val="0"/>
          <w:color w:val="000000" w:themeColor="text1"/>
          <w:sz w:val="24"/>
          <w:szCs w:val="24"/>
        </w:rPr>
      </w:pPr>
      <w:r w:rsidRPr="00AC74AC">
        <w:rPr>
          <w:rFonts w:ascii="Arial" w:hAnsi="Arial" w:cs="Arial"/>
          <w:b w:val="0"/>
          <w:color w:val="000000" w:themeColor="text1"/>
          <w:sz w:val="24"/>
          <w:szCs w:val="24"/>
        </w:rPr>
        <w:t xml:space="preserve">Por componentes, el sector de la Construcción cayó 1.4%, el de las Industrias manufactureras 1.3% y el de la Generación, transmisión y distribución de energía eléctrica, suministro de agua y de gas por ductos al consumidor final disminuyó 1.1%, en tanto que el de la Minería creció 0.1% durante septiembre de este año frente al mes inmediato anterior con series ajustadas por estacionalidad. </w:t>
      </w:r>
    </w:p>
    <w:p w14:paraId="2CF71138" w14:textId="77777777" w:rsidR="007B6BE2" w:rsidRPr="00AC74AC" w:rsidRDefault="007B6BE2" w:rsidP="007B6BE2">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14:paraId="7B5B14D5" w14:textId="6D1FA3FB" w:rsidR="003F0769" w:rsidRDefault="003F0769">
      <w:pPr>
        <w:jc w:val="left"/>
        <w:rPr>
          <w:color w:val="000000" w:themeColor="text1"/>
        </w:rPr>
      </w:pPr>
      <w:r>
        <w:rPr>
          <w:b/>
          <w:color w:val="000000" w:themeColor="text1"/>
        </w:rPr>
        <w:br w:type="page"/>
      </w:r>
    </w:p>
    <w:p w14:paraId="71E2C5FF" w14:textId="77777777" w:rsidR="007B6BE2" w:rsidRDefault="007B6BE2" w:rsidP="007B6BE2">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703B28FC" w14:textId="77777777" w:rsidR="007B6BE2" w:rsidRPr="00126D32" w:rsidRDefault="007B6BE2" w:rsidP="007B6BE2">
      <w:pPr>
        <w:pStyle w:val="bullet"/>
        <w:tabs>
          <w:tab w:val="left" w:pos="8931"/>
          <w:tab w:val="left" w:pos="9072"/>
        </w:tabs>
        <w:ind w:left="-426" w:right="-547" w:firstLine="0"/>
        <w:jc w:val="both"/>
        <w:rPr>
          <w:rFonts w:ascii="Arial" w:hAnsi="Arial"/>
          <w:b w:val="0"/>
          <w:color w:val="auto"/>
          <w:sz w:val="24"/>
          <w:szCs w:val="24"/>
        </w:rPr>
      </w:pPr>
      <w:r w:rsidRPr="00126D32">
        <w:rPr>
          <w:rFonts w:ascii="Arial" w:hAnsi="Arial" w:cs="Arial"/>
          <w:b w:val="0"/>
          <w:color w:val="000000" w:themeColor="text1"/>
          <w:sz w:val="24"/>
          <w:szCs w:val="24"/>
        </w:rPr>
        <w:t>En su comparación anual</w:t>
      </w:r>
      <w:r w:rsidRPr="00126D32">
        <w:rPr>
          <w:rFonts w:ascii="Arial" w:hAnsi="Arial" w:cs="Arial"/>
          <w:b w:val="0"/>
          <w:color w:val="000000" w:themeColor="text1"/>
          <w:sz w:val="24"/>
          <w:szCs w:val="24"/>
          <w:vertAlign w:val="superscript"/>
        </w:rPr>
        <w:footnoteReference w:id="2"/>
      </w:r>
      <w:r w:rsidRPr="00126D32">
        <w:rPr>
          <w:rFonts w:ascii="Arial" w:hAnsi="Arial" w:cs="Arial"/>
          <w:b w:val="0"/>
          <w:color w:val="000000" w:themeColor="text1"/>
          <w:sz w:val="24"/>
          <w:szCs w:val="24"/>
        </w:rPr>
        <w:t xml:space="preserve">, la Producción Industrial se incrementó 1.7% en términos reales en el mes en cuestión. Por sectores de actividad económica, la Construcción se elevó 9.2% y la Minería ascendió 2%; mientras que la Generación, transmisión y distribución de energía eléctrica, suministro de agua y de gas por ductos al consumidor final descendió 3.4% y las Industrias manufactureras 0.5 por ciento. </w:t>
      </w:r>
    </w:p>
    <w:p w14:paraId="28A04442" w14:textId="77777777" w:rsidR="007B6BE2" w:rsidRPr="000D1E2C" w:rsidRDefault="007B6BE2" w:rsidP="007B6BE2">
      <w:pPr>
        <w:pStyle w:val="p0"/>
        <w:keepLines w:val="0"/>
        <w:widowControl/>
        <w:spacing w:before="36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 xml:space="preserve">septiembre </w:t>
      </w:r>
      <w:r w:rsidRPr="000D1E2C">
        <w:rPr>
          <w:rFonts w:ascii="Arial" w:hAnsi="Arial"/>
          <w:b/>
          <w:smallCaps/>
          <w:color w:val="auto"/>
          <w:sz w:val="22"/>
          <w:szCs w:val="22"/>
        </w:rPr>
        <w:t>de 20</w:t>
      </w:r>
      <w:r>
        <w:rPr>
          <w:rFonts w:ascii="Arial" w:hAnsi="Arial"/>
          <w:b/>
          <w:smallCaps/>
          <w:color w:val="auto"/>
          <w:sz w:val="22"/>
          <w:szCs w:val="22"/>
        </w:rPr>
        <w:t>21</w:t>
      </w:r>
    </w:p>
    <w:p w14:paraId="2767636E" w14:textId="77777777" w:rsidR="007B6BE2" w:rsidRDefault="007B6BE2" w:rsidP="007B6BE2">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7B6BE2" w14:paraId="2C91CA7B" w14:textId="77777777" w:rsidTr="00533FDE">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445E496E" w14:textId="77777777" w:rsidR="007B6BE2" w:rsidRPr="00576640" w:rsidRDefault="007B6BE2" w:rsidP="00533FDE">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7033CBF6" w14:textId="77777777" w:rsidR="007B6BE2" w:rsidRPr="00576640" w:rsidRDefault="007B6BE2" w:rsidP="00533FDE">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0E2495C1" w14:textId="77777777" w:rsidR="007B6BE2" w:rsidRPr="00576640" w:rsidRDefault="007B6BE2" w:rsidP="00533FDE">
            <w:pPr>
              <w:pStyle w:val="p0"/>
              <w:keepNext/>
              <w:spacing w:before="120" w:after="120"/>
              <w:jc w:val="center"/>
              <w:rPr>
                <w:rFonts w:ascii="Arial" w:hAnsi="Arial"/>
                <w:color w:val="auto"/>
                <w:sz w:val="18"/>
              </w:rPr>
            </w:pPr>
            <w:r w:rsidRPr="00576640">
              <w:rPr>
                <w:rFonts w:ascii="Arial" w:hAnsi="Arial"/>
                <w:color w:val="auto"/>
                <w:sz w:val="18"/>
              </w:rPr>
              <w:t>Variación % respecto a igual mes de 20</w:t>
            </w:r>
            <w:r>
              <w:rPr>
                <w:rFonts w:ascii="Arial" w:hAnsi="Arial"/>
                <w:color w:val="auto"/>
                <w:sz w:val="18"/>
              </w:rPr>
              <w:t>20</w:t>
            </w:r>
          </w:p>
        </w:tc>
      </w:tr>
      <w:tr w:rsidR="007B6BE2" w14:paraId="192137A2" w14:textId="77777777" w:rsidTr="00533FDE">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14:paraId="7011A174" w14:textId="77777777" w:rsidR="007B6BE2" w:rsidRPr="005A4B45" w:rsidRDefault="007B6BE2" w:rsidP="00533FDE">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6F6BD7FF" w14:textId="77777777" w:rsidR="007B6BE2" w:rsidRPr="00576640" w:rsidRDefault="007B6BE2" w:rsidP="00533FDE">
            <w:pPr>
              <w:widowControl w:val="0"/>
              <w:spacing w:before="20" w:after="20"/>
              <w:ind w:right="340"/>
              <w:jc w:val="right"/>
              <w:rPr>
                <w:b/>
                <w:bCs/>
                <w:sz w:val="18"/>
              </w:rPr>
            </w:pPr>
            <w:r>
              <w:rPr>
                <w:b/>
                <w:bCs/>
                <w:sz w:val="18"/>
              </w:rPr>
              <w:t>(-</w:t>
            </w:r>
            <w:proofErr w:type="gramStart"/>
            <w:r>
              <w:rPr>
                <w:b/>
                <w:bCs/>
                <w:sz w:val="18"/>
              </w:rPr>
              <w:t>)  1</w:t>
            </w:r>
            <w:proofErr w:type="gramEnd"/>
            <w:r>
              <w:rPr>
                <w:b/>
                <w:bCs/>
                <w:sz w:val="18"/>
              </w:rPr>
              <w:t>.4</w:t>
            </w:r>
          </w:p>
        </w:tc>
        <w:tc>
          <w:tcPr>
            <w:tcW w:w="1418" w:type="dxa"/>
            <w:tcBorders>
              <w:top w:val="double" w:sz="4" w:space="0" w:color="000000" w:themeColor="text1"/>
              <w:left w:val="nil"/>
              <w:bottom w:val="nil"/>
              <w:right w:val="double" w:sz="4" w:space="0" w:color="000000" w:themeColor="text1"/>
            </w:tcBorders>
            <w:vAlign w:val="center"/>
            <w:hideMark/>
          </w:tcPr>
          <w:p w14:paraId="174A5164" w14:textId="77777777" w:rsidR="007B6BE2" w:rsidRPr="00576640" w:rsidRDefault="007B6BE2" w:rsidP="00533FDE">
            <w:pPr>
              <w:widowControl w:val="0"/>
              <w:tabs>
                <w:tab w:val="left" w:pos="275"/>
                <w:tab w:val="decimal" w:pos="694"/>
              </w:tabs>
              <w:spacing w:before="20" w:after="20"/>
              <w:ind w:right="454"/>
              <w:jc w:val="right"/>
              <w:rPr>
                <w:b/>
                <w:bCs/>
                <w:sz w:val="18"/>
              </w:rPr>
            </w:pPr>
            <w:r>
              <w:rPr>
                <w:b/>
                <w:bCs/>
                <w:sz w:val="18"/>
              </w:rPr>
              <w:t>1.7</w:t>
            </w:r>
          </w:p>
        </w:tc>
      </w:tr>
      <w:tr w:rsidR="007B6BE2" w14:paraId="0CA0E2FB" w14:textId="77777777" w:rsidTr="00533FDE">
        <w:trPr>
          <w:trHeight w:val="96"/>
          <w:jc w:val="center"/>
        </w:trPr>
        <w:tc>
          <w:tcPr>
            <w:tcW w:w="4253" w:type="dxa"/>
            <w:tcBorders>
              <w:top w:val="nil"/>
              <w:left w:val="double" w:sz="4" w:space="0" w:color="000000" w:themeColor="text1"/>
              <w:bottom w:val="nil"/>
              <w:right w:val="double" w:sz="4" w:space="0" w:color="000000" w:themeColor="text1"/>
            </w:tcBorders>
            <w:hideMark/>
          </w:tcPr>
          <w:p w14:paraId="2A5FEE36" w14:textId="77777777" w:rsidR="007B6BE2" w:rsidRPr="00576640" w:rsidRDefault="007B6BE2" w:rsidP="00533FD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bottom"/>
            <w:hideMark/>
          </w:tcPr>
          <w:p w14:paraId="3D425579" w14:textId="77777777" w:rsidR="007B6BE2" w:rsidRPr="00576640" w:rsidRDefault="007B6BE2" w:rsidP="00533FDE">
            <w:pPr>
              <w:widowControl w:val="0"/>
              <w:tabs>
                <w:tab w:val="left" w:pos="164"/>
                <w:tab w:val="decimal" w:pos="305"/>
              </w:tabs>
              <w:spacing w:before="20" w:after="20"/>
              <w:ind w:right="340"/>
              <w:jc w:val="right"/>
              <w:rPr>
                <w:bCs/>
                <w:sz w:val="18"/>
              </w:rPr>
            </w:pPr>
            <w:r>
              <w:rPr>
                <w:bCs/>
                <w:sz w:val="18"/>
              </w:rPr>
              <w:t>0.1</w:t>
            </w:r>
          </w:p>
        </w:tc>
        <w:tc>
          <w:tcPr>
            <w:tcW w:w="1418" w:type="dxa"/>
            <w:tcBorders>
              <w:top w:val="nil"/>
              <w:left w:val="nil"/>
              <w:bottom w:val="nil"/>
              <w:right w:val="double" w:sz="4" w:space="0" w:color="000000" w:themeColor="text1"/>
            </w:tcBorders>
            <w:vAlign w:val="bottom"/>
            <w:hideMark/>
          </w:tcPr>
          <w:p w14:paraId="34D5E437" w14:textId="77777777" w:rsidR="007B6BE2" w:rsidRPr="00576640" w:rsidRDefault="007B6BE2" w:rsidP="00533FDE">
            <w:pPr>
              <w:widowControl w:val="0"/>
              <w:tabs>
                <w:tab w:val="left" w:pos="216"/>
                <w:tab w:val="decimal" w:pos="580"/>
              </w:tabs>
              <w:spacing w:before="20" w:after="20"/>
              <w:ind w:right="454"/>
              <w:jc w:val="right"/>
              <w:rPr>
                <w:sz w:val="18"/>
              </w:rPr>
            </w:pPr>
            <w:r>
              <w:rPr>
                <w:sz w:val="18"/>
              </w:rPr>
              <w:t>2.0</w:t>
            </w:r>
          </w:p>
        </w:tc>
      </w:tr>
      <w:tr w:rsidR="007B6BE2" w14:paraId="33B30D9A" w14:textId="77777777" w:rsidTr="00533FDE">
        <w:trPr>
          <w:jc w:val="center"/>
        </w:trPr>
        <w:tc>
          <w:tcPr>
            <w:tcW w:w="4253" w:type="dxa"/>
            <w:tcBorders>
              <w:top w:val="nil"/>
              <w:left w:val="double" w:sz="4" w:space="0" w:color="000000" w:themeColor="text1"/>
              <w:bottom w:val="nil"/>
              <w:right w:val="double" w:sz="4" w:space="0" w:color="000000" w:themeColor="text1"/>
            </w:tcBorders>
            <w:hideMark/>
          </w:tcPr>
          <w:p w14:paraId="13307839" w14:textId="77777777" w:rsidR="007B6BE2" w:rsidRPr="00576640" w:rsidRDefault="007B6BE2" w:rsidP="00533FD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4580EFA9" w14:textId="77777777" w:rsidR="007B6BE2" w:rsidRPr="00576640" w:rsidRDefault="007B6BE2" w:rsidP="00533FDE">
            <w:pPr>
              <w:widowControl w:val="0"/>
              <w:tabs>
                <w:tab w:val="left" w:pos="164"/>
                <w:tab w:val="decimal" w:pos="305"/>
              </w:tabs>
              <w:spacing w:before="20" w:after="20"/>
              <w:ind w:right="340"/>
              <w:jc w:val="right"/>
              <w:rPr>
                <w:bCs/>
                <w:sz w:val="18"/>
              </w:rPr>
            </w:pPr>
            <w:r>
              <w:rPr>
                <w:sz w:val="18"/>
              </w:rPr>
              <w:t>(-</w:t>
            </w:r>
            <w:proofErr w:type="gramStart"/>
            <w:r>
              <w:rPr>
                <w:sz w:val="18"/>
              </w:rPr>
              <w:t>)  1</w:t>
            </w:r>
            <w:proofErr w:type="gramEnd"/>
            <w:r>
              <w:rPr>
                <w:sz w:val="18"/>
              </w:rPr>
              <w:t>.1</w:t>
            </w:r>
          </w:p>
        </w:tc>
        <w:tc>
          <w:tcPr>
            <w:tcW w:w="1418" w:type="dxa"/>
            <w:tcBorders>
              <w:top w:val="nil"/>
              <w:left w:val="nil"/>
              <w:bottom w:val="nil"/>
              <w:right w:val="double" w:sz="4" w:space="0" w:color="000000" w:themeColor="text1"/>
            </w:tcBorders>
            <w:vAlign w:val="center"/>
            <w:hideMark/>
          </w:tcPr>
          <w:p w14:paraId="7E76EEC6" w14:textId="77777777" w:rsidR="007B6BE2" w:rsidRPr="00576640" w:rsidRDefault="007B6BE2" w:rsidP="00533FDE">
            <w:pPr>
              <w:widowControl w:val="0"/>
              <w:tabs>
                <w:tab w:val="left" w:pos="275"/>
                <w:tab w:val="decimal" w:pos="694"/>
              </w:tabs>
              <w:spacing w:before="20" w:after="20"/>
              <w:ind w:right="454"/>
              <w:jc w:val="right"/>
              <w:rPr>
                <w:bCs/>
                <w:sz w:val="18"/>
              </w:rPr>
            </w:pPr>
            <w:r>
              <w:rPr>
                <w:sz w:val="18"/>
              </w:rPr>
              <w:t>(-</w:t>
            </w:r>
            <w:proofErr w:type="gramStart"/>
            <w:r>
              <w:rPr>
                <w:sz w:val="18"/>
              </w:rPr>
              <w:t>)  3</w:t>
            </w:r>
            <w:proofErr w:type="gramEnd"/>
            <w:r>
              <w:rPr>
                <w:sz w:val="18"/>
              </w:rPr>
              <w:t>.4</w:t>
            </w:r>
          </w:p>
        </w:tc>
      </w:tr>
      <w:tr w:rsidR="007B6BE2" w14:paraId="58B4A78D" w14:textId="77777777" w:rsidTr="00533FDE">
        <w:trPr>
          <w:jc w:val="center"/>
        </w:trPr>
        <w:tc>
          <w:tcPr>
            <w:tcW w:w="4253" w:type="dxa"/>
            <w:tcBorders>
              <w:top w:val="nil"/>
              <w:left w:val="double" w:sz="4" w:space="0" w:color="000000" w:themeColor="text1"/>
              <w:bottom w:val="nil"/>
              <w:right w:val="double" w:sz="4" w:space="0" w:color="000000" w:themeColor="text1"/>
            </w:tcBorders>
            <w:hideMark/>
          </w:tcPr>
          <w:p w14:paraId="771DA788" w14:textId="77777777" w:rsidR="007B6BE2" w:rsidRPr="00576640" w:rsidRDefault="007B6BE2" w:rsidP="00533FD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47B0FD66" w14:textId="77777777" w:rsidR="007B6BE2" w:rsidRPr="00576640" w:rsidRDefault="007B6BE2" w:rsidP="00533FDE">
            <w:pPr>
              <w:widowControl w:val="0"/>
              <w:tabs>
                <w:tab w:val="left" w:pos="164"/>
                <w:tab w:val="decimal" w:pos="305"/>
              </w:tabs>
              <w:spacing w:before="20" w:after="20"/>
              <w:ind w:right="340"/>
              <w:jc w:val="right"/>
              <w:rPr>
                <w:sz w:val="18"/>
              </w:rPr>
            </w:pPr>
            <w:r>
              <w:rPr>
                <w:bCs/>
                <w:sz w:val="18"/>
              </w:rPr>
              <w:t>(-</w:t>
            </w:r>
            <w:proofErr w:type="gramStart"/>
            <w:r>
              <w:rPr>
                <w:bCs/>
                <w:sz w:val="18"/>
              </w:rPr>
              <w:t>)  1</w:t>
            </w:r>
            <w:proofErr w:type="gramEnd"/>
            <w:r>
              <w:rPr>
                <w:bCs/>
                <w:sz w:val="18"/>
              </w:rPr>
              <w:t>.4</w:t>
            </w:r>
          </w:p>
        </w:tc>
        <w:tc>
          <w:tcPr>
            <w:tcW w:w="1418" w:type="dxa"/>
            <w:tcBorders>
              <w:top w:val="nil"/>
              <w:left w:val="nil"/>
              <w:bottom w:val="nil"/>
              <w:right w:val="double" w:sz="4" w:space="0" w:color="000000" w:themeColor="text1"/>
            </w:tcBorders>
            <w:vAlign w:val="bottom"/>
            <w:hideMark/>
          </w:tcPr>
          <w:p w14:paraId="6BF60898" w14:textId="77777777" w:rsidR="007B6BE2" w:rsidRPr="00576640" w:rsidRDefault="007B6BE2" w:rsidP="00533FDE">
            <w:pPr>
              <w:widowControl w:val="0"/>
              <w:tabs>
                <w:tab w:val="left" w:pos="216"/>
                <w:tab w:val="decimal" w:pos="580"/>
              </w:tabs>
              <w:spacing w:before="20" w:after="20"/>
              <w:ind w:right="454"/>
              <w:jc w:val="right"/>
              <w:rPr>
                <w:sz w:val="18"/>
              </w:rPr>
            </w:pPr>
            <w:r>
              <w:rPr>
                <w:sz w:val="18"/>
              </w:rPr>
              <w:t>9.2</w:t>
            </w:r>
          </w:p>
        </w:tc>
      </w:tr>
      <w:tr w:rsidR="007B6BE2" w14:paraId="508C4488" w14:textId="77777777" w:rsidTr="00533FDE">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14:paraId="258CC1A3" w14:textId="77777777" w:rsidR="007B6BE2" w:rsidRPr="00576640" w:rsidRDefault="007B6BE2" w:rsidP="00533FD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23ED55E5" w14:textId="77777777" w:rsidR="007B6BE2" w:rsidRPr="00576640" w:rsidRDefault="007B6BE2" w:rsidP="00533FDE">
            <w:pPr>
              <w:widowControl w:val="0"/>
              <w:spacing w:before="20" w:after="20"/>
              <w:ind w:right="340"/>
              <w:jc w:val="right"/>
              <w:rPr>
                <w:bCs/>
                <w:sz w:val="18"/>
              </w:rPr>
            </w:pPr>
            <w:r>
              <w:rPr>
                <w:sz w:val="18"/>
              </w:rPr>
              <w:t>(-</w:t>
            </w:r>
            <w:proofErr w:type="gramStart"/>
            <w:r>
              <w:rPr>
                <w:sz w:val="18"/>
              </w:rPr>
              <w:t>)  1</w:t>
            </w:r>
            <w:proofErr w:type="gramEnd"/>
            <w:r>
              <w:rPr>
                <w:sz w:val="18"/>
              </w:rPr>
              <w:t>.3</w:t>
            </w:r>
          </w:p>
        </w:tc>
        <w:tc>
          <w:tcPr>
            <w:tcW w:w="1418" w:type="dxa"/>
            <w:tcBorders>
              <w:top w:val="nil"/>
              <w:left w:val="nil"/>
              <w:bottom w:val="double" w:sz="4" w:space="0" w:color="000000" w:themeColor="text1"/>
              <w:right w:val="double" w:sz="4" w:space="0" w:color="000000" w:themeColor="text1"/>
            </w:tcBorders>
            <w:vAlign w:val="center"/>
            <w:hideMark/>
          </w:tcPr>
          <w:p w14:paraId="6304F733" w14:textId="77777777" w:rsidR="007B6BE2" w:rsidRPr="00576640" w:rsidRDefault="007B6BE2" w:rsidP="00533FDE">
            <w:pPr>
              <w:widowControl w:val="0"/>
              <w:tabs>
                <w:tab w:val="left" w:pos="275"/>
                <w:tab w:val="decimal" w:pos="694"/>
              </w:tabs>
              <w:spacing w:before="20" w:after="20"/>
              <w:ind w:right="454"/>
              <w:jc w:val="right"/>
              <w:rPr>
                <w:bCs/>
                <w:sz w:val="18"/>
              </w:rPr>
            </w:pPr>
            <w:r>
              <w:rPr>
                <w:sz w:val="18"/>
              </w:rPr>
              <w:t>(-</w:t>
            </w:r>
            <w:proofErr w:type="gramStart"/>
            <w:r>
              <w:rPr>
                <w:sz w:val="18"/>
              </w:rPr>
              <w:t>)  0</w:t>
            </w:r>
            <w:proofErr w:type="gramEnd"/>
            <w:r>
              <w:rPr>
                <w:sz w:val="18"/>
              </w:rPr>
              <w:t>.5</w:t>
            </w:r>
          </w:p>
        </w:tc>
      </w:tr>
    </w:tbl>
    <w:p w14:paraId="302DE98D" w14:textId="77777777" w:rsidR="007B6BE2" w:rsidRPr="00057C0B" w:rsidRDefault="007B6BE2" w:rsidP="007B6BE2">
      <w:pPr>
        <w:pStyle w:val="bullet"/>
        <w:tabs>
          <w:tab w:val="left" w:pos="8280"/>
        </w:tabs>
        <w:spacing w:before="0"/>
        <w:ind w:left="1701"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6C659F63" w14:textId="77777777" w:rsidR="007B6BE2" w:rsidRDefault="007B6BE2" w:rsidP="007B6BE2">
      <w:pPr>
        <w:pStyle w:val="parrafo1"/>
        <w:spacing w:before="0" w:after="240"/>
        <w:ind w:left="1701" w:right="584" w:hanging="567"/>
        <w:rPr>
          <w:b/>
          <w:i/>
        </w:rPr>
      </w:pPr>
      <w:r>
        <w:rPr>
          <w:color w:val="000000" w:themeColor="text1"/>
          <w:sz w:val="16"/>
          <w:szCs w:val="16"/>
        </w:rPr>
        <w:t>Fuente: INEGI.</w:t>
      </w:r>
    </w:p>
    <w:p w14:paraId="11A078A7" w14:textId="77777777" w:rsidR="007B6BE2" w:rsidRDefault="007B6BE2" w:rsidP="007B6BE2">
      <w:pPr>
        <w:pStyle w:val="parr2"/>
        <w:widowControl w:val="0"/>
        <w:spacing w:before="240"/>
        <w:ind w:left="-426" w:right="-547"/>
        <w:rPr>
          <w:b/>
          <w:i/>
        </w:rPr>
      </w:pPr>
    </w:p>
    <w:p w14:paraId="5441507F" w14:textId="77777777" w:rsidR="007B6BE2" w:rsidRDefault="007B6BE2" w:rsidP="007B6BE2">
      <w:pPr>
        <w:pStyle w:val="parr2"/>
        <w:widowControl w:val="0"/>
        <w:spacing w:before="480"/>
        <w:ind w:left="-426" w:right="-547"/>
        <w:rPr>
          <w:b/>
          <w:i/>
        </w:rPr>
      </w:pPr>
      <w:r w:rsidRPr="00FC1B91">
        <w:rPr>
          <w:b/>
          <w:i/>
        </w:rPr>
        <w:t>Nota al usuario</w:t>
      </w:r>
    </w:p>
    <w:p w14:paraId="68B9E9F5" w14:textId="77777777" w:rsidR="007B6BE2" w:rsidRPr="009F2188" w:rsidRDefault="007B6BE2" w:rsidP="007B6BE2">
      <w:pPr>
        <w:pStyle w:val="parrafo1"/>
        <w:widowControl w:val="0"/>
        <w:spacing w:before="240"/>
        <w:ind w:left="-426" w:right="-547"/>
      </w:pPr>
      <w:r>
        <w:t xml:space="preserve">Con base en los “Lineamientos de cambios a la información divulgada en las publicaciones estadísticas y geográficas del INEGI” y que complementan las “Normas Especiales para la Divulgación de Datos” del FMI, al disponer de un dato más reciente generado por las Cuentas de Bienes y Servicios 2020 versión preliminar, así como la inclusión de la última información estadística disponible de la Encuesta Mensual de la Industria Manufacturera (EMIM), de la Encuesta Nacional de Empresas Constructoras (ENEC), de la Estadística de la Industria </w:t>
      </w:r>
      <w:proofErr w:type="spellStart"/>
      <w:r>
        <w:t>Minerometalúrgica</w:t>
      </w:r>
      <w:proofErr w:type="spellEnd"/>
      <w:r>
        <w:t xml:space="preserve"> (EIMM), de los registros administrativos y de los datos primarios, se realizó la actualización del Indicador Mensual de la Actividad Industrial (IMAI). </w:t>
      </w:r>
    </w:p>
    <w:p w14:paraId="3F514355" w14:textId="77777777" w:rsidR="007B6BE2" w:rsidRDefault="007B6BE2" w:rsidP="007B6BE2">
      <w:pPr>
        <w:pStyle w:val="parrafo1"/>
        <w:widowControl w:val="0"/>
        <w:spacing w:before="240"/>
        <w:ind w:left="-426" w:right="-547"/>
      </w:pPr>
      <w:r>
        <w:t>La Tasa de No Respuesta en la captación de las Encuestas Económicas que se consideraron para la integración del IMAI en septiembre de 2021, registraron porcentajes apropiados de acuerdo con el diseño estadístico de las muestras, lo que permitió la generación de estadísticas con niveles altos de cobertura y precisión estadística.</w:t>
      </w:r>
    </w:p>
    <w:p w14:paraId="2B90D9DD" w14:textId="77777777" w:rsidR="007B6BE2" w:rsidRDefault="007B6BE2" w:rsidP="007B6BE2">
      <w:pPr>
        <w:pStyle w:val="parrafo1"/>
        <w:widowControl w:val="0"/>
        <w:spacing w:before="240"/>
        <w:ind w:left="-426" w:right="-547"/>
      </w:pPr>
    </w:p>
    <w:p w14:paraId="57846D51" w14:textId="2299A958" w:rsidR="00C269EB" w:rsidRDefault="00C269EB">
      <w:pPr>
        <w:jc w:val="left"/>
        <w:rPr>
          <w:rFonts w:cs="Times New Roman"/>
          <w:szCs w:val="20"/>
        </w:rPr>
      </w:pPr>
      <w:r>
        <w:br w:type="page"/>
      </w:r>
    </w:p>
    <w:p w14:paraId="7C026B82" w14:textId="77777777" w:rsidR="007B6BE2" w:rsidRDefault="007B6BE2" w:rsidP="007B6BE2">
      <w:pPr>
        <w:pStyle w:val="parrafo1"/>
        <w:widowControl w:val="0"/>
        <w:spacing w:before="240"/>
        <w:ind w:left="-426" w:right="-547"/>
      </w:pPr>
    </w:p>
    <w:p w14:paraId="0E629A77" w14:textId="77777777" w:rsidR="007B6BE2" w:rsidRDefault="007B6BE2" w:rsidP="007B6BE2">
      <w:pPr>
        <w:pStyle w:val="parrafo1"/>
        <w:widowControl w:val="0"/>
        <w:spacing w:before="360"/>
        <w:ind w:left="-426" w:right="-547"/>
      </w:pPr>
      <w:r>
        <w:t>Para las actividades petroleras, de energía, gas y agua se incluyeron los registros administrativos provenientes de las empresas y Unidades del Estado que se recibieron oportunamente vía correo electrónico y captación por Internet, para su integración en el IMAI en el mes de referencia. Como resultado de incorporar dicha información, se identifican diferencias en los niveles de los índices y variaciones que fueron oportunamente publicadas.</w:t>
      </w:r>
    </w:p>
    <w:p w14:paraId="77CC7921" w14:textId="77777777" w:rsidR="007B6BE2" w:rsidRDefault="007B6BE2" w:rsidP="007B6BE2">
      <w:pPr>
        <w:pStyle w:val="parrafo1"/>
        <w:widowControl w:val="0"/>
        <w:spacing w:before="240"/>
        <w:ind w:left="-426" w:right="-547"/>
      </w:pPr>
    </w:p>
    <w:p w14:paraId="7A4FE623" w14:textId="77777777" w:rsidR="007B6BE2" w:rsidRDefault="007B6BE2" w:rsidP="007B6BE2">
      <w:pPr>
        <w:spacing w:before="100" w:beforeAutospacing="1"/>
        <w:jc w:val="center"/>
        <w:rPr>
          <w:b/>
        </w:rPr>
      </w:pPr>
      <w:r w:rsidRPr="00F10208">
        <w:rPr>
          <w:b/>
        </w:rPr>
        <w:t>Se anexa Nota Técnica</w:t>
      </w:r>
    </w:p>
    <w:p w14:paraId="663CD65B" w14:textId="77777777" w:rsidR="007B6BE2" w:rsidRDefault="007B6BE2" w:rsidP="007B6BE2">
      <w:pPr>
        <w:pStyle w:val="NormalWeb"/>
        <w:spacing w:before="0" w:beforeAutospacing="0" w:after="0" w:afterAutospacing="0"/>
        <w:ind w:left="-426" w:right="-518"/>
        <w:contextualSpacing/>
        <w:jc w:val="center"/>
        <w:rPr>
          <w:rFonts w:ascii="Arial" w:hAnsi="Arial" w:cs="Arial"/>
          <w:sz w:val="22"/>
          <w:szCs w:val="22"/>
        </w:rPr>
      </w:pPr>
    </w:p>
    <w:p w14:paraId="46F854D3"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3FDAEE7B"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4CFBB7A1"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6FC0783F"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45D20425"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24F5D1A4"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05783E06"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70F01D8E"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46AAC553"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2060DAFE"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3EBE13F2"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1D10044E"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0A81F291"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36434A11"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4E7D3A27"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352CCB0D" w14:textId="77777777" w:rsidR="007B6BE2" w:rsidRDefault="007B6BE2" w:rsidP="007B6BE2">
      <w:pPr>
        <w:pStyle w:val="NormalWeb"/>
        <w:spacing w:after="0" w:afterAutospacing="0"/>
        <w:ind w:left="-426" w:right="-518"/>
        <w:contextualSpacing/>
        <w:jc w:val="center"/>
        <w:rPr>
          <w:rFonts w:ascii="Arial" w:hAnsi="Arial" w:cs="Arial"/>
          <w:sz w:val="20"/>
          <w:szCs w:val="20"/>
        </w:rPr>
      </w:pPr>
    </w:p>
    <w:p w14:paraId="1276863F" w14:textId="77777777" w:rsidR="007B6BE2" w:rsidRDefault="007B6BE2" w:rsidP="007B6BE2">
      <w:pPr>
        <w:pStyle w:val="NormalWeb"/>
        <w:spacing w:after="0" w:afterAutospacing="0"/>
        <w:ind w:left="-426" w:right="-518"/>
        <w:contextualSpacing/>
        <w:jc w:val="center"/>
        <w:rPr>
          <w:rFonts w:ascii="Arial" w:hAnsi="Arial" w:cs="Arial"/>
          <w:sz w:val="22"/>
          <w:szCs w:val="22"/>
        </w:rPr>
      </w:pPr>
    </w:p>
    <w:p w14:paraId="6808CE2A" w14:textId="77777777" w:rsidR="007B6BE2" w:rsidRDefault="007B6BE2" w:rsidP="007B6BE2">
      <w:pPr>
        <w:pStyle w:val="NormalWeb"/>
        <w:spacing w:after="0" w:afterAutospacing="0"/>
        <w:ind w:left="-426" w:right="-518"/>
        <w:contextualSpacing/>
        <w:jc w:val="center"/>
        <w:rPr>
          <w:rFonts w:ascii="Arial" w:hAnsi="Arial" w:cs="Arial"/>
          <w:sz w:val="22"/>
          <w:szCs w:val="22"/>
        </w:rPr>
      </w:pPr>
    </w:p>
    <w:p w14:paraId="34DA12B3" w14:textId="77777777" w:rsidR="007B6BE2" w:rsidRDefault="007B6BE2" w:rsidP="007B6BE2">
      <w:pPr>
        <w:pStyle w:val="NormalWeb"/>
        <w:spacing w:after="0" w:afterAutospacing="0"/>
        <w:ind w:left="-426" w:right="-518"/>
        <w:contextualSpacing/>
        <w:jc w:val="center"/>
        <w:rPr>
          <w:rFonts w:ascii="Arial" w:hAnsi="Arial" w:cs="Arial"/>
          <w:sz w:val="22"/>
          <w:szCs w:val="22"/>
        </w:rPr>
      </w:pPr>
    </w:p>
    <w:p w14:paraId="2D0C3705" w14:textId="77777777" w:rsidR="007B6BE2" w:rsidRDefault="007B6BE2" w:rsidP="007B6BE2">
      <w:pPr>
        <w:pStyle w:val="NormalWeb"/>
        <w:spacing w:after="0" w:afterAutospacing="0"/>
        <w:ind w:left="-426" w:right="-518"/>
        <w:contextualSpacing/>
        <w:jc w:val="center"/>
        <w:rPr>
          <w:rFonts w:ascii="Arial" w:hAnsi="Arial" w:cs="Arial"/>
          <w:sz w:val="22"/>
          <w:szCs w:val="22"/>
        </w:rPr>
      </w:pPr>
    </w:p>
    <w:p w14:paraId="48A77410" w14:textId="77777777" w:rsidR="007B6BE2" w:rsidRDefault="007B6BE2" w:rsidP="007B6BE2">
      <w:pPr>
        <w:pStyle w:val="NormalWeb"/>
        <w:spacing w:after="0" w:afterAutospacing="0"/>
        <w:ind w:left="-426" w:right="-518"/>
        <w:contextualSpacing/>
        <w:jc w:val="center"/>
        <w:rPr>
          <w:rFonts w:ascii="Arial" w:hAnsi="Arial" w:cs="Arial"/>
          <w:sz w:val="22"/>
          <w:szCs w:val="22"/>
        </w:rPr>
      </w:pPr>
    </w:p>
    <w:p w14:paraId="5B1C5AF5" w14:textId="77777777" w:rsidR="007B6BE2" w:rsidRPr="002A6444" w:rsidRDefault="007B6BE2" w:rsidP="007B6BE2">
      <w:pPr>
        <w:pStyle w:val="NormalWeb"/>
        <w:spacing w:after="0" w:afterAutospacing="0"/>
        <w:ind w:left="-426" w:right="-518"/>
        <w:contextualSpacing/>
        <w:jc w:val="center"/>
        <w:rPr>
          <w:rFonts w:ascii="Arial" w:hAnsi="Arial" w:cs="Arial"/>
          <w:sz w:val="22"/>
          <w:szCs w:val="22"/>
        </w:rPr>
      </w:pPr>
    </w:p>
    <w:p w14:paraId="69DA5E57" w14:textId="77777777" w:rsidR="007B6BE2" w:rsidRPr="002A6444" w:rsidRDefault="007B6BE2" w:rsidP="007B6BE2">
      <w:pPr>
        <w:pStyle w:val="NormalWeb"/>
        <w:spacing w:after="0" w:afterAutospacing="0"/>
        <w:ind w:left="-426" w:right="-518"/>
        <w:contextualSpacing/>
        <w:jc w:val="center"/>
        <w:rPr>
          <w:rFonts w:ascii="Arial" w:hAnsi="Arial" w:cs="Arial"/>
          <w:sz w:val="22"/>
          <w:szCs w:val="22"/>
        </w:rPr>
      </w:pPr>
    </w:p>
    <w:p w14:paraId="79621AAD" w14:textId="77777777" w:rsidR="007B6BE2" w:rsidRPr="002A6444" w:rsidRDefault="007B6BE2" w:rsidP="007B6BE2">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Para consultas de medios y periodistas, contactar a: </w:t>
      </w:r>
      <w:hyperlink r:id="rId9" w:history="1">
        <w:r w:rsidRPr="002A6444">
          <w:rPr>
            <w:rStyle w:val="Hipervnculo"/>
            <w:rFonts w:ascii="Arial" w:hAnsi="Arial" w:cs="Arial"/>
            <w:sz w:val="22"/>
            <w:szCs w:val="22"/>
          </w:rPr>
          <w:t>comunicacionsocial@inegi.org.mx</w:t>
        </w:r>
      </w:hyperlink>
      <w:r w:rsidRPr="002A6444">
        <w:rPr>
          <w:rFonts w:ascii="Arial" w:hAnsi="Arial" w:cs="Arial"/>
          <w:sz w:val="22"/>
          <w:szCs w:val="22"/>
        </w:rPr>
        <w:t xml:space="preserve"> </w:t>
      </w:r>
    </w:p>
    <w:p w14:paraId="43A64E57" w14:textId="77777777" w:rsidR="007B6BE2" w:rsidRPr="002A6444" w:rsidRDefault="007B6BE2" w:rsidP="007B6BE2">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o llamar al teléfono (55) 52-78-10-00, </w:t>
      </w:r>
      <w:proofErr w:type="spellStart"/>
      <w:r w:rsidRPr="002A6444">
        <w:rPr>
          <w:rFonts w:ascii="Arial" w:hAnsi="Arial" w:cs="Arial"/>
          <w:sz w:val="22"/>
          <w:szCs w:val="22"/>
        </w:rPr>
        <w:t>exts</w:t>
      </w:r>
      <w:proofErr w:type="spellEnd"/>
      <w:r w:rsidRPr="002A6444">
        <w:rPr>
          <w:rFonts w:ascii="Arial" w:hAnsi="Arial" w:cs="Arial"/>
          <w:sz w:val="22"/>
          <w:szCs w:val="22"/>
        </w:rPr>
        <w:t>. 1134, 1260 y 1241.</w:t>
      </w:r>
    </w:p>
    <w:p w14:paraId="5E18443C" w14:textId="77777777" w:rsidR="007B6BE2" w:rsidRPr="002A6444" w:rsidRDefault="007B6BE2" w:rsidP="007B6BE2">
      <w:pPr>
        <w:ind w:left="-426" w:right="-518"/>
        <w:contextualSpacing/>
        <w:jc w:val="center"/>
        <w:rPr>
          <w:sz w:val="22"/>
          <w:szCs w:val="22"/>
        </w:rPr>
      </w:pPr>
    </w:p>
    <w:p w14:paraId="63FE8976" w14:textId="77777777" w:rsidR="007B6BE2" w:rsidRPr="002A6444" w:rsidRDefault="007B6BE2" w:rsidP="007B6BE2">
      <w:pPr>
        <w:ind w:left="-426" w:right="-518"/>
        <w:contextualSpacing/>
        <w:jc w:val="center"/>
        <w:rPr>
          <w:sz w:val="22"/>
          <w:szCs w:val="22"/>
        </w:rPr>
      </w:pPr>
      <w:r w:rsidRPr="002A6444">
        <w:rPr>
          <w:sz w:val="22"/>
          <w:szCs w:val="22"/>
        </w:rPr>
        <w:t>Dirección de Atención a Medios / Dirección General Adjunta de Comunicación</w:t>
      </w:r>
    </w:p>
    <w:p w14:paraId="36EC61A3" w14:textId="77777777" w:rsidR="007B6BE2" w:rsidRPr="002A6444" w:rsidRDefault="007B6BE2" w:rsidP="007B6BE2">
      <w:pPr>
        <w:ind w:left="-426" w:right="-518"/>
        <w:contextualSpacing/>
        <w:jc w:val="center"/>
        <w:rPr>
          <w:sz w:val="22"/>
          <w:szCs w:val="22"/>
        </w:rPr>
      </w:pPr>
    </w:p>
    <w:p w14:paraId="256A8807" w14:textId="77777777" w:rsidR="007B6BE2" w:rsidRDefault="007B6BE2" w:rsidP="007B6BE2">
      <w:pPr>
        <w:ind w:left="-425" w:right="-516"/>
        <w:contextualSpacing/>
        <w:jc w:val="center"/>
      </w:pPr>
      <w:r w:rsidRPr="00FF1218">
        <w:rPr>
          <w:noProof/>
          <w:lang w:val="es-MX" w:eastAsia="es-MX"/>
        </w:rPr>
        <w:drawing>
          <wp:inline distT="0" distB="0" distL="0" distR="0" wp14:anchorId="7C76B99E" wp14:editId="71BBCAFF">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67885B" wp14:editId="3AE6DE4E">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5EB289B" wp14:editId="6981AD14">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ED9D240" wp14:editId="7563AFFF">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C63C62C" wp14:editId="6AB63543">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2F137E8" w14:textId="77777777" w:rsidR="007B6BE2" w:rsidRPr="00157C43" w:rsidRDefault="007B6BE2" w:rsidP="007B6BE2">
      <w:pPr>
        <w:pStyle w:val="bullet"/>
        <w:tabs>
          <w:tab w:val="left" w:pos="8789"/>
        </w:tabs>
        <w:spacing w:before="0"/>
        <w:ind w:left="0" w:right="51" w:firstLine="0"/>
        <w:jc w:val="center"/>
        <w:rPr>
          <w:rFonts w:cs="Arial"/>
          <w:szCs w:val="24"/>
        </w:rPr>
        <w:sectPr w:rsidR="007B6BE2"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7AFA7E11" w14:textId="01BD6F91" w:rsidR="007B6BE2" w:rsidRPr="00516A08" w:rsidRDefault="007B6BE2" w:rsidP="007B6BE2">
      <w:pPr>
        <w:tabs>
          <w:tab w:val="left" w:pos="8789"/>
        </w:tabs>
        <w:spacing w:before="240"/>
        <w:ind w:right="51"/>
        <w:jc w:val="center"/>
        <w:rPr>
          <w:b/>
        </w:rPr>
      </w:pPr>
      <w:r w:rsidRPr="00516A08">
        <w:rPr>
          <w:b/>
        </w:rPr>
        <w:lastRenderedPageBreak/>
        <w:t>NOTA TÉCNICA</w:t>
      </w:r>
    </w:p>
    <w:p w14:paraId="581CE29F" w14:textId="77777777" w:rsidR="00893918" w:rsidRPr="00516A08" w:rsidRDefault="00A244D8" w:rsidP="007B6BE2">
      <w:pPr>
        <w:pStyle w:val="Ttulo2"/>
        <w:spacing w:before="120"/>
        <w:jc w:val="center"/>
        <w:rPr>
          <w:rFonts w:ascii="Arial" w:hAnsi="Arial" w:cs="Arial"/>
          <w:b/>
          <w:color w:val="auto"/>
          <w:sz w:val="24"/>
          <w:szCs w:val="24"/>
        </w:rPr>
      </w:pPr>
      <w:r w:rsidRPr="00516A08">
        <w:rPr>
          <w:rFonts w:ascii="Arial" w:hAnsi="Arial" w:cs="Arial"/>
          <w:b/>
          <w:color w:val="auto"/>
          <w:sz w:val="24"/>
          <w:szCs w:val="24"/>
        </w:rPr>
        <w:t>INDICADOR</w:t>
      </w:r>
      <w:r w:rsidR="00EC2181" w:rsidRPr="00516A08">
        <w:rPr>
          <w:rFonts w:ascii="Arial" w:hAnsi="Arial" w:cs="Arial"/>
          <w:b/>
          <w:color w:val="auto"/>
          <w:sz w:val="24"/>
          <w:szCs w:val="24"/>
        </w:rPr>
        <w:t xml:space="preserve"> </w:t>
      </w:r>
      <w:r w:rsidR="005A4B45" w:rsidRPr="00516A08">
        <w:rPr>
          <w:rFonts w:ascii="Arial" w:hAnsi="Arial" w:cs="Arial"/>
          <w:b/>
          <w:color w:val="auto"/>
          <w:sz w:val="24"/>
          <w:szCs w:val="24"/>
        </w:rPr>
        <w:t>MENSUAL DE</w:t>
      </w:r>
      <w:r w:rsidR="00EC2181" w:rsidRPr="00516A08">
        <w:rPr>
          <w:rFonts w:ascii="Arial" w:hAnsi="Arial" w:cs="Arial"/>
          <w:b/>
          <w:color w:val="auto"/>
          <w:sz w:val="24"/>
          <w:szCs w:val="24"/>
        </w:rPr>
        <w:t xml:space="preserve"> LA ACTIVIDAD INDUSTRIAL</w:t>
      </w:r>
    </w:p>
    <w:p w14:paraId="672ED3E3" w14:textId="3C50747A" w:rsidR="00EC2181" w:rsidRPr="00516A08" w:rsidRDefault="00EC2181" w:rsidP="004A454B">
      <w:pPr>
        <w:pStyle w:val="Ttulo2"/>
        <w:spacing w:before="0"/>
        <w:jc w:val="center"/>
        <w:rPr>
          <w:rFonts w:ascii="Arial" w:hAnsi="Arial" w:cs="Arial"/>
          <w:b/>
          <w:color w:val="auto"/>
          <w:sz w:val="24"/>
          <w:szCs w:val="24"/>
        </w:rPr>
      </w:pPr>
      <w:r w:rsidRPr="00516A08">
        <w:rPr>
          <w:rFonts w:ascii="Arial" w:hAnsi="Arial" w:cs="Arial"/>
          <w:b/>
          <w:color w:val="auto"/>
          <w:sz w:val="24"/>
          <w:szCs w:val="24"/>
        </w:rPr>
        <w:t>DURANTE</w:t>
      </w:r>
      <w:r w:rsidR="00AE0D7B" w:rsidRPr="00516A08">
        <w:rPr>
          <w:rFonts w:ascii="Arial" w:hAnsi="Arial" w:cs="Arial"/>
          <w:b/>
          <w:color w:val="auto"/>
          <w:sz w:val="24"/>
          <w:szCs w:val="24"/>
        </w:rPr>
        <w:t xml:space="preserve"> </w:t>
      </w:r>
      <w:r w:rsidR="00CB413B" w:rsidRPr="00516A08">
        <w:rPr>
          <w:rFonts w:ascii="Arial" w:hAnsi="Arial" w:cs="Arial"/>
          <w:b/>
          <w:color w:val="auto"/>
          <w:sz w:val="24"/>
          <w:szCs w:val="24"/>
        </w:rPr>
        <w:t>SEPTIEMBRE</w:t>
      </w:r>
      <w:r w:rsidR="002F5C06" w:rsidRPr="00516A08">
        <w:rPr>
          <w:rFonts w:ascii="Arial" w:hAnsi="Arial" w:cs="Arial"/>
          <w:b/>
          <w:color w:val="auto"/>
          <w:sz w:val="24"/>
          <w:szCs w:val="24"/>
        </w:rPr>
        <w:t xml:space="preserve"> </w:t>
      </w:r>
      <w:r w:rsidRPr="00516A08">
        <w:rPr>
          <w:rFonts w:ascii="Arial" w:hAnsi="Arial" w:cs="Arial"/>
          <w:b/>
          <w:color w:val="auto"/>
          <w:sz w:val="24"/>
          <w:szCs w:val="24"/>
        </w:rPr>
        <w:t>DE 20</w:t>
      </w:r>
      <w:r w:rsidR="002F5C06" w:rsidRPr="00516A08">
        <w:rPr>
          <w:rFonts w:ascii="Arial" w:hAnsi="Arial" w:cs="Arial"/>
          <w:b/>
          <w:color w:val="auto"/>
          <w:sz w:val="24"/>
          <w:szCs w:val="24"/>
        </w:rPr>
        <w:t>2</w:t>
      </w:r>
      <w:r w:rsidR="005D2573" w:rsidRPr="00516A08">
        <w:rPr>
          <w:rFonts w:ascii="Arial" w:hAnsi="Arial" w:cs="Arial"/>
          <w:b/>
          <w:color w:val="auto"/>
          <w:sz w:val="24"/>
          <w:szCs w:val="24"/>
        </w:rPr>
        <w:t>1</w:t>
      </w:r>
    </w:p>
    <w:p w14:paraId="0A839B69" w14:textId="77E6E49F" w:rsidR="00EC2181" w:rsidRPr="00516A08" w:rsidRDefault="00EC2181" w:rsidP="00EC2181">
      <w:pPr>
        <w:jc w:val="center"/>
        <w:rPr>
          <w:b/>
          <w:spacing w:val="25"/>
          <w:lang w:val="es-MX"/>
        </w:rPr>
      </w:pPr>
      <w:r w:rsidRPr="00516A08">
        <w:rPr>
          <w:b/>
          <w:spacing w:val="25"/>
          <w:lang w:val="es-MX"/>
        </w:rPr>
        <w:t>(</w:t>
      </w:r>
      <w:r w:rsidRPr="00516A08">
        <w:rPr>
          <w:b/>
          <w:i/>
          <w:spacing w:val="25"/>
          <w:lang w:val="es-MX"/>
        </w:rPr>
        <w:t>Cifras desestacionalizadas</w:t>
      </w:r>
      <w:r w:rsidRPr="00516A08">
        <w:rPr>
          <w:b/>
          <w:spacing w:val="25"/>
          <w:lang w:val="es-MX"/>
        </w:rPr>
        <w:t>)</w:t>
      </w:r>
    </w:p>
    <w:p w14:paraId="02E56744" w14:textId="35846F71" w:rsidR="00965554" w:rsidRPr="00516A08" w:rsidRDefault="00965554">
      <w:pPr>
        <w:jc w:val="left"/>
        <w:rPr>
          <w:rFonts w:cs="Times New Roman"/>
          <w:b/>
          <w:i/>
        </w:rPr>
      </w:pPr>
    </w:p>
    <w:p w14:paraId="5348D630" w14:textId="661ABB56" w:rsidR="00EC2181" w:rsidRDefault="00EC2181" w:rsidP="0017782D">
      <w:pPr>
        <w:pStyle w:val="parrafo1"/>
        <w:spacing w:before="120"/>
        <w:ind w:left="567" w:right="584"/>
        <w:rPr>
          <w:b/>
          <w:i/>
        </w:rPr>
      </w:pPr>
      <w:r>
        <w:rPr>
          <w:b/>
          <w:i/>
        </w:rPr>
        <w:t>Principales resultados</w:t>
      </w:r>
    </w:p>
    <w:p w14:paraId="2C4DD1D2" w14:textId="7B1E8952" w:rsidR="00EC2181" w:rsidRPr="00215014" w:rsidRDefault="00EC2181" w:rsidP="00065319">
      <w:pPr>
        <w:pStyle w:val="parrafo1"/>
        <w:widowControl w:val="0"/>
        <w:spacing w:before="36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9942CA">
        <w:rPr>
          <w:szCs w:val="24"/>
        </w:rPr>
        <w:t>descendió</w:t>
      </w:r>
      <w:r w:rsidR="00A30B0E">
        <w:rPr>
          <w:szCs w:val="24"/>
        </w:rPr>
        <w:t xml:space="preserve"> </w:t>
      </w:r>
      <w:r w:rsidR="009942CA">
        <w:rPr>
          <w:szCs w:val="24"/>
        </w:rPr>
        <w:t>1.</w:t>
      </w:r>
      <w:r w:rsidR="00451407">
        <w:rPr>
          <w:szCs w:val="24"/>
        </w:rPr>
        <w:t>4</w:t>
      </w:r>
      <w:r w:rsidR="00F21BF3">
        <w:rPr>
          <w:szCs w:val="24"/>
        </w:rPr>
        <w:t>%</w:t>
      </w:r>
      <w:r w:rsidR="00755D08">
        <w:rPr>
          <w:szCs w:val="24"/>
        </w:rPr>
        <w:t xml:space="preserve"> </w:t>
      </w:r>
      <w:r w:rsidR="00A231DF">
        <w:rPr>
          <w:szCs w:val="24"/>
        </w:rPr>
        <w:t>en términos reales</w:t>
      </w:r>
      <w:r w:rsidR="00565339">
        <w:rPr>
          <w:szCs w:val="24"/>
        </w:rPr>
        <w:t xml:space="preserve"> </w:t>
      </w:r>
      <w:r w:rsidR="00AB03E0">
        <w:rPr>
          <w:szCs w:val="24"/>
        </w:rPr>
        <w:t>en</w:t>
      </w:r>
      <w:r w:rsidR="000B1B4D">
        <w:rPr>
          <w:szCs w:val="24"/>
        </w:rPr>
        <w:t xml:space="preserve"> </w:t>
      </w:r>
      <w:r w:rsidR="000C7985">
        <w:rPr>
          <w:szCs w:val="24"/>
        </w:rPr>
        <w:t>septiembre</w:t>
      </w:r>
      <w:r w:rsidR="00551DF7">
        <w:rPr>
          <w:szCs w:val="24"/>
        </w:rPr>
        <w:t xml:space="preserve"> </w:t>
      </w:r>
      <w:r w:rsidR="000B1B4D">
        <w:rPr>
          <w:rFonts w:cs="Arial"/>
          <w:color w:val="000000" w:themeColor="text1"/>
          <w:szCs w:val="24"/>
        </w:rPr>
        <w:t>de 20</w:t>
      </w:r>
      <w:r w:rsidR="005325F6">
        <w:rPr>
          <w:rFonts w:cs="Arial"/>
          <w:color w:val="000000" w:themeColor="text1"/>
          <w:szCs w:val="24"/>
        </w:rPr>
        <w:t>2</w:t>
      </w:r>
      <w:r w:rsidR="00BA2B66">
        <w:rPr>
          <w:rFonts w:cs="Arial"/>
          <w:color w:val="000000" w:themeColor="text1"/>
          <w:szCs w:val="24"/>
        </w:rPr>
        <w:t>1</w:t>
      </w:r>
      <w:r w:rsidR="000B1B4D">
        <w:rPr>
          <w:rFonts w:cs="Arial"/>
          <w:color w:val="000000" w:themeColor="text1"/>
          <w:szCs w:val="24"/>
        </w:rPr>
        <w:t xml:space="preserve">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40772BB9" w14:textId="604B7092"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CB413B">
        <w:rPr>
          <w:rFonts w:ascii="Arial" w:hAnsi="Arial"/>
          <w:b/>
          <w:smallCaps/>
          <w:color w:val="auto"/>
          <w:sz w:val="22"/>
          <w:lang w:val="es-MX"/>
        </w:rPr>
        <w:t>a septiembre</w:t>
      </w:r>
      <w:r w:rsidR="00C80962">
        <w:rPr>
          <w:rFonts w:ascii="Arial" w:hAnsi="Arial"/>
          <w:b/>
          <w:smallCaps/>
          <w:color w:val="auto"/>
          <w:sz w:val="22"/>
          <w:lang w:val="es-MX"/>
        </w:rPr>
        <w:t xml:space="preserve"> </w:t>
      </w:r>
      <w:r w:rsidR="00EC2181" w:rsidRPr="000D1E2C">
        <w:rPr>
          <w:rFonts w:ascii="Arial" w:hAnsi="Arial"/>
          <w:b/>
          <w:smallCaps/>
          <w:color w:val="auto"/>
          <w:sz w:val="22"/>
          <w:lang w:val="es-MX"/>
        </w:rPr>
        <w:t>de 20</w:t>
      </w:r>
      <w:r w:rsidR="00C80962">
        <w:rPr>
          <w:rFonts w:ascii="Arial" w:hAnsi="Arial"/>
          <w:b/>
          <w:smallCaps/>
          <w:color w:val="auto"/>
          <w:sz w:val="22"/>
          <w:lang w:val="es-MX"/>
        </w:rPr>
        <w:t>2</w:t>
      </w:r>
      <w:r w:rsidR="00D64BFB">
        <w:rPr>
          <w:rFonts w:ascii="Arial" w:hAnsi="Arial"/>
          <w:b/>
          <w:smallCaps/>
          <w:color w:val="auto"/>
          <w:sz w:val="22"/>
          <w:lang w:val="es-MX"/>
        </w:rPr>
        <w:t>1</w:t>
      </w:r>
    </w:p>
    <w:p w14:paraId="36D52828"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2A72591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13FB3B13" w14:textId="39028AE3" w:rsidR="00EC2181" w:rsidRDefault="00450161" w:rsidP="0049723E">
      <w:pPr>
        <w:pStyle w:val="parrafo1"/>
        <w:spacing w:before="0"/>
        <w:ind w:left="1560" w:right="584" w:hanging="84"/>
        <w:rPr>
          <w:b/>
          <w:i/>
        </w:rPr>
      </w:pPr>
      <w:r>
        <w:rPr>
          <w:noProof/>
        </w:rPr>
        <w:drawing>
          <wp:inline distT="0" distB="0" distL="0" distR="0" wp14:anchorId="3196E9FA" wp14:editId="059AE88D">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EC2181">
        <w:rPr>
          <w:rFonts w:cs="Arial"/>
          <w:sz w:val="16"/>
          <w:lang w:val="es-MX"/>
        </w:rPr>
        <w:t>Fuente: INEGI.</w:t>
      </w:r>
    </w:p>
    <w:p w14:paraId="6CE99A76" w14:textId="7D8EBE8E" w:rsidR="00EC2181" w:rsidRPr="00CB3E1B" w:rsidRDefault="00EC2181" w:rsidP="000F6AC4">
      <w:pPr>
        <w:pStyle w:val="parrafo1"/>
        <w:widowControl w:val="0"/>
        <w:spacing w:before="360"/>
        <w:ind w:left="567" w:right="584"/>
        <w:rPr>
          <w:rFonts w:cs="Arial"/>
          <w:color w:val="000000" w:themeColor="text1"/>
          <w:sz w:val="36"/>
          <w:szCs w:val="36"/>
        </w:rPr>
      </w:pPr>
      <w:r w:rsidRPr="00672C83">
        <w:rPr>
          <w:szCs w:val="24"/>
        </w:rPr>
        <w:t>Por s</w:t>
      </w:r>
      <w:r w:rsidR="001A1DCD" w:rsidRPr="00672C83">
        <w:rPr>
          <w:szCs w:val="24"/>
        </w:rPr>
        <w:t>ectores de actividad económica</w:t>
      </w:r>
      <w:r w:rsidR="00C12761">
        <w:rPr>
          <w:szCs w:val="24"/>
        </w:rPr>
        <w:t>,</w:t>
      </w:r>
      <w:r w:rsidR="00C12761" w:rsidRPr="00C12761">
        <w:rPr>
          <w:rFonts w:cs="Arial"/>
          <w:color w:val="000000" w:themeColor="text1"/>
          <w:sz w:val="22"/>
        </w:rPr>
        <w:t xml:space="preserve"> </w:t>
      </w:r>
      <w:r w:rsidR="00451407" w:rsidRPr="00451407">
        <w:rPr>
          <w:rFonts w:cs="Arial"/>
          <w:color w:val="000000" w:themeColor="text1"/>
          <w:szCs w:val="22"/>
        </w:rPr>
        <w:t xml:space="preserve">el sector de la Construcción cayó 1.4%, el de las Industrias manufactureras 1.3% y el de la Generación, transmisión y distribución de energía eléctrica, suministro de agua y de gas por ductos al consumidor final disminuyó 1.1%, en tanto que el de la Minería creció 0.1% durante </w:t>
      </w:r>
      <w:r w:rsidR="0007513B">
        <w:rPr>
          <w:rFonts w:cs="Arial"/>
          <w:color w:val="000000" w:themeColor="text1"/>
          <w:szCs w:val="22"/>
        </w:rPr>
        <w:t>el noveno mes</w:t>
      </w:r>
      <w:r w:rsidR="00451407" w:rsidRPr="00451407">
        <w:rPr>
          <w:rFonts w:cs="Arial"/>
          <w:color w:val="000000" w:themeColor="text1"/>
          <w:szCs w:val="22"/>
        </w:rPr>
        <w:t xml:space="preserve"> de este año frente al mes inmediato anterior con series ajustadas por estacionalidad.</w:t>
      </w:r>
    </w:p>
    <w:p w14:paraId="58D79707"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61C9D29D" w14:textId="22A6EB25" w:rsidR="00EC2181" w:rsidRPr="000D1E2C" w:rsidRDefault="00EC2181" w:rsidP="007B6BE2">
      <w:pPr>
        <w:pStyle w:val="p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CB413B">
        <w:rPr>
          <w:rFonts w:ascii="Arial" w:hAnsi="Arial"/>
          <w:b/>
          <w:smallCaps/>
          <w:color w:val="000000"/>
          <w:sz w:val="22"/>
          <w:lang w:val="es-MX"/>
        </w:rPr>
        <w:t>a septiembre</w:t>
      </w:r>
      <w:r w:rsidR="009C2D1F">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16A1C08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6C17D26B" w:rsidR="001B6A8A" w:rsidRDefault="00450161" w:rsidP="001B6A8A">
      <w:pPr>
        <w:widowControl w:val="0"/>
        <w:jc w:val="center"/>
        <w:rPr>
          <w:sz w:val="16"/>
          <w:lang w:val="es-MX"/>
        </w:rPr>
      </w:pPr>
      <w:r>
        <w:rPr>
          <w:noProof/>
        </w:rPr>
        <w:drawing>
          <wp:inline distT="0" distB="0" distL="0" distR="0" wp14:anchorId="68F04536" wp14:editId="649C09A6">
            <wp:extent cx="4669200" cy="2685600"/>
            <wp:effectExtent l="0" t="0" r="17145" b="19685"/>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DA41136" w14:textId="77777777" w:rsidR="00EC2181" w:rsidRPr="000B1B4D" w:rsidRDefault="00EC2181" w:rsidP="00FC2B96">
      <w:pPr>
        <w:pStyle w:val="parrafo1"/>
        <w:widowControl w:val="0"/>
        <w:spacing w:before="120"/>
        <w:ind w:left="567" w:right="584"/>
        <w:rPr>
          <w:szCs w:val="24"/>
        </w:rPr>
      </w:pPr>
    </w:p>
    <w:p w14:paraId="4A352E57"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53FA4D5" w14:textId="67866ED9"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CB413B">
        <w:rPr>
          <w:rFonts w:ascii="Arial" w:hAnsi="Arial"/>
          <w:b/>
          <w:smallCaps/>
          <w:color w:val="000000"/>
          <w:sz w:val="22"/>
          <w:lang w:val="es-MX"/>
        </w:rPr>
        <w:t>a septiembre</w:t>
      </w:r>
      <w:r w:rsidR="00C80962">
        <w:rPr>
          <w:rFonts w:ascii="Arial" w:hAnsi="Arial"/>
          <w:b/>
          <w:smallCaps/>
          <w:color w:val="000000"/>
          <w:sz w:val="22"/>
          <w:lang w:val="es-MX"/>
        </w:rPr>
        <w:t xml:space="preserve"> d</w:t>
      </w:r>
      <w:r w:rsidR="007B2DAE" w:rsidRPr="000D1E2C">
        <w:rPr>
          <w:rFonts w:ascii="Arial" w:hAnsi="Arial"/>
          <w:b/>
          <w:smallCaps/>
          <w:color w:val="000000"/>
          <w:sz w:val="22"/>
          <w:lang w:val="es-MX"/>
        </w:rPr>
        <w:t>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25A3686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72372D54" w:rsidR="00EC2181" w:rsidRDefault="00450161" w:rsidP="00EC2181">
      <w:pPr>
        <w:widowControl w:val="0"/>
        <w:jc w:val="center"/>
        <w:rPr>
          <w:sz w:val="18"/>
          <w:szCs w:val="18"/>
          <w:lang w:val="es-MX"/>
        </w:rPr>
      </w:pPr>
      <w:r>
        <w:rPr>
          <w:noProof/>
        </w:rPr>
        <w:drawing>
          <wp:inline distT="0" distB="0" distL="0" distR="0" wp14:anchorId="49D2EB4C" wp14:editId="3B999F25">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B915BA" w14:textId="77777777" w:rsidR="00EC2181" w:rsidRDefault="00EC2181" w:rsidP="00FC2B96">
      <w:pPr>
        <w:pStyle w:val="parrafo1"/>
        <w:widowControl w:val="0"/>
        <w:spacing w:before="120"/>
        <w:ind w:left="567" w:right="584"/>
        <w:rPr>
          <w:szCs w:val="24"/>
        </w:rPr>
      </w:pPr>
    </w:p>
    <w:p w14:paraId="7D836A97" w14:textId="77777777" w:rsidR="008F2A95" w:rsidRPr="000B1B4D" w:rsidRDefault="008F2A95" w:rsidP="00FC2B96">
      <w:pPr>
        <w:pStyle w:val="parrafo1"/>
        <w:widowControl w:val="0"/>
        <w:spacing w:before="120"/>
        <w:ind w:left="567" w:right="584"/>
        <w:rPr>
          <w:szCs w:val="24"/>
        </w:rPr>
      </w:pPr>
    </w:p>
    <w:p w14:paraId="359D23E2" w14:textId="77777777" w:rsidR="00EC2181" w:rsidRDefault="00EC2181" w:rsidP="00EC2181">
      <w:pPr>
        <w:rPr>
          <w:sz w:val="18"/>
          <w:szCs w:val="18"/>
          <w:lang w:val="es-MX"/>
        </w:rPr>
      </w:pPr>
    </w:p>
    <w:p w14:paraId="687666D9" w14:textId="77777777" w:rsidR="00EC2181" w:rsidRDefault="00EC2181" w:rsidP="00EC2181">
      <w:pPr>
        <w:widowControl w:val="0"/>
        <w:jc w:val="center"/>
        <w:rPr>
          <w:sz w:val="18"/>
          <w:szCs w:val="18"/>
          <w:lang w:val="es-MX"/>
        </w:rPr>
      </w:pPr>
    </w:p>
    <w:p w14:paraId="21547331" w14:textId="77777777" w:rsidR="00EC2181" w:rsidRDefault="00EC2181" w:rsidP="00EC2181">
      <w:pPr>
        <w:widowControl w:val="0"/>
        <w:jc w:val="center"/>
        <w:rPr>
          <w:sz w:val="18"/>
          <w:szCs w:val="18"/>
          <w:lang w:val="es-MX"/>
        </w:rPr>
      </w:pPr>
    </w:p>
    <w:p w14:paraId="3FD3E8E8" w14:textId="77FFAA99"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B413B">
        <w:rPr>
          <w:rFonts w:ascii="Arial" w:hAnsi="Arial"/>
          <w:b/>
          <w:smallCaps/>
          <w:color w:val="000000"/>
          <w:sz w:val="22"/>
          <w:lang w:val="es-MX"/>
        </w:rPr>
        <w:t>a septiembre</w:t>
      </w:r>
      <w:r w:rsidR="00D36DA4">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AB25A3">
        <w:rPr>
          <w:rFonts w:ascii="Arial" w:hAnsi="Arial"/>
          <w:b/>
          <w:smallCaps/>
          <w:color w:val="000000"/>
          <w:sz w:val="22"/>
          <w:lang w:val="es-MX"/>
        </w:rPr>
        <w:t>2</w:t>
      </w:r>
      <w:r w:rsidR="00D64BFB">
        <w:rPr>
          <w:rFonts w:ascii="Arial" w:hAnsi="Arial"/>
          <w:b/>
          <w:smallCaps/>
          <w:color w:val="000000"/>
          <w:sz w:val="22"/>
          <w:lang w:val="es-MX"/>
        </w:rPr>
        <w:t>1</w:t>
      </w:r>
    </w:p>
    <w:p w14:paraId="3F9AD869"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5F2BC4CC" w:rsidR="00EC2181" w:rsidRDefault="00450161" w:rsidP="00EC2181">
      <w:pPr>
        <w:widowControl w:val="0"/>
        <w:jc w:val="center"/>
        <w:rPr>
          <w:sz w:val="18"/>
          <w:szCs w:val="18"/>
          <w:lang w:val="es-MX"/>
        </w:rPr>
      </w:pPr>
      <w:r>
        <w:rPr>
          <w:noProof/>
        </w:rPr>
        <w:drawing>
          <wp:inline distT="0" distB="0" distL="0" distR="0" wp14:anchorId="2D29B860" wp14:editId="349314CA">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C6B27B" w14:textId="77777777" w:rsidR="00EC2181" w:rsidRDefault="00EC2181" w:rsidP="00EC2181">
      <w:pPr>
        <w:widowControl w:val="0"/>
        <w:jc w:val="center"/>
        <w:rPr>
          <w:sz w:val="18"/>
          <w:szCs w:val="18"/>
          <w:lang w:val="es-MX"/>
        </w:rPr>
      </w:pPr>
    </w:p>
    <w:p w14:paraId="07B9EFD4" w14:textId="77777777" w:rsidR="00EC2181" w:rsidRDefault="00EC2181" w:rsidP="000B1B4D">
      <w:pPr>
        <w:widowControl w:val="0"/>
        <w:rPr>
          <w:sz w:val="18"/>
          <w:szCs w:val="18"/>
          <w:lang w:val="es-MX"/>
        </w:rPr>
      </w:pPr>
    </w:p>
    <w:p w14:paraId="03325503" w14:textId="412C4C60"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CB413B">
        <w:rPr>
          <w:rFonts w:ascii="Arial" w:hAnsi="Arial"/>
          <w:b/>
          <w:smallCaps/>
          <w:color w:val="000000"/>
          <w:sz w:val="22"/>
          <w:lang w:val="es-MX"/>
        </w:rPr>
        <w:t>a septiembre</w:t>
      </w:r>
      <w:r w:rsidR="00AB5F33">
        <w:rPr>
          <w:rFonts w:ascii="Arial" w:hAnsi="Arial"/>
          <w:b/>
          <w:smallCaps/>
          <w:color w:val="000000"/>
          <w:sz w:val="22"/>
          <w:lang w:val="es-MX"/>
        </w:rPr>
        <w:t xml:space="preserve"> </w:t>
      </w:r>
      <w:r w:rsidR="00A86507" w:rsidRPr="000D1E2C">
        <w:rPr>
          <w:rFonts w:ascii="Arial" w:hAnsi="Arial"/>
          <w:b/>
          <w:smallCaps/>
          <w:color w:val="000000"/>
          <w:sz w:val="22"/>
          <w:lang w:val="es-MX"/>
        </w:rPr>
        <w:t>de 20</w:t>
      </w:r>
      <w:r w:rsidR="00AB5F33">
        <w:rPr>
          <w:rFonts w:ascii="Arial" w:hAnsi="Arial"/>
          <w:b/>
          <w:smallCaps/>
          <w:color w:val="000000"/>
          <w:sz w:val="22"/>
          <w:lang w:val="es-MX"/>
        </w:rPr>
        <w:t>2</w:t>
      </w:r>
      <w:r w:rsidR="00D64BFB">
        <w:rPr>
          <w:rFonts w:ascii="Arial" w:hAnsi="Arial"/>
          <w:b/>
          <w:smallCaps/>
          <w:color w:val="000000"/>
          <w:sz w:val="22"/>
          <w:lang w:val="es-MX"/>
        </w:rPr>
        <w:t>1</w:t>
      </w:r>
    </w:p>
    <w:p w14:paraId="3CF40205"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1190B135" w:rsidR="00EC2181" w:rsidRDefault="00450161" w:rsidP="00EC2181">
      <w:pPr>
        <w:widowControl w:val="0"/>
        <w:jc w:val="center"/>
        <w:rPr>
          <w:sz w:val="18"/>
          <w:szCs w:val="18"/>
          <w:lang w:val="es-MX"/>
        </w:rPr>
      </w:pPr>
      <w:r>
        <w:rPr>
          <w:noProof/>
        </w:rPr>
        <w:drawing>
          <wp:inline distT="0" distB="0" distL="0" distR="0" wp14:anchorId="76EAEF1B" wp14:editId="2DE3C922">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9324E06" w14:textId="77777777" w:rsidR="00902D2C" w:rsidRDefault="00902D2C" w:rsidP="000B1B4D">
      <w:pPr>
        <w:rPr>
          <w:b/>
          <w:i/>
        </w:rPr>
      </w:pPr>
    </w:p>
    <w:p w14:paraId="33E45A8E" w14:textId="77777777" w:rsidR="00853669" w:rsidRDefault="00853669" w:rsidP="00853669">
      <w:pPr>
        <w:pStyle w:val="parr2"/>
        <w:keepNext/>
        <w:keepLines/>
        <w:spacing w:before="360"/>
        <w:ind w:right="584"/>
        <w:rPr>
          <w:b/>
          <w:i/>
        </w:rPr>
      </w:pPr>
      <w:r>
        <w:rPr>
          <w:b/>
          <w:i/>
        </w:rPr>
        <w:lastRenderedPageBreak/>
        <w:t xml:space="preserve">Cifras originales </w:t>
      </w:r>
    </w:p>
    <w:p w14:paraId="5A72CA35"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00C43E2E" w14:textId="567BFBD0"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durante</w:t>
      </w:r>
      <w:r w:rsidR="00EE5CDB">
        <w:rPr>
          <w:rFonts w:ascii="Arial" w:hAnsi="Arial"/>
          <w:b/>
          <w:smallCaps/>
          <w:color w:val="auto"/>
          <w:sz w:val="22"/>
          <w:szCs w:val="22"/>
        </w:rPr>
        <w:t xml:space="preserve"> </w:t>
      </w:r>
      <w:proofErr w:type="spellStart"/>
      <w:r w:rsidR="00CB413B">
        <w:rPr>
          <w:rFonts w:ascii="Arial" w:hAnsi="Arial"/>
          <w:b/>
          <w:smallCaps/>
          <w:color w:val="auto"/>
          <w:sz w:val="22"/>
          <w:szCs w:val="22"/>
        </w:rPr>
        <w:t>septiembre</w:t>
      </w:r>
      <w:r w:rsidR="00917DDF" w:rsidRPr="00917DDF">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w:t>
      </w:r>
      <w:r w:rsidR="00AB5F33">
        <w:rPr>
          <w:rFonts w:ascii="Arial" w:hAnsi="Arial"/>
          <w:b/>
          <w:smallCaps/>
          <w:color w:val="auto"/>
          <w:sz w:val="22"/>
          <w:szCs w:val="22"/>
        </w:rPr>
        <w:t>2</w:t>
      </w:r>
      <w:r w:rsidR="00D64BFB">
        <w:rPr>
          <w:rFonts w:ascii="Arial" w:hAnsi="Arial"/>
          <w:b/>
          <w:smallCaps/>
          <w:color w:val="auto"/>
          <w:sz w:val="22"/>
          <w:szCs w:val="22"/>
        </w:rPr>
        <w:t>1</w:t>
      </w:r>
    </w:p>
    <w:p w14:paraId="039225E9" w14:textId="46783F14"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w:t>
      </w:r>
      <w:r w:rsidR="002A6D4C">
        <w:rPr>
          <w:rFonts w:ascii="Arial" w:hAnsi="Arial"/>
          <w:color w:val="auto"/>
          <w:sz w:val="18"/>
          <w:szCs w:val="18"/>
        </w:rPr>
        <w:t>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6C14B3" w:rsidRPr="004815EA" w14:paraId="75CF3080" w14:textId="319B74A5" w:rsidTr="007262D0">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8C4FBCB" w14:textId="77777777" w:rsidR="006C14B3" w:rsidRPr="00E464CF" w:rsidRDefault="006C14B3" w:rsidP="006C14B3">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57FC56CC" w14:textId="77777777" w:rsidR="006C14B3" w:rsidRPr="0036176C" w:rsidRDefault="006C14B3" w:rsidP="006C14B3">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78ABC3F6" w14:textId="21026CBF" w:rsidR="006C14B3" w:rsidRDefault="00CB413B" w:rsidP="006C14B3">
            <w:pPr>
              <w:pStyle w:val="p0"/>
              <w:keepNext/>
              <w:spacing w:before="120" w:after="120"/>
              <w:jc w:val="center"/>
              <w:rPr>
                <w:rFonts w:ascii="Arial" w:hAnsi="Arial"/>
                <w:color w:val="auto"/>
                <w:sz w:val="18"/>
                <w:szCs w:val="16"/>
              </w:rPr>
            </w:pPr>
            <w:r>
              <w:rPr>
                <w:rFonts w:ascii="Arial" w:hAnsi="Arial"/>
                <w:color w:val="auto"/>
                <w:sz w:val="18"/>
                <w:szCs w:val="16"/>
              </w:rPr>
              <w:t>Septiembre</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69AA596" w14:textId="62C94115" w:rsidR="006C14B3" w:rsidRPr="0036176C" w:rsidRDefault="006C14B3" w:rsidP="006C14B3">
            <w:pPr>
              <w:pStyle w:val="p0"/>
              <w:keepNext/>
              <w:spacing w:before="120" w:after="120"/>
              <w:jc w:val="center"/>
              <w:rPr>
                <w:rFonts w:ascii="Arial" w:hAnsi="Arial"/>
                <w:color w:val="auto"/>
                <w:sz w:val="18"/>
                <w:szCs w:val="16"/>
              </w:rPr>
            </w:pPr>
            <w:r>
              <w:rPr>
                <w:rFonts w:ascii="Arial" w:hAnsi="Arial"/>
                <w:color w:val="auto"/>
                <w:sz w:val="18"/>
                <w:szCs w:val="16"/>
              </w:rPr>
              <w:t>Ene-</w:t>
            </w:r>
            <w:proofErr w:type="spellStart"/>
            <w:r w:rsidR="00CB413B">
              <w:rPr>
                <w:rFonts w:ascii="Arial" w:hAnsi="Arial"/>
                <w:color w:val="auto"/>
                <w:sz w:val="18"/>
                <w:szCs w:val="16"/>
              </w:rPr>
              <w:t>Sep</w:t>
            </w:r>
            <w:proofErr w:type="spellEnd"/>
          </w:p>
        </w:tc>
      </w:tr>
      <w:tr w:rsidR="007262D0" w:rsidRPr="00E464CF" w14:paraId="1D93E5E5" w14:textId="4C4488A2" w:rsidTr="007262D0">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28848381" w14:textId="77777777" w:rsidR="007262D0" w:rsidRPr="000D1E2C" w:rsidRDefault="007262D0" w:rsidP="007262D0">
            <w:pPr>
              <w:pStyle w:val="p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156" w:type="dxa"/>
            <w:tcBorders>
              <w:top w:val="double" w:sz="4" w:space="0" w:color="000000" w:themeColor="text1"/>
              <w:left w:val="double" w:sz="4" w:space="0" w:color="000000" w:themeColor="text1"/>
              <w:bottom w:val="nil"/>
              <w:right w:val="single" w:sz="4" w:space="0" w:color="000000" w:themeColor="text1"/>
            </w:tcBorders>
            <w:vAlign w:val="bottom"/>
          </w:tcPr>
          <w:p w14:paraId="0C514F86" w14:textId="5B32CE36" w:rsidR="007262D0" w:rsidRPr="00C01C52" w:rsidRDefault="00B54E20" w:rsidP="007262D0">
            <w:pPr>
              <w:spacing w:before="60" w:after="60"/>
              <w:ind w:right="227"/>
              <w:jc w:val="right"/>
              <w:rPr>
                <w:b/>
                <w:bCs/>
                <w:color w:val="000000"/>
                <w:sz w:val="18"/>
                <w:szCs w:val="18"/>
                <w:lang w:eastAsia="es-MX"/>
              </w:rPr>
            </w:pPr>
            <w:r>
              <w:rPr>
                <w:b/>
                <w:bCs/>
                <w:color w:val="000000"/>
                <w:sz w:val="18"/>
                <w:szCs w:val="18"/>
              </w:rPr>
              <w:t>1.6</w:t>
            </w:r>
          </w:p>
        </w:tc>
        <w:tc>
          <w:tcPr>
            <w:tcW w:w="1156" w:type="dxa"/>
            <w:tcBorders>
              <w:top w:val="double" w:sz="4" w:space="0" w:color="000000" w:themeColor="text1"/>
              <w:left w:val="single" w:sz="4" w:space="0" w:color="000000" w:themeColor="text1"/>
              <w:bottom w:val="nil"/>
              <w:right w:val="double" w:sz="4" w:space="0" w:color="000000" w:themeColor="text1"/>
            </w:tcBorders>
            <w:shd w:val="clear" w:color="auto" w:fill="auto"/>
            <w:vAlign w:val="bottom"/>
          </w:tcPr>
          <w:p w14:paraId="7EB5C001" w14:textId="231AA55B" w:rsidR="007262D0" w:rsidRPr="00C01C52" w:rsidRDefault="008B2BC2" w:rsidP="007262D0">
            <w:pPr>
              <w:spacing w:before="60" w:after="60"/>
              <w:ind w:right="227"/>
              <w:jc w:val="right"/>
              <w:rPr>
                <w:b/>
                <w:bCs/>
                <w:color w:val="000000"/>
                <w:sz w:val="18"/>
                <w:szCs w:val="18"/>
                <w:lang w:eastAsia="es-MX"/>
              </w:rPr>
            </w:pPr>
            <w:r>
              <w:rPr>
                <w:b/>
                <w:bCs/>
                <w:color w:val="000000"/>
                <w:sz w:val="18"/>
                <w:szCs w:val="18"/>
              </w:rPr>
              <w:t>8.3</w:t>
            </w:r>
          </w:p>
        </w:tc>
      </w:tr>
      <w:tr w:rsidR="006C14B3" w:rsidRPr="00E464CF" w14:paraId="4568F029" w14:textId="6E698B26" w:rsidTr="007262D0">
        <w:trPr>
          <w:jc w:val="center"/>
        </w:trPr>
        <w:tc>
          <w:tcPr>
            <w:tcW w:w="693" w:type="dxa"/>
            <w:tcBorders>
              <w:top w:val="nil"/>
              <w:left w:val="double" w:sz="4" w:space="0" w:color="000000" w:themeColor="text1"/>
              <w:bottom w:val="nil"/>
              <w:right w:val="nil"/>
            </w:tcBorders>
            <w:shd w:val="clear" w:color="auto" w:fill="auto"/>
            <w:vAlign w:val="center"/>
          </w:tcPr>
          <w:p w14:paraId="4DE73BA9" w14:textId="77777777" w:rsidR="006C14B3" w:rsidRPr="000D1E2C" w:rsidRDefault="006C14B3" w:rsidP="006C14B3">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3AE8A873"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single" w:sz="4" w:space="0" w:color="000000" w:themeColor="text1"/>
            </w:tcBorders>
            <w:vAlign w:val="center"/>
          </w:tcPr>
          <w:p w14:paraId="6EEB0099" w14:textId="1B7763B1" w:rsidR="006C14B3" w:rsidRDefault="00B54E20" w:rsidP="006C14B3">
            <w:pPr>
              <w:ind w:right="227"/>
              <w:jc w:val="right"/>
              <w:rPr>
                <w:b/>
                <w:bCs/>
                <w:color w:val="000000"/>
                <w:sz w:val="18"/>
                <w:szCs w:val="18"/>
                <w:lang w:eastAsia="es-MX"/>
              </w:rPr>
            </w:pPr>
            <w:r>
              <w:rPr>
                <w:b/>
                <w:bCs/>
                <w:color w:val="000000"/>
                <w:sz w:val="18"/>
                <w:szCs w:val="18"/>
                <w:lang w:eastAsia="es-MX"/>
              </w:rPr>
              <w:t>2.0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A930664" w14:textId="6B5338CF" w:rsidR="006C14B3" w:rsidRPr="000D1E2C" w:rsidRDefault="00E0129F" w:rsidP="006C14B3">
            <w:pPr>
              <w:ind w:right="227"/>
              <w:jc w:val="right"/>
              <w:rPr>
                <w:bCs/>
                <w:color w:val="000000"/>
                <w:sz w:val="18"/>
                <w:szCs w:val="18"/>
                <w:lang w:eastAsia="es-MX"/>
              </w:rPr>
            </w:pPr>
            <w:r>
              <w:rPr>
                <w:b/>
                <w:bCs/>
                <w:color w:val="000000"/>
                <w:sz w:val="18"/>
                <w:szCs w:val="18"/>
                <w:lang w:eastAsia="es-MX"/>
              </w:rPr>
              <w:t>1.8</w:t>
            </w:r>
          </w:p>
        </w:tc>
      </w:tr>
      <w:tr w:rsidR="006C14B3" w:rsidRPr="00E464CF" w14:paraId="44DD6348" w14:textId="07007FA7" w:rsidTr="007262D0">
        <w:trPr>
          <w:jc w:val="center"/>
        </w:trPr>
        <w:tc>
          <w:tcPr>
            <w:tcW w:w="693" w:type="dxa"/>
            <w:tcBorders>
              <w:top w:val="nil"/>
              <w:left w:val="double" w:sz="4" w:space="0" w:color="000000" w:themeColor="text1"/>
              <w:bottom w:val="nil"/>
              <w:right w:val="nil"/>
            </w:tcBorders>
            <w:shd w:val="clear" w:color="auto" w:fill="auto"/>
            <w:vAlign w:val="center"/>
          </w:tcPr>
          <w:p w14:paraId="65D239D2" w14:textId="77777777" w:rsidR="006C14B3" w:rsidRPr="000D1E2C" w:rsidRDefault="006C14B3" w:rsidP="006C14B3">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D0120D4" w14:textId="77777777" w:rsidR="006C14B3" w:rsidRPr="000D1E2C" w:rsidRDefault="006C14B3" w:rsidP="006C14B3">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single" w:sz="4" w:space="0" w:color="000000" w:themeColor="text1"/>
            </w:tcBorders>
            <w:vAlign w:val="center"/>
          </w:tcPr>
          <w:p w14:paraId="5F2BA952" w14:textId="060A90FD" w:rsidR="006C14B3" w:rsidRDefault="00C24C73" w:rsidP="006C14B3">
            <w:pPr>
              <w:ind w:right="227"/>
              <w:jc w:val="right"/>
              <w:rPr>
                <w:bCs/>
                <w:color w:val="000000"/>
                <w:sz w:val="18"/>
                <w:szCs w:val="18"/>
                <w:lang w:eastAsia="es-MX"/>
              </w:rPr>
            </w:pPr>
            <w:r>
              <w:rPr>
                <w:bCs/>
                <w:color w:val="000000"/>
                <w:sz w:val="18"/>
                <w:szCs w:val="18"/>
                <w:lang w:eastAsia="es-MX"/>
              </w:rPr>
              <w:t xml:space="preserve">(-) </w:t>
            </w:r>
            <w:r w:rsidR="0012769D">
              <w:rPr>
                <w:bCs/>
                <w:color w:val="000000"/>
                <w:sz w:val="18"/>
                <w:szCs w:val="18"/>
                <w:lang w:eastAsia="es-MX"/>
              </w:rPr>
              <w:t xml:space="preserve"> </w:t>
            </w:r>
            <w:r>
              <w:rPr>
                <w:bCs/>
                <w:color w:val="000000"/>
                <w:sz w:val="18"/>
                <w:szCs w:val="18"/>
                <w:lang w:eastAsia="es-MX"/>
              </w:rPr>
              <w:t xml:space="preserve"> </w:t>
            </w:r>
            <w:r w:rsidR="00B54E20">
              <w:rPr>
                <w:bCs/>
                <w:color w:val="000000"/>
                <w:sz w:val="18"/>
                <w:szCs w:val="18"/>
                <w:lang w:eastAsia="es-MX"/>
              </w:rPr>
              <w:t>0.1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F55424D" w14:textId="64DFD85E"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5D7C08">
              <w:rPr>
                <w:bCs/>
                <w:color w:val="000000"/>
                <w:sz w:val="18"/>
                <w:szCs w:val="18"/>
                <w:lang w:eastAsia="es-MX"/>
              </w:rPr>
              <w:t>0.3</w:t>
            </w:r>
          </w:p>
        </w:tc>
      </w:tr>
      <w:tr w:rsidR="006C14B3" w:rsidRPr="00E464CF" w14:paraId="6FAFBF30" w14:textId="2F1F4AE6" w:rsidTr="007262D0">
        <w:trPr>
          <w:jc w:val="center"/>
        </w:trPr>
        <w:tc>
          <w:tcPr>
            <w:tcW w:w="693" w:type="dxa"/>
            <w:tcBorders>
              <w:top w:val="nil"/>
              <w:left w:val="double" w:sz="4" w:space="0" w:color="000000" w:themeColor="text1"/>
              <w:bottom w:val="nil"/>
              <w:right w:val="nil"/>
            </w:tcBorders>
            <w:shd w:val="clear" w:color="auto" w:fill="auto"/>
            <w:vAlign w:val="center"/>
          </w:tcPr>
          <w:p w14:paraId="7C369CCA" w14:textId="77777777" w:rsidR="006C14B3" w:rsidRPr="000D1E2C" w:rsidRDefault="006C14B3" w:rsidP="006C14B3">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5629F734" w14:textId="77777777" w:rsidR="006C14B3" w:rsidRPr="000D1E2C" w:rsidRDefault="006C14B3" w:rsidP="006C14B3">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single" w:sz="4" w:space="0" w:color="000000" w:themeColor="text1"/>
            </w:tcBorders>
            <w:vAlign w:val="center"/>
          </w:tcPr>
          <w:p w14:paraId="3CB5E0F1" w14:textId="2077A459" w:rsidR="006C14B3" w:rsidRDefault="00B54E20" w:rsidP="006C14B3">
            <w:pPr>
              <w:ind w:right="227"/>
              <w:jc w:val="right"/>
              <w:rPr>
                <w:bCs/>
                <w:color w:val="000000"/>
                <w:sz w:val="18"/>
                <w:szCs w:val="18"/>
                <w:lang w:eastAsia="es-MX"/>
              </w:rPr>
            </w:pPr>
            <w:r>
              <w:rPr>
                <w:bCs/>
                <w:color w:val="000000"/>
                <w:sz w:val="18"/>
                <w:szCs w:val="18"/>
                <w:lang w:eastAsia="es-MX"/>
              </w:rPr>
              <w:t>4.0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2FD6F9E" w14:textId="4F7E7A58" w:rsidR="006C14B3" w:rsidRPr="000D1E2C" w:rsidRDefault="008B2BC2" w:rsidP="006C14B3">
            <w:pPr>
              <w:ind w:right="227"/>
              <w:jc w:val="right"/>
              <w:rPr>
                <w:bCs/>
                <w:color w:val="000000"/>
                <w:sz w:val="18"/>
                <w:szCs w:val="18"/>
                <w:lang w:eastAsia="es-MX"/>
              </w:rPr>
            </w:pPr>
            <w:r>
              <w:rPr>
                <w:bCs/>
                <w:color w:val="000000"/>
                <w:sz w:val="18"/>
                <w:szCs w:val="18"/>
                <w:lang w:eastAsia="es-MX"/>
              </w:rPr>
              <w:t>9.9</w:t>
            </w:r>
          </w:p>
        </w:tc>
      </w:tr>
      <w:tr w:rsidR="006C14B3" w:rsidRPr="00E464CF" w14:paraId="434ABB2F" w14:textId="504EDDD2" w:rsidTr="007262D0">
        <w:trPr>
          <w:jc w:val="center"/>
        </w:trPr>
        <w:tc>
          <w:tcPr>
            <w:tcW w:w="693" w:type="dxa"/>
            <w:tcBorders>
              <w:top w:val="nil"/>
              <w:left w:val="double" w:sz="4" w:space="0" w:color="000000" w:themeColor="text1"/>
              <w:bottom w:val="nil"/>
              <w:right w:val="nil"/>
            </w:tcBorders>
            <w:shd w:val="clear" w:color="auto" w:fill="auto"/>
            <w:vAlign w:val="center"/>
          </w:tcPr>
          <w:p w14:paraId="44467685" w14:textId="77777777" w:rsidR="006C14B3" w:rsidRPr="000D1E2C" w:rsidRDefault="006C14B3" w:rsidP="006C14B3">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5E3D9D50" w14:textId="77777777" w:rsidR="006C14B3" w:rsidRPr="000D1E2C" w:rsidRDefault="006C14B3" w:rsidP="006C14B3">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single" w:sz="4" w:space="0" w:color="000000" w:themeColor="text1"/>
            </w:tcBorders>
            <w:vAlign w:val="center"/>
          </w:tcPr>
          <w:p w14:paraId="51F8C649" w14:textId="1BE9C306" w:rsidR="006C14B3" w:rsidRDefault="00B54E20" w:rsidP="006C14B3">
            <w:pPr>
              <w:ind w:right="227"/>
              <w:jc w:val="right"/>
              <w:rPr>
                <w:bCs/>
                <w:color w:val="000000"/>
                <w:sz w:val="18"/>
                <w:szCs w:val="18"/>
                <w:lang w:eastAsia="es-MX"/>
              </w:rPr>
            </w:pPr>
            <w:r>
              <w:rPr>
                <w:bCs/>
                <w:color w:val="000000"/>
                <w:sz w:val="18"/>
                <w:szCs w:val="18"/>
                <w:lang w:eastAsia="es-MX"/>
              </w:rPr>
              <w:t>14.9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CC8ED76" w14:textId="340B94A9" w:rsidR="006C14B3" w:rsidRPr="000D1E2C" w:rsidRDefault="008B2BC2" w:rsidP="006C14B3">
            <w:pPr>
              <w:ind w:right="227"/>
              <w:jc w:val="right"/>
              <w:rPr>
                <w:bCs/>
                <w:color w:val="000000"/>
                <w:sz w:val="18"/>
                <w:szCs w:val="18"/>
                <w:lang w:eastAsia="es-MX"/>
              </w:rPr>
            </w:pPr>
            <w:r>
              <w:rPr>
                <w:bCs/>
                <w:color w:val="000000"/>
                <w:sz w:val="18"/>
                <w:szCs w:val="18"/>
                <w:lang w:eastAsia="es-MX"/>
              </w:rPr>
              <w:t>0.1</w:t>
            </w:r>
          </w:p>
        </w:tc>
      </w:tr>
      <w:tr w:rsidR="006C14B3" w:rsidRPr="00E464CF" w14:paraId="715C8020" w14:textId="389730B9" w:rsidTr="007262D0">
        <w:trPr>
          <w:jc w:val="center"/>
        </w:trPr>
        <w:tc>
          <w:tcPr>
            <w:tcW w:w="693" w:type="dxa"/>
            <w:tcBorders>
              <w:top w:val="nil"/>
              <w:left w:val="double" w:sz="4" w:space="0" w:color="000000" w:themeColor="text1"/>
              <w:bottom w:val="nil"/>
              <w:right w:val="nil"/>
            </w:tcBorders>
            <w:shd w:val="clear" w:color="auto" w:fill="auto"/>
          </w:tcPr>
          <w:p w14:paraId="24FBC288" w14:textId="77777777" w:rsidR="006C14B3" w:rsidRPr="000D1E2C" w:rsidRDefault="006C14B3" w:rsidP="006C14B3">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962A7AE"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39B2A4D0" w14:textId="08217177" w:rsidR="006C14B3" w:rsidRDefault="00C24C73" w:rsidP="006C14B3">
            <w:pPr>
              <w:ind w:right="227"/>
              <w:jc w:val="right"/>
              <w:rPr>
                <w:b/>
                <w:bCs/>
                <w:color w:val="000000"/>
                <w:sz w:val="18"/>
                <w:szCs w:val="18"/>
                <w:lang w:eastAsia="es-MX"/>
              </w:rPr>
            </w:pPr>
            <w:r>
              <w:rPr>
                <w:b/>
                <w:bCs/>
                <w:color w:val="000000"/>
                <w:sz w:val="18"/>
                <w:szCs w:val="18"/>
                <w:lang w:eastAsia="es-MX"/>
              </w:rPr>
              <w:t xml:space="preserve">(-) </w:t>
            </w:r>
            <w:r w:rsidR="0012769D">
              <w:rPr>
                <w:b/>
                <w:bCs/>
                <w:color w:val="000000"/>
                <w:sz w:val="18"/>
                <w:szCs w:val="18"/>
                <w:lang w:eastAsia="es-MX"/>
              </w:rPr>
              <w:t xml:space="preserve"> </w:t>
            </w:r>
            <w:r>
              <w:rPr>
                <w:b/>
                <w:bCs/>
                <w:color w:val="000000"/>
                <w:sz w:val="18"/>
                <w:szCs w:val="18"/>
                <w:lang w:eastAsia="es-MX"/>
              </w:rPr>
              <w:t xml:space="preserve"> </w:t>
            </w:r>
            <w:r w:rsidR="00B54E20">
              <w:rPr>
                <w:b/>
                <w:bCs/>
                <w:color w:val="000000"/>
                <w:sz w:val="18"/>
                <w:szCs w:val="18"/>
                <w:lang w:eastAsia="es-MX"/>
              </w:rPr>
              <w:t>3.3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8C7BAF8" w14:textId="763FD083" w:rsidR="006C14B3" w:rsidRPr="000D1E2C" w:rsidRDefault="006C14B3" w:rsidP="006C14B3">
            <w:pPr>
              <w:ind w:right="227"/>
              <w:jc w:val="right"/>
              <w:rPr>
                <w:b/>
                <w:bCs/>
                <w:color w:val="000000"/>
                <w:sz w:val="18"/>
                <w:szCs w:val="18"/>
                <w:lang w:eastAsia="es-MX"/>
              </w:rPr>
            </w:pPr>
            <w:r>
              <w:rPr>
                <w:b/>
                <w:bCs/>
                <w:color w:val="000000"/>
                <w:sz w:val="18"/>
                <w:szCs w:val="18"/>
                <w:lang w:eastAsia="es-MX"/>
              </w:rPr>
              <w:t xml:space="preserve">(-)    </w:t>
            </w:r>
            <w:r w:rsidR="005D7C08">
              <w:rPr>
                <w:b/>
                <w:bCs/>
                <w:color w:val="000000"/>
                <w:sz w:val="18"/>
                <w:szCs w:val="18"/>
                <w:lang w:eastAsia="es-MX"/>
              </w:rPr>
              <w:t>0.</w:t>
            </w:r>
            <w:r w:rsidR="008B2BC2">
              <w:rPr>
                <w:b/>
                <w:bCs/>
                <w:color w:val="000000"/>
                <w:sz w:val="18"/>
                <w:szCs w:val="18"/>
                <w:lang w:eastAsia="es-MX"/>
              </w:rPr>
              <w:t>2</w:t>
            </w:r>
          </w:p>
        </w:tc>
      </w:tr>
      <w:tr w:rsidR="006C14B3" w:rsidRPr="00E464CF" w14:paraId="700F7954" w14:textId="58309E28" w:rsidTr="007262D0">
        <w:trPr>
          <w:jc w:val="center"/>
        </w:trPr>
        <w:tc>
          <w:tcPr>
            <w:tcW w:w="693" w:type="dxa"/>
            <w:tcBorders>
              <w:top w:val="nil"/>
              <w:left w:val="double" w:sz="4" w:space="0" w:color="000000" w:themeColor="text1"/>
              <w:bottom w:val="nil"/>
              <w:right w:val="nil"/>
            </w:tcBorders>
            <w:shd w:val="clear" w:color="auto" w:fill="auto"/>
            <w:vAlign w:val="center"/>
          </w:tcPr>
          <w:p w14:paraId="04AC4922" w14:textId="77777777" w:rsidR="006C14B3" w:rsidRPr="000D1E2C" w:rsidRDefault="006C14B3" w:rsidP="006C14B3">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07E5A6B" w14:textId="77777777" w:rsidR="006C14B3" w:rsidRPr="000D1E2C" w:rsidRDefault="006C14B3" w:rsidP="006C14B3">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0D7CC99F" w14:textId="4CE1A91C" w:rsidR="006C14B3" w:rsidRDefault="00C24C73" w:rsidP="006C14B3">
            <w:pPr>
              <w:ind w:right="227"/>
              <w:jc w:val="right"/>
              <w:rPr>
                <w:bCs/>
                <w:color w:val="000000"/>
                <w:sz w:val="18"/>
                <w:szCs w:val="18"/>
                <w:lang w:eastAsia="es-MX"/>
              </w:rPr>
            </w:pPr>
            <w:r>
              <w:rPr>
                <w:bCs/>
                <w:color w:val="000000"/>
                <w:sz w:val="18"/>
                <w:szCs w:val="18"/>
                <w:lang w:eastAsia="es-MX"/>
              </w:rPr>
              <w:t xml:space="preserve">(-) </w:t>
            </w:r>
            <w:r w:rsidR="0012769D">
              <w:rPr>
                <w:bCs/>
                <w:color w:val="000000"/>
                <w:sz w:val="18"/>
                <w:szCs w:val="18"/>
                <w:lang w:eastAsia="es-MX"/>
              </w:rPr>
              <w:t xml:space="preserve"> </w:t>
            </w:r>
            <w:r>
              <w:rPr>
                <w:bCs/>
                <w:color w:val="000000"/>
                <w:sz w:val="18"/>
                <w:szCs w:val="18"/>
                <w:lang w:eastAsia="es-MX"/>
              </w:rPr>
              <w:t xml:space="preserve"> </w:t>
            </w:r>
            <w:r w:rsidR="00B54E20">
              <w:rPr>
                <w:bCs/>
                <w:color w:val="000000"/>
                <w:sz w:val="18"/>
                <w:szCs w:val="18"/>
                <w:lang w:eastAsia="es-MX"/>
              </w:rPr>
              <w:t>4.5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A5F9622" w14:textId="7082427E"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5D7C08">
              <w:rPr>
                <w:bCs/>
                <w:color w:val="000000"/>
                <w:sz w:val="18"/>
                <w:szCs w:val="18"/>
                <w:lang w:eastAsia="es-MX"/>
              </w:rPr>
              <w:t>1.</w:t>
            </w:r>
            <w:r w:rsidR="008B2BC2">
              <w:rPr>
                <w:bCs/>
                <w:color w:val="000000"/>
                <w:sz w:val="18"/>
                <w:szCs w:val="18"/>
                <w:lang w:eastAsia="es-MX"/>
              </w:rPr>
              <w:t>0</w:t>
            </w:r>
          </w:p>
        </w:tc>
      </w:tr>
      <w:tr w:rsidR="006C14B3" w:rsidRPr="00E464CF" w14:paraId="325940DF" w14:textId="42B00A5B" w:rsidTr="007262D0">
        <w:trPr>
          <w:jc w:val="center"/>
        </w:trPr>
        <w:tc>
          <w:tcPr>
            <w:tcW w:w="693" w:type="dxa"/>
            <w:tcBorders>
              <w:top w:val="nil"/>
              <w:left w:val="double" w:sz="4" w:space="0" w:color="000000" w:themeColor="text1"/>
              <w:bottom w:val="nil"/>
              <w:right w:val="nil"/>
            </w:tcBorders>
            <w:shd w:val="clear" w:color="auto" w:fill="auto"/>
            <w:vAlign w:val="center"/>
          </w:tcPr>
          <w:p w14:paraId="1CAE89B3" w14:textId="77777777" w:rsidR="006C14B3" w:rsidRPr="000D1E2C" w:rsidRDefault="006C14B3" w:rsidP="006C14B3">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6EE54701" w14:textId="77777777" w:rsidR="006C14B3" w:rsidRPr="000D1E2C" w:rsidRDefault="006C14B3" w:rsidP="006C14B3">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12F763FF" w14:textId="3A00B916" w:rsidR="006C14B3" w:rsidRDefault="00B54E20" w:rsidP="006C14B3">
            <w:pPr>
              <w:ind w:right="227"/>
              <w:jc w:val="right"/>
              <w:rPr>
                <w:bCs/>
                <w:color w:val="000000"/>
                <w:sz w:val="18"/>
                <w:szCs w:val="18"/>
                <w:lang w:eastAsia="es-MX"/>
              </w:rPr>
            </w:pPr>
            <w:r>
              <w:rPr>
                <w:bCs/>
                <w:color w:val="000000"/>
                <w:sz w:val="18"/>
                <w:szCs w:val="18"/>
                <w:lang w:eastAsia="es-MX"/>
              </w:rPr>
              <w:t>1.4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CE1ED4B" w14:textId="6BB7AAFB" w:rsidR="006C14B3" w:rsidRPr="000D1E2C" w:rsidRDefault="005D7C08" w:rsidP="006C14B3">
            <w:pPr>
              <w:ind w:right="227"/>
              <w:jc w:val="right"/>
              <w:rPr>
                <w:bCs/>
                <w:color w:val="000000"/>
                <w:sz w:val="18"/>
                <w:szCs w:val="18"/>
                <w:lang w:eastAsia="es-MX"/>
              </w:rPr>
            </w:pPr>
            <w:r>
              <w:rPr>
                <w:bCs/>
                <w:color w:val="000000"/>
                <w:sz w:val="18"/>
                <w:szCs w:val="18"/>
                <w:lang w:eastAsia="es-MX"/>
              </w:rPr>
              <w:t>2.</w:t>
            </w:r>
            <w:r w:rsidR="008B2BC2">
              <w:rPr>
                <w:bCs/>
                <w:color w:val="000000"/>
                <w:sz w:val="18"/>
                <w:szCs w:val="18"/>
                <w:lang w:eastAsia="es-MX"/>
              </w:rPr>
              <w:t>6</w:t>
            </w:r>
          </w:p>
        </w:tc>
      </w:tr>
      <w:tr w:rsidR="006C14B3" w:rsidRPr="00E464CF" w14:paraId="0B462D86" w14:textId="2ACD7ADE" w:rsidTr="007262D0">
        <w:trPr>
          <w:trHeight w:val="149"/>
          <w:jc w:val="center"/>
        </w:trPr>
        <w:tc>
          <w:tcPr>
            <w:tcW w:w="693" w:type="dxa"/>
            <w:tcBorders>
              <w:top w:val="nil"/>
              <w:left w:val="double" w:sz="4" w:space="0" w:color="000000" w:themeColor="text1"/>
              <w:bottom w:val="nil"/>
              <w:right w:val="nil"/>
            </w:tcBorders>
            <w:shd w:val="clear" w:color="auto" w:fill="auto"/>
            <w:vAlign w:val="center"/>
          </w:tcPr>
          <w:p w14:paraId="251A70C6" w14:textId="77777777" w:rsidR="006C14B3" w:rsidRPr="000D1E2C" w:rsidRDefault="006C14B3" w:rsidP="006C14B3">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02651388"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single" w:sz="4" w:space="0" w:color="000000" w:themeColor="text1"/>
            </w:tcBorders>
            <w:vAlign w:val="center"/>
          </w:tcPr>
          <w:p w14:paraId="7377267C" w14:textId="4659F7AE" w:rsidR="006C14B3" w:rsidRPr="000D1E2C" w:rsidRDefault="00B54E20" w:rsidP="006C14B3">
            <w:pPr>
              <w:ind w:right="227"/>
              <w:jc w:val="right"/>
              <w:rPr>
                <w:b/>
                <w:bCs/>
                <w:color w:val="000000"/>
                <w:sz w:val="18"/>
                <w:szCs w:val="18"/>
                <w:lang w:eastAsia="es-MX"/>
              </w:rPr>
            </w:pPr>
            <w:r>
              <w:rPr>
                <w:b/>
                <w:bCs/>
                <w:color w:val="000000"/>
                <w:sz w:val="18"/>
                <w:szCs w:val="18"/>
                <w:lang w:eastAsia="es-MX"/>
              </w:rPr>
              <w:t>8.3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AAAF356" w14:textId="3551027D" w:rsidR="006C14B3" w:rsidRPr="000D1E2C" w:rsidRDefault="008B2BC2" w:rsidP="006C14B3">
            <w:pPr>
              <w:ind w:right="227"/>
              <w:jc w:val="right"/>
              <w:rPr>
                <w:b/>
                <w:bCs/>
                <w:color w:val="000000"/>
                <w:sz w:val="18"/>
                <w:szCs w:val="18"/>
                <w:lang w:eastAsia="es-MX"/>
              </w:rPr>
            </w:pPr>
            <w:r>
              <w:rPr>
                <w:b/>
                <w:bCs/>
                <w:color w:val="000000"/>
                <w:sz w:val="18"/>
                <w:szCs w:val="18"/>
                <w:lang w:eastAsia="es-MX"/>
              </w:rPr>
              <w:t>9.2</w:t>
            </w:r>
          </w:p>
        </w:tc>
      </w:tr>
      <w:tr w:rsidR="006C14B3" w:rsidRPr="00E464CF" w14:paraId="4E83D059" w14:textId="25C153D8" w:rsidTr="007262D0">
        <w:trPr>
          <w:jc w:val="center"/>
        </w:trPr>
        <w:tc>
          <w:tcPr>
            <w:tcW w:w="693" w:type="dxa"/>
            <w:tcBorders>
              <w:top w:val="nil"/>
              <w:left w:val="double" w:sz="4" w:space="0" w:color="000000" w:themeColor="text1"/>
              <w:bottom w:val="nil"/>
              <w:right w:val="nil"/>
            </w:tcBorders>
            <w:shd w:val="clear" w:color="auto" w:fill="auto"/>
            <w:vAlign w:val="center"/>
          </w:tcPr>
          <w:p w14:paraId="1E4D1ADD" w14:textId="77777777" w:rsidR="006C14B3" w:rsidRPr="000D1E2C" w:rsidRDefault="006C14B3" w:rsidP="006C14B3">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0F0C5812" w14:textId="77777777" w:rsidR="006C14B3" w:rsidRPr="000D1E2C" w:rsidRDefault="006C14B3" w:rsidP="006C14B3">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single" w:sz="4" w:space="0" w:color="000000" w:themeColor="text1"/>
            </w:tcBorders>
            <w:vAlign w:val="center"/>
          </w:tcPr>
          <w:p w14:paraId="1E318C9E" w14:textId="50919C76" w:rsidR="006C14B3" w:rsidRDefault="00B54E20" w:rsidP="006C14B3">
            <w:pPr>
              <w:ind w:right="227"/>
              <w:jc w:val="right"/>
              <w:rPr>
                <w:bCs/>
                <w:color w:val="000000"/>
                <w:sz w:val="18"/>
                <w:szCs w:val="18"/>
                <w:lang w:eastAsia="es-MX"/>
              </w:rPr>
            </w:pPr>
            <w:r>
              <w:rPr>
                <w:bCs/>
                <w:color w:val="000000"/>
                <w:sz w:val="18"/>
                <w:szCs w:val="18"/>
                <w:lang w:eastAsia="es-MX"/>
              </w:rPr>
              <w:t>6.5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79B5E76" w14:textId="74A7F15C" w:rsidR="006C14B3" w:rsidRPr="000D1E2C" w:rsidRDefault="008B2BC2" w:rsidP="006C14B3">
            <w:pPr>
              <w:ind w:right="227"/>
              <w:jc w:val="right"/>
              <w:rPr>
                <w:bCs/>
                <w:color w:val="000000"/>
                <w:sz w:val="18"/>
                <w:szCs w:val="18"/>
                <w:lang w:eastAsia="es-MX"/>
              </w:rPr>
            </w:pPr>
            <w:r>
              <w:rPr>
                <w:bCs/>
                <w:color w:val="000000"/>
                <w:sz w:val="18"/>
                <w:szCs w:val="18"/>
                <w:lang w:eastAsia="es-MX"/>
              </w:rPr>
              <w:t>9.0</w:t>
            </w:r>
          </w:p>
        </w:tc>
      </w:tr>
      <w:tr w:rsidR="006C14B3" w:rsidRPr="00E464CF" w14:paraId="7E5A8038" w14:textId="7C4BF25A" w:rsidTr="007262D0">
        <w:trPr>
          <w:jc w:val="center"/>
        </w:trPr>
        <w:tc>
          <w:tcPr>
            <w:tcW w:w="693" w:type="dxa"/>
            <w:tcBorders>
              <w:top w:val="nil"/>
              <w:left w:val="double" w:sz="4" w:space="0" w:color="000000" w:themeColor="text1"/>
              <w:bottom w:val="nil"/>
              <w:right w:val="nil"/>
            </w:tcBorders>
            <w:vAlign w:val="center"/>
          </w:tcPr>
          <w:p w14:paraId="31DCCD5C" w14:textId="77777777" w:rsidR="006C14B3" w:rsidRPr="000D1E2C" w:rsidRDefault="006C14B3" w:rsidP="006C14B3">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7EBF12E4" w14:textId="77777777" w:rsidR="006C14B3" w:rsidRPr="000D1E2C" w:rsidRDefault="006C14B3" w:rsidP="006C14B3">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single" w:sz="4" w:space="0" w:color="000000" w:themeColor="text1"/>
            </w:tcBorders>
            <w:vAlign w:val="center"/>
          </w:tcPr>
          <w:p w14:paraId="1F579BF7" w14:textId="2F0087E3" w:rsidR="006C14B3" w:rsidRPr="000D1E2C" w:rsidRDefault="00B54E20" w:rsidP="006C14B3">
            <w:pPr>
              <w:ind w:right="227"/>
              <w:jc w:val="right"/>
              <w:rPr>
                <w:bCs/>
                <w:color w:val="000000"/>
                <w:sz w:val="18"/>
                <w:szCs w:val="18"/>
                <w:lang w:eastAsia="es-MX"/>
              </w:rPr>
            </w:pPr>
            <w:r>
              <w:rPr>
                <w:bCs/>
                <w:color w:val="000000"/>
                <w:sz w:val="18"/>
                <w:szCs w:val="18"/>
                <w:lang w:eastAsia="es-MX"/>
              </w:rPr>
              <w:t>17.8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344B82E" w14:textId="3EA5B623" w:rsidR="006C14B3" w:rsidRPr="000D1E2C" w:rsidRDefault="008B2BC2" w:rsidP="006C14B3">
            <w:pPr>
              <w:ind w:right="227"/>
              <w:jc w:val="right"/>
              <w:rPr>
                <w:bCs/>
                <w:color w:val="000000"/>
                <w:sz w:val="18"/>
                <w:szCs w:val="18"/>
                <w:lang w:eastAsia="es-MX"/>
              </w:rPr>
            </w:pPr>
            <w:r>
              <w:rPr>
                <w:bCs/>
                <w:color w:val="000000"/>
                <w:sz w:val="18"/>
                <w:szCs w:val="18"/>
                <w:lang w:eastAsia="es-MX"/>
              </w:rPr>
              <w:t>0.7</w:t>
            </w:r>
          </w:p>
        </w:tc>
      </w:tr>
      <w:tr w:rsidR="006C14B3" w:rsidRPr="00E464CF" w14:paraId="007B850D" w14:textId="184AE545" w:rsidTr="007262D0">
        <w:trPr>
          <w:jc w:val="center"/>
        </w:trPr>
        <w:tc>
          <w:tcPr>
            <w:tcW w:w="693" w:type="dxa"/>
            <w:tcBorders>
              <w:top w:val="nil"/>
              <w:left w:val="double" w:sz="4" w:space="0" w:color="000000" w:themeColor="text1"/>
              <w:bottom w:val="nil"/>
              <w:right w:val="nil"/>
            </w:tcBorders>
            <w:vAlign w:val="center"/>
          </w:tcPr>
          <w:p w14:paraId="70F5D76F" w14:textId="77777777" w:rsidR="006C14B3" w:rsidRPr="000D1E2C" w:rsidRDefault="006C14B3" w:rsidP="006C14B3">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2256AE3E" w14:textId="77777777" w:rsidR="006C14B3" w:rsidRPr="000D1E2C" w:rsidRDefault="006C14B3" w:rsidP="006C14B3">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single" w:sz="4" w:space="0" w:color="000000" w:themeColor="text1"/>
            </w:tcBorders>
            <w:vAlign w:val="center"/>
          </w:tcPr>
          <w:p w14:paraId="4EBC0BF0" w14:textId="16BAA76B" w:rsidR="006C14B3" w:rsidRDefault="00B54E20" w:rsidP="006C14B3">
            <w:pPr>
              <w:ind w:right="227"/>
              <w:jc w:val="right"/>
              <w:rPr>
                <w:bCs/>
                <w:color w:val="000000"/>
                <w:sz w:val="18"/>
                <w:szCs w:val="18"/>
                <w:lang w:eastAsia="es-MX"/>
              </w:rPr>
            </w:pPr>
            <w:r>
              <w:rPr>
                <w:bCs/>
                <w:color w:val="000000"/>
                <w:sz w:val="18"/>
                <w:szCs w:val="18"/>
                <w:lang w:eastAsia="es-MX"/>
              </w:rPr>
              <w:t>8.0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267502B" w14:textId="4AAEC206" w:rsidR="006C14B3" w:rsidRPr="000D1E2C" w:rsidRDefault="008B2BC2" w:rsidP="006C14B3">
            <w:pPr>
              <w:ind w:right="227"/>
              <w:jc w:val="right"/>
              <w:rPr>
                <w:bCs/>
                <w:color w:val="000000"/>
                <w:sz w:val="18"/>
                <w:szCs w:val="18"/>
                <w:lang w:eastAsia="es-MX"/>
              </w:rPr>
            </w:pPr>
            <w:r>
              <w:rPr>
                <w:bCs/>
                <w:color w:val="000000"/>
                <w:sz w:val="18"/>
                <w:szCs w:val="18"/>
                <w:lang w:eastAsia="es-MX"/>
              </w:rPr>
              <w:t>18.6</w:t>
            </w:r>
          </w:p>
        </w:tc>
      </w:tr>
      <w:tr w:rsidR="006C14B3" w:rsidRPr="00E464CF" w14:paraId="479B3A6B" w14:textId="1B4A8216" w:rsidTr="007262D0">
        <w:trPr>
          <w:jc w:val="center"/>
        </w:trPr>
        <w:tc>
          <w:tcPr>
            <w:tcW w:w="693" w:type="dxa"/>
            <w:tcBorders>
              <w:top w:val="nil"/>
              <w:left w:val="double" w:sz="4" w:space="0" w:color="000000" w:themeColor="text1"/>
              <w:bottom w:val="nil"/>
              <w:right w:val="nil"/>
            </w:tcBorders>
            <w:shd w:val="clear" w:color="auto" w:fill="auto"/>
            <w:vAlign w:val="center"/>
          </w:tcPr>
          <w:p w14:paraId="1DABE7EA" w14:textId="77777777" w:rsidR="006C14B3" w:rsidRPr="000D1E2C" w:rsidRDefault="006C14B3" w:rsidP="006C14B3">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6ECCB95"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single" w:sz="4" w:space="0" w:color="000000" w:themeColor="text1"/>
            </w:tcBorders>
            <w:vAlign w:val="center"/>
          </w:tcPr>
          <w:p w14:paraId="171A5CA1" w14:textId="75FB1F2A" w:rsidR="006C14B3" w:rsidRDefault="00B54E20" w:rsidP="006C14B3">
            <w:pPr>
              <w:ind w:right="227"/>
              <w:jc w:val="right"/>
              <w:rPr>
                <w:b/>
                <w:bCs/>
                <w:color w:val="000000"/>
                <w:sz w:val="18"/>
                <w:szCs w:val="18"/>
                <w:lang w:eastAsia="es-MX"/>
              </w:rPr>
            </w:pPr>
            <w:r>
              <w:rPr>
                <w:b/>
                <w:bCs/>
                <w:color w:val="000000"/>
                <w:sz w:val="18"/>
                <w:szCs w:val="18"/>
                <w:lang w:eastAsia="es-MX"/>
              </w:rPr>
              <w:t xml:space="preserve">(-) </w:t>
            </w:r>
            <w:r w:rsidR="008B2BC2">
              <w:rPr>
                <w:b/>
                <w:bCs/>
                <w:color w:val="000000"/>
                <w:sz w:val="18"/>
                <w:szCs w:val="18"/>
                <w:lang w:eastAsia="es-MX"/>
              </w:rPr>
              <w:t xml:space="preserve"> </w:t>
            </w:r>
            <w:r>
              <w:rPr>
                <w:b/>
                <w:bCs/>
                <w:color w:val="000000"/>
                <w:sz w:val="18"/>
                <w:szCs w:val="18"/>
                <w:lang w:eastAsia="es-MX"/>
              </w:rPr>
              <w:t xml:space="preserve"> 0.4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4AF4BA" w14:textId="2705D0AE" w:rsidR="006C14B3" w:rsidRPr="000D1E2C" w:rsidRDefault="008B2BC2" w:rsidP="006C14B3">
            <w:pPr>
              <w:ind w:right="227"/>
              <w:jc w:val="right"/>
              <w:rPr>
                <w:b/>
                <w:bCs/>
                <w:color w:val="000000"/>
                <w:sz w:val="18"/>
                <w:szCs w:val="18"/>
                <w:lang w:eastAsia="es-MX"/>
              </w:rPr>
            </w:pPr>
            <w:r>
              <w:rPr>
                <w:b/>
                <w:bCs/>
                <w:color w:val="000000"/>
                <w:sz w:val="18"/>
                <w:szCs w:val="18"/>
                <w:lang w:eastAsia="es-MX"/>
              </w:rPr>
              <w:t>10.9</w:t>
            </w:r>
          </w:p>
        </w:tc>
      </w:tr>
      <w:tr w:rsidR="006C14B3" w:rsidRPr="00E464CF" w14:paraId="3AF7EF1A" w14:textId="4075BD68" w:rsidTr="007262D0">
        <w:trPr>
          <w:jc w:val="center"/>
        </w:trPr>
        <w:tc>
          <w:tcPr>
            <w:tcW w:w="693" w:type="dxa"/>
            <w:tcBorders>
              <w:top w:val="nil"/>
              <w:left w:val="double" w:sz="4" w:space="0" w:color="000000" w:themeColor="text1"/>
              <w:bottom w:val="nil"/>
              <w:right w:val="nil"/>
            </w:tcBorders>
            <w:vAlign w:val="center"/>
          </w:tcPr>
          <w:p w14:paraId="291CF337" w14:textId="77777777" w:rsidR="006C14B3" w:rsidRPr="000D1E2C" w:rsidRDefault="006C14B3" w:rsidP="006C14B3">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6AB3E60" w14:textId="77777777" w:rsidR="006C14B3" w:rsidRPr="000D1E2C" w:rsidRDefault="006C14B3" w:rsidP="006C14B3">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single" w:sz="4" w:space="0" w:color="000000" w:themeColor="text1"/>
            </w:tcBorders>
            <w:vAlign w:val="center"/>
          </w:tcPr>
          <w:p w14:paraId="2EB05F51" w14:textId="5A12E140" w:rsidR="006C14B3" w:rsidRDefault="00B54E20" w:rsidP="006C14B3">
            <w:pPr>
              <w:ind w:right="227"/>
              <w:jc w:val="right"/>
              <w:rPr>
                <w:bCs/>
                <w:color w:val="000000"/>
                <w:sz w:val="18"/>
                <w:szCs w:val="18"/>
                <w:lang w:eastAsia="es-MX"/>
              </w:rPr>
            </w:pPr>
            <w:r>
              <w:rPr>
                <w:bCs/>
                <w:color w:val="000000"/>
                <w:sz w:val="18"/>
                <w:szCs w:val="18"/>
                <w:lang w:eastAsia="es-MX"/>
              </w:rPr>
              <w:t>3.5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284C7F7" w14:textId="008C8D8F" w:rsidR="006C14B3" w:rsidRPr="000D1E2C" w:rsidRDefault="008B2BC2" w:rsidP="006C14B3">
            <w:pPr>
              <w:ind w:right="227"/>
              <w:jc w:val="right"/>
              <w:rPr>
                <w:bCs/>
                <w:color w:val="000000"/>
                <w:sz w:val="18"/>
                <w:szCs w:val="18"/>
                <w:lang w:eastAsia="es-MX"/>
              </w:rPr>
            </w:pPr>
            <w:r>
              <w:rPr>
                <w:bCs/>
                <w:color w:val="000000"/>
                <w:sz w:val="18"/>
                <w:szCs w:val="18"/>
                <w:lang w:eastAsia="es-MX"/>
              </w:rPr>
              <w:t>1.6</w:t>
            </w:r>
          </w:p>
        </w:tc>
      </w:tr>
      <w:tr w:rsidR="006C14B3" w:rsidRPr="00E464CF" w14:paraId="0B0BE450" w14:textId="3B1264BC" w:rsidTr="007262D0">
        <w:trPr>
          <w:jc w:val="center"/>
        </w:trPr>
        <w:tc>
          <w:tcPr>
            <w:tcW w:w="693" w:type="dxa"/>
            <w:tcBorders>
              <w:top w:val="nil"/>
              <w:left w:val="double" w:sz="4" w:space="0" w:color="000000" w:themeColor="text1"/>
              <w:bottom w:val="nil"/>
              <w:right w:val="nil"/>
            </w:tcBorders>
            <w:vAlign w:val="center"/>
          </w:tcPr>
          <w:p w14:paraId="549C7DE8" w14:textId="77777777" w:rsidR="006C14B3" w:rsidRPr="000D1E2C" w:rsidRDefault="006C14B3" w:rsidP="006C14B3">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12970660" w14:textId="77777777" w:rsidR="006C14B3" w:rsidRPr="000D1E2C" w:rsidRDefault="006C14B3" w:rsidP="006C14B3">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single" w:sz="4" w:space="0" w:color="000000" w:themeColor="text1"/>
            </w:tcBorders>
            <w:vAlign w:val="center"/>
          </w:tcPr>
          <w:p w14:paraId="63713AC2" w14:textId="54CE8022" w:rsidR="006C14B3" w:rsidRDefault="00B54E20" w:rsidP="006C14B3">
            <w:pPr>
              <w:ind w:right="227"/>
              <w:jc w:val="right"/>
              <w:rPr>
                <w:bCs/>
                <w:color w:val="000000"/>
                <w:sz w:val="18"/>
                <w:szCs w:val="18"/>
                <w:lang w:eastAsia="es-MX"/>
              </w:rPr>
            </w:pPr>
            <w:r>
              <w:rPr>
                <w:bCs/>
                <w:color w:val="000000"/>
                <w:sz w:val="18"/>
                <w:szCs w:val="18"/>
                <w:lang w:eastAsia="es-MX"/>
              </w:rPr>
              <w:t>4.3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6DC433A" w14:textId="7990DEE6" w:rsidR="006C14B3" w:rsidRPr="000D1E2C" w:rsidRDefault="008B2BC2" w:rsidP="006C14B3">
            <w:pPr>
              <w:ind w:right="227"/>
              <w:jc w:val="right"/>
              <w:rPr>
                <w:bCs/>
                <w:color w:val="000000"/>
                <w:sz w:val="18"/>
                <w:szCs w:val="18"/>
                <w:lang w:eastAsia="es-MX"/>
              </w:rPr>
            </w:pPr>
            <w:r>
              <w:rPr>
                <w:bCs/>
                <w:color w:val="000000"/>
                <w:sz w:val="18"/>
                <w:szCs w:val="18"/>
                <w:lang w:eastAsia="es-MX"/>
              </w:rPr>
              <w:t>12.4</w:t>
            </w:r>
          </w:p>
        </w:tc>
      </w:tr>
      <w:tr w:rsidR="006C14B3" w:rsidRPr="00E464CF" w14:paraId="4AA768BA" w14:textId="1E19A54F" w:rsidTr="007262D0">
        <w:trPr>
          <w:jc w:val="center"/>
        </w:trPr>
        <w:tc>
          <w:tcPr>
            <w:tcW w:w="693" w:type="dxa"/>
            <w:tcBorders>
              <w:top w:val="nil"/>
              <w:left w:val="double" w:sz="4" w:space="0" w:color="000000" w:themeColor="text1"/>
              <w:bottom w:val="nil"/>
              <w:right w:val="nil"/>
            </w:tcBorders>
            <w:vAlign w:val="center"/>
          </w:tcPr>
          <w:p w14:paraId="6242752D" w14:textId="77777777" w:rsidR="006C14B3" w:rsidRPr="000D1E2C" w:rsidRDefault="006C14B3" w:rsidP="006C14B3">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2A962E51" w14:textId="77777777" w:rsidR="006C14B3" w:rsidRPr="000D1E2C" w:rsidRDefault="006C14B3" w:rsidP="006C14B3">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single" w:sz="4" w:space="0" w:color="000000" w:themeColor="text1"/>
            </w:tcBorders>
            <w:vAlign w:val="center"/>
          </w:tcPr>
          <w:p w14:paraId="28D14486" w14:textId="774516D2" w:rsidR="006C14B3" w:rsidRDefault="00B54E20" w:rsidP="006C14B3">
            <w:pPr>
              <w:ind w:right="227"/>
              <w:jc w:val="right"/>
              <w:rPr>
                <w:bCs/>
                <w:color w:val="000000"/>
                <w:sz w:val="18"/>
                <w:szCs w:val="18"/>
                <w:lang w:eastAsia="es-MX"/>
              </w:rPr>
            </w:pPr>
            <w:r>
              <w:rPr>
                <w:bCs/>
                <w:color w:val="000000"/>
                <w:sz w:val="18"/>
                <w:szCs w:val="18"/>
                <w:lang w:eastAsia="es-MX"/>
              </w:rPr>
              <w:t>22.2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E7BB3A3" w14:textId="55E544D1" w:rsidR="006C14B3" w:rsidRPr="000D1E2C" w:rsidRDefault="008B2BC2" w:rsidP="006C14B3">
            <w:pPr>
              <w:ind w:right="227"/>
              <w:jc w:val="right"/>
              <w:rPr>
                <w:bCs/>
                <w:color w:val="000000"/>
                <w:sz w:val="18"/>
                <w:szCs w:val="18"/>
                <w:lang w:eastAsia="es-MX"/>
              </w:rPr>
            </w:pPr>
            <w:r>
              <w:rPr>
                <w:bCs/>
                <w:color w:val="000000"/>
                <w:sz w:val="18"/>
                <w:szCs w:val="18"/>
                <w:lang w:eastAsia="es-MX"/>
              </w:rPr>
              <w:t>38.5</w:t>
            </w:r>
          </w:p>
        </w:tc>
      </w:tr>
      <w:tr w:rsidR="006C14B3" w:rsidRPr="00E464CF" w14:paraId="33BE297E" w14:textId="4361BF89" w:rsidTr="007262D0">
        <w:trPr>
          <w:jc w:val="center"/>
        </w:trPr>
        <w:tc>
          <w:tcPr>
            <w:tcW w:w="693" w:type="dxa"/>
            <w:tcBorders>
              <w:top w:val="nil"/>
              <w:left w:val="double" w:sz="4" w:space="0" w:color="000000" w:themeColor="text1"/>
              <w:bottom w:val="nil"/>
              <w:right w:val="nil"/>
            </w:tcBorders>
            <w:vAlign w:val="center"/>
          </w:tcPr>
          <w:p w14:paraId="136992B9" w14:textId="77777777" w:rsidR="006C14B3" w:rsidRPr="000D1E2C" w:rsidRDefault="006C14B3" w:rsidP="006C14B3">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542E6CF1" w14:textId="77777777" w:rsidR="006C14B3" w:rsidRPr="000D1E2C" w:rsidRDefault="006C14B3" w:rsidP="006C14B3">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single" w:sz="4" w:space="0" w:color="000000" w:themeColor="text1"/>
            </w:tcBorders>
            <w:vAlign w:val="center"/>
          </w:tcPr>
          <w:p w14:paraId="1EF3B0C1" w14:textId="3DE79641" w:rsidR="006C14B3" w:rsidRDefault="004A3076" w:rsidP="006C14B3">
            <w:pPr>
              <w:ind w:right="227"/>
              <w:jc w:val="right"/>
              <w:rPr>
                <w:bCs/>
                <w:color w:val="000000"/>
                <w:sz w:val="18"/>
                <w:szCs w:val="18"/>
                <w:lang w:eastAsia="es-MX"/>
              </w:rPr>
            </w:pPr>
            <w:r>
              <w:rPr>
                <w:bCs/>
                <w:color w:val="000000"/>
                <w:sz w:val="18"/>
                <w:szCs w:val="18"/>
                <w:lang w:eastAsia="es-MX"/>
              </w:rPr>
              <w:t xml:space="preserve">(-) </w:t>
            </w:r>
            <w:r w:rsidR="008B2BC2">
              <w:rPr>
                <w:bCs/>
                <w:color w:val="000000"/>
                <w:sz w:val="18"/>
                <w:szCs w:val="18"/>
                <w:lang w:eastAsia="es-MX"/>
              </w:rPr>
              <w:t xml:space="preserve"> </w:t>
            </w:r>
            <w:r>
              <w:rPr>
                <w:bCs/>
                <w:color w:val="000000"/>
                <w:sz w:val="18"/>
                <w:szCs w:val="18"/>
                <w:lang w:eastAsia="es-MX"/>
              </w:rPr>
              <w:t xml:space="preserve"> </w:t>
            </w:r>
            <w:r w:rsidR="00B54E20">
              <w:rPr>
                <w:bCs/>
                <w:color w:val="000000"/>
                <w:sz w:val="18"/>
                <w:szCs w:val="18"/>
                <w:lang w:eastAsia="es-MX"/>
              </w:rPr>
              <w:t>3.1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4163A10" w14:textId="7C14704C" w:rsidR="006C14B3" w:rsidRPr="000D1E2C" w:rsidRDefault="008B2BC2" w:rsidP="006C14B3">
            <w:pPr>
              <w:ind w:right="227"/>
              <w:jc w:val="right"/>
              <w:rPr>
                <w:bCs/>
                <w:color w:val="000000"/>
                <w:sz w:val="18"/>
                <w:szCs w:val="18"/>
                <w:lang w:eastAsia="es-MX"/>
              </w:rPr>
            </w:pPr>
            <w:r>
              <w:rPr>
                <w:bCs/>
                <w:color w:val="000000"/>
                <w:sz w:val="18"/>
                <w:szCs w:val="18"/>
                <w:lang w:eastAsia="es-MX"/>
              </w:rPr>
              <w:t>15.0</w:t>
            </w:r>
          </w:p>
        </w:tc>
      </w:tr>
      <w:tr w:rsidR="006C14B3" w:rsidRPr="00E464CF" w14:paraId="412C3B42" w14:textId="7FD38AAA" w:rsidTr="007262D0">
        <w:trPr>
          <w:jc w:val="center"/>
        </w:trPr>
        <w:tc>
          <w:tcPr>
            <w:tcW w:w="693" w:type="dxa"/>
            <w:tcBorders>
              <w:top w:val="nil"/>
              <w:left w:val="double" w:sz="4" w:space="0" w:color="000000" w:themeColor="text1"/>
              <w:bottom w:val="nil"/>
              <w:right w:val="nil"/>
            </w:tcBorders>
            <w:vAlign w:val="center"/>
          </w:tcPr>
          <w:p w14:paraId="214A8AA9" w14:textId="77777777" w:rsidR="006C14B3" w:rsidRPr="000D1E2C" w:rsidRDefault="006C14B3" w:rsidP="006C14B3">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3B63E99" w14:textId="77777777" w:rsidR="006C14B3" w:rsidRPr="000D1E2C" w:rsidRDefault="006C14B3" w:rsidP="006C14B3">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single" w:sz="4" w:space="0" w:color="000000" w:themeColor="text1"/>
            </w:tcBorders>
            <w:vAlign w:val="center"/>
          </w:tcPr>
          <w:p w14:paraId="2C8BEC41" w14:textId="77A7B44D" w:rsidR="006C14B3" w:rsidRDefault="00B54E20" w:rsidP="006C14B3">
            <w:pPr>
              <w:ind w:right="227"/>
              <w:jc w:val="right"/>
              <w:rPr>
                <w:bCs/>
                <w:color w:val="000000"/>
                <w:sz w:val="18"/>
                <w:szCs w:val="18"/>
                <w:lang w:eastAsia="es-MX"/>
              </w:rPr>
            </w:pPr>
            <w:r>
              <w:rPr>
                <w:bCs/>
                <w:color w:val="000000"/>
                <w:sz w:val="18"/>
                <w:szCs w:val="18"/>
                <w:lang w:eastAsia="es-MX"/>
              </w:rPr>
              <w:t>14.2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18C5F2E" w14:textId="3325469F" w:rsidR="006C14B3" w:rsidRPr="000D1E2C" w:rsidRDefault="008B2BC2" w:rsidP="006C14B3">
            <w:pPr>
              <w:ind w:right="227"/>
              <w:jc w:val="right"/>
              <w:rPr>
                <w:bCs/>
                <w:color w:val="000000"/>
                <w:sz w:val="18"/>
                <w:szCs w:val="18"/>
                <w:lang w:eastAsia="es-MX"/>
              </w:rPr>
            </w:pPr>
            <w:r>
              <w:rPr>
                <w:bCs/>
                <w:color w:val="000000"/>
                <w:sz w:val="18"/>
                <w:szCs w:val="18"/>
                <w:lang w:eastAsia="es-MX"/>
              </w:rPr>
              <w:t>25.9</w:t>
            </w:r>
          </w:p>
        </w:tc>
      </w:tr>
      <w:tr w:rsidR="006C14B3" w:rsidRPr="00E464CF" w14:paraId="272EE2D1" w14:textId="2E1AFE1E" w:rsidTr="007262D0">
        <w:trPr>
          <w:jc w:val="center"/>
        </w:trPr>
        <w:tc>
          <w:tcPr>
            <w:tcW w:w="693" w:type="dxa"/>
            <w:tcBorders>
              <w:top w:val="nil"/>
              <w:left w:val="double" w:sz="4" w:space="0" w:color="000000" w:themeColor="text1"/>
              <w:bottom w:val="nil"/>
              <w:right w:val="nil"/>
            </w:tcBorders>
          </w:tcPr>
          <w:p w14:paraId="58EA1AC2" w14:textId="77777777" w:rsidR="006C14B3" w:rsidRPr="000D1E2C" w:rsidRDefault="006C14B3" w:rsidP="006C14B3">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28115EC4" w14:textId="77777777" w:rsidR="006C14B3" w:rsidRPr="000D1E2C" w:rsidRDefault="006C14B3" w:rsidP="006C14B3">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single" w:sz="4" w:space="0" w:color="000000" w:themeColor="text1"/>
            </w:tcBorders>
            <w:vAlign w:val="center"/>
          </w:tcPr>
          <w:p w14:paraId="2562B702" w14:textId="6E0D30A0" w:rsidR="006C14B3" w:rsidRDefault="00B54E20" w:rsidP="006C14B3">
            <w:pPr>
              <w:ind w:right="227"/>
              <w:jc w:val="right"/>
              <w:rPr>
                <w:bCs/>
                <w:color w:val="000000"/>
                <w:sz w:val="18"/>
                <w:szCs w:val="18"/>
                <w:lang w:eastAsia="es-MX"/>
              </w:rPr>
            </w:pPr>
            <w:r>
              <w:rPr>
                <w:bCs/>
                <w:color w:val="000000"/>
                <w:sz w:val="18"/>
                <w:szCs w:val="18"/>
                <w:lang w:eastAsia="es-MX"/>
              </w:rPr>
              <w:t>0.7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D6D5A52" w14:textId="36E716B6" w:rsidR="006C14B3" w:rsidRPr="000D1E2C" w:rsidRDefault="008B2BC2" w:rsidP="006C14B3">
            <w:pPr>
              <w:ind w:right="227"/>
              <w:jc w:val="right"/>
              <w:rPr>
                <w:bCs/>
                <w:color w:val="000000"/>
                <w:sz w:val="18"/>
                <w:szCs w:val="18"/>
                <w:lang w:eastAsia="es-MX"/>
              </w:rPr>
            </w:pPr>
            <w:r>
              <w:rPr>
                <w:bCs/>
                <w:color w:val="000000"/>
                <w:sz w:val="18"/>
                <w:szCs w:val="18"/>
                <w:lang w:eastAsia="es-MX"/>
              </w:rPr>
              <w:t>24.9</w:t>
            </w:r>
          </w:p>
        </w:tc>
      </w:tr>
      <w:tr w:rsidR="006C14B3" w:rsidRPr="00E464CF" w14:paraId="20B88F16" w14:textId="217AC12B" w:rsidTr="007262D0">
        <w:trPr>
          <w:jc w:val="center"/>
        </w:trPr>
        <w:tc>
          <w:tcPr>
            <w:tcW w:w="693" w:type="dxa"/>
            <w:tcBorders>
              <w:top w:val="nil"/>
              <w:left w:val="double" w:sz="4" w:space="0" w:color="000000" w:themeColor="text1"/>
              <w:bottom w:val="nil"/>
              <w:right w:val="nil"/>
            </w:tcBorders>
            <w:vAlign w:val="center"/>
          </w:tcPr>
          <w:p w14:paraId="4CC03C66" w14:textId="77777777" w:rsidR="006C14B3" w:rsidRPr="000D1E2C" w:rsidRDefault="006C14B3" w:rsidP="006C14B3">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05D9F20B" w14:textId="77777777" w:rsidR="006C14B3" w:rsidRPr="000D1E2C" w:rsidRDefault="006C14B3" w:rsidP="006C14B3">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single" w:sz="4" w:space="0" w:color="000000" w:themeColor="text1"/>
            </w:tcBorders>
            <w:vAlign w:val="center"/>
          </w:tcPr>
          <w:p w14:paraId="23C030AA" w14:textId="01B5EFB5" w:rsidR="006C14B3" w:rsidRDefault="00B54E20" w:rsidP="006C14B3">
            <w:pPr>
              <w:ind w:right="227"/>
              <w:jc w:val="right"/>
              <w:rPr>
                <w:bCs/>
                <w:color w:val="000000"/>
                <w:sz w:val="18"/>
                <w:szCs w:val="18"/>
                <w:lang w:eastAsia="es-MX"/>
              </w:rPr>
            </w:pPr>
            <w:r>
              <w:rPr>
                <w:bCs/>
                <w:color w:val="000000"/>
                <w:sz w:val="18"/>
                <w:szCs w:val="18"/>
                <w:lang w:eastAsia="es-MX"/>
              </w:rPr>
              <w:t>15.7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527536F" w14:textId="1FDCFFFD" w:rsidR="006C14B3" w:rsidRPr="000D1E2C" w:rsidRDefault="008B2BC2" w:rsidP="006C14B3">
            <w:pPr>
              <w:ind w:right="227"/>
              <w:jc w:val="right"/>
              <w:rPr>
                <w:bCs/>
                <w:color w:val="000000"/>
                <w:sz w:val="18"/>
                <w:szCs w:val="18"/>
                <w:lang w:eastAsia="es-MX"/>
              </w:rPr>
            </w:pPr>
            <w:r>
              <w:rPr>
                <w:bCs/>
                <w:color w:val="000000"/>
                <w:sz w:val="18"/>
                <w:szCs w:val="18"/>
                <w:lang w:eastAsia="es-MX"/>
              </w:rPr>
              <w:t>19.9</w:t>
            </w:r>
          </w:p>
        </w:tc>
      </w:tr>
      <w:tr w:rsidR="006C14B3" w:rsidRPr="00E464CF" w14:paraId="1A95F319" w14:textId="34752752" w:rsidTr="007262D0">
        <w:trPr>
          <w:jc w:val="center"/>
        </w:trPr>
        <w:tc>
          <w:tcPr>
            <w:tcW w:w="693" w:type="dxa"/>
            <w:tcBorders>
              <w:top w:val="nil"/>
              <w:left w:val="double" w:sz="4" w:space="0" w:color="000000" w:themeColor="text1"/>
              <w:bottom w:val="nil"/>
              <w:right w:val="nil"/>
            </w:tcBorders>
            <w:vAlign w:val="center"/>
          </w:tcPr>
          <w:p w14:paraId="6355F696" w14:textId="77777777" w:rsidR="006C14B3" w:rsidRPr="000D1E2C" w:rsidRDefault="006C14B3" w:rsidP="006C14B3">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73E1D026" w14:textId="77777777" w:rsidR="006C14B3" w:rsidRPr="000D1E2C" w:rsidRDefault="006C14B3" w:rsidP="006C14B3">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single" w:sz="4" w:space="0" w:color="000000" w:themeColor="text1"/>
            </w:tcBorders>
            <w:vAlign w:val="center"/>
          </w:tcPr>
          <w:p w14:paraId="6BAC6DCA" w14:textId="6B603D39" w:rsidR="006C14B3" w:rsidRDefault="00B54E20" w:rsidP="006C14B3">
            <w:pPr>
              <w:ind w:right="227"/>
              <w:jc w:val="right"/>
              <w:rPr>
                <w:bCs/>
                <w:color w:val="000000"/>
                <w:sz w:val="18"/>
                <w:szCs w:val="18"/>
                <w:lang w:eastAsia="es-MX"/>
              </w:rPr>
            </w:pPr>
            <w:r>
              <w:rPr>
                <w:bCs/>
                <w:color w:val="000000"/>
                <w:sz w:val="18"/>
                <w:szCs w:val="18"/>
                <w:lang w:eastAsia="es-MX"/>
              </w:rPr>
              <w:t>9.3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8FB4514" w14:textId="7EEDA9F8" w:rsidR="006C14B3" w:rsidRPr="000D1E2C" w:rsidRDefault="008B2BC2" w:rsidP="006C14B3">
            <w:pPr>
              <w:ind w:right="227"/>
              <w:jc w:val="right"/>
              <w:rPr>
                <w:bCs/>
                <w:color w:val="000000"/>
                <w:sz w:val="18"/>
                <w:szCs w:val="18"/>
                <w:lang w:eastAsia="es-MX"/>
              </w:rPr>
            </w:pPr>
            <w:r>
              <w:rPr>
                <w:bCs/>
                <w:color w:val="000000"/>
                <w:sz w:val="18"/>
                <w:szCs w:val="18"/>
                <w:lang w:eastAsia="es-MX"/>
              </w:rPr>
              <w:t>10.3</w:t>
            </w:r>
          </w:p>
        </w:tc>
      </w:tr>
      <w:tr w:rsidR="006C14B3" w:rsidRPr="00E464CF" w14:paraId="1A2E4006" w14:textId="72AFE5A5" w:rsidTr="007262D0">
        <w:trPr>
          <w:jc w:val="center"/>
        </w:trPr>
        <w:tc>
          <w:tcPr>
            <w:tcW w:w="693" w:type="dxa"/>
            <w:tcBorders>
              <w:top w:val="nil"/>
              <w:left w:val="double" w:sz="4" w:space="0" w:color="000000" w:themeColor="text1"/>
              <w:bottom w:val="nil"/>
              <w:right w:val="nil"/>
            </w:tcBorders>
            <w:vAlign w:val="center"/>
          </w:tcPr>
          <w:p w14:paraId="059BCFF7" w14:textId="77777777" w:rsidR="006C14B3" w:rsidRPr="000D1E2C" w:rsidRDefault="006C14B3" w:rsidP="006C14B3">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585EDF4" w14:textId="77777777" w:rsidR="006C14B3" w:rsidRPr="000D1E2C" w:rsidRDefault="006C14B3" w:rsidP="006C14B3">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single" w:sz="4" w:space="0" w:color="000000" w:themeColor="text1"/>
            </w:tcBorders>
            <w:vAlign w:val="center"/>
          </w:tcPr>
          <w:p w14:paraId="0D4D90C3" w14:textId="29766862" w:rsidR="006C14B3" w:rsidRDefault="00B54E20" w:rsidP="006C14B3">
            <w:pPr>
              <w:ind w:right="227"/>
              <w:jc w:val="right"/>
              <w:rPr>
                <w:bCs/>
                <w:color w:val="000000"/>
                <w:sz w:val="18"/>
                <w:szCs w:val="18"/>
                <w:lang w:eastAsia="es-MX"/>
              </w:rPr>
            </w:pPr>
            <w:r>
              <w:rPr>
                <w:bCs/>
                <w:color w:val="000000"/>
                <w:sz w:val="18"/>
                <w:szCs w:val="18"/>
                <w:lang w:eastAsia="es-MX"/>
              </w:rPr>
              <w:t>18.7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E067E76" w14:textId="21F92032" w:rsidR="006C14B3" w:rsidRPr="000D1E2C" w:rsidRDefault="008B2BC2" w:rsidP="006C14B3">
            <w:pPr>
              <w:ind w:right="227"/>
              <w:jc w:val="right"/>
              <w:rPr>
                <w:bCs/>
                <w:color w:val="000000"/>
                <w:sz w:val="18"/>
                <w:szCs w:val="18"/>
                <w:lang w:eastAsia="es-MX"/>
              </w:rPr>
            </w:pPr>
            <w:r>
              <w:rPr>
                <w:bCs/>
                <w:color w:val="000000"/>
                <w:sz w:val="18"/>
                <w:szCs w:val="18"/>
                <w:lang w:eastAsia="es-MX"/>
              </w:rPr>
              <w:t>19.9</w:t>
            </w:r>
          </w:p>
        </w:tc>
      </w:tr>
      <w:tr w:rsidR="006C14B3" w:rsidRPr="00E464CF" w14:paraId="37CB5F04" w14:textId="51921E97" w:rsidTr="007262D0">
        <w:trPr>
          <w:jc w:val="center"/>
        </w:trPr>
        <w:tc>
          <w:tcPr>
            <w:tcW w:w="693" w:type="dxa"/>
            <w:tcBorders>
              <w:top w:val="nil"/>
              <w:left w:val="double" w:sz="4" w:space="0" w:color="000000" w:themeColor="text1"/>
              <w:bottom w:val="nil"/>
              <w:right w:val="nil"/>
            </w:tcBorders>
            <w:vAlign w:val="center"/>
          </w:tcPr>
          <w:p w14:paraId="7B5AE0C5" w14:textId="77777777" w:rsidR="006C14B3" w:rsidRPr="000D1E2C" w:rsidRDefault="006C14B3" w:rsidP="006C14B3">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686DE76A" w14:textId="77777777" w:rsidR="006C14B3" w:rsidRPr="000D1E2C" w:rsidRDefault="006C14B3" w:rsidP="006C14B3">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single" w:sz="4" w:space="0" w:color="000000" w:themeColor="text1"/>
            </w:tcBorders>
            <w:vAlign w:val="center"/>
          </w:tcPr>
          <w:p w14:paraId="5A913E91" w14:textId="3EB61616" w:rsidR="006C14B3" w:rsidRDefault="00B54E20" w:rsidP="006C14B3">
            <w:pPr>
              <w:ind w:right="227"/>
              <w:jc w:val="right"/>
              <w:rPr>
                <w:bCs/>
                <w:color w:val="000000"/>
                <w:sz w:val="18"/>
                <w:szCs w:val="18"/>
                <w:lang w:eastAsia="es-MX"/>
              </w:rPr>
            </w:pPr>
            <w:r>
              <w:rPr>
                <w:bCs/>
                <w:color w:val="000000"/>
                <w:sz w:val="18"/>
                <w:szCs w:val="18"/>
                <w:lang w:eastAsia="es-MX"/>
              </w:rPr>
              <w:t>18.2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B53C577" w14:textId="7986462A" w:rsidR="006C14B3" w:rsidRPr="000D1E2C" w:rsidRDefault="0012769D" w:rsidP="006C14B3">
            <w:pPr>
              <w:ind w:right="227"/>
              <w:jc w:val="right"/>
              <w:rPr>
                <w:bCs/>
                <w:color w:val="000000"/>
                <w:sz w:val="18"/>
                <w:szCs w:val="18"/>
                <w:lang w:eastAsia="es-MX"/>
              </w:rPr>
            </w:pPr>
            <w:r>
              <w:rPr>
                <w:bCs/>
                <w:color w:val="000000"/>
                <w:sz w:val="18"/>
                <w:szCs w:val="18"/>
                <w:lang w:eastAsia="es-MX"/>
              </w:rPr>
              <w:t>16.8</w:t>
            </w:r>
          </w:p>
        </w:tc>
      </w:tr>
      <w:tr w:rsidR="006C14B3" w:rsidRPr="00E464CF" w14:paraId="60C64EC9" w14:textId="078DCF48" w:rsidTr="007262D0">
        <w:trPr>
          <w:jc w:val="center"/>
        </w:trPr>
        <w:tc>
          <w:tcPr>
            <w:tcW w:w="693" w:type="dxa"/>
            <w:tcBorders>
              <w:top w:val="nil"/>
              <w:left w:val="double" w:sz="4" w:space="0" w:color="000000" w:themeColor="text1"/>
              <w:bottom w:val="nil"/>
              <w:right w:val="nil"/>
            </w:tcBorders>
            <w:vAlign w:val="center"/>
          </w:tcPr>
          <w:p w14:paraId="1008EECD" w14:textId="77777777" w:rsidR="006C14B3" w:rsidRPr="000D1E2C" w:rsidRDefault="006C14B3" w:rsidP="006C14B3">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41BDF9DA" w14:textId="77777777" w:rsidR="006C14B3" w:rsidRPr="000D1E2C" w:rsidRDefault="006C14B3" w:rsidP="006C14B3">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single" w:sz="4" w:space="0" w:color="000000" w:themeColor="text1"/>
            </w:tcBorders>
            <w:vAlign w:val="center"/>
          </w:tcPr>
          <w:p w14:paraId="333E3731" w14:textId="1A92BB30" w:rsidR="006C14B3" w:rsidRDefault="00B54E20" w:rsidP="006C14B3">
            <w:pPr>
              <w:ind w:right="227"/>
              <w:jc w:val="right"/>
              <w:rPr>
                <w:bCs/>
                <w:color w:val="000000"/>
                <w:sz w:val="18"/>
                <w:szCs w:val="18"/>
                <w:lang w:eastAsia="es-MX"/>
              </w:rPr>
            </w:pPr>
            <w:r>
              <w:rPr>
                <w:bCs/>
                <w:color w:val="000000"/>
                <w:sz w:val="18"/>
                <w:szCs w:val="18"/>
                <w:lang w:eastAsia="es-MX"/>
              </w:rPr>
              <w:t>2.8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26EFB2" w14:textId="184FE9B6"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12769D">
              <w:rPr>
                <w:bCs/>
                <w:color w:val="000000"/>
                <w:sz w:val="18"/>
                <w:szCs w:val="18"/>
                <w:lang w:eastAsia="es-MX"/>
              </w:rPr>
              <w:t>0.3</w:t>
            </w:r>
          </w:p>
        </w:tc>
      </w:tr>
      <w:tr w:rsidR="006C14B3" w:rsidRPr="00E464CF" w14:paraId="450DFA53" w14:textId="00C20464" w:rsidTr="007262D0">
        <w:trPr>
          <w:jc w:val="center"/>
        </w:trPr>
        <w:tc>
          <w:tcPr>
            <w:tcW w:w="693" w:type="dxa"/>
            <w:tcBorders>
              <w:top w:val="nil"/>
              <w:left w:val="double" w:sz="4" w:space="0" w:color="000000" w:themeColor="text1"/>
              <w:bottom w:val="nil"/>
              <w:right w:val="nil"/>
            </w:tcBorders>
            <w:vAlign w:val="center"/>
          </w:tcPr>
          <w:p w14:paraId="32C96E08" w14:textId="77777777" w:rsidR="006C14B3" w:rsidRPr="000D1E2C" w:rsidRDefault="006C14B3" w:rsidP="006C14B3">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748EE9CB" w14:textId="77777777" w:rsidR="006C14B3" w:rsidRPr="000D1E2C" w:rsidRDefault="006C14B3" w:rsidP="006C14B3">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single" w:sz="4" w:space="0" w:color="000000" w:themeColor="text1"/>
            </w:tcBorders>
            <w:vAlign w:val="center"/>
          </w:tcPr>
          <w:p w14:paraId="244C6038" w14:textId="6E2FFB55" w:rsidR="006C14B3" w:rsidRDefault="00B54E20" w:rsidP="006C14B3">
            <w:pPr>
              <w:ind w:right="227"/>
              <w:jc w:val="right"/>
              <w:rPr>
                <w:bCs/>
                <w:color w:val="000000"/>
                <w:sz w:val="18"/>
                <w:szCs w:val="18"/>
                <w:lang w:eastAsia="es-MX"/>
              </w:rPr>
            </w:pPr>
            <w:r>
              <w:rPr>
                <w:bCs/>
                <w:color w:val="000000"/>
                <w:sz w:val="18"/>
                <w:szCs w:val="18"/>
                <w:lang w:eastAsia="es-MX"/>
              </w:rPr>
              <w:t>5.0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9ABF620" w14:textId="477C7EE0" w:rsidR="006C14B3" w:rsidRPr="000D1E2C" w:rsidRDefault="0012769D" w:rsidP="006C14B3">
            <w:pPr>
              <w:ind w:right="227"/>
              <w:jc w:val="right"/>
              <w:rPr>
                <w:bCs/>
                <w:color w:val="000000"/>
                <w:sz w:val="18"/>
                <w:szCs w:val="18"/>
                <w:lang w:eastAsia="es-MX"/>
              </w:rPr>
            </w:pPr>
            <w:r>
              <w:rPr>
                <w:bCs/>
                <w:color w:val="000000"/>
                <w:sz w:val="18"/>
                <w:szCs w:val="18"/>
                <w:lang w:eastAsia="es-MX"/>
              </w:rPr>
              <w:t>21.0</w:t>
            </w:r>
          </w:p>
        </w:tc>
      </w:tr>
      <w:tr w:rsidR="006C14B3" w:rsidRPr="00E464CF" w14:paraId="4DE360D5" w14:textId="5EE84541" w:rsidTr="007262D0">
        <w:trPr>
          <w:jc w:val="center"/>
        </w:trPr>
        <w:tc>
          <w:tcPr>
            <w:tcW w:w="693" w:type="dxa"/>
            <w:tcBorders>
              <w:top w:val="nil"/>
              <w:left w:val="double" w:sz="4" w:space="0" w:color="000000" w:themeColor="text1"/>
              <w:bottom w:val="nil"/>
              <w:right w:val="nil"/>
            </w:tcBorders>
            <w:vAlign w:val="center"/>
          </w:tcPr>
          <w:p w14:paraId="44490DAE" w14:textId="77777777" w:rsidR="006C14B3" w:rsidRPr="000D1E2C" w:rsidRDefault="006C14B3" w:rsidP="006C14B3">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419EA9A6" w14:textId="77777777" w:rsidR="006C14B3" w:rsidRPr="000D1E2C" w:rsidRDefault="006C14B3" w:rsidP="006C14B3">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single" w:sz="4" w:space="0" w:color="000000" w:themeColor="text1"/>
            </w:tcBorders>
            <w:vAlign w:val="center"/>
          </w:tcPr>
          <w:p w14:paraId="16DA7C2B" w14:textId="3238B707" w:rsidR="006C14B3" w:rsidRDefault="00B54E20" w:rsidP="006C14B3">
            <w:pPr>
              <w:ind w:right="227"/>
              <w:jc w:val="right"/>
              <w:rPr>
                <w:bCs/>
                <w:color w:val="000000"/>
                <w:sz w:val="18"/>
                <w:szCs w:val="18"/>
                <w:lang w:eastAsia="es-MX"/>
              </w:rPr>
            </w:pPr>
            <w:r>
              <w:rPr>
                <w:bCs/>
                <w:color w:val="000000"/>
                <w:sz w:val="18"/>
                <w:szCs w:val="18"/>
                <w:lang w:eastAsia="es-MX"/>
              </w:rPr>
              <w:t>4.6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EDF0C2F" w14:textId="3444F021" w:rsidR="006C14B3" w:rsidRPr="000D1E2C" w:rsidRDefault="0012769D" w:rsidP="006C14B3">
            <w:pPr>
              <w:ind w:right="227"/>
              <w:jc w:val="right"/>
              <w:rPr>
                <w:bCs/>
                <w:color w:val="000000"/>
                <w:sz w:val="18"/>
                <w:szCs w:val="18"/>
                <w:lang w:eastAsia="es-MX"/>
              </w:rPr>
            </w:pPr>
            <w:r>
              <w:rPr>
                <w:bCs/>
                <w:color w:val="000000"/>
                <w:sz w:val="18"/>
                <w:szCs w:val="18"/>
                <w:lang w:eastAsia="es-MX"/>
              </w:rPr>
              <w:t>13.8</w:t>
            </w:r>
          </w:p>
        </w:tc>
      </w:tr>
      <w:tr w:rsidR="006C14B3" w:rsidRPr="00E464CF" w14:paraId="332D2722" w14:textId="47050C2C" w:rsidTr="007262D0">
        <w:trPr>
          <w:jc w:val="center"/>
        </w:trPr>
        <w:tc>
          <w:tcPr>
            <w:tcW w:w="693" w:type="dxa"/>
            <w:tcBorders>
              <w:top w:val="nil"/>
              <w:left w:val="double" w:sz="4" w:space="0" w:color="000000" w:themeColor="text1"/>
              <w:bottom w:val="nil"/>
              <w:right w:val="nil"/>
            </w:tcBorders>
            <w:vAlign w:val="center"/>
          </w:tcPr>
          <w:p w14:paraId="2706ABAA" w14:textId="77777777" w:rsidR="006C14B3" w:rsidRPr="000D1E2C" w:rsidRDefault="006C14B3" w:rsidP="006C14B3">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5F45BE5" w14:textId="77777777" w:rsidR="006C14B3" w:rsidRPr="000D1E2C" w:rsidRDefault="006C14B3" w:rsidP="006C14B3">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single" w:sz="4" w:space="0" w:color="000000" w:themeColor="text1"/>
            </w:tcBorders>
            <w:vAlign w:val="center"/>
          </w:tcPr>
          <w:p w14:paraId="0F88707E" w14:textId="431CB01A" w:rsidR="006C14B3" w:rsidRDefault="00B54E20" w:rsidP="006C14B3">
            <w:pPr>
              <w:ind w:right="227"/>
              <w:jc w:val="right"/>
              <w:rPr>
                <w:bCs/>
                <w:color w:val="000000"/>
                <w:sz w:val="18"/>
                <w:szCs w:val="18"/>
                <w:lang w:eastAsia="es-MX"/>
              </w:rPr>
            </w:pPr>
            <w:r>
              <w:rPr>
                <w:bCs/>
                <w:color w:val="000000"/>
                <w:sz w:val="18"/>
                <w:szCs w:val="18"/>
                <w:lang w:eastAsia="es-MX"/>
              </w:rPr>
              <w:t>4.9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A763070" w14:textId="6301F575" w:rsidR="006C14B3" w:rsidRPr="000D1E2C" w:rsidRDefault="0012769D" w:rsidP="006C14B3">
            <w:pPr>
              <w:ind w:right="227"/>
              <w:jc w:val="right"/>
              <w:rPr>
                <w:bCs/>
                <w:color w:val="000000"/>
                <w:sz w:val="18"/>
                <w:szCs w:val="18"/>
                <w:lang w:eastAsia="es-MX"/>
              </w:rPr>
            </w:pPr>
            <w:r>
              <w:rPr>
                <w:bCs/>
                <w:color w:val="000000"/>
                <w:sz w:val="18"/>
                <w:szCs w:val="18"/>
                <w:lang w:eastAsia="es-MX"/>
              </w:rPr>
              <w:t>12.2</w:t>
            </w:r>
          </w:p>
        </w:tc>
      </w:tr>
      <w:tr w:rsidR="006C14B3" w:rsidRPr="00E464CF" w14:paraId="65BC1A62" w14:textId="46D4924E" w:rsidTr="007262D0">
        <w:trPr>
          <w:jc w:val="center"/>
        </w:trPr>
        <w:tc>
          <w:tcPr>
            <w:tcW w:w="693" w:type="dxa"/>
            <w:tcBorders>
              <w:top w:val="nil"/>
              <w:left w:val="double" w:sz="4" w:space="0" w:color="000000" w:themeColor="text1"/>
              <w:bottom w:val="nil"/>
              <w:right w:val="nil"/>
            </w:tcBorders>
            <w:vAlign w:val="center"/>
          </w:tcPr>
          <w:p w14:paraId="66431326" w14:textId="77777777" w:rsidR="006C14B3" w:rsidRPr="000D1E2C" w:rsidRDefault="006C14B3" w:rsidP="006C14B3">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64283CE" w14:textId="77777777" w:rsidR="006C14B3" w:rsidRPr="000D1E2C" w:rsidRDefault="006C14B3" w:rsidP="006C14B3">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single" w:sz="4" w:space="0" w:color="000000" w:themeColor="text1"/>
            </w:tcBorders>
            <w:vAlign w:val="center"/>
          </w:tcPr>
          <w:p w14:paraId="24BC600F" w14:textId="7359AA4A" w:rsidR="006C14B3" w:rsidRDefault="00B54E20" w:rsidP="006C14B3">
            <w:pPr>
              <w:ind w:right="227"/>
              <w:jc w:val="right"/>
              <w:rPr>
                <w:bCs/>
                <w:color w:val="000000"/>
                <w:sz w:val="18"/>
                <w:szCs w:val="18"/>
                <w:lang w:eastAsia="es-MX"/>
              </w:rPr>
            </w:pPr>
            <w:r>
              <w:rPr>
                <w:bCs/>
                <w:color w:val="000000"/>
                <w:sz w:val="18"/>
                <w:szCs w:val="18"/>
                <w:lang w:eastAsia="es-MX"/>
              </w:rPr>
              <w:t>5.7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C73800" w14:textId="2530C2DA" w:rsidR="006C14B3" w:rsidRPr="000D1E2C" w:rsidRDefault="0012769D" w:rsidP="006C14B3">
            <w:pPr>
              <w:ind w:right="227"/>
              <w:jc w:val="right"/>
              <w:rPr>
                <w:bCs/>
                <w:color w:val="000000"/>
                <w:sz w:val="18"/>
                <w:szCs w:val="18"/>
                <w:lang w:eastAsia="es-MX"/>
              </w:rPr>
            </w:pPr>
            <w:r>
              <w:rPr>
                <w:bCs/>
                <w:color w:val="000000"/>
                <w:sz w:val="18"/>
                <w:szCs w:val="18"/>
                <w:lang w:eastAsia="es-MX"/>
              </w:rPr>
              <w:t>21.6</w:t>
            </w:r>
          </w:p>
        </w:tc>
      </w:tr>
      <w:tr w:rsidR="006C14B3" w:rsidRPr="00E464CF" w14:paraId="1ABF2DBB" w14:textId="1166DCD1" w:rsidTr="007262D0">
        <w:trPr>
          <w:jc w:val="center"/>
        </w:trPr>
        <w:tc>
          <w:tcPr>
            <w:tcW w:w="693" w:type="dxa"/>
            <w:tcBorders>
              <w:top w:val="nil"/>
              <w:left w:val="double" w:sz="4" w:space="0" w:color="000000" w:themeColor="text1"/>
              <w:bottom w:val="nil"/>
              <w:right w:val="nil"/>
            </w:tcBorders>
            <w:vAlign w:val="center"/>
          </w:tcPr>
          <w:p w14:paraId="7C4D1F41" w14:textId="77777777" w:rsidR="006C14B3" w:rsidRPr="000D1E2C" w:rsidRDefault="006C14B3" w:rsidP="006C14B3">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5B4F1E8" w14:textId="77777777" w:rsidR="006C14B3" w:rsidRPr="000D1E2C" w:rsidRDefault="006C14B3" w:rsidP="006C14B3">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single" w:sz="4" w:space="0" w:color="000000" w:themeColor="text1"/>
            </w:tcBorders>
            <w:vAlign w:val="center"/>
          </w:tcPr>
          <w:p w14:paraId="35374CCA" w14:textId="184A5965" w:rsidR="006C14B3" w:rsidRDefault="00B54E20" w:rsidP="006C14B3">
            <w:pPr>
              <w:ind w:right="227"/>
              <w:jc w:val="right"/>
              <w:rPr>
                <w:bCs/>
                <w:color w:val="000000"/>
                <w:sz w:val="18"/>
                <w:szCs w:val="18"/>
                <w:lang w:eastAsia="es-MX"/>
              </w:rPr>
            </w:pPr>
            <w:r>
              <w:rPr>
                <w:bCs/>
                <w:color w:val="000000"/>
                <w:sz w:val="18"/>
                <w:szCs w:val="18"/>
                <w:lang w:eastAsia="es-MX"/>
              </w:rPr>
              <w:t>17.0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9B11D55" w14:textId="4F1EBD1C" w:rsidR="006C14B3" w:rsidRPr="000D1E2C" w:rsidRDefault="0012769D" w:rsidP="006C14B3">
            <w:pPr>
              <w:ind w:right="227"/>
              <w:jc w:val="right"/>
              <w:rPr>
                <w:bCs/>
                <w:color w:val="000000"/>
                <w:sz w:val="18"/>
                <w:szCs w:val="18"/>
                <w:lang w:eastAsia="es-MX"/>
              </w:rPr>
            </w:pPr>
            <w:r>
              <w:rPr>
                <w:bCs/>
                <w:color w:val="000000"/>
                <w:sz w:val="18"/>
                <w:szCs w:val="18"/>
                <w:lang w:eastAsia="es-MX"/>
              </w:rPr>
              <w:t>20.4</w:t>
            </w:r>
          </w:p>
        </w:tc>
      </w:tr>
      <w:tr w:rsidR="006C14B3" w:rsidRPr="00E464CF" w14:paraId="4D362E53" w14:textId="42B5FAB1" w:rsidTr="007262D0">
        <w:trPr>
          <w:jc w:val="center"/>
        </w:trPr>
        <w:tc>
          <w:tcPr>
            <w:tcW w:w="693" w:type="dxa"/>
            <w:tcBorders>
              <w:top w:val="nil"/>
              <w:left w:val="double" w:sz="4" w:space="0" w:color="000000" w:themeColor="text1"/>
              <w:bottom w:val="nil"/>
              <w:right w:val="nil"/>
            </w:tcBorders>
          </w:tcPr>
          <w:p w14:paraId="334A2F7C" w14:textId="77777777" w:rsidR="006C14B3" w:rsidRPr="000D1E2C" w:rsidRDefault="006C14B3" w:rsidP="006C14B3">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400C65A3" w14:textId="77777777" w:rsidR="006C14B3" w:rsidRPr="000D1E2C" w:rsidRDefault="006C14B3" w:rsidP="006C14B3">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single" w:sz="4" w:space="0" w:color="000000" w:themeColor="text1"/>
            </w:tcBorders>
            <w:vAlign w:val="center"/>
          </w:tcPr>
          <w:p w14:paraId="30BAC18D" w14:textId="076CB40C" w:rsidR="006C14B3" w:rsidRDefault="00B54E20" w:rsidP="006C14B3">
            <w:pPr>
              <w:ind w:right="227"/>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12</w:t>
            </w:r>
            <w:proofErr w:type="gramEnd"/>
            <w:r>
              <w:rPr>
                <w:bCs/>
                <w:color w:val="000000"/>
                <w:sz w:val="18"/>
                <w:szCs w:val="18"/>
                <w:lang w:eastAsia="es-MX"/>
              </w:rPr>
              <w:t>.0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6A403E5" w14:textId="03437088" w:rsidR="006C14B3" w:rsidRPr="000D1E2C" w:rsidRDefault="0012769D" w:rsidP="006C14B3">
            <w:pPr>
              <w:ind w:right="227"/>
              <w:jc w:val="right"/>
              <w:rPr>
                <w:bCs/>
                <w:color w:val="000000"/>
                <w:sz w:val="18"/>
                <w:szCs w:val="18"/>
                <w:lang w:eastAsia="es-MX"/>
              </w:rPr>
            </w:pPr>
            <w:r>
              <w:rPr>
                <w:bCs/>
                <w:color w:val="000000"/>
                <w:sz w:val="18"/>
                <w:szCs w:val="18"/>
                <w:lang w:eastAsia="es-MX"/>
              </w:rPr>
              <w:t>11.7</w:t>
            </w:r>
          </w:p>
        </w:tc>
      </w:tr>
      <w:tr w:rsidR="006C14B3" w:rsidRPr="00E464CF" w14:paraId="33F42D2F" w14:textId="105B6908" w:rsidTr="007262D0">
        <w:trPr>
          <w:jc w:val="center"/>
        </w:trPr>
        <w:tc>
          <w:tcPr>
            <w:tcW w:w="693" w:type="dxa"/>
            <w:tcBorders>
              <w:top w:val="nil"/>
              <w:left w:val="double" w:sz="4" w:space="0" w:color="000000" w:themeColor="text1"/>
              <w:bottom w:val="nil"/>
              <w:right w:val="nil"/>
            </w:tcBorders>
          </w:tcPr>
          <w:p w14:paraId="329C0098" w14:textId="77777777" w:rsidR="006C14B3" w:rsidRPr="000D1E2C" w:rsidRDefault="006C14B3" w:rsidP="006C14B3">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5CF83EA" w14:textId="77777777" w:rsidR="006C14B3" w:rsidRPr="000D1E2C" w:rsidRDefault="006C14B3" w:rsidP="006C14B3">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22C53B20" w14:textId="1336B24A" w:rsidR="006C14B3" w:rsidRDefault="008B2BC2" w:rsidP="006C14B3">
            <w:pPr>
              <w:ind w:right="227"/>
              <w:jc w:val="right"/>
              <w:rPr>
                <w:bCs/>
                <w:color w:val="000000"/>
                <w:sz w:val="18"/>
                <w:szCs w:val="18"/>
                <w:lang w:eastAsia="es-MX"/>
              </w:rPr>
            </w:pPr>
            <w:r>
              <w:rPr>
                <w:bCs/>
                <w:color w:val="000000"/>
                <w:sz w:val="18"/>
                <w:szCs w:val="18"/>
                <w:lang w:eastAsia="es-MX"/>
              </w:rPr>
              <w:t>7.1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04606E" w14:textId="596380B9" w:rsidR="006C14B3" w:rsidRPr="000D1E2C" w:rsidRDefault="0012769D" w:rsidP="006C14B3">
            <w:pPr>
              <w:ind w:right="227"/>
              <w:jc w:val="right"/>
              <w:rPr>
                <w:bCs/>
                <w:color w:val="000000"/>
                <w:sz w:val="18"/>
                <w:szCs w:val="18"/>
                <w:lang w:eastAsia="es-MX"/>
              </w:rPr>
            </w:pPr>
            <w:r>
              <w:rPr>
                <w:bCs/>
                <w:color w:val="000000"/>
                <w:sz w:val="18"/>
                <w:szCs w:val="18"/>
                <w:lang w:eastAsia="es-MX"/>
              </w:rPr>
              <w:t>20.2</w:t>
            </w:r>
          </w:p>
        </w:tc>
      </w:tr>
      <w:tr w:rsidR="006C14B3" w:rsidRPr="00E464CF" w14:paraId="2A38F6A1" w14:textId="29CD4954" w:rsidTr="007262D0">
        <w:trPr>
          <w:jc w:val="center"/>
        </w:trPr>
        <w:tc>
          <w:tcPr>
            <w:tcW w:w="693" w:type="dxa"/>
            <w:tcBorders>
              <w:top w:val="nil"/>
              <w:left w:val="double" w:sz="4" w:space="0" w:color="000000" w:themeColor="text1"/>
              <w:bottom w:val="nil"/>
              <w:right w:val="nil"/>
            </w:tcBorders>
            <w:vAlign w:val="center"/>
          </w:tcPr>
          <w:p w14:paraId="39763A05" w14:textId="77777777" w:rsidR="006C14B3" w:rsidRPr="000D1E2C" w:rsidRDefault="006C14B3" w:rsidP="006C14B3">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79C9269" w14:textId="77777777" w:rsidR="006C14B3" w:rsidRPr="000D1E2C" w:rsidRDefault="006C14B3" w:rsidP="006C14B3">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single" w:sz="4" w:space="0" w:color="000000" w:themeColor="text1"/>
            </w:tcBorders>
            <w:vAlign w:val="center"/>
          </w:tcPr>
          <w:p w14:paraId="7B7601A9" w14:textId="20F5873F" w:rsidR="006C14B3" w:rsidRDefault="00C178B2" w:rsidP="006C14B3">
            <w:pPr>
              <w:ind w:right="227"/>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8B2BC2">
              <w:rPr>
                <w:bCs/>
                <w:color w:val="000000"/>
                <w:sz w:val="18"/>
                <w:szCs w:val="18"/>
                <w:lang w:eastAsia="es-MX"/>
              </w:rPr>
              <w:t>17</w:t>
            </w:r>
            <w:proofErr w:type="gramEnd"/>
            <w:r w:rsidR="008B2BC2">
              <w:rPr>
                <w:bCs/>
                <w:color w:val="000000"/>
                <w:sz w:val="18"/>
                <w:szCs w:val="18"/>
                <w:lang w:eastAsia="es-MX"/>
              </w:rPr>
              <w:t>.7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CA9694A" w14:textId="5F47869E" w:rsidR="006C14B3" w:rsidRPr="000D1E2C" w:rsidRDefault="0012769D" w:rsidP="006C14B3">
            <w:pPr>
              <w:ind w:right="227"/>
              <w:jc w:val="right"/>
              <w:rPr>
                <w:bCs/>
                <w:color w:val="000000"/>
                <w:sz w:val="18"/>
                <w:szCs w:val="18"/>
                <w:lang w:eastAsia="es-MX"/>
              </w:rPr>
            </w:pPr>
            <w:r>
              <w:rPr>
                <w:bCs/>
                <w:color w:val="000000"/>
                <w:sz w:val="18"/>
                <w:szCs w:val="18"/>
                <w:lang w:eastAsia="es-MX"/>
              </w:rPr>
              <w:t>16.4</w:t>
            </w:r>
          </w:p>
        </w:tc>
      </w:tr>
      <w:tr w:rsidR="006C14B3" w:rsidRPr="00E464CF" w14:paraId="3D8F579A" w14:textId="0F371653" w:rsidTr="007262D0">
        <w:trPr>
          <w:jc w:val="center"/>
        </w:trPr>
        <w:tc>
          <w:tcPr>
            <w:tcW w:w="693" w:type="dxa"/>
            <w:tcBorders>
              <w:top w:val="nil"/>
              <w:left w:val="double" w:sz="4" w:space="0" w:color="000000" w:themeColor="text1"/>
              <w:bottom w:val="nil"/>
              <w:right w:val="nil"/>
            </w:tcBorders>
            <w:vAlign w:val="center"/>
          </w:tcPr>
          <w:p w14:paraId="665A418C" w14:textId="77777777" w:rsidR="006C14B3" w:rsidRPr="000D1E2C" w:rsidRDefault="006C14B3" w:rsidP="006C14B3">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2F918781" w14:textId="77777777" w:rsidR="006C14B3" w:rsidRPr="000D1E2C" w:rsidRDefault="006C14B3" w:rsidP="006C14B3">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single" w:sz="4" w:space="0" w:color="000000" w:themeColor="text1"/>
            </w:tcBorders>
            <w:vAlign w:val="center"/>
          </w:tcPr>
          <w:p w14:paraId="752A764F" w14:textId="67387EC7" w:rsidR="006C14B3" w:rsidRDefault="008B2BC2" w:rsidP="006C14B3">
            <w:pPr>
              <w:ind w:right="227"/>
              <w:jc w:val="right"/>
              <w:rPr>
                <w:bCs/>
                <w:color w:val="000000"/>
                <w:sz w:val="18"/>
                <w:szCs w:val="18"/>
                <w:lang w:eastAsia="es-MX"/>
              </w:rPr>
            </w:pPr>
            <w:r>
              <w:rPr>
                <w:bCs/>
                <w:color w:val="000000"/>
                <w:sz w:val="18"/>
                <w:szCs w:val="18"/>
                <w:lang w:eastAsia="es-MX"/>
              </w:rPr>
              <w:t>23.5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D082C10" w14:textId="3BDAFBCD" w:rsidR="006C14B3" w:rsidRPr="000D1E2C" w:rsidRDefault="0012769D" w:rsidP="006C14B3">
            <w:pPr>
              <w:ind w:right="227"/>
              <w:jc w:val="right"/>
              <w:rPr>
                <w:bCs/>
                <w:color w:val="000000"/>
                <w:sz w:val="18"/>
                <w:szCs w:val="18"/>
                <w:lang w:eastAsia="es-MX"/>
              </w:rPr>
            </w:pPr>
            <w:r>
              <w:rPr>
                <w:bCs/>
                <w:color w:val="000000"/>
                <w:sz w:val="18"/>
                <w:szCs w:val="18"/>
                <w:lang w:eastAsia="es-MX"/>
              </w:rPr>
              <w:t>29.9</w:t>
            </w:r>
          </w:p>
        </w:tc>
      </w:tr>
      <w:tr w:rsidR="006C14B3" w:rsidRPr="00E464CF" w14:paraId="1BFDFFAD" w14:textId="364D2B48" w:rsidTr="007262D0">
        <w:trPr>
          <w:jc w:val="center"/>
        </w:trPr>
        <w:tc>
          <w:tcPr>
            <w:tcW w:w="693" w:type="dxa"/>
            <w:tcBorders>
              <w:top w:val="nil"/>
              <w:left w:val="double" w:sz="4" w:space="0" w:color="000000" w:themeColor="text1"/>
              <w:bottom w:val="double" w:sz="4" w:space="0" w:color="000000" w:themeColor="text1"/>
              <w:right w:val="nil"/>
            </w:tcBorders>
            <w:vAlign w:val="center"/>
          </w:tcPr>
          <w:p w14:paraId="3F20771A" w14:textId="77777777" w:rsidR="006C14B3" w:rsidRPr="000D1E2C" w:rsidRDefault="006C14B3" w:rsidP="006C14B3">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B85F736" w14:textId="77777777" w:rsidR="006C14B3" w:rsidRPr="000D1E2C" w:rsidRDefault="006C14B3" w:rsidP="006C14B3">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single" w:sz="4" w:space="0" w:color="000000" w:themeColor="text1"/>
            </w:tcBorders>
            <w:vAlign w:val="center"/>
          </w:tcPr>
          <w:p w14:paraId="0445957B" w14:textId="166E6813" w:rsidR="006C14B3" w:rsidRDefault="008B2BC2" w:rsidP="006C14B3">
            <w:pPr>
              <w:ind w:right="227"/>
              <w:jc w:val="right"/>
              <w:rPr>
                <w:bCs/>
                <w:color w:val="000000"/>
                <w:sz w:val="18"/>
                <w:szCs w:val="18"/>
                <w:lang w:eastAsia="es-MX"/>
              </w:rPr>
            </w:pPr>
            <w:r>
              <w:rPr>
                <w:bCs/>
                <w:color w:val="000000"/>
                <w:sz w:val="18"/>
                <w:szCs w:val="18"/>
                <w:lang w:eastAsia="es-MX"/>
              </w:rPr>
              <w:t>8.7</w:t>
            </w:r>
          </w:p>
        </w:tc>
        <w:tc>
          <w:tcPr>
            <w:tcW w:w="1156" w:type="dxa"/>
            <w:tcBorders>
              <w:top w:val="nil"/>
              <w:left w:val="single" w:sz="4" w:space="0" w:color="000000" w:themeColor="text1"/>
              <w:bottom w:val="double" w:sz="4" w:space="0" w:color="000000" w:themeColor="text1"/>
              <w:right w:val="double" w:sz="4" w:space="0" w:color="000000" w:themeColor="text1"/>
            </w:tcBorders>
            <w:shd w:val="clear" w:color="auto" w:fill="auto"/>
            <w:vAlign w:val="center"/>
          </w:tcPr>
          <w:p w14:paraId="3D69B97F" w14:textId="0691C85E" w:rsidR="006C14B3" w:rsidRPr="000D1E2C" w:rsidRDefault="003B58DD" w:rsidP="006C14B3">
            <w:pPr>
              <w:ind w:right="227"/>
              <w:jc w:val="right"/>
              <w:rPr>
                <w:bCs/>
                <w:color w:val="000000"/>
                <w:sz w:val="18"/>
                <w:szCs w:val="18"/>
                <w:lang w:eastAsia="es-MX"/>
              </w:rPr>
            </w:pPr>
            <w:r>
              <w:rPr>
                <w:bCs/>
                <w:color w:val="000000"/>
                <w:sz w:val="18"/>
                <w:szCs w:val="18"/>
                <w:lang w:eastAsia="es-MX"/>
              </w:rPr>
              <w:t>12.6</w:t>
            </w:r>
          </w:p>
        </w:tc>
      </w:tr>
    </w:tbl>
    <w:p w14:paraId="7A464EB6" w14:textId="77777777" w:rsidR="00853669" w:rsidRPr="000D1E2C" w:rsidRDefault="00853669" w:rsidP="008F783C">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7646852A" w14:textId="73B10C91" w:rsidR="00EC2181" w:rsidRDefault="00853669" w:rsidP="008F783C">
      <w:pPr>
        <w:pStyle w:val="parr2"/>
        <w:widowControl w:val="0"/>
        <w:spacing w:before="0"/>
        <w:ind w:left="284"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1" w:name="_Hlk40107795"/>
      <w:r>
        <w:rPr>
          <w:b/>
          <w:i/>
        </w:rPr>
        <w:br w:type="page"/>
      </w:r>
    </w:p>
    <w:p w14:paraId="4C0AD43D" w14:textId="37AE7A1D" w:rsidR="0040133A" w:rsidRDefault="0040133A" w:rsidP="00C30B41">
      <w:pPr>
        <w:pStyle w:val="parr2"/>
        <w:widowControl w:val="0"/>
        <w:spacing w:before="240"/>
        <w:ind w:right="584"/>
        <w:rPr>
          <w:b/>
          <w:i/>
        </w:rPr>
      </w:pPr>
      <w:r w:rsidRPr="00FC1B91">
        <w:rPr>
          <w:b/>
          <w:i/>
        </w:rPr>
        <w:lastRenderedPageBreak/>
        <w:t>Nota al usuario</w:t>
      </w:r>
    </w:p>
    <w:bookmarkEnd w:id="1"/>
    <w:p w14:paraId="7C32CFEE" w14:textId="12156C5F" w:rsidR="009F2188" w:rsidRPr="009F2188" w:rsidRDefault="009F2188" w:rsidP="009F2188">
      <w:pPr>
        <w:pStyle w:val="parrafo1"/>
        <w:widowControl w:val="0"/>
        <w:spacing w:before="240"/>
        <w:ind w:left="567" w:right="584"/>
      </w:pPr>
      <w:r>
        <w:t>Con base en los “Lineamientos de cambios a la información divulgada en las publicaciones estadísticas y geográficas del INEGI” y que complementan las “Normas Especiales para la Divulgación de Datos” del FMI, al disponer de un dato más reciente generado por las Cuentas de Bienes y Servicios 2020 versión preliminar</w:t>
      </w:r>
      <w:r w:rsidR="00A730CB">
        <w:t>,</w:t>
      </w:r>
      <w:r>
        <w:t xml:space="preserve"> así como la inclusión de la última información estadística disponible de la Encuesta Mensual de la Industria Manufacturera (EMIM), de la Encuesta Nacional de Empresas Constructoras (ENEC), de la Estadística de la Industria </w:t>
      </w:r>
      <w:proofErr w:type="spellStart"/>
      <w:r>
        <w:t>Minerometalúrgica</w:t>
      </w:r>
      <w:proofErr w:type="spellEnd"/>
      <w:r w:rsidR="00894EED">
        <w:t xml:space="preserve"> (EIMM)</w:t>
      </w:r>
      <w:r>
        <w:t xml:space="preserve">, de los registros administrativos y de los datos primarios, se </w:t>
      </w:r>
      <w:r w:rsidR="00002A29">
        <w:t>realizó</w:t>
      </w:r>
      <w:r>
        <w:t xml:space="preserve"> la actualización del Indicador Mensual de la Actividad Industrial (IMAI). </w:t>
      </w:r>
    </w:p>
    <w:p w14:paraId="445FDA24" w14:textId="7C45F1BB" w:rsidR="009F2188" w:rsidRDefault="009F2188" w:rsidP="009F2188">
      <w:pPr>
        <w:pStyle w:val="parrafo1"/>
        <w:widowControl w:val="0"/>
        <w:spacing w:before="240"/>
        <w:ind w:left="567" w:right="584"/>
      </w:pPr>
      <w:r>
        <w:t xml:space="preserve">La Tasa de No Respuesta en la captación de las </w:t>
      </w:r>
      <w:r w:rsidR="000F2931">
        <w:t>E</w:t>
      </w:r>
      <w:r>
        <w:t>ncuestas Económicas que se consideraron para la integración del IMAI en septiembre de 2021, registraron porcentajes apropiados de acuerdo con el diseño estadístico de las muestras, lo que permitió la generación de estadísticas con niveles altos de cobertura y precisión estadística.</w:t>
      </w:r>
    </w:p>
    <w:p w14:paraId="26DE8B11" w14:textId="151BF2CF" w:rsidR="009F2188" w:rsidRDefault="009F2188" w:rsidP="009F2188">
      <w:pPr>
        <w:pStyle w:val="parrafo1"/>
        <w:widowControl w:val="0"/>
        <w:spacing w:before="240"/>
        <w:ind w:left="567" w:right="584"/>
      </w:pPr>
      <w:r>
        <w:t>Para las actividades petroleras, de energía, gas y agua se incluye</w:t>
      </w:r>
      <w:r w:rsidR="000F2931">
        <w:t>ro</w:t>
      </w:r>
      <w:r>
        <w:t>n los registros administrativos provenientes de las empresas y Unidades del Estado que se recibieron oportunamente vía correo electrónico y captación por Internet, para su integración en el IMAI en el mes de referencia. Como resultado de incorporar dicha información, se identifican diferencias en los niveles de los índices y variaciones que fueron oportunamente publicadas.</w:t>
      </w:r>
    </w:p>
    <w:p w14:paraId="492D045F" w14:textId="430B62EA" w:rsidR="00550942" w:rsidRDefault="0048371E" w:rsidP="009F2188">
      <w:pPr>
        <w:pStyle w:val="parrafo1"/>
        <w:widowControl w:val="0"/>
        <w:spacing w:before="240"/>
        <w:ind w:left="567" w:right="584"/>
        <w:rPr>
          <w:b/>
          <w:i/>
        </w:rPr>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6C14B3">
        <w:rPr>
          <w:i/>
          <w:iCs/>
        </w:rPr>
        <w:t>outliers</w:t>
      </w:r>
      <w:proofErr w:type="spellEnd"/>
      <w:r w:rsidRPr="00EB6FA2">
        <w:t>)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EA08D5">
      <w:pPr>
        <w:pStyle w:val="parr2"/>
        <w:widowControl w:val="0"/>
        <w:spacing w:before="240"/>
        <w:ind w:right="584"/>
        <w:rPr>
          <w:b/>
          <w:i/>
        </w:rPr>
      </w:pPr>
      <w:r>
        <w:rPr>
          <w:b/>
          <w:i/>
        </w:rPr>
        <w:t>Nota metodológica</w:t>
      </w:r>
    </w:p>
    <w:p w14:paraId="70DA0111" w14:textId="77777777" w:rsidR="00BA3C8A" w:rsidRPr="00BA3C8A" w:rsidRDefault="00BA3C8A" w:rsidP="00436DAB">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77F84F00" w14:textId="77777777" w:rsidR="009F2188" w:rsidRDefault="009F2188">
      <w:pPr>
        <w:jc w:val="left"/>
        <w:rPr>
          <w:rFonts w:cs="Times New Roman"/>
          <w:szCs w:val="20"/>
        </w:rPr>
      </w:pPr>
      <w:r>
        <w:br w:type="page"/>
      </w:r>
    </w:p>
    <w:p w14:paraId="7667E182" w14:textId="0BFBA651" w:rsidR="00BA3C8A" w:rsidRDefault="00BA3C8A" w:rsidP="00B67348">
      <w:pPr>
        <w:pStyle w:val="parrafo1"/>
        <w:widowControl w:val="0"/>
        <w:spacing w:before="240"/>
        <w:ind w:left="567" w:right="584"/>
      </w:pPr>
      <w:r>
        <w:lastRenderedPageBreak/>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77777777" w:rsidR="00BA3C8A" w:rsidRDefault="00BA3C8A" w:rsidP="003B696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y sus subsectores de acuerdo con el Sistema de Clasificación Industrial de América del Norte 2013 (SCIAN), alcanzando una representatividad del 97% del valor agregado bruto del año 2013, año base de los productos del SCNM.</w:t>
      </w:r>
    </w:p>
    <w:p w14:paraId="7ED7A956" w14:textId="71A07A23" w:rsidR="00A75A86" w:rsidRDefault="00A75A86" w:rsidP="00A75A86">
      <w:pPr>
        <w:pStyle w:val="parrafo1"/>
        <w:widowControl w:val="0"/>
        <w:spacing w:before="240"/>
        <w:ind w:left="567" w:right="584"/>
      </w:pPr>
      <w:r w:rsidRPr="00A52DFA">
        <w:t xml:space="preserve">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32885722" w14:textId="77777777" w:rsidR="00A75A86" w:rsidRDefault="00A75A86" w:rsidP="00A75A86">
      <w:pPr>
        <w:pStyle w:val="parrafo1"/>
        <w:widowControl w:val="0"/>
        <w:spacing w:before="240"/>
        <w:ind w:left="567" w:right="584"/>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338375D0" w14:textId="77777777" w:rsidR="00A75A86" w:rsidRDefault="00A75A86" w:rsidP="00A75A86">
      <w:pPr>
        <w:pStyle w:val="parrafo1"/>
        <w:widowControl w:val="0"/>
        <w:spacing w:before="240"/>
        <w:ind w:left="567" w:right="584"/>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54B8AD2" w14:textId="77777777" w:rsidR="00A75A86" w:rsidRPr="00DE3EC8" w:rsidRDefault="00A75A86" w:rsidP="00A75A86">
      <w:pPr>
        <w:pStyle w:val="parrafo1"/>
        <w:widowControl w:val="0"/>
        <w:spacing w:before="240"/>
        <w:ind w:left="567" w:right="584"/>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50E72FAE" w14:textId="4E198776" w:rsidR="00BA3C8A" w:rsidRPr="00BA3C8A" w:rsidRDefault="007667E4" w:rsidP="00A75A86">
      <w:pPr>
        <w:pStyle w:val="parrafo1"/>
        <w:widowControl w:val="0"/>
        <w:spacing w:before="240"/>
        <w:ind w:left="567" w:right="584"/>
      </w:pPr>
      <w:hyperlink r:id="rId27" w:history="1">
        <w:r w:rsidR="00A75A86" w:rsidRPr="00E74593">
          <w:rPr>
            <w:rStyle w:val="Hipervnculo"/>
          </w:rPr>
          <w:t>https://www.inegi.org.mx/app/biblioteca/ficha.html?upc=702825099060</w:t>
        </w:r>
      </w:hyperlink>
    </w:p>
    <w:p w14:paraId="501D17A7" w14:textId="44D49BBC" w:rsidR="00BA3C8A" w:rsidRDefault="00BA3C8A" w:rsidP="00EA08D5">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00D32427" w:rsidRPr="004A4D32">
        <w:t>Indicador Mensual de la Actividad Industrial</w:t>
      </w:r>
      <w:r>
        <w:t>.</w:t>
      </w:r>
    </w:p>
    <w:p w14:paraId="10F4E2A2" w14:textId="77777777" w:rsidR="009F2188" w:rsidRDefault="009F2188">
      <w:pPr>
        <w:jc w:val="left"/>
        <w:rPr>
          <w:rFonts w:cs="Times New Roman"/>
          <w:szCs w:val="20"/>
        </w:rPr>
      </w:pPr>
      <w:r>
        <w:br w:type="page"/>
      </w:r>
    </w:p>
    <w:p w14:paraId="07213BA9" w14:textId="32415F61" w:rsidR="00BA3C8A" w:rsidRDefault="00BA3C8A" w:rsidP="007A55AF">
      <w:pPr>
        <w:pStyle w:val="parrafo1"/>
        <w:widowControl w:val="0"/>
        <w:spacing w:before="260"/>
        <w:ind w:left="567" w:right="584"/>
      </w:pPr>
      <w:r>
        <w:lastRenderedPageBreak/>
        <w:t>Para la elaboración de las cifras originales del Indicador, se siguen los conceptos, criterios metodológicos, clasificadores y datos fuente que se emplean en los cálculos anuales y trimestrales del Producto Interno Bruto (PIB).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el Manual de Cuentas Nacionales Trimestrales 2017  (CNT 2017) editado por el Fondo Monetario Internacional, las Recomendaciones Internacionales para el Índice de Producción Industrial 2010 de Naciones Unidas y el Manual sobre medidas de precios y volumen en cuentas nacionales publicado por la Eurostat.</w:t>
      </w:r>
    </w:p>
    <w:p w14:paraId="20FA7BA4" w14:textId="0C055275" w:rsidR="00BA3C8A" w:rsidRDefault="00BA3C8A" w:rsidP="00EA08D5">
      <w:pPr>
        <w:pStyle w:val="parrafo1"/>
        <w:widowControl w:val="0"/>
        <w:spacing w:before="120"/>
        <w:ind w:left="567" w:right="584"/>
      </w:pPr>
      <w: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446613BA" w14:textId="5438ECB3" w:rsidR="00BA3C8A" w:rsidRDefault="00BA3C8A" w:rsidP="009F1298">
      <w:pPr>
        <w:pStyle w:val="parrafo1"/>
        <w:widowControl w:val="0"/>
        <w:spacing w:before="240"/>
        <w:ind w:left="567" w:right="584"/>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7667E4" w:rsidP="00EA08D5">
      <w:pPr>
        <w:pStyle w:val="parrafo1"/>
        <w:widowControl w:val="0"/>
        <w:spacing w:before="120"/>
        <w:ind w:left="567" w:right="584"/>
        <w:rPr>
          <w:u w:val="single"/>
        </w:rPr>
      </w:pPr>
      <w:hyperlink r:id="rId29"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6C9C7EB3" w:rsidR="00BA3C8A" w:rsidRDefault="00BA3C8A" w:rsidP="009F1298">
      <w:pPr>
        <w:pStyle w:val="parrafo1"/>
        <w:widowControl w:val="0"/>
        <w:spacing w:before="240"/>
        <w:ind w:left="567" w:right="584"/>
      </w:pPr>
      <w:r>
        <w:t xml:space="preserve">Las principales fuentes de información para este indicador son las Encuestas en Establecimientos y en Hogares </w:t>
      </w:r>
      <w:r w:rsidR="007A55AF">
        <w:t>elaboradas por el</w:t>
      </w:r>
      <w:r>
        <w:t xml:space="preserve"> INEGI: la Encuesta Mensual de la Industria Manufacturera (EMIM); la Encuesta Nacional de Empresas Constructoras (ENEC) y la Encuesta Nacional de Ocupación y Empleo (ENOE); los Índices Nacionales de Precios al Consumidor (INPC) y al Productor (INPP); los Registros Administrativos y las Estadísticas Económicas y Sociales compiladas por el Instituto: Industria </w:t>
      </w:r>
      <w:proofErr w:type="spellStart"/>
      <w:r>
        <w:t>Minerometalúrgica</w:t>
      </w:r>
      <w:proofErr w:type="spellEnd"/>
      <w:r>
        <w:t>, Programa de la industria manufacturera, maquiladora y de servicios de exportación (IMMEX), Registro administrativo de la industria automotriz de vehículos ligeros; datos proporcionados por cámaras y asociaciones de productores, organismos y empresas públicas y privadas, entre otras fuentes de información.</w:t>
      </w:r>
    </w:p>
    <w:p w14:paraId="65D5205B" w14:textId="77777777" w:rsidR="00DB7D6F" w:rsidRDefault="00DB7D6F">
      <w:pPr>
        <w:jc w:val="left"/>
        <w:rPr>
          <w:rFonts w:cs="Times New Roman"/>
          <w:szCs w:val="20"/>
        </w:rPr>
      </w:pPr>
      <w:r>
        <w:br w:type="page"/>
      </w:r>
    </w:p>
    <w:p w14:paraId="63FC0A2B" w14:textId="7328230A" w:rsidR="00BA3C8A" w:rsidRDefault="00BA3C8A" w:rsidP="009F1298">
      <w:pPr>
        <w:pStyle w:val="parrafo1"/>
        <w:widowControl w:val="0"/>
        <w:spacing w:before="240"/>
        <w:ind w:left="567" w:right="584"/>
      </w:pPr>
      <w:r>
        <w:lastRenderedPageBreak/>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72768580" w:rsidR="005C428A" w:rsidRDefault="00BA3C8A" w:rsidP="009F1298">
      <w:pPr>
        <w:pStyle w:val="parrafo1"/>
        <w:widowControl w:val="0"/>
        <w:spacing w:before="240"/>
        <w:ind w:left="567" w:right="584"/>
      </w:pPr>
      <w:r>
        <w:t>Las series del IMAI p</w:t>
      </w:r>
      <w:r w:rsidR="00532A38">
        <w:t>ue</w:t>
      </w:r>
      <w:r>
        <w:t>d</w:t>
      </w:r>
      <w:r w:rsidR="00532A38">
        <w:t>e</w:t>
      </w:r>
      <w:r>
        <w:t xml:space="preserve">n ser consultadas en la sección PIB y Cuentas Nacionales de México y en el Banco de Información Económica (BIE), en la página en Internet del Instituto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4E3C00">
      <w:headerReference w:type="default" r:id="rId31"/>
      <w:footerReference w:type="default" r:id="rId32"/>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972A" w14:textId="77777777" w:rsidR="007667E4" w:rsidRDefault="007667E4">
      <w:r>
        <w:separator/>
      </w:r>
    </w:p>
  </w:endnote>
  <w:endnote w:type="continuationSeparator" w:id="0">
    <w:p w14:paraId="69384A3B" w14:textId="77777777" w:rsidR="007667E4" w:rsidRDefault="0076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12D1" w14:textId="77777777" w:rsidR="007B6BE2" w:rsidRDefault="007B6BE2" w:rsidP="004C150C">
    <w:pPr>
      <w:pStyle w:val="Piedepgina"/>
      <w:contextualSpacing/>
      <w:jc w:val="center"/>
      <w:rPr>
        <w:b/>
        <w:color w:val="002060"/>
        <w:sz w:val="22"/>
        <w:szCs w:val="22"/>
      </w:rPr>
    </w:pPr>
  </w:p>
  <w:p w14:paraId="4E6EB683" w14:textId="77777777" w:rsidR="007B6BE2" w:rsidRPr="00B528EA" w:rsidRDefault="007B6BE2" w:rsidP="004C150C">
    <w:pPr>
      <w:pStyle w:val="Piedepgina"/>
      <w:contextualSpacing/>
      <w:jc w:val="center"/>
      <w:rPr>
        <w:color w:val="002060"/>
        <w:sz w:val="18"/>
        <w:szCs w:val="18"/>
      </w:rPr>
    </w:pPr>
    <w:r w:rsidRPr="00B528E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6B46A3" w:rsidRDefault="007F4A9E" w:rsidP="003076C4">
    <w:pPr>
      <w:pStyle w:val="Piedepgina"/>
      <w:jc w:val="center"/>
      <w:rPr>
        <w:b/>
        <w:color w:val="002060"/>
        <w:sz w:val="20"/>
        <w:szCs w:val="20"/>
        <w:lang w:val="es-MX"/>
      </w:rPr>
    </w:pPr>
    <w:r w:rsidRPr="006B46A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250FD" w14:textId="77777777" w:rsidR="007667E4" w:rsidRDefault="007667E4">
      <w:r>
        <w:separator/>
      </w:r>
    </w:p>
  </w:footnote>
  <w:footnote w:type="continuationSeparator" w:id="0">
    <w:p w14:paraId="792BEEA4" w14:textId="77777777" w:rsidR="007667E4" w:rsidRDefault="007667E4">
      <w:r>
        <w:continuationSeparator/>
      </w:r>
    </w:p>
  </w:footnote>
  <w:footnote w:id="1">
    <w:p w14:paraId="6B263CC7" w14:textId="77777777" w:rsidR="007B6BE2" w:rsidRDefault="007B6BE2" w:rsidP="007B6BE2">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34F69EA5" w14:textId="77777777" w:rsidR="007B6BE2" w:rsidRDefault="007B6BE2" w:rsidP="007B6BE2">
      <w:pPr>
        <w:pStyle w:val="Textonotapie"/>
        <w:ind w:left="142" w:hanging="142"/>
        <w:rPr>
          <w:sz w:val="16"/>
          <w:szCs w:val="16"/>
        </w:rPr>
      </w:pPr>
    </w:p>
  </w:footnote>
  <w:footnote w:id="2">
    <w:p w14:paraId="7430FF9F" w14:textId="77777777" w:rsidR="007B6BE2" w:rsidRDefault="007B6BE2" w:rsidP="007B6BE2">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p w14:paraId="16CB753E" w14:textId="77777777" w:rsidR="007B6BE2" w:rsidRDefault="007B6BE2" w:rsidP="007B6BE2">
      <w:pPr>
        <w:pStyle w:val="Textonotapie"/>
        <w:ind w:left="142" w:hanging="142"/>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9661" w14:textId="6E02D97E" w:rsidR="007B6BE2" w:rsidRPr="00265B8C" w:rsidRDefault="007B6BE2" w:rsidP="006344D1">
    <w:pPr>
      <w:pStyle w:val="Encabezado"/>
      <w:framePr w:w="5604" w:hSpace="141" w:wrap="auto" w:vAnchor="text" w:hAnchor="page" w:x="5495" w:y="42"/>
      <w:ind w:left="567" w:hanging="11"/>
      <w:jc w:val="right"/>
      <w:rPr>
        <w:b/>
        <w:color w:val="002060"/>
      </w:rPr>
    </w:pPr>
    <w:r w:rsidRPr="00265B8C">
      <w:rPr>
        <w:b/>
        <w:color w:val="002060"/>
      </w:rPr>
      <w:t xml:space="preserve">COMUNICADO DE PRENSA NÚM. </w:t>
    </w:r>
    <w:r w:rsidR="006344D1">
      <w:rPr>
        <w:b/>
        <w:color w:val="002060"/>
      </w:rPr>
      <w:t>643</w:t>
    </w:r>
    <w:r w:rsidRPr="00265B8C">
      <w:rPr>
        <w:b/>
        <w:color w:val="002060"/>
      </w:rPr>
      <w:t>/</w:t>
    </w:r>
    <w:r>
      <w:rPr>
        <w:b/>
        <w:color w:val="002060"/>
      </w:rPr>
      <w:t>21</w:t>
    </w:r>
  </w:p>
  <w:p w14:paraId="1F5ECC53" w14:textId="77777777" w:rsidR="007B6BE2" w:rsidRPr="00265B8C" w:rsidRDefault="007B6BE2" w:rsidP="006344D1">
    <w:pPr>
      <w:pStyle w:val="Encabezado"/>
      <w:framePr w:w="5604" w:hSpace="141" w:wrap="auto" w:vAnchor="text" w:hAnchor="page" w:x="5495" w:y="42"/>
      <w:ind w:left="567" w:hanging="11"/>
      <w:jc w:val="right"/>
      <w:rPr>
        <w:b/>
        <w:color w:val="002060"/>
        <w:lang w:val="pt-BR"/>
      </w:rPr>
    </w:pPr>
    <w:r>
      <w:rPr>
        <w:b/>
        <w:color w:val="002060"/>
        <w:lang w:val="pt-BR"/>
      </w:rPr>
      <w:t xml:space="preserve">11 </w:t>
    </w:r>
    <w:r w:rsidRPr="00265B8C">
      <w:rPr>
        <w:b/>
        <w:color w:val="002060"/>
        <w:lang w:val="pt-BR"/>
      </w:rPr>
      <w:t>DE</w:t>
    </w:r>
    <w:r>
      <w:rPr>
        <w:b/>
        <w:color w:val="002060"/>
        <w:lang w:val="pt-BR"/>
      </w:rPr>
      <w:t xml:space="preserve"> NOVIEMBRE </w:t>
    </w:r>
    <w:r w:rsidRPr="00265B8C">
      <w:rPr>
        <w:b/>
        <w:color w:val="002060"/>
        <w:lang w:val="pt-BR"/>
      </w:rPr>
      <w:t>DE 20</w:t>
    </w:r>
    <w:r>
      <w:rPr>
        <w:b/>
        <w:color w:val="002060"/>
        <w:lang w:val="pt-BR"/>
      </w:rPr>
      <w:t>21</w:t>
    </w:r>
  </w:p>
  <w:p w14:paraId="12D151C4" w14:textId="77777777" w:rsidR="007B6BE2" w:rsidRPr="00265B8C" w:rsidRDefault="007B6BE2" w:rsidP="006344D1">
    <w:pPr>
      <w:pStyle w:val="Encabezado"/>
      <w:framePr w:w="5604" w:hSpace="141" w:wrap="auto" w:vAnchor="text" w:hAnchor="page" w:x="5495"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033A75DE" w14:textId="77777777" w:rsidR="007B6BE2" w:rsidRDefault="007B6BE2" w:rsidP="000B4EE8">
    <w:pPr>
      <w:pStyle w:val="Encabezado"/>
      <w:ind w:left="-284"/>
    </w:pPr>
    <w:r>
      <w:rPr>
        <w:noProof/>
      </w:rPr>
      <w:drawing>
        <wp:inline distT="0" distB="0" distL="0" distR="0" wp14:anchorId="66EF1AAB" wp14:editId="4D5D3AFD">
          <wp:extent cx="780382" cy="810610"/>
          <wp:effectExtent l="0" t="0" r="127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57" cy="8137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16BD0720" w:rsidR="007F4A9E" w:rsidRDefault="00902D2C" w:rsidP="007B6BE2">
    <w:pPr>
      <w:pStyle w:val="Encabezado"/>
      <w:jc w:val="center"/>
    </w:pPr>
    <w:r>
      <w:rPr>
        <w:noProof/>
        <w:lang w:val="es-MX" w:eastAsia="es-MX"/>
      </w:rPr>
      <w:drawing>
        <wp:inline distT="0" distB="0" distL="0" distR="0" wp14:anchorId="09D180A5" wp14:editId="4540F3DC">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A29"/>
    <w:rsid w:val="00002B26"/>
    <w:rsid w:val="00003C25"/>
    <w:rsid w:val="00003C68"/>
    <w:rsid w:val="00004291"/>
    <w:rsid w:val="000042A9"/>
    <w:rsid w:val="0000458A"/>
    <w:rsid w:val="000050C6"/>
    <w:rsid w:val="00005423"/>
    <w:rsid w:val="00005940"/>
    <w:rsid w:val="00006B5A"/>
    <w:rsid w:val="000078B1"/>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537"/>
    <w:rsid w:val="000B3D73"/>
    <w:rsid w:val="000B4A6A"/>
    <w:rsid w:val="000B4CF3"/>
    <w:rsid w:val="000B4EE8"/>
    <w:rsid w:val="000B50FB"/>
    <w:rsid w:val="000B515D"/>
    <w:rsid w:val="000B57D4"/>
    <w:rsid w:val="000B5A74"/>
    <w:rsid w:val="000B5FA3"/>
    <w:rsid w:val="000B6AF6"/>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A20"/>
    <w:rsid w:val="00115AF5"/>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3EE"/>
    <w:rsid w:val="0021669B"/>
    <w:rsid w:val="00216876"/>
    <w:rsid w:val="00217957"/>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A7D"/>
    <w:rsid w:val="00234380"/>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3E"/>
    <w:rsid w:val="002A2D66"/>
    <w:rsid w:val="002A377A"/>
    <w:rsid w:val="002A3854"/>
    <w:rsid w:val="002A428E"/>
    <w:rsid w:val="002A46FA"/>
    <w:rsid w:val="002A4E30"/>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D9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9A6"/>
    <w:rsid w:val="003106C8"/>
    <w:rsid w:val="00310E3F"/>
    <w:rsid w:val="00311270"/>
    <w:rsid w:val="0031175D"/>
    <w:rsid w:val="00311803"/>
    <w:rsid w:val="003118AE"/>
    <w:rsid w:val="003119DD"/>
    <w:rsid w:val="00311B9D"/>
    <w:rsid w:val="00312297"/>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13F"/>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775"/>
    <w:rsid w:val="00352E6F"/>
    <w:rsid w:val="00352F14"/>
    <w:rsid w:val="003530B3"/>
    <w:rsid w:val="003547B9"/>
    <w:rsid w:val="0035546F"/>
    <w:rsid w:val="003554BD"/>
    <w:rsid w:val="003554CE"/>
    <w:rsid w:val="00355624"/>
    <w:rsid w:val="00356586"/>
    <w:rsid w:val="00356792"/>
    <w:rsid w:val="003571E2"/>
    <w:rsid w:val="00360A82"/>
    <w:rsid w:val="00361062"/>
    <w:rsid w:val="003610F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8DD"/>
    <w:rsid w:val="003B59CB"/>
    <w:rsid w:val="003B6019"/>
    <w:rsid w:val="003B6179"/>
    <w:rsid w:val="003B6685"/>
    <w:rsid w:val="003B6963"/>
    <w:rsid w:val="003B69D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021"/>
    <w:rsid w:val="003E270D"/>
    <w:rsid w:val="003E4979"/>
    <w:rsid w:val="003E4B79"/>
    <w:rsid w:val="003E4B85"/>
    <w:rsid w:val="003E581F"/>
    <w:rsid w:val="003E5F16"/>
    <w:rsid w:val="003E6103"/>
    <w:rsid w:val="003E634D"/>
    <w:rsid w:val="003E64BB"/>
    <w:rsid w:val="003E6AC1"/>
    <w:rsid w:val="003E7832"/>
    <w:rsid w:val="003E7EEA"/>
    <w:rsid w:val="003F01E7"/>
    <w:rsid w:val="003F0769"/>
    <w:rsid w:val="003F18CF"/>
    <w:rsid w:val="003F255F"/>
    <w:rsid w:val="003F2BFE"/>
    <w:rsid w:val="003F2C38"/>
    <w:rsid w:val="003F3A44"/>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B0E"/>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161"/>
    <w:rsid w:val="004504A7"/>
    <w:rsid w:val="004504A9"/>
    <w:rsid w:val="00450899"/>
    <w:rsid w:val="004508B7"/>
    <w:rsid w:val="00450FE9"/>
    <w:rsid w:val="00451407"/>
    <w:rsid w:val="00451A7B"/>
    <w:rsid w:val="004522A6"/>
    <w:rsid w:val="004529D7"/>
    <w:rsid w:val="00452A11"/>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2E04"/>
    <w:rsid w:val="004A3076"/>
    <w:rsid w:val="004A3226"/>
    <w:rsid w:val="004A399F"/>
    <w:rsid w:val="004A4096"/>
    <w:rsid w:val="004A454B"/>
    <w:rsid w:val="004A4692"/>
    <w:rsid w:val="004A48B3"/>
    <w:rsid w:val="004A4D32"/>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A08"/>
    <w:rsid w:val="00516EA5"/>
    <w:rsid w:val="005179DA"/>
    <w:rsid w:val="00517E2A"/>
    <w:rsid w:val="00520B46"/>
    <w:rsid w:val="00520B76"/>
    <w:rsid w:val="00520C1C"/>
    <w:rsid w:val="005211E8"/>
    <w:rsid w:val="00521439"/>
    <w:rsid w:val="00521CB1"/>
    <w:rsid w:val="00522133"/>
    <w:rsid w:val="0052292E"/>
    <w:rsid w:val="0052373B"/>
    <w:rsid w:val="00523E00"/>
    <w:rsid w:val="00523E8A"/>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573"/>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DEA"/>
    <w:rsid w:val="005E135A"/>
    <w:rsid w:val="005E14F3"/>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4D1"/>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E9"/>
    <w:rsid w:val="006A7C9D"/>
    <w:rsid w:val="006B0264"/>
    <w:rsid w:val="006B103F"/>
    <w:rsid w:val="006B1E59"/>
    <w:rsid w:val="006B2801"/>
    <w:rsid w:val="006B2995"/>
    <w:rsid w:val="006B2F13"/>
    <w:rsid w:val="006B37B2"/>
    <w:rsid w:val="006B3B10"/>
    <w:rsid w:val="006B3EFD"/>
    <w:rsid w:val="006B40C8"/>
    <w:rsid w:val="006B46A3"/>
    <w:rsid w:val="006B472A"/>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67E4"/>
    <w:rsid w:val="007670FC"/>
    <w:rsid w:val="00767200"/>
    <w:rsid w:val="00767282"/>
    <w:rsid w:val="007678B9"/>
    <w:rsid w:val="00767DDD"/>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ADF"/>
    <w:rsid w:val="00797B7E"/>
    <w:rsid w:val="00797FA0"/>
    <w:rsid w:val="007A05A2"/>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1F0"/>
    <w:rsid w:val="007B47E7"/>
    <w:rsid w:val="007B49C4"/>
    <w:rsid w:val="007B4D74"/>
    <w:rsid w:val="007B4DC6"/>
    <w:rsid w:val="007B4F98"/>
    <w:rsid w:val="007B5132"/>
    <w:rsid w:val="007B5C5C"/>
    <w:rsid w:val="007B5F1C"/>
    <w:rsid w:val="007B63E5"/>
    <w:rsid w:val="007B69E8"/>
    <w:rsid w:val="007B6BE2"/>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8C"/>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554"/>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77CDB"/>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3370"/>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D88"/>
    <w:rsid w:val="009F40CE"/>
    <w:rsid w:val="009F4625"/>
    <w:rsid w:val="009F4CDA"/>
    <w:rsid w:val="009F4D28"/>
    <w:rsid w:val="009F59BF"/>
    <w:rsid w:val="009F5F68"/>
    <w:rsid w:val="009F6941"/>
    <w:rsid w:val="009F6EDA"/>
    <w:rsid w:val="009F776E"/>
    <w:rsid w:val="009F7885"/>
    <w:rsid w:val="00A006C0"/>
    <w:rsid w:val="00A00F42"/>
    <w:rsid w:val="00A01519"/>
    <w:rsid w:val="00A0195A"/>
    <w:rsid w:val="00A02D3C"/>
    <w:rsid w:val="00A032EA"/>
    <w:rsid w:val="00A0408F"/>
    <w:rsid w:val="00A04E68"/>
    <w:rsid w:val="00A05975"/>
    <w:rsid w:val="00A05EAA"/>
    <w:rsid w:val="00A05FCE"/>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4F24"/>
    <w:rsid w:val="00A15566"/>
    <w:rsid w:val="00A15B2D"/>
    <w:rsid w:val="00A15C9B"/>
    <w:rsid w:val="00A163CD"/>
    <w:rsid w:val="00A16778"/>
    <w:rsid w:val="00A16B57"/>
    <w:rsid w:val="00A20224"/>
    <w:rsid w:val="00A20CE6"/>
    <w:rsid w:val="00A21424"/>
    <w:rsid w:val="00A21997"/>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4818"/>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FB2"/>
    <w:rsid w:val="00AC31BB"/>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07B99"/>
    <w:rsid w:val="00B102A1"/>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3F6"/>
    <w:rsid w:val="00B51604"/>
    <w:rsid w:val="00B51605"/>
    <w:rsid w:val="00B518FE"/>
    <w:rsid w:val="00B51F64"/>
    <w:rsid w:val="00B52D1F"/>
    <w:rsid w:val="00B53B4E"/>
    <w:rsid w:val="00B53C5F"/>
    <w:rsid w:val="00B54492"/>
    <w:rsid w:val="00B54BD8"/>
    <w:rsid w:val="00B54E20"/>
    <w:rsid w:val="00B5596C"/>
    <w:rsid w:val="00B55AC2"/>
    <w:rsid w:val="00B55FDD"/>
    <w:rsid w:val="00B569B2"/>
    <w:rsid w:val="00B56FBD"/>
    <w:rsid w:val="00B5715A"/>
    <w:rsid w:val="00B57327"/>
    <w:rsid w:val="00B57484"/>
    <w:rsid w:val="00B57A3A"/>
    <w:rsid w:val="00B6002D"/>
    <w:rsid w:val="00B6010B"/>
    <w:rsid w:val="00B61262"/>
    <w:rsid w:val="00B61DBF"/>
    <w:rsid w:val="00B6210A"/>
    <w:rsid w:val="00B6220A"/>
    <w:rsid w:val="00B623E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B86"/>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E0658"/>
    <w:rsid w:val="00BE0F37"/>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F1F"/>
    <w:rsid w:val="00BF20FB"/>
    <w:rsid w:val="00BF2997"/>
    <w:rsid w:val="00BF3915"/>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8B2"/>
    <w:rsid w:val="00C17B74"/>
    <w:rsid w:val="00C17BCC"/>
    <w:rsid w:val="00C20358"/>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6495"/>
    <w:rsid w:val="00C269EB"/>
    <w:rsid w:val="00C27123"/>
    <w:rsid w:val="00C273ED"/>
    <w:rsid w:val="00C27447"/>
    <w:rsid w:val="00C27891"/>
    <w:rsid w:val="00C27D45"/>
    <w:rsid w:val="00C300F5"/>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07A0"/>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828"/>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E25"/>
    <w:rsid w:val="00D032AA"/>
    <w:rsid w:val="00D03A3E"/>
    <w:rsid w:val="00D03B1A"/>
    <w:rsid w:val="00D03E97"/>
    <w:rsid w:val="00D040BB"/>
    <w:rsid w:val="00D04E3B"/>
    <w:rsid w:val="00D056E9"/>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413"/>
    <w:rsid w:val="00DD567B"/>
    <w:rsid w:val="00DD5A2A"/>
    <w:rsid w:val="00DD662B"/>
    <w:rsid w:val="00DD6C92"/>
    <w:rsid w:val="00DD6DE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FB6"/>
    <w:rsid w:val="00E36DD5"/>
    <w:rsid w:val="00E3751A"/>
    <w:rsid w:val="00E377A6"/>
    <w:rsid w:val="00E37DB5"/>
    <w:rsid w:val="00E4005E"/>
    <w:rsid w:val="00E40A1E"/>
    <w:rsid w:val="00E41CF2"/>
    <w:rsid w:val="00E41D23"/>
    <w:rsid w:val="00E423C0"/>
    <w:rsid w:val="00E4279F"/>
    <w:rsid w:val="00E4297F"/>
    <w:rsid w:val="00E42F20"/>
    <w:rsid w:val="00E435A8"/>
    <w:rsid w:val="00E438F7"/>
    <w:rsid w:val="00E43E29"/>
    <w:rsid w:val="00E43EE5"/>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261"/>
    <w:rsid w:val="00E57309"/>
    <w:rsid w:val="00E57E87"/>
    <w:rsid w:val="00E60DE1"/>
    <w:rsid w:val="00E61076"/>
    <w:rsid w:val="00E61812"/>
    <w:rsid w:val="00E61DCF"/>
    <w:rsid w:val="00E62CF0"/>
    <w:rsid w:val="00E62E5D"/>
    <w:rsid w:val="00E65073"/>
    <w:rsid w:val="00E65AFC"/>
    <w:rsid w:val="00E65E8C"/>
    <w:rsid w:val="00E66800"/>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6F5C"/>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14E3"/>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885"/>
    <w:rsid w:val="00F42037"/>
    <w:rsid w:val="00F423F6"/>
    <w:rsid w:val="00F42415"/>
    <w:rsid w:val="00F424D3"/>
    <w:rsid w:val="00F4284C"/>
    <w:rsid w:val="00F432C6"/>
    <w:rsid w:val="00F443B0"/>
    <w:rsid w:val="00F444E7"/>
    <w:rsid w:val="00F447EA"/>
    <w:rsid w:val="00F44943"/>
    <w:rsid w:val="00F453D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A00"/>
    <w:rsid w:val="00F9034D"/>
    <w:rsid w:val="00F90624"/>
    <w:rsid w:val="00F907AF"/>
    <w:rsid w:val="00F90E09"/>
    <w:rsid w:val="00F9135A"/>
    <w:rsid w:val="00F91CBC"/>
    <w:rsid w:val="00F91E36"/>
    <w:rsid w:val="00F921E3"/>
    <w:rsid w:val="00F922ED"/>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CE2"/>
    <w:rsid w:val="00FE1DFC"/>
    <w:rsid w:val="00FE235B"/>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4177"/>
    <w:rsid w:val="00FF4675"/>
    <w:rsid w:val="00FF48C8"/>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customStyle="1" w:styleId="PiedepginaCar">
    <w:name w:val="Pie de página Car"/>
    <w:basedOn w:val="Fuentedeprrafopredeter"/>
    <w:link w:val="Piedepgina"/>
    <w:uiPriority w:val="99"/>
    <w:rsid w:val="007B6BE2"/>
    <w:rPr>
      <w:rFonts w:ascii="Arial" w:hAnsi="Arial" w:cs="Arial"/>
      <w:sz w:val="24"/>
      <w:szCs w:val="24"/>
      <w:lang w:val="es-ES_tradnl" w:eastAsia="es-ES"/>
    </w:rPr>
  </w:style>
  <w:style w:type="paragraph" w:styleId="NormalWeb">
    <w:name w:val="Normal (Web)"/>
    <w:basedOn w:val="Normal"/>
    <w:uiPriority w:val="99"/>
    <w:rsid w:val="007B6BE2"/>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contenidos/programas/imai/2013/doc/met_ima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09-21\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09-21\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09-21\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09-21\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09-21\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09-21\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datos!$D$41:$D$157</c:f>
              <c:numCache>
                <c:formatCode>0.0</c:formatCode>
                <c:ptCount val="117"/>
                <c:pt idx="0">
                  <c:v>99.138126954536204</c:v>
                </c:pt>
                <c:pt idx="1">
                  <c:v>99.334636195699701</c:v>
                </c:pt>
                <c:pt idx="2">
                  <c:v>99.604752181531595</c:v>
                </c:pt>
                <c:pt idx="3">
                  <c:v>100.166671422825</c:v>
                </c:pt>
                <c:pt idx="4">
                  <c:v>100.143721639375</c:v>
                </c:pt>
                <c:pt idx="5">
                  <c:v>100.52293551139699</c:v>
                </c:pt>
                <c:pt idx="6">
                  <c:v>101.60059363911</c:v>
                </c:pt>
                <c:pt idx="7">
                  <c:v>100.315972885202</c:v>
                </c:pt>
                <c:pt idx="8">
                  <c:v>101.348534932492</c:v>
                </c:pt>
                <c:pt idx="9">
                  <c:v>99.859023596571305</c:v>
                </c:pt>
                <c:pt idx="10">
                  <c:v>100.586336574916</c:v>
                </c:pt>
                <c:pt idx="11">
                  <c:v>99.417289621793302</c:v>
                </c:pt>
                <c:pt idx="12">
                  <c:v>99.905875613060999</c:v>
                </c:pt>
                <c:pt idx="13">
                  <c:v>100.476821259663</c:v>
                </c:pt>
                <c:pt idx="14">
                  <c:v>100.065816942705</c:v>
                </c:pt>
                <c:pt idx="15">
                  <c:v>98.955051837201495</c:v>
                </c:pt>
                <c:pt idx="16">
                  <c:v>100.212379760941</c:v>
                </c:pt>
                <c:pt idx="17">
                  <c:v>99.188574911169496</c:v>
                </c:pt>
                <c:pt idx="18">
                  <c:v>99.475699039797206</c:v>
                </c:pt>
                <c:pt idx="19">
                  <c:v>100.390959594653</c:v>
                </c:pt>
                <c:pt idx="20">
                  <c:v>99.8756689257972</c:v>
                </c:pt>
                <c:pt idx="21">
                  <c:v>100.662277063723</c:v>
                </c:pt>
                <c:pt idx="22">
                  <c:v>100.396321605065</c:v>
                </c:pt>
                <c:pt idx="23">
                  <c:v>100.882021759156</c:v>
                </c:pt>
                <c:pt idx="24">
                  <c:v>100.832990647702</c:v>
                </c:pt>
                <c:pt idx="25">
                  <c:v>101.550559907001</c:v>
                </c:pt>
                <c:pt idx="26">
                  <c:v>102.25053099609499</c:v>
                </c:pt>
                <c:pt idx="27">
                  <c:v>102.88188993423501</c:v>
                </c:pt>
                <c:pt idx="28">
                  <c:v>103.144191298945</c:v>
                </c:pt>
                <c:pt idx="29">
                  <c:v>103.204564304827</c:v>
                </c:pt>
                <c:pt idx="30">
                  <c:v>102.077715097444</c:v>
                </c:pt>
                <c:pt idx="31">
                  <c:v>102.228370019916</c:v>
                </c:pt>
                <c:pt idx="32">
                  <c:v>102.72221826893001</c:v>
                </c:pt>
                <c:pt idx="33">
                  <c:v>103.56336431763501</c:v>
                </c:pt>
                <c:pt idx="34">
                  <c:v>103.357040348822</c:v>
                </c:pt>
                <c:pt idx="35">
                  <c:v>103.463778641263</c:v>
                </c:pt>
                <c:pt idx="36">
                  <c:v>102.599838987334</c:v>
                </c:pt>
                <c:pt idx="37">
                  <c:v>103.207876592584</c:v>
                </c:pt>
                <c:pt idx="38">
                  <c:v>102.711081070369</c:v>
                </c:pt>
                <c:pt idx="39">
                  <c:v>103.90475949059</c:v>
                </c:pt>
                <c:pt idx="40">
                  <c:v>102.744877797526</c:v>
                </c:pt>
                <c:pt idx="41">
                  <c:v>103.2526644629</c:v>
                </c:pt>
                <c:pt idx="42">
                  <c:v>104.48611037556999</c:v>
                </c:pt>
                <c:pt idx="43">
                  <c:v>104.594813932116</c:v>
                </c:pt>
                <c:pt idx="44">
                  <c:v>106.102394020403</c:v>
                </c:pt>
                <c:pt idx="45">
                  <c:v>103.971456517734</c:v>
                </c:pt>
                <c:pt idx="46">
                  <c:v>103.543183414297</c:v>
                </c:pt>
                <c:pt idx="47">
                  <c:v>103.884287029227</c:v>
                </c:pt>
                <c:pt idx="48">
                  <c:v>104.214287520555</c:v>
                </c:pt>
                <c:pt idx="49">
                  <c:v>104.558386640347</c:v>
                </c:pt>
                <c:pt idx="50">
                  <c:v>103.86608126753001</c:v>
                </c:pt>
                <c:pt idx="51">
                  <c:v>103.393516825817</c:v>
                </c:pt>
                <c:pt idx="52">
                  <c:v>103.989161717223</c:v>
                </c:pt>
                <c:pt idx="53">
                  <c:v>103.49993608959601</c:v>
                </c:pt>
                <c:pt idx="54">
                  <c:v>103.683400579379</c:v>
                </c:pt>
                <c:pt idx="55">
                  <c:v>103.602944421912</c:v>
                </c:pt>
                <c:pt idx="56">
                  <c:v>103.632947901574</c:v>
                </c:pt>
                <c:pt idx="57">
                  <c:v>103.91697573436601</c:v>
                </c:pt>
                <c:pt idx="58">
                  <c:v>105.02405843730899</c:v>
                </c:pt>
                <c:pt idx="59">
                  <c:v>104.346559591082</c:v>
                </c:pt>
                <c:pt idx="60">
                  <c:v>104.442621462915</c:v>
                </c:pt>
                <c:pt idx="61">
                  <c:v>103.97470873304999</c:v>
                </c:pt>
                <c:pt idx="62">
                  <c:v>104.891902121467</c:v>
                </c:pt>
                <c:pt idx="63">
                  <c:v>103.866229325557</c:v>
                </c:pt>
                <c:pt idx="64">
                  <c:v>103.763455705072</c:v>
                </c:pt>
                <c:pt idx="65">
                  <c:v>104.065573613632</c:v>
                </c:pt>
                <c:pt idx="66">
                  <c:v>103.31096147508801</c:v>
                </c:pt>
                <c:pt idx="67">
                  <c:v>103.71481952716501</c:v>
                </c:pt>
                <c:pt idx="68">
                  <c:v>101.88487391243901</c:v>
                </c:pt>
                <c:pt idx="69">
                  <c:v>103.830756047929</c:v>
                </c:pt>
                <c:pt idx="70">
                  <c:v>104.066505978568</c:v>
                </c:pt>
                <c:pt idx="71">
                  <c:v>105.077150425627</c:v>
                </c:pt>
                <c:pt idx="72">
                  <c:v>104.44727339852599</c:v>
                </c:pt>
                <c:pt idx="73">
                  <c:v>104.591361925103</c:v>
                </c:pt>
                <c:pt idx="74">
                  <c:v>104.905223262962</c:v>
                </c:pt>
                <c:pt idx="75">
                  <c:v>104.34218234571701</c:v>
                </c:pt>
                <c:pt idx="76">
                  <c:v>105.641608151364</c:v>
                </c:pt>
                <c:pt idx="77">
                  <c:v>105.220556001658</c:v>
                </c:pt>
                <c:pt idx="78">
                  <c:v>104.997357556927</c:v>
                </c:pt>
                <c:pt idx="79">
                  <c:v>104.020269439438</c:v>
                </c:pt>
                <c:pt idx="80">
                  <c:v>104.415347000735</c:v>
                </c:pt>
                <c:pt idx="81">
                  <c:v>103.612671703166</c:v>
                </c:pt>
                <c:pt idx="82">
                  <c:v>102.90617098975601</c:v>
                </c:pt>
                <c:pt idx="83">
                  <c:v>102.35227478823801</c:v>
                </c:pt>
                <c:pt idx="84">
                  <c:v>103.54505916346599</c:v>
                </c:pt>
                <c:pt idx="85">
                  <c:v>104.428483088744</c:v>
                </c:pt>
                <c:pt idx="86">
                  <c:v>102.427313281507</c:v>
                </c:pt>
                <c:pt idx="87">
                  <c:v>103.25334085142001</c:v>
                </c:pt>
                <c:pt idx="88">
                  <c:v>102.10122781854101</c:v>
                </c:pt>
                <c:pt idx="89">
                  <c:v>103.23986074139501</c:v>
                </c:pt>
                <c:pt idx="90">
                  <c:v>102.553615776774</c:v>
                </c:pt>
                <c:pt idx="91">
                  <c:v>102.636871458117</c:v>
                </c:pt>
                <c:pt idx="92">
                  <c:v>102.23290538356299</c:v>
                </c:pt>
                <c:pt idx="93">
                  <c:v>99.912625460308007</c:v>
                </c:pt>
                <c:pt idx="94">
                  <c:v>101.108248447741</c:v>
                </c:pt>
                <c:pt idx="95">
                  <c:v>101.086023528246</c:v>
                </c:pt>
                <c:pt idx="96">
                  <c:v>102.545344678587</c:v>
                </c:pt>
                <c:pt idx="97">
                  <c:v>101.831680178003</c:v>
                </c:pt>
                <c:pt idx="98">
                  <c:v>97.869015573586907</c:v>
                </c:pt>
                <c:pt idx="99">
                  <c:v>73.285836486447394</c:v>
                </c:pt>
                <c:pt idx="100">
                  <c:v>72.303837746016399</c:v>
                </c:pt>
                <c:pt idx="101">
                  <c:v>86.156264322323594</c:v>
                </c:pt>
                <c:pt idx="102">
                  <c:v>90.891966274440193</c:v>
                </c:pt>
                <c:pt idx="103">
                  <c:v>93.992983910192294</c:v>
                </c:pt>
                <c:pt idx="104">
                  <c:v>95.587030692213503</c:v>
                </c:pt>
                <c:pt idx="105">
                  <c:v>96.570416879826197</c:v>
                </c:pt>
                <c:pt idx="106">
                  <c:v>97.370032213132106</c:v>
                </c:pt>
                <c:pt idx="107">
                  <c:v>97.623189638590205</c:v>
                </c:pt>
                <c:pt idx="108">
                  <c:v>97.579410730181394</c:v>
                </c:pt>
                <c:pt idx="109">
                  <c:v>97.892091590641201</c:v>
                </c:pt>
                <c:pt idx="110">
                  <c:v>98.357474718349096</c:v>
                </c:pt>
                <c:pt idx="111">
                  <c:v>98.882397064298402</c:v>
                </c:pt>
                <c:pt idx="112">
                  <c:v>98.759345367856298</c:v>
                </c:pt>
                <c:pt idx="113">
                  <c:v>98.075498967873898</c:v>
                </c:pt>
                <c:pt idx="114">
                  <c:v>98.623647069287102</c:v>
                </c:pt>
                <c:pt idx="115">
                  <c:v>98.663667046707801</c:v>
                </c:pt>
                <c:pt idx="116">
                  <c:v>97.253774352234103</c:v>
                </c:pt>
              </c:numCache>
            </c:numRef>
          </c:val>
          <c:extLst>
            <c:ext xmlns:c16="http://schemas.microsoft.com/office/drawing/2014/chart" uri="{C3380CC4-5D6E-409C-BE32-E72D297353CC}">
              <c16:uniqueId val="{00000000-9752-45EA-A505-CD3170027690}"/>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datos!$E$41:$E$157</c:f>
              <c:numCache>
                <c:formatCode>0.0</c:formatCode>
                <c:ptCount val="117"/>
                <c:pt idx="0">
                  <c:v>99.6228215482747</c:v>
                </c:pt>
                <c:pt idx="1">
                  <c:v>99.679828867684094</c:v>
                </c:pt>
                <c:pt idx="2">
                  <c:v>99.775303780412401</c:v>
                </c:pt>
                <c:pt idx="3">
                  <c:v>100.000129581086</c:v>
                </c:pt>
                <c:pt idx="4">
                  <c:v>100.327575843262</c:v>
                </c:pt>
                <c:pt idx="5">
                  <c:v>100.648548884359</c:v>
                </c:pt>
                <c:pt idx="6">
                  <c:v>100.838893855698</c:v>
                </c:pt>
                <c:pt idx="7">
                  <c:v>100.82933918063701</c:v>
                </c:pt>
                <c:pt idx="8">
                  <c:v>100.668021586546</c:v>
                </c:pt>
                <c:pt idx="9">
                  <c:v>100.451383504068</c:v>
                </c:pt>
                <c:pt idx="10">
                  <c:v>100.230063424715</c:v>
                </c:pt>
                <c:pt idx="11">
                  <c:v>100.06279865891401</c:v>
                </c:pt>
                <c:pt idx="12">
                  <c:v>99.966118664504506</c:v>
                </c:pt>
                <c:pt idx="13">
                  <c:v>99.884214994355006</c:v>
                </c:pt>
                <c:pt idx="14">
                  <c:v>99.789497005904593</c:v>
                </c:pt>
                <c:pt idx="15">
                  <c:v>99.696012353699999</c:v>
                </c:pt>
                <c:pt idx="16">
                  <c:v>99.621134875528298</c:v>
                </c:pt>
                <c:pt idx="17">
                  <c:v>99.623941770468704</c:v>
                </c:pt>
                <c:pt idx="18">
                  <c:v>99.719769884053406</c:v>
                </c:pt>
                <c:pt idx="19">
                  <c:v>99.908440287614297</c:v>
                </c:pt>
                <c:pt idx="20">
                  <c:v>100.122756438197</c:v>
                </c:pt>
                <c:pt idx="21">
                  <c:v>100.320910111274</c:v>
                </c:pt>
                <c:pt idx="22">
                  <c:v>100.535078901411</c:v>
                </c:pt>
                <c:pt idx="23">
                  <c:v>100.821240077148</c:v>
                </c:pt>
                <c:pt idx="24">
                  <c:v>101.213258597033</c:v>
                </c:pt>
                <c:pt idx="25">
                  <c:v>101.714534130188</c:v>
                </c:pt>
                <c:pt idx="26">
                  <c:v>102.213181365778</c:v>
                </c:pt>
                <c:pt idx="27">
                  <c:v>102.570771559356</c:v>
                </c:pt>
                <c:pt idx="28">
                  <c:v>102.748128319846</c:v>
                </c:pt>
                <c:pt idx="29">
                  <c:v>102.76638867859</c:v>
                </c:pt>
                <c:pt idx="30">
                  <c:v>102.743669571776</c:v>
                </c:pt>
                <c:pt idx="31">
                  <c:v>102.75958925802399</c:v>
                </c:pt>
                <c:pt idx="32">
                  <c:v>102.866747439246</c:v>
                </c:pt>
                <c:pt idx="33">
                  <c:v>103.00906554241401</c:v>
                </c:pt>
                <c:pt idx="34">
                  <c:v>103.140280622105</c:v>
                </c:pt>
                <c:pt idx="35">
                  <c:v>103.20258387672099</c:v>
                </c:pt>
                <c:pt idx="36">
                  <c:v>103.157637468662</c:v>
                </c:pt>
                <c:pt idx="37">
                  <c:v>103.060947837361</c:v>
                </c:pt>
                <c:pt idx="38">
                  <c:v>103.039515412942</c:v>
                </c:pt>
                <c:pt idx="39">
                  <c:v>103.163624988679</c:v>
                </c:pt>
                <c:pt idx="40">
                  <c:v>103.423899686868</c:v>
                </c:pt>
                <c:pt idx="41">
                  <c:v>103.72915336683501</c:v>
                </c:pt>
                <c:pt idx="42">
                  <c:v>103.983794645419</c:v>
                </c:pt>
                <c:pt idx="43">
                  <c:v>104.11988000621901</c:v>
                </c:pt>
                <c:pt idx="44">
                  <c:v>104.156461183665</c:v>
                </c:pt>
                <c:pt idx="45">
                  <c:v>104.128868518698</c:v>
                </c:pt>
                <c:pt idx="46">
                  <c:v>104.073345319916</c:v>
                </c:pt>
                <c:pt idx="47">
                  <c:v>104.020263824656</c:v>
                </c:pt>
                <c:pt idx="48">
                  <c:v>104.01176465755201</c:v>
                </c:pt>
                <c:pt idx="49">
                  <c:v>104.01078323310701</c:v>
                </c:pt>
                <c:pt idx="50">
                  <c:v>103.96029803150201</c:v>
                </c:pt>
                <c:pt idx="51">
                  <c:v>103.850391183352</c:v>
                </c:pt>
                <c:pt idx="52">
                  <c:v>103.69896509310399</c:v>
                </c:pt>
                <c:pt idx="53">
                  <c:v>103.59011486040001</c:v>
                </c:pt>
                <c:pt idx="54">
                  <c:v>103.59294438225</c:v>
                </c:pt>
                <c:pt idx="55">
                  <c:v>103.719671141978</c:v>
                </c:pt>
                <c:pt idx="56">
                  <c:v>103.90611994842899</c:v>
                </c:pt>
                <c:pt idx="57">
                  <c:v>104.11147655893799</c:v>
                </c:pt>
                <c:pt idx="58">
                  <c:v>104.30824109084701</c:v>
                </c:pt>
                <c:pt idx="59">
                  <c:v>104.43978986661</c:v>
                </c:pt>
                <c:pt idx="60">
                  <c:v>104.471940315902</c:v>
                </c:pt>
                <c:pt idx="61">
                  <c:v>104.405525468505</c:v>
                </c:pt>
                <c:pt idx="62">
                  <c:v>104.260445175013</c:v>
                </c:pt>
                <c:pt idx="63">
                  <c:v>104.082722391058</c:v>
                </c:pt>
                <c:pt idx="64">
                  <c:v>103.912115701204</c:v>
                </c:pt>
                <c:pt idx="65">
                  <c:v>103.752969865884</c:v>
                </c:pt>
                <c:pt idx="66">
                  <c:v>103.642805409318</c:v>
                </c:pt>
                <c:pt idx="67">
                  <c:v>103.645920199419</c:v>
                </c:pt>
                <c:pt idx="68">
                  <c:v>103.767336795592</c:v>
                </c:pt>
                <c:pt idx="69">
                  <c:v>103.988576668284</c:v>
                </c:pt>
                <c:pt idx="70">
                  <c:v>104.214487850842</c:v>
                </c:pt>
                <c:pt idx="71">
                  <c:v>104.419429953478</c:v>
                </c:pt>
                <c:pt idx="72">
                  <c:v>104.58748234570101</c:v>
                </c:pt>
                <c:pt idx="73">
                  <c:v>104.738424551482</c:v>
                </c:pt>
                <c:pt idx="74">
                  <c:v>104.87751383086</c:v>
                </c:pt>
                <c:pt idx="75">
                  <c:v>104.986975590368</c:v>
                </c:pt>
                <c:pt idx="76">
                  <c:v>105.05010403525201</c:v>
                </c:pt>
                <c:pt idx="77">
                  <c:v>105.027582676747</c:v>
                </c:pt>
                <c:pt idx="78">
                  <c:v>104.835108993105</c:v>
                </c:pt>
                <c:pt idx="79">
                  <c:v>104.464595035851</c:v>
                </c:pt>
                <c:pt idx="80">
                  <c:v>104.01428704261799</c:v>
                </c:pt>
                <c:pt idx="81">
                  <c:v>103.563209225959</c:v>
                </c:pt>
                <c:pt idx="82">
                  <c:v>103.21312951063901</c:v>
                </c:pt>
                <c:pt idx="83">
                  <c:v>102.986254281572</c:v>
                </c:pt>
                <c:pt idx="84">
                  <c:v>102.853073803176</c:v>
                </c:pt>
                <c:pt idx="85">
                  <c:v>102.795044896432</c:v>
                </c:pt>
                <c:pt idx="86">
                  <c:v>102.786173794052</c:v>
                </c:pt>
                <c:pt idx="87">
                  <c:v>102.803004092344</c:v>
                </c:pt>
                <c:pt idx="88">
                  <c:v>102.799828593304</c:v>
                </c:pt>
                <c:pt idx="89">
                  <c:v>102.75243370654999</c:v>
                </c:pt>
                <c:pt idx="90">
                  <c:v>102.624810742859</c:v>
                </c:pt>
                <c:pt idx="91">
                  <c:v>102.389942880151</c:v>
                </c:pt>
                <c:pt idx="92">
                  <c:v>102.057464494417</c:v>
                </c:pt>
                <c:pt idx="93">
                  <c:v>101.727491749566</c:v>
                </c:pt>
                <c:pt idx="94">
                  <c:v>101.48629976872</c:v>
                </c:pt>
                <c:pt idx="95">
                  <c:v>101.376353335258</c:v>
                </c:pt>
                <c:pt idx="96">
                  <c:v>101.400386202679</c:v>
                </c:pt>
                <c:pt idx="97">
                  <c:v>101.492457796957</c:v>
                </c:pt>
                <c:pt idx="98">
                  <c:v>101.62454005853</c:v>
                </c:pt>
                <c:pt idx="99">
                  <c:v>91.5058166723326</c:v>
                </c:pt>
                <c:pt idx="100">
                  <c:v>91.810885753350803</c:v>
                </c:pt>
                <c:pt idx="101">
                  <c:v>92.352212902131598</c:v>
                </c:pt>
                <c:pt idx="102">
                  <c:v>93.179068538029199</c:v>
                </c:pt>
                <c:pt idx="103">
                  <c:v>94.221087100296202</c:v>
                </c:pt>
                <c:pt idx="104">
                  <c:v>95.312695305464999</c:v>
                </c:pt>
                <c:pt idx="105">
                  <c:v>96.279715896545596</c:v>
                </c:pt>
                <c:pt idx="106">
                  <c:v>97.025843158983406</c:v>
                </c:pt>
                <c:pt idx="107">
                  <c:v>97.556312661571695</c:v>
                </c:pt>
                <c:pt idx="108">
                  <c:v>97.912589459981305</c:v>
                </c:pt>
                <c:pt idx="109">
                  <c:v>98.1580932712275</c:v>
                </c:pt>
                <c:pt idx="110">
                  <c:v>98.364471488143394</c:v>
                </c:pt>
                <c:pt idx="111">
                  <c:v>98.534870221416895</c:v>
                </c:pt>
                <c:pt idx="112">
                  <c:v>98.604966782847498</c:v>
                </c:pt>
                <c:pt idx="113">
                  <c:v>98.532156210008907</c:v>
                </c:pt>
                <c:pt idx="114">
                  <c:v>98.334721814327196</c:v>
                </c:pt>
                <c:pt idx="115">
                  <c:v>98.093471697657407</c:v>
                </c:pt>
                <c:pt idx="116">
                  <c:v>97.909039050419693</c:v>
                </c:pt>
              </c:numCache>
            </c:numRef>
          </c:val>
          <c:smooth val="0"/>
          <c:extLst>
            <c:ext xmlns:c16="http://schemas.microsoft.com/office/drawing/2014/chart" uri="{C3380CC4-5D6E-409C-BE32-E72D297353CC}">
              <c16:uniqueId val="{00000001-9752-45EA-A505-CD3170027690}"/>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datos!$D$41:$D$157</c:f>
              <c:numCache>
                <c:formatCode>0.0</c:formatCode>
                <c:ptCount val="117"/>
                <c:pt idx="0">
                  <c:v>99.138126954536204</c:v>
                </c:pt>
                <c:pt idx="1">
                  <c:v>99.334636195699701</c:v>
                </c:pt>
                <c:pt idx="2">
                  <c:v>99.604752181531595</c:v>
                </c:pt>
                <c:pt idx="3">
                  <c:v>100.166671422825</c:v>
                </c:pt>
                <c:pt idx="4">
                  <c:v>100.143721639375</c:v>
                </c:pt>
                <c:pt idx="5">
                  <c:v>100.52293551139699</c:v>
                </c:pt>
                <c:pt idx="6">
                  <c:v>101.60059363911</c:v>
                </c:pt>
                <c:pt idx="7">
                  <c:v>100.315972885202</c:v>
                </c:pt>
                <c:pt idx="8">
                  <c:v>101.348534932492</c:v>
                </c:pt>
                <c:pt idx="9">
                  <c:v>99.859023596571305</c:v>
                </c:pt>
                <c:pt idx="10">
                  <c:v>100.586336574916</c:v>
                </c:pt>
                <c:pt idx="11">
                  <c:v>99.417289621793302</c:v>
                </c:pt>
                <c:pt idx="12">
                  <c:v>99.905875613060999</c:v>
                </c:pt>
                <c:pt idx="13">
                  <c:v>100.476821259663</c:v>
                </c:pt>
                <c:pt idx="14">
                  <c:v>100.065816942705</c:v>
                </c:pt>
                <c:pt idx="15">
                  <c:v>98.955051837201495</c:v>
                </c:pt>
                <c:pt idx="16">
                  <c:v>100.212379760941</c:v>
                </c:pt>
                <c:pt idx="17">
                  <c:v>99.188574911169496</c:v>
                </c:pt>
                <c:pt idx="18">
                  <c:v>99.475699039797206</c:v>
                </c:pt>
                <c:pt idx="19">
                  <c:v>100.390959594653</c:v>
                </c:pt>
                <c:pt idx="20">
                  <c:v>99.8756689257972</c:v>
                </c:pt>
                <c:pt idx="21">
                  <c:v>100.662277063723</c:v>
                </c:pt>
                <c:pt idx="22">
                  <c:v>100.396321605065</c:v>
                </c:pt>
                <c:pt idx="23">
                  <c:v>100.882021759156</c:v>
                </c:pt>
                <c:pt idx="24">
                  <c:v>100.832990647702</c:v>
                </c:pt>
                <c:pt idx="25">
                  <c:v>101.550559907001</c:v>
                </c:pt>
                <c:pt idx="26">
                  <c:v>102.25053099609499</c:v>
                </c:pt>
                <c:pt idx="27">
                  <c:v>102.88188993423501</c:v>
                </c:pt>
                <c:pt idx="28">
                  <c:v>103.144191298945</c:v>
                </c:pt>
                <c:pt idx="29">
                  <c:v>103.204564304827</c:v>
                </c:pt>
                <c:pt idx="30">
                  <c:v>102.077715097444</c:v>
                </c:pt>
                <c:pt idx="31">
                  <c:v>102.228370019916</c:v>
                </c:pt>
                <c:pt idx="32">
                  <c:v>102.72221826893001</c:v>
                </c:pt>
                <c:pt idx="33">
                  <c:v>103.56336431763501</c:v>
                </c:pt>
                <c:pt idx="34">
                  <c:v>103.357040348822</c:v>
                </c:pt>
                <c:pt idx="35">
                  <c:v>103.463778641263</c:v>
                </c:pt>
                <c:pt idx="36">
                  <c:v>102.599838987334</c:v>
                </c:pt>
                <c:pt idx="37">
                  <c:v>103.207876592584</c:v>
                </c:pt>
                <c:pt idx="38">
                  <c:v>102.711081070369</c:v>
                </c:pt>
                <c:pt idx="39">
                  <c:v>103.90475949059</c:v>
                </c:pt>
                <c:pt idx="40">
                  <c:v>102.744877797526</c:v>
                </c:pt>
                <c:pt idx="41">
                  <c:v>103.2526644629</c:v>
                </c:pt>
                <c:pt idx="42">
                  <c:v>104.48611037556999</c:v>
                </c:pt>
                <c:pt idx="43">
                  <c:v>104.594813932116</c:v>
                </c:pt>
                <c:pt idx="44">
                  <c:v>106.102394020403</c:v>
                </c:pt>
                <c:pt idx="45">
                  <c:v>103.971456517734</c:v>
                </c:pt>
                <c:pt idx="46">
                  <c:v>103.543183414297</c:v>
                </c:pt>
                <c:pt idx="47">
                  <c:v>103.884287029227</c:v>
                </c:pt>
                <c:pt idx="48">
                  <c:v>104.214287520555</c:v>
                </c:pt>
                <c:pt idx="49">
                  <c:v>104.558386640347</c:v>
                </c:pt>
                <c:pt idx="50">
                  <c:v>103.86608126753001</c:v>
                </c:pt>
                <c:pt idx="51">
                  <c:v>103.393516825817</c:v>
                </c:pt>
                <c:pt idx="52">
                  <c:v>103.989161717223</c:v>
                </c:pt>
                <c:pt idx="53">
                  <c:v>103.49993608959601</c:v>
                </c:pt>
                <c:pt idx="54">
                  <c:v>103.683400579379</c:v>
                </c:pt>
                <c:pt idx="55">
                  <c:v>103.602944421912</c:v>
                </c:pt>
                <c:pt idx="56">
                  <c:v>103.632947901574</c:v>
                </c:pt>
                <c:pt idx="57">
                  <c:v>103.91697573436601</c:v>
                </c:pt>
                <c:pt idx="58">
                  <c:v>105.02405843730899</c:v>
                </c:pt>
                <c:pt idx="59">
                  <c:v>104.346559591082</c:v>
                </c:pt>
                <c:pt idx="60">
                  <c:v>104.442621462915</c:v>
                </c:pt>
                <c:pt idx="61">
                  <c:v>103.97470873304999</c:v>
                </c:pt>
                <c:pt idx="62">
                  <c:v>104.891902121467</c:v>
                </c:pt>
                <c:pt idx="63">
                  <c:v>103.866229325557</c:v>
                </c:pt>
                <c:pt idx="64">
                  <c:v>103.763455705072</c:v>
                </c:pt>
                <c:pt idx="65">
                  <c:v>104.065573613632</c:v>
                </c:pt>
                <c:pt idx="66">
                  <c:v>103.31096147508801</c:v>
                </c:pt>
                <c:pt idx="67">
                  <c:v>103.71481952716501</c:v>
                </c:pt>
                <c:pt idx="68">
                  <c:v>101.88487391243901</c:v>
                </c:pt>
                <c:pt idx="69">
                  <c:v>103.830756047929</c:v>
                </c:pt>
                <c:pt idx="70">
                  <c:v>104.066505978568</c:v>
                </c:pt>
                <c:pt idx="71">
                  <c:v>105.077150425627</c:v>
                </c:pt>
                <c:pt idx="72">
                  <c:v>104.44727339852599</c:v>
                </c:pt>
                <c:pt idx="73">
                  <c:v>104.591361925103</c:v>
                </c:pt>
                <c:pt idx="74">
                  <c:v>104.905223262962</c:v>
                </c:pt>
                <c:pt idx="75">
                  <c:v>104.34218234571701</c:v>
                </c:pt>
                <c:pt idx="76">
                  <c:v>105.641608151364</c:v>
                </c:pt>
                <c:pt idx="77">
                  <c:v>105.220556001658</c:v>
                </c:pt>
                <c:pt idx="78">
                  <c:v>104.997357556927</c:v>
                </c:pt>
                <c:pt idx="79">
                  <c:v>104.020269439438</c:v>
                </c:pt>
                <c:pt idx="80">
                  <c:v>104.415347000735</c:v>
                </c:pt>
                <c:pt idx="81">
                  <c:v>103.612671703166</c:v>
                </c:pt>
                <c:pt idx="82">
                  <c:v>102.90617098975601</c:v>
                </c:pt>
                <c:pt idx="83">
                  <c:v>102.35227478823801</c:v>
                </c:pt>
                <c:pt idx="84">
                  <c:v>103.54505916346599</c:v>
                </c:pt>
                <c:pt idx="85">
                  <c:v>104.428483088744</c:v>
                </c:pt>
                <c:pt idx="86">
                  <c:v>102.427313281507</c:v>
                </c:pt>
                <c:pt idx="87">
                  <c:v>103.25334085142001</c:v>
                </c:pt>
                <c:pt idx="88">
                  <c:v>102.10122781854101</c:v>
                </c:pt>
                <c:pt idx="89">
                  <c:v>103.23986074139501</c:v>
                </c:pt>
                <c:pt idx="90">
                  <c:v>102.553615776774</c:v>
                </c:pt>
                <c:pt idx="91">
                  <c:v>102.636871458117</c:v>
                </c:pt>
                <c:pt idx="92">
                  <c:v>102.23290538356299</c:v>
                </c:pt>
                <c:pt idx="93">
                  <c:v>99.912625460308007</c:v>
                </c:pt>
                <c:pt idx="94">
                  <c:v>101.108248447741</c:v>
                </c:pt>
                <c:pt idx="95">
                  <c:v>101.086023528246</c:v>
                </c:pt>
                <c:pt idx="96">
                  <c:v>102.545344678587</c:v>
                </c:pt>
                <c:pt idx="97">
                  <c:v>101.831680178003</c:v>
                </c:pt>
                <c:pt idx="98">
                  <c:v>97.869015573586907</c:v>
                </c:pt>
                <c:pt idx="99">
                  <c:v>73.285836486447394</c:v>
                </c:pt>
                <c:pt idx="100">
                  <c:v>72.303837746016399</c:v>
                </c:pt>
                <c:pt idx="101">
                  <c:v>86.156264322323594</c:v>
                </c:pt>
                <c:pt idx="102">
                  <c:v>90.891966274440193</c:v>
                </c:pt>
                <c:pt idx="103">
                  <c:v>93.992983910192294</c:v>
                </c:pt>
                <c:pt idx="104">
                  <c:v>95.587030692213503</c:v>
                </c:pt>
                <c:pt idx="105">
                  <c:v>96.570416879826197</c:v>
                </c:pt>
                <c:pt idx="106">
                  <c:v>97.370032213132106</c:v>
                </c:pt>
                <c:pt idx="107">
                  <c:v>97.623189638590205</c:v>
                </c:pt>
                <c:pt idx="108">
                  <c:v>97.579410730181394</c:v>
                </c:pt>
                <c:pt idx="109">
                  <c:v>97.892091590641201</c:v>
                </c:pt>
                <c:pt idx="110">
                  <c:v>98.357474718349096</c:v>
                </c:pt>
                <c:pt idx="111">
                  <c:v>98.882397064298402</c:v>
                </c:pt>
                <c:pt idx="112">
                  <c:v>98.759345367856298</c:v>
                </c:pt>
                <c:pt idx="113">
                  <c:v>98.075498967873898</c:v>
                </c:pt>
                <c:pt idx="114">
                  <c:v>98.623647069287102</c:v>
                </c:pt>
                <c:pt idx="115">
                  <c:v>98.663667046707801</c:v>
                </c:pt>
                <c:pt idx="116">
                  <c:v>97.253774352234103</c:v>
                </c:pt>
              </c:numCache>
            </c:numRef>
          </c:val>
          <c:extLst>
            <c:ext xmlns:c16="http://schemas.microsoft.com/office/drawing/2014/chart" uri="{C3380CC4-5D6E-409C-BE32-E72D297353CC}">
              <c16:uniqueId val="{00000000-1003-40ED-9995-A6FFE9020FB4}"/>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datos!$E$41:$E$157</c:f>
              <c:numCache>
                <c:formatCode>0.0</c:formatCode>
                <c:ptCount val="117"/>
                <c:pt idx="0">
                  <c:v>99.6228215482747</c:v>
                </c:pt>
                <c:pt idx="1">
                  <c:v>99.679828867684094</c:v>
                </c:pt>
                <c:pt idx="2">
                  <c:v>99.775303780412401</c:v>
                </c:pt>
                <c:pt idx="3">
                  <c:v>100.000129581086</c:v>
                </c:pt>
                <c:pt idx="4">
                  <c:v>100.327575843262</c:v>
                </c:pt>
                <c:pt idx="5">
                  <c:v>100.648548884359</c:v>
                </c:pt>
                <c:pt idx="6">
                  <c:v>100.838893855698</c:v>
                </c:pt>
                <c:pt idx="7">
                  <c:v>100.82933918063701</c:v>
                </c:pt>
                <c:pt idx="8">
                  <c:v>100.668021586546</c:v>
                </c:pt>
                <c:pt idx="9">
                  <c:v>100.451383504068</c:v>
                </c:pt>
                <c:pt idx="10">
                  <c:v>100.230063424715</c:v>
                </c:pt>
                <c:pt idx="11">
                  <c:v>100.06279865891401</c:v>
                </c:pt>
                <c:pt idx="12">
                  <c:v>99.966118664504506</c:v>
                </c:pt>
                <c:pt idx="13">
                  <c:v>99.884214994355006</c:v>
                </c:pt>
                <c:pt idx="14">
                  <c:v>99.789497005904593</c:v>
                </c:pt>
                <c:pt idx="15">
                  <c:v>99.696012353699999</c:v>
                </c:pt>
                <c:pt idx="16">
                  <c:v>99.621134875528298</c:v>
                </c:pt>
                <c:pt idx="17">
                  <c:v>99.623941770468704</c:v>
                </c:pt>
                <c:pt idx="18">
                  <c:v>99.719769884053406</c:v>
                </c:pt>
                <c:pt idx="19">
                  <c:v>99.908440287614297</c:v>
                </c:pt>
                <c:pt idx="20">
                  <c:v>100.122756438197</c:v>
                </c:pt>
                <c:pt idx="21">
                  <c:v>100.320910111274</c:v>
                </c:pt>
                <c:pt idx="22">
                  <c:v>100.535078901411</c:v>
                </c:pt>
                <c:pt idx="23">
                  <c:v>100.821240077148</c:v>
                </c:pt>
                <c:pt idx="24">
                  <c:v>101.213258597033</c:v>
                </c:pt>
                <c:pt idx="25">
                  <c:v>101.714534130188</c:v>
                </c:pt>
                <c:pt idx="26">
                  <c:v>102.213181365778</c:v>
                </c:pt>
                <c:pt idx="27">
                  <c:v>102.570771559356</c:v>
                </c:pt>
                <c:pt idx="28">
                  <c:v>102.748128319846</c:v>
                </c:pt>
                <c:pt idx="29">
                  <c:v>102.76638867859</c:v>
                </c:pt>
                <c:pt idx="30">
                  <c:v>102.743669571776</c:v>
                </c:pt>
                <c:pt idx="31">
                  <c:v>102.75958925802399</c:v>
                </c:pt>
                <c:pt idx="32">
                  <c:v>102.866747439246</c:v>
                </c:pt>
                <c:pt idx="33">
                  <c:v>103.00906554241401</c:v>
                </c:pt>
                <c:pt idx="34">
                  <c:v>103.140280622105</c:v>
                </c:pt>
                <c:pt idx="35">
                  <c:v>103.20258387672099</c:v>
                </c:pt>
                <c:pt idx="36">
                  <c:v>103.157637468662</c:v>
                </c:pt>
                <c:pt idx="37">
                  <c:v>103.060947837361</c:v>
                </c:pt>
                <c:pt idx="38">
                  <c:v>103.039515412942</c:v>
                </c:pt>
                <c:pt idx="39">
                  <c:v>103.163624988679</c:v>
                </c:pt>
                <c:pt idx="40">
                  <c:v>103.423899686868</c:v>
                </c:pt>
                <c:pt idx="41">
                  <c:v>103.72915336683501</c:v>
                </c:pt>
                <c:pt idx="42">
                  <c:v>103.983794645419</c:v>
                </c:pt>
                <c:pt idx="43">
                  <c:v>104.11988000621901</c:v>
                </c:pt>
                <c:pt idx="44">
                  <c:v>104.156461183665</c:v>
                </c:pt>
                <c:pt idx="45">
                  <c:v>104.128868518698</c:v>
                </c:pt>
                <c:pt idx="46">
                  <c:v>104.073345319916</c:v>
                </c:pt>
                <c:pt idx="47">
                  <c:v>104.020263824656</c:v>
                </c:pt>
                <c:pt idx="48">
                  <c:v>104.01176465755201</c:v>
                </c:pt>
                <c:pt idx="49">
                  <c:v>104.01078323310701</c:v>
                </c:pt>
                <c:pt idx="50">
                  <c:v>103.96029803150201</c:v>
                </c:pt>
                <c:pt idx="51">
                  <c:v>103.850391183352</c:v>
                </c:pt>
                <c:pt idx="52">
                  <c:v>103.69896509310399</c:v>
                </c:pt>
                <c:pt idx="53">
                  <c:v>103.59011486040001</c:v>
                </c:pt>
                <c:pt idx="54">
                  <c:v>103.59294438225</c:v>
                </c:pt>
                <c:pt idx="55">
                  <c:v>103.719671141978</c:v>
                </c:pt>
                <c:pt idx="56">
                  <c:v>103.90611994842899</c:v>
                </c:pt>
                <c:pt idx="57">
                  <c:v>104.11147655893799</c:v>
                </c:pt>
                <c:pt idx="58">
                  <c:v>104.30824109084701</c:v>
                </c:pt>
                <c:pt idx="59">
                  <c:v>104.43978986661</c:v>
                </c:pt>
                <c:pt idx="60">
                  <c:v>104.471940315902</c:v>
                </c:pt>
                <c:pt idx="61">
                  <c:v>104.405525468505</c:v>
                </c:pt>
                <c:pt idx="62">
                  <c:v>104.260445175013</c:v>
                </c:pt>
                <c:pt idx="63">
                  <c:v>104.082722391058</c:v>
                </c:pt>
                <c:pt idx="64">
                  <c:v>103.912115701204</c:v>
                </c:pt>
                <c:pt idx="65">
                  <c:v>103.752969865884</c:v>
                </c:pt>
                <c:pt idx="66">
                  <c:v>103.642805409318</c:v>
                </c:pt>
                <c:pt idx="67">
                  <c:v>103.645920199419</c:v>
                </c:pt>
                <c:pt idx="68">
                  <c:v>103.767336795592</c:v>
                </c:pt>
                <c:pt idx="69">
                  <c:v>103.988576668284</c:v>
                </c:pt>
                <c:pt idx="70">
                  <c:v>104.214487850842</c:v>
                </c:pt>
                <c:pt idx="71">
                  <c:v>104.419429953478</c:v>
                </c:pt>
                <c:pt idx="72">
                  <c:v>104.58748234570101</c:v>
                </c:pt>
                <c:pt idx="73">
                  <c:v>104.738424551482</c:v>
                </c:pt>
                <c:pt idx="74">
                  <c:v>104.87751383086</c:v>
                </c:pt>
                <c:pt idx="75">
                  <c:v>104.986975590368</c:v>
                </c:pt>
                <c:pt idx="76">
                  <c:v>105.05010403525201</c:v>
                </c:pt>
                <c:pt idx="77">
                  <c:v>105.027582676747</c:v>
                </c:pt>
                <c:pt idx="78">
                  <c:v>104.835108993105</c:v>
                </c:pt>
                <c:pt idx="79">
                  <c:v>104.464595035851</c:v>
                </c:pt>
                <c:pt idx="80">
                  <c:v>104.01428704261799</c:v>
                </c:pt>
                <c:pt idx="81">
                  <c:v>103.563209225959</c:v>
                </c:pt>
                <c:pt idx="82">
                  <c:v>103.21312951063901</c:v>
                </c:pt>
                <c:pt idx="83">
                  <c:v>102.986254281572</c:v>
                </c:pt>
                <c:pt idx="84">
                  <c:v>102.853073803176</c:v>
                </c:pt>
                <c:pt idx="85">
                  <c:v>102.795044896432</c:v>
                </c:pt>
                <c:pt idx="86">
                  <c:v>102.786173794052</c:v>
                </c:pt>
                <c:pt idx="87">
                  <c:v>102.803004092344</c:v>
                </c:pt>
                <c:pt idx="88">
                  <c:v>102.799828593304</c:v>
                </c:pt>
                <c:pt idx="89">
                  <c:v>102.75243370654999</c:v>
                </c:pt>
                <c:pt idx="90">
                  <c:v>102.624810742859</c:v>
                </c:pt>
                <c:pt idx="91">
                  <c:v>102.389942880151</c:v>
                </c:pt>
                <c:pt idx="92">
                  <c:v>102.057464494417</c:v>
                </c:pt>
                <c:pt idx="93">
                  <c:v>101.727491749566</c:v>
                </c:pt>
                <c:pt idx="94">
                  <c:v>101.48629976872</c:v>
                </c:pt>
                <c:pt idx="95">
                  <c:v>101.376353335258</c:v>
                </c:pt>
                <c:pt idx="96">
                  <c:v>101.400386202679</c:v>
                </c:pt>
                <c:pt idx="97">
                  <c:v>101.492457796957</c:v>
                </c:pt>
                <c:pt idx="98">
                  <c:v>101.62454005853</c:v>
                </c:pt>
                <c:pt idx="99">
                  <c:v>91.5058166723326</c:v>
                </c:pt>
                <c:pt idx="100">
                  <c:v>91.810885753350803</c:v>
                </c:pt>
                <c:pt idx="101">
                  <c:v>92.352212902131598</c:v>
                </c:pt>
                <c:pt idx="102">
                  <c:v>93.179068538029199</c:v>
                </c:pt>
                <c:pt idx="103">
                  <c:v>94.221087100296202</c:v>
                </c:pt>
                <c:pt idx="104">
                  <c:v>95.312695305464999</c:v>
                </c:pt>
                <c:pt idx="105">
                  <c:v>96.279715896545596</c:v>
                </c:pt>
                <c:pt idx="106">
                  <c:v>97.025843158983406</c:v>
                </c:pt>
                <c:pt idx="107">
                  <c:v>97.556312661571695</c:v>
                </c:pt>
                <c:pt idx="108">
                  <c:v>97.912589459981305</c:v>
                </c:pt>
                <c:pt idx="109">
                  <c:v>98.1580932712275</c:v>
                </c:pt>
                <c:pt idx="110">
                  <c:v>98.364471488143394</c:v>
                </c:pt>
                <c:pt idx="111">
                  <c:v>98.534870221416895</c:v>
                </c:pt>
                <c:pt idx="112">
                  <c:v>98.604966782847498</c:v>
                </c:pt>
                <c:pt idx="113">
                  <c:v>98.532156210008907</c:v>
                </c:pt>
                <c:pt idx="114">
                  <c:v>98.334721814327196</c:v>
                </c:pt>
                <c:pt idx="115">
                  <c:v>98.093471697657407</c:v>
                </c:pt>
                <c:pt idx="116">
                  <c:v>97.909039050419693</c:v>
                </c:pt>
              </c:numCache>
            </c:numRef>
          </c:val>
          <c:smooth val="0"/>
          <c:extLst>
            <c:ext xmlns:c16="http://schemas.microsoft.com/office/drawing/2014/chart" uri="{C3380CC4-5D6E-409C-BE32-E72D297353CC}">
              <c16:uniqueId val="{00000001-1003-40ED-9995-A6FFE9020FB4}"/>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datos!$F$41:$F$157</c:f>
              <c:numCache>
                <c:formatCode>0.0</c:formatCode>
                <c:ptCount val="117"/>
                <c:pt idx="0">
                  <c:v>98.187697996561099</c:v>
                </c:pt>
                <c:pt idx="1">
                  <c:v>99.876623576033097</c:v>
                </c:pt>
                <c:pt idx="2">
                  <c:v>100.19335181667</c:v>
                </c:pt>
                <c:pt idx="3">
                  <c:v>100.091146210657</c:v>
                </c:pt>
                <c:pt idx="4">
                  <c:v>100.57812090521701</c:v>
                </c:pt>
                <c:pt idx="5">
                  <c:v>100.700406867711</c:v>
                </c:pt>
                <c:pt idx="6">
                  <c:v>100.739586779421</c:v>
                </c:pt>
                <c:pt idx="7">
                  <c:v>100.638284435416</c:v>
                </c:pt>
                <c:pt idx="8">
                  <c:v>100.32649297409699</c:v>
                </c:pt>
                <c:pt idx="9">
                  <c:v>100.298195943658</c:v>
                </c:pt>
                <c:pt idx="10">
                  <c:v>102.62031256754599</c:v>
                </c:pt>
                <c:pt idx="11">
                  <c:v>100.948769755689</c:v>
                </c:pt>
                <c:pt idx="12">
                  <c:v>100.800452076059</c:v>
                </c:pt>
                <c:pt idx="13">
                  <c:v>100.137134717961</c:v>
                </c:pt>
                <c:pt idx="14">
                  <c:v>99.642044022542805</c:v>
                </c:pt>
                <c:pt idx="15">
                  <c:v>99.478348220031606</c:v>
                </c:pt>
                <c:pt idx="16">
                  <c:v>99.045377912073604</c:v>
                </c:pt>
                <c:pt idx="17">
                  <c:v>99.152322781423905</c:v>
                </c:pt>
                <c:pt idx="18">
                  <c:v>99.462418217833601</c:v>
                </c:pt>
                <c:pt idx="19">
                  <c:v>99.792951449604701</c:v>
                </c:pt>
                <c:pt idx="20">
                  <c:v>99.497773067214993</c:v>
                </c:pt>
                <c:pt idx="21">
                  <c:v>100.936280120475</c:v>
                </c:pt>
                <c:pt idx="22">
                  <c:v>101.55243492365599</c:v>
                </c:pt>
                <c:pt idx="23">
                  <c:v>101.368738858257</c:v>
                </c:pt>
                <c:pt idx="24">
                  <c:v>100.210318054178</c:v>
                </c:pt>
                <c:pt idx="25">
                  <c:v>99.802798246177005</c:v>
                </c:pt>
                <c:pt idx="26">
                  <c:v>99.465152539924603</c:v>
                </c:pt>
                <c:pt idx="27">
                  <c:v>99.230206577793297</c:v>
                </c:pt>
                <c:pt idx="28">
                  <c:v>99.195102815454902</c:v>
                </c:pt>
                <c:pt idx="29">
                  <c:v>98.339147703622999</c:v>
                </c:pt>
                <c:pt idx="30">
                  <c:v>97.809102186141502</c:v>
                </c:pt>
                <c:pt idx="31">
                  <c:v>98.2455153993414</c:v>
                </c:pt>
                <c:pt idx="32">
                  <c:v>97.524084694877899</c:v>
                </c:pt>
                <c:pt idx="33">
                  <c:v>96.484256031099804</c:v>
                </c:pt>
                <c:pt idx="34">
                  <c:v>96.303854272435998</c:v>
                </c:pt>
                <c:pt idx="35">
                  <c:v>95.567331937116094</c:v>
                </c:pt>
                <c:pt idx="36">
                  <c:v>95.072980331747601</c:v>
                </c:pt>
                <c:pt idx="37">
                  <c:v>97.051432771034598</c:v>
                </c:pt>
                <c:pt idx="38">
                  <c:v>95.6725189011879</c:v>
                </c:pt>
                <c:pt idx="39">
                  <c:v>92.631676084690994</c:v>
                </c:pt>
                <c:pt idx="40">
                  <c:v>92.714351522111301</c:v>
                </c:pt>
                <c:pt idx="41">
                  <c:v>93.487377188866802</c:v>
                </c:pt>
                <c:pt idx="42">
                  <c:v>93.503421338035906</c:v>
                </c:pt>
                <c:pt idx="43">
                  <c:v>93.987321761795698</c:v>
                </c:pt>
                <c:pt idx="44">
                  <c:v>93.476790395972799</c:v>
                </c:pt>
                <c:pt idx="45">
                  <c:v>93.217334395787603</c:v>
                </c:pt>
                <c:pt idx="46">
                  <c:v>92.743959311738195</c:v>
                </c:pt>
                <c:pt idx="47">
                  <c:v>92.763794131441401</c:v>
                </c:pt>
                <c:pt idx="48">
                  <c:v>91.908085719583696</c:v>
                </c:pt>
                <c:pt idx="49">
                  <c:v>93.212370843501404</c:v>
                </c:pt>
                <c:pt idx="50">
                  <c:v>92.418857478621106</c:v>
                </c:pt>
                <c:pt idx="51">
                  <c:v>90.467251420555897</c:v>
                </c:pt>
                <c:pt idx="52">
                  <c:v>89.872313820944996</c:v>
                </c:pt>
                <c:pt idx="53">
                  <c:v>89.428552255556895</c:v>
                </c:pt>
                <c:pt idx="54">
                  <c:v>89.880309146828196</c:v>
                </c:pt>
                <c:pt idx="55">
                  <c:v>88.258836345033998</c:v>
                </c:pt>
                <c:pt idx="56">
                  <c:v>88.054593484394402</c:v>
                </c:pt>
                <c:pt idx="57">
                  <c:v>88.389365269241694</c:v>
                </c:pt>
                <c:pt idx="58">
                  <c:v>86.874496766434305</c:v>
                </c:pt>
                <c:pt idx="59">
                  <c:v>86.0053925146171</c:v>
                </c:pt>
                <c:pt idx="60">
                  <c:v>85.547685511899104</c:v>
                </c:pt>
                <c:pt idx="61">
                  <c:v>84.082065621637895</c:v>
                </c:pt>
                <c:pt idx="62">
                  <c:v>84.7239149431133</c:v>
                </c:pt>
                <c:pt idx="63">
                  <c:v>84.638043635242795</c:v>
                </c:pt>
                <c:pt idx="64">
                  <c:v>84.624842208043304</c:v>
                </c:pt>
                <c:pt idx="65">
                  <c:v>84.272711653510598</c:v>
                </c:pt>
                <c:pt idx="66">
                  <c:v>83.493063902873402</c:v>
                </c:pt>
                <c:pt idx="67">
                  <c:v>81.196719703833296</c:v>
                </c:pt>
                <c:pt idx="68">
                  <c:v>75.148364773060393</c:v>
                </c:pt>
                <c:pt idx="69">
                  <c:v>79.930925441438802</c:v>
                </c:pt>
                <c:pt idx="70">
                  <c:v>80.125435337709007</c:v>
                </c:pt>
                <c:pt idx="71">
                  <c:v>80.192524583197795</c:v>
                </c:pt>
                <c:pt idx="72">
                  <c:v>80.578303768690503</c:v>
                </c:pt>
                <c:pt idx="73">
                  <c:v>78.461993814615994</c:v>
                </c:pt>
                <c:pt idx="74">
                  <c:v>78.721915715033006</c:v>
                </c:pt>
                <c:pt idx="75">
                  <c:v>79.639640297518199</c:v>
                </c:pt>
                <c:pt idx="76">
                  <c:v>79.194977415820603</c:v>
                </c:pt>
                <c:pt idx="77">
                  <c:v>78.264048658338496</c:v>
                </c:pt>
                <c:pt idx="78">
                  <c:v>77.654987318388706</c:v>
                </c:pt>
                <c:pt idx="79">
                  <c:v>77.831470248682507</c:v>
                </c:pt>
                <c:pt idx="80">
                  <c:v>77.369493679962702</c:v>
                </c:pt>
                <c:pt idx="81">
                  <c:v>76.249087759575602</c:v>
                </c:pt>
                <c:pt idx="82">
                  <c:v>74.947443112247498</c:v>
                </c:pt>
                <c:pt idx="83">
                  <c:v>74.8323592937071</c:v>
                </c:pt>
                <c:pt idx="84">
                  <c:v>72.703263041113303</c:v>
                </c:pt>
                <c:pt idx="85">
                  <c:v>73.755362435388903</c:v>
                </c:pt>
                <c:pt idx="86">
                  <c:v>74.147498353847993</c:v>
                </c:pt>
                <c:pt idx="87">
                  <c:v>73.577280639423293</c:v>
                </c:pt>
                <c:pt idx="88">
                  <c:v>72.227125803361702</c:v>
                </c:pt>
                <c:pt idx="89">
                  <c:v>74.628191225868804</c:v>
                </c:pt>
                <c:pt idx="90">
                  <c:v>73.960575707983693</c:v>
                </c:pt>
                <c:pt idx="91">
                  <c:v>76.288768079864397</c:v>
                </c:pt>
                <c:pt idx="92">
                  <c:v>75.344267271764807</c:v>
                </c:pt>
                <c:pt idx="93">
                  <c:v>74.806508067562802</c:v>
                </c:pt>
                <c:pt idx="94">
                  <c:v>76.026537312784697</c:v>
                </c:pt>
                <c:pt idx="95">
                  <c:v>75.500229516544195</c:v>
                </c:pt>
                <c:pt idx="96">
                  <c:v>77.595667587255605</c:v>
                </c:pt>
                <c:pt idx="97">
                  <c:v>76.293134808002407</c:v>
                </c:pt>
                <c:pt idx="98">
                  <c:v>76.030747598044201</c:v>
                </c:pt>
                <c:pt idx="99">
                  <c:v>71.558639319566097</c:v>
                </c:pt>
                <c:pt idx="100">
                  <c:v>69.163688346031094</c:v>
                </c:pt>
                <c:pt idx="101">
                  <c:v>71.470936639480001</c:v>
                </c:pt>
                <c:pt idx="102">
                  <c:v>72.416245806863898</c:v>
                </c:pt>
                <c:pt idx="103">
                  <c:v>73.399725817435495</c:v>
                </c:pt>
                <c:pt idx="104">
                  <c:v>73.371947385553497</c:v>
                </c:pt>
                <c:pt idx="105">
                  <c:v>74.159221284697296</c:v>
                </c:pt>
                <c:pt idx="106">
                  <c:v>74.084460099008993</c:v>
                </c:pt>
                <c:pt idx="107">
                  <c:v>73.966945263329194</c:v>
                </c:pt>
                <c:pt idx="108">
                  <c:v>74.547894436840494</c:v>
                </c:pt>
                <c:pt idx="109">
                  <c:v>76.590853317599098</c:v>
                </c:pt>
                <c:pt idx="110">
                  <c:v>74.443082444370106</c:v>
                </c:pt>
                <c:pt idx="111">
                  <c:v>75.110794874671797</c:v>
                </c:pt>
                <c:pt idx="112">
                  <c:v>75.520186951953505</c:v>
                </c:pt>
                <c:pt idx="113">
                  <c:v>75.142062673760094</c:v>
                </c:pt>
                <c:pt idx="114">
                  <c:v>74.866144520124493</c:v>
                </c:pt>
                <c:pt idx="115">
                  <c:v>74.717916416064497</c:v>
                </c:pt>
                <c:pt idx="116">
                  <c:v>74.814065741439194</c:v>
                </c:pt>
              </c:numCache>
            </c:numRef>
          </c:val>
          <c:extLst>
            <c:ext xmlns:c16="http://schemas.microsoft.com/office/drawing/2014/chart" uri="{C3380CC4-5D6E-409C-BE32-E72D297353CC}">
              <c16:uniqueId val="{00000000-CA67-4A5A-8EE3-BEB69339309A}"/>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datos!$G$41:$G$157</c:f>
              <c:numCache>
                <c:formatCode>0.0</c:formatCode>
                <c:ptCount val="117"/>
                <c:pt idx="0">
                  <c:v>100.251089696484</c:v>
                </c:pt>
                <c:pt idx="1">
                  <c:v>100.171312815427</c:v>
                </c:pt>
                <c:pt idx="2">
                  <c:v>100.173638589055</c:v>
                </c:pt>
                <c:pt idx="3">
                  <c:v>100.27706392720999</c:v>
                </c:pt>
                <c:pt idx="4">
                  <c:v>100.42554467272301</c:v>
                </c:pt>
                <c:pt idx="5">
                  <c:v>100.54006201780599</c:v>
                </c:pt>
                <c:pt idx="6">
                  <c:v>100.584380609928</c:v>
                </c:pt>
                <c:pt idx="7">
                  <c:v>100.593017827091</c:v>
                </c:pt>
                <c:pt idx="8">
                  <c:v>100.614948403548</c:v>
                </c:pt>
                <c:pt idx="9">
                  <c:v>100.655986531699</c:v>
                </c:pt>
                <c:pt idx="10">
                  <c:v>100.685226633808</c:v>
                </c:pt>
                <c:pt idx="11">
                  <c:v>100.64775962419399</c:v>
                </c:pt>
                <c:pt idx="12">
                  <c:v>100.481482050332</c:v>
                </c:pt>
                <c:pt idx="13">
                  <c:v>100.17995700830799</c:v>
                </c:pt>
                <c:pt idx="14">
                  <c:v>99.814492921380705</c:v>
                </c:pt>
                <c:pt idx="15">
                  <c:v>99.470212888044898</c:v>
                </c:pt>
                <c:pt idx="16">
                  <c:v>99.248768240915197</c:v>
                </c:pt>
                <c:pt idx="17">
                  <c:v>99.223341409607798</c:v>
                </c:pt>
                <c:pt idx="18">
                  <c:v>99.417445428221598</c:v>
                </c:pt>
                <c:pt idx="19">
                  <c:v>99.784024727751301</c:v>
                </c:pt>
                <c:pt idx="20">
                  <c:v>100.214305591393</c:v>
                </c:pt>
                <c:pt idx="21">
                  <c:v>100.57801892584899</c:v>
                </c:pt>
                <c:pt idx="22">
                  <c:v>100.756190472292</c:v>
                </c:pt>
                <c:pt idx="23">
                  <c:v>100.70734135373699</c:v>
                </c:pt>
                <c:pt idx="24">
                  <c:v>100.463900975619</c:v>
                </c:pt>
                <c:pt idx="25">
                  <c:v>100.071608495041</c:v>
                </c:pt>
                <c:pt idx="26">
                  <c:v>99.619773455383395</c:v>
                </c:pt>
                <c:pt idx="27">
                  <c:v>99.209631931952302</c:v>
                </c:pt>
                <c:pt idx="28">
                  <c:v>98.8711360209155</c:v>
                </c:pt>
                <c:pt idx="29">
                  <c:v>98.551280464267407</c:v>
                </c:pt>
                <c:pt idx="30">
                  <c:v>98.198183629545298</c:v>
                </c:pt>
                <c:pt idx="31">
                  <c:v>97.773429434360807</c:v>
                </c:pt>
                <c:pt idx="32">
                  <c:v>97.279612797502907</c:v>
                </c:pt>
                <c:pt idx="33">
                  <c:v>96.748645666488798</c:v>
                </c:pt>
                <c:pt idx="34">
                  <c:v>96.226269460485298</c:v>
                </c:pt>
                <c:pt idx="35">
                  <c:v>95.735530308760403</c:v>
                </c:pt>
                <c:pt idx="36">
                  <c:v>95.2828525225313</c:v>
                </c:pt>
                <c:pt idx="37">
                  <c:v>94.867911745364495</c:v>
                </c:pt>
                <c:pt idx="38">
                  <c:v>94.491933646679797</c:v>
                </c:pt>
                <c:pt idx="39">
                  <c:v>94.154547615980405</c:v>
                </c:pt>
                <c:pt idx="40">
                  <c:v>93.891955240782806</c:v>
                </c:pt>
                <c:pt idx="41">
                  <c:v>93.714857904257798</c:v>
                </c:pt>
                <c:pt idx="42">
                  <c:v>93.608499223352794</c:v>
                </c:pt>
                <c:pt idx="43">
                  <c:v>93.508670352776704</c:v>
                </c:pt>
                <c:pt idx="44">
                  <c:v>93.367842145504795</c:v>
                </c:pt>
                <c:pt idx="45">
                  <c:v>93.199275995817601</c:v>
                </c:pt>
                <c:pt idx="46">
                  <c:v>93.016703478725503</c:v>
                </c:pt>
                <c:pt idx="47">
                  <c:v>92.814812559005702</c:v>
                </c:pt>
                <c:pt idx="48">
                  <c:v>92.5384256282411</c:v>
                </c:pt>
                <c:pt idx="49">
                  <c:v>92.162028518874706</c:v>
                </c:pt>
                <c:pt idx="50">
                  <c:v>91.662545995442699</c:v>
                </c:pt>
                <c:pt idx="51">
                  <c:v>91.027469539589603</c:v>
                </c:pt>
                <c:pt idx="52">
                  <c:v>90.344779712967707</c:v>
                </c:pt>
                <c:pt idx="53">
                  <c:v>89.710823671952596</c:v>
                </c:pt>
                <c:pt idx="54">
                  <c:v>89.171265619713594</c:v>
                </c:pt>
                <c:pt idx="55">
                  <c:v>88.709060126060507</c:v>
                </c:pt>
                <c:pt idx="56">
                  <c:v>88.232197852463699</c:v>
                </c:pt>
                <c:pt idx="57">
                  <c:v>87.625508347180102</c:v>
                </c:pt>
                <c:pt idx="58">
                  <c:v>86.899833889359897</c:v>
                </c:pt>
                <c:pt idx="59">
                  <c:v>86.165970992207207</c:v>
                </c:pt>
                <c:pt idx="60">
                  <c:v>85.531332830510493</c:v>
                </c:pt>
                <c:pt idx="61">
                  <c:v>85.091862242023794</c:v>
                </c:pt>
                <c:pt idx="62">
                  <c:v>84.822429650064507</c:v>
                </c:pt>
                <c:pt idx="63">
                  <c:v>84.625957886082503</c:v>
                </c:pt>
                <c:pt idx="64">
                  <c:v>84.301346911057905</c:v>
                </c:pt>
                <c:pt idx="65">
                  <c:v>83.702601919441605</c:v>
                </c:pt>
                <c:pt idx="66">
                  <c:v>82.846057406802103</c:v>
                </c:pt>
                <c:pt idx="67">
                  <c:v>81.891532479173904</c:v>
                </c:pt>
                <c:pt idx="68">
                  <c:v>81.052872435117195</c:v>
                </c:pt>
                <c:pt idx="69">
                  <c:v>80.455447489667804</c:v>
                </c:pt>
                <c:pt idx="70">
                  <c:v>80.108155573031198</c:v>
                </c:pt>
                <c:pt idx="71">
                  <c:v>79.952783861401599</c:v>
                </c:pt>
                <c:pt idx="72">
                  <c:v>79.869938621166995</c:v>
                </c:pt>
                <c:pt idx="73">
                  <c:v>79.727855075769398</c:v>
                </c:pt>
                <c:pt idx="74">
                  <c:v>79.4761931108075</c:v>
                </c:pt>
                <c:pt idx="75">
                  <c:v>79.167035642879199</c:v>
                </c:pt>
                <c:pt idx="76">
                  <c:v>78.843933721804305</c:v>
                </c:pt>
                <c:pt idx="77">
                  <c:v>78.500412560707503</c:v>
                </c:pt>
                <c:pt idx="78">
                  <c:v>78.081825663297707</c:v>
                </c:pt>
                <c:pt idx="79">
                  <c:v>77.546161028944596</c:v>
                </c:pt>
                <c:pt idx="80">
                  <c:v>76.879581481247101</c:v>
                </c:pt>
                <c:pt idx="81">
                  <c:v>76.160303693260005</c:v>
                </c:pt>
                <c:pt idx="82">
                  <c:v>75.4572453024673</c:v>
                </c:pt>
                <c:pt idx="83">
                  <c:v>74.798156497396604</c:v>
                </c:pt>
                <c:pt idx="84">
                  <c:v>74.279808240868803</c:v>
                </c:pt>
                <c:pt idx="85">
                  <c:v>73.958582145855999</c:v>
                </c:pt>
                <c:pt idx="86">
                  <c:v>73.820831127181506</c:v>
                </c:pt>
                <c:pt idx="87">
                  <c:v>73.832010037951306</c:v>
                </c:pt>
                <c:pt idx="88">
                  <c:v>73.939182881380503</c:v>
                </c:pt>
                <c:pt idx="89">
                  <c:v>74.136914947365895</c:v>
                </c:pt>
                <c:pt idx="90">
                  <c:v>74.404816876037401</c:v>
                </c:pt>
                <c:pt idx="91">
                  <c:v>74.697939932655601</c:v>
                </c:pt>
                <c:pt idx="92">
                  <c:v>75.002142865702098</c:v>
                </c:pt>
                <c:pt idx="93">
                  <c:v>75.305172129414899</c:v>
                </c:pt>
                <c:pt idx="94">
                  <c:v>75.579540335976702</c:v>
                </c:pt>
                <c:pt idx="95">
                  <c:v>75.811331816708702</c:v>
                </c:pt>
                <c:pt idx="96">
                  <c:v>75.9484022610458</c:v>
                </c:pt>
                <c:pt idx="97">
                  <c:v>75.963083449667806</c:v>
                </c:pt>
                <c:pt idx="98">
                  <c:v>75.928884412752495</c:v>
                </c:pt>
                <c:pt idx="99">
                  <c:v>71.612979737512902</c:v>
                </c:pt>
                <c:pt idx="100">
                  <c:v>71.712616012924002</c:v>
                </c:pt>
                <c:pt idx="101">
                  <c:v>71.998088826541505</c:v>
                </c:pt>
                <c:pt idx="102">
                  <c:v>72.4320290330745</c:v>
                </c:pt>
                <c:pt idx="103">
                  <c:v>72.946888547973302</c:v>
                </c:pt>
                <c:pt idx="104">
                  <c:v>73.445415941910099</c:v>
                </c:pt>
                <c:pt idx="105">
                  <c:v>73.841768600323604</c:v>
                </c:pt>
                <c:pt idx="106">
                  <c:v>74.108671528289307</c:v>
                </c:pt>
                <c:pt idx="107">
                  <c:v>74.293026680950405</c:v>
                </c:pt>
                <c:pt idx="108">
                  <c:v>74.469239050969605</c:v>
                </c:pt>
                <c:pt idx="109">
                  <c:v>74.677161968521304</c:v>
                </c:pt>
                <c:pt idx="110">
                  <c:v>74.883505551302306</c:v>
                </c:pt>
                <c:pt idx="111">
                  <c:v>75.031975862378403</c:v>
                </c:pt>
                <c:pt idx="112">
                  <c:v>75.097136004321598</c:v>
                </c:pt>
                <c:pt idx="113">
                  <c:v>75.071926195430706</c:v>
                </c:pt>
                <c:pt idx="114">
                  <c:v>75.004448773944105</c:v>
                </c:pt>
                <c:pt idx="115">
                  <c:v>74.940691345873503</c:v>
                </c:pt>
                <c:pt idx="116">
                  <c:v>74.921559263049403</c:v>
                </c:pt>
              </c:numCache>
            </c:numRef>
          </c:val>
          <c:smooth val="0"/>
          <c:extLst>
            <c:ext xmlns:c16="http://schemas.microsoft.com/office/drawing/2014/chart" uri="{C3380CC4-5D6E-409C-BE32-E72D297353CC}">
              <c16:uniqueId val="{00000001-CA67-4A5A-8EE3-BEB69339309A}"/>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8"/>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datos!$H$41:$H$157</c:f>
              <c:numCache>
                <c:formatCode>0.0</c:formatCode>
                <c:ptCount val="117"/>
                <c:pt idx="0">
                  <c:v>97.697863678426998</c:v>
                </c:pt>
                <c:pt idx="1">
                  <c:v>98.832550698969499</c:v>
                </c:pt>
                <c:pt idx="2">
                  <c:v>98.626691468760299</c:v>
                </c:pt>
                <c:pt idx="3">
                  <c:v>99.160850118529495</c:v>
                </c:pt>
                <c:pt idx="4">
                  <c:v>99.690438355347595</c:v>
                </c:pt>
                <c:pt idx="5">
                  <c:v>100.034626382982</c:v>
                </c:pt>
                <c:pt idx="6">
                  <c:v>99.909422319289902</c:v>
                </c:pt>
                <c:pt idx="7">
                  <c:v>99.270456261438298</c:v>
                </c:pt>
                <c:pt idx="8">
                  <c:v>99.393762394552098</c:v>
                </c:pt>
                <c:pt idx="9">
                  <c:v>99.9752137516505</c:v>
                </c:pt>
                <c:pt idx="10">
                  <c:v>100.673712833274</c:v>
                </c:pt>
                <c:pt idx="11">
                  <c:v>99.532402163370307</c:v>
                </c:pt>
                <c:pt idx="12">
                  <c:v>99.959786328502105</c:v>
                </c:pt>
                <c:pt idx="13">
                  <c:v>99.348572970249805</c:v>
                </c:pt>
                <c:pt idx="14">
                  <c:v>97.864397849576903</c:v>
                </c:pt>
                <c:pt idx="15">
                  <c:v>98.356763198007997</c:v>
                </c:pt>
                <c:pt idx="16">
                  <c:v>100.095191373581</c:v>
                </c:pt>
                <c:pt idx="17">
                  <c:v>99.8003561858403</c:v>
                </c:pt>
                <c:pt idx="18">
                  <c:v>100.472371844143</c:v>
                </c:pt>
                <c:pt idx="19">
                  <c:v>100.70475513217301</c:v>
                </c:pt>
                <c:pt idx="20">
                  <c:v>99.999144573203694</c:v>
                </c:pt>
                <c:pt idx="21">
                  <c:v>100.409010893245</c:v>
                </c:pt>
                <c:pt idx="22">
                  <c:v>101.39322421611701</c:v>
                </c:pt>
                <c:pt idx="23">
                  <c:v>100.924822128172</c:v>
                </c:pt>
                <c:pt idx="24">
                  <c:v>106.90375914038501</c:v>
                </c:pt>
                <c:pt idx="25">
                  <c:v>106.12459882726399</c:v>
                </c:pt>
                <c:pt idx="26">
                  <c:v>107.610532060575</c:v>
                </c:pt>
                <c:pt idx="27">
                  <c:v>108.61477197793801</c:v>
                </c:pt>
                <c:pt idx="28">
                  <c:v>108.007406284518</c:v>
                </c:pt>
                <c:pt idx="29">
                  <c:v>107.96884154638801</c:v>
                </c:pt>
                <c:pt idx="30">
                  <c:v>107.79170504768599</c:v>
                </c:pt>
                <c:pt idx="31">
                  <c:v>108.694678181063</c:v>
                </c:pt>
                <c:pt idx="32">
                  <c:v>108.64634792578001</c:v>
                </c:pt>
                <c:pt idx="33">
                  <c:v>108.80677048971999</c:v>
                </c:pt>
                <c:pt idx="34">
                  <c:v>108.15464896022399</c:v>
                </c:pt>
                <c:pt idx="35">
                  <c:v>109.529041344064</c:v>
                </c:pt>
                <c:pt idx="36">
                  <c:v>109.56961026466</c:v>
                </c:pt>
                <c:pt idx="37">
                  <c:v>108.49344439801099</c:v>
                </c:pt>
                <c:pt idx="38">
                  <c:v>109.002912775222</c:v>
                </c:pt>
                <c:pt idx="39">
                  <c:v>109.402169699881</c:v>
                </c:pt>
                <c:pt idx="40">
                  <c:v>107.75136654927</c:v>
                </c:pt>
                <c:pt idx="41">
                  <c:v>107.92119133577</c:v>
                </c:pt>
                <c:pt idx="42">
                  <c:v>109.24265929398101</c:v>
                </c:pt>
                <c:pt idx="43">
                  <c:v>110.931961255761</c:v>
                </c:pt>
                <c:pt idx="44">
                  <c:v>111.428028495294</c:v>
                </c:pt>
                <c:pt idx="45">
                  <c:v>112.26685986981801</c:v>
                </c:pt>
                <c:pt idx="46">
                  <c:v>111.604467757728</c:v>
                </c:pt>
                <c:pt idx="47">
                  <c:v>111.04392010887599</c:v>
                </c:pt>
                <c:pt idx="48">
                  <c:v>108.601539899844</c:v>
                </c:pt>
                <c:pt idx="49">
                  <c:v>109.67947629640599</c:v>
                </c:pt>
                <c:pt idx="50">
                  <c:v>109.347466668441</c:v>
                </c:pt>
                <c:pt idx="51">
                  <c:v>109.41116500408801</c:v>
                </c:pt>
                <c:pt idx="52">
                  <c:v>110.65651862632301</c:v>
                </c:pt>
                <c:pt idx="53">
                  <c:v>110.81919394603101</c:v>
                </c:pt>
                <c:pt idx="54">
                  <c:v>111.43919738419</c:v>
                </c:pt>
                <c:pt idx="55">
                  <c:v>110.404079603025</c:v>
                </c:pt>
                <c:pt idx="56">
                  <c:v>109.381537004451</c:v>
                </c:pt>
                <c:pt idx="57">
                  <c:v>110.440397633877</c:v>
                </c:pt>
                <c:pt idx="58">
                  <c:v>109.328734279136</c:v>
                </c:pt>
                <c:pt idx="59">
                  <c:v>110.612314425161</c:v>
                </c:pt>
                <c:pt idx="60">
                  <c:v>110.368806821441</c:v>
                </c:pt>
                <c:pt idx="61">
                  <c:v>109.061840795476</c:v>
                </c:pt>
                <c:pt idx="62">
                  <c:v>111.542044991861</c:v>
                </c:pt>
                <c:pt idx="63">
                  <c:v>108.80886933681199</c:v>
                </c:pt>
                <c:pt idx="64">
                  <c:v>111.14098868926899</c:v>
                </c:pt>
                <c:pt idx="65">
                  <c:v>110.75173866026699</c:v>
                </c:pt>
                <c:pt idx="66">
                  <c:v>108.47074501521</c:v>
                </c:pt>
                <c:pt idx="67">
                  <c:v>108.319365682083</c:v>
                </c:pt>
                <c:pt idx="68">
                  <c:v>109.219547936279</c:v>
                </c:pt>
                <c:pt idx="69">
                  <c:v>106.05779464495301</c:v>
                </c:pt>
                <c:pt idx="70">
                  <c:v>111.953072379519</c:v>
                </c:pt>
                <c:pt idx="71">
                  <c:v>109.7425465286</c:v>
                </c:pt>
                <c:pt idx="72">
                  <c:v>118.483007313027</c:v>
                </c:pt>
                <c:pt idx="73">
                  <c:v>119.323291249121</c:v>
                </c:pt>
                <c:pt idx="74">
                  <c:v>116.69497364293299</c:v>
                </c:pt>
                <c:pt idx="75">
                  <c:v>119.897552101139</c:v>
                </c:pt>
                <c:pt idx="76">
                  <c:v>115.661837026385</c:v>
                </c:pt>
                <c:pt idx="77">
                  <c:v>118.399210768234</c:v>
                </c:pt>
                <c:pt idx="78">
                  <c:v>120.666015953669</c:v>
                </c:pt>
                <c:pt idx="79">
                  <c:v>118.330779030117</c:v>
                </c:pt>
                <c:pt idx="80">
                  <c:v>118.527001082797</c:v>
                </c:pt>
                <c:pt idx="81">
                  <c:v>116.098818468232</c:v>
                </c:pt>
                <c:pt idx="82">
                  <c:v>118.038657119766</c:v>
                </c:pt>
                <c:pt idx="83">
                  <c:v>113.877871331455</c:v>
                </c:pt>
                <c:pt idx="84">
                  <c:v>115.095282439052</c:v>
                </c:pt>
                <c:pt idx="85">
                  <c:v>114.980299651455</c:v>
                </c:pt>
                <c:pt idx="86">
                  <c:v>114.763583521111</c:v>
                </c:pt>
                <c:pt idx="87">
                  <c:v>116.36815215114601</c:v>
                </c:pt>
                <c:pt idx="88">
                  <c:v>116.11328112173</c:v>
                </c:pt>
                <c:pt idx="89">
                  <c:v>117.42026967797599</c:v>
                </c:pt>
                <c:pt idx="90">
                  <c:v>116.655402862583</c:v>
                </c:pt>
                <c:pt idx="91">
                  <c:v>118.641712858407</c:v>
                </c:pt>
                <c:pt idx="92">
                  <c:v>119.333116397602</c:v>
                </c:pt>
                <c:pt idx="93">
                  <c:v>118.788583376592</c:v>
                </c:pt>
                <c:pt idx="94">
                  <c:v>118.85740922179301</c:v>
                </c:pt>
                <c:pt idx="95">
                  <c:v>118.012743642053</c:v>
                </c:pt>
                <c:pt idx="96">
                  <c:v>112.538402390816</c:v>
                </c:pt>
                <c:pt idx="97">
                  <c:v>115.409211169969</c:v>
                </c:pt>
                <c:pt idx="98">
                  <c:v>112.673000309188</c:v>
                </c:pt>
                <c:pt idx="99">
                  <c:v>112.189561443776</c:v>
                </c:pt>
                <c:pt idx="100">
                  <c:v>101.294495254723</c:v>
                </c:pt>
                <c:pt idx="101">
                  <c:v>102.455360882261</c:v>
                </c:pt>
                <c:pt idx="102">
                  <c:v>108.12489545341001</c:v>
                </c:pt>
                <c:pt idx="103">
                  <c:v>115.618445605901</c:v>
                </c:pt>
                <c:pt idx="104">
                  <c:v>112.145703723387</c:v>
                </c:pt>
                <c:pt idx="105">
                  <c:v>112.233078983345</c:v>
                </c:pt>
                <c:pt idx="106">
                  <c:v>109.479541288677</c:v>
                </c:pt>
                <c:pt idx="107">
                  <c:v>110.74348147942401</c:v>
                </c:pt>
                <c:pt idx="108">
                  <c:v>109.718155127057</c:v>
                </c:pt>
                <c:pt idx="109">
                  <c:v>106.23434802073101</c:v>
                </c:pt>
                <c:pt idx="110">
                  <c:v>111.17486752201</c:v>
                </c:pt>
                <c:pt idx="111">
                  <c:v>110.323131978337</c:v>
                </c:pt>
                <c:pt idx="112">
                  <c:v>111.180904454169</c:v>
                </c:pt>
                <c:pt idx="113">
                  <c:v>110.41497976668199</c:v>
                </c:pt>
                <c:pt idx="114">
                  <c:v>112.293431361556</c:v>
                </c:pt>
                <c:pt idx="115">
                  <c:v>109.485468819437</c:v>
                </c:pt>
                <c:pt idx="116">
                  <c:v>108.32496646737</c:v>
                </c:pt>
              </c:numCache>
            </c:numRef>
          </c:val>
          <c:extLst>
            <c:ext xmlns:c16="http://schemas.microsoft.com/office/drawing/2014/chart" uri="{C3380CC4-5D6E-409C-BE32-E72D297353CC}">
              <c16:uniqueId val="{00000000-8D0F-46C3-B162-80D4D496ACE4}"/>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datos!$I$41:$I$157</c:f>
              <c:numCache>
                <c:formatCode>0.0</c:formatCode>
                <c:ptCount val="117"/>
                <c:pt idx="0">
                  <c:v>98.130003531621597</c:v>
                </c:pt>
                <c:pt idx="1">
                  <c:v>98.481505780743703</c:v>
                </c:pt>
                <c:pt idx="2">
                  <c:v>98.888228755071594</c:v>
                </c:pt>
                <c:pt idx="3">
                  <c:v>99.256826358379797</c:v>
                </c:pt>
                <c:pt idx="4">
                  <c:v>99.504980453654497</c:v>
                </c:pt>
                <c:pt idx="5">
                  <c:v>99.652301537150095</c:v>
                </c:pt>
                <c:pt idx="6">
                  <c:v>99.727027377486394</c:v>
                </c:pt>
                <c:pt idx="7">
                  <c:v>99.771697852231497</c:v>
                </c:pt>
                <c:pt idx="8">
                  <c:v>99.833191138657398</c:v>
                </c:pt>
                <c:pt idx="9">
                  <c:v>99.899693499731299</c:v>
                </c:pt>
                <c:pt idx="10">
                  <c:v>99.904032542980303</c:v>
                </c:pt>
                <c:pt idx="11">
                  <c:v>99.797747117781199</c:v>
                </c:pt>
                <c:pt idx="12">
                  <c:v>99.580617296194902</c:v>
                </c:pt>
                <c:pt idx="13">
                  <c:v>99.330304429765704</c:v>
                </c:pt>
                <c:pt idx="14">
                  <c:v>99.193997597664094</c:v>
                </c:pt>
                <c:pt idx="15">
                  <c:v>99.264169484171902</c:v>
                </c:pt>
                <c:pt idx="16">
                  <c:v>99.500748832263994</c:v>
                </c:pt>
                <c:pt idx="17">
                  <c:v>99.776750121158102</c:v>
                </c:pt>
                <c:pt idx="18">
                  <c:v>99.999087922125099</c:v>
                </c:pt>
                <c:pt idx="19">
                  <c:v>100.193339005962</c:v>
                </c:pt>
                <c:pt idx="20">
                  <c:v>100.450594134144</c:v>
                </c:pt>
                <c:pt idx="21">
                  <c:v>100.94266647458301</c:v>
                </c:pt>
                <c:pt idx="22">
                  <c:v>101.83175495098401</c:v>
                </c:pt>
                <c:pt idx="23">
                  <c:v>103.120907491171</c:v>
                </c:pt>
                <c:pt idx="24">
                  <c:v>104.618508577353</c:v>
                </c:pt>
                <c:pt idx="25">
                  <c:v>106.049991096239</c:v>
                </c:pt>
                <c:pt idx="26">
                  <c:v>107.16215733374101</c:v>
                </c:pt>
                <c:pt idx="27">
                  <c:v>107.852746698275</c:v>
                </c:pt>
                <c:pt idx="28">
                  <c:v>108.20095369208001</c:v>
                </c:pt>
                <c:pt idx="29">
                  <c:v>108.312350763767</c:v>
                </c:pt>
                <c:pt idx="30">
                  <c:v>108.32466049423699</c:v>
                </c:pt>
                <c:pt idx="31">
                  <c:v>108.379415517545</c:v>
                </c:pt>
                <c:pt idx="32">
                  <c:v>108.52442084812201</c:v>
                </c:pt>
                <c:pt idx="33">
                  <c:v>108.715009806334</c:v>
                </c:pt>
                <c:pt idx="34">
                  <c:v>108.90858919583999</c:v>
                </c:pt>
                <c:pt idx="35">
                  <c:v>109.051005914903</c:v>
                </c:pt>
                <c:pt idx="36">
                  <c:v>109.088224215121</c:v>
                </c:pt>
                <c:pt idx="37">
                  <c:v>108.97280911852501</c:v>
                </c:pt>
                <c:pt idx="38">
                  <c:v>108.75398418669199</c:v>
                </c:pt>
                <c:pt idx="39">
                  <c:v>108.546244648604</c:v>
                </c:pt>
                <c:pt idx="40">
                  <c:v>108.545971232157</c:v>
                </c:pt>
                <c:pt idx="41">
                  <c:v>108.891467223833</c:v>
                </c:pt>
                <c:pt idx="42">
                  <c:v>109.606913730263</c:v>
                </c:pt>
                <c:pt idx="43">
                  <c:v>110.451268052375</c:v>
                </c:pt>
                <c:pt idx="44">
                  <c:v>111.14330399564</c:v>
                </c:pt>
                <c:pt idx="45">
                  <c:v>111.458569112853</c:v>
                </c:pt>
                <c:pt idx="46">
                  <c:v>111.268148668747</c:v>
                </c:pt>
                <c:pt idx="47">
                  <c:v>110.69428479215701</c:v>
                </c:pt>
                <c:pt idx="48">
                  <c:v>110.046548376483</c:v>
                </c:pt>
                <c:pt idx="49">
                  <c:v>109.627688643734</c:v>
                </c:pt>
                <c:pt idx="50">
                  <c:v>109.59500232929</c:v>
                </c:pt>
                <c:pt idx="51">
                  <c:v>109.86643836926601</c:v>
                </c:pt>
                <c:pt idx="52">
                  <c:v>110.268952665862</c:v>
                </c:pt>
                <c:pt idx="53">
                  <c:v>110.556470364408</c:v>
                </c:pt>
                <c:pt idx="54">
                  <c:v>110.612216018429</c:v>
                </c:pt>
                <c:pt idx="55">
                  <c:v>110.48981996110101</c:v>
                </c:pt>
                <c:pt idx="56">
                  <c:v>110.264783717911</c:v>
                </c:pt>
                <c:pt idx="57">
                  <c:v>110.07064782046599</c:v>
                </c:pt>
                <c:pt idx="58">
                  <c:v>109.968308522238</c:v>
                </c:pt>
                <c:pt idx="59">
                  <c:v>109.967009993659</c:v>
                </c:pt>
                <c:pt idx="60">
                  <c:v>110.06737949718899</c:v>
                </c:pt>
                <c:pt idx="61">
                  <c:v>110.214369253901</c:v>
                </c:pt>
                <c:pt idx="62">
                  <c:v>110.287232813098</c:v>
                </c:pt>
                <c:pt idx="63">
                  <c:v>110.217924498789</c:v>
                </c:pt>
                <c:pt idx="64">
                  <c:v>109.968714691812</c:v>
                </c:pt>
                <c:pt idx="65">
                  <c:v>109.577995897695</c:v>
                </c:pt>
                <c:pt idx="66">
                  <c:v>109.21810753323901</c:v>
                </c:pt>
                <c:pt idx="67">
                  <c:v>109.072270005202</c:v>
                </c:pt>
                <c:pt idx="68">
                  <c:v>109.440608539072</c:v>
                </c:pt>
                <c:pt idx="69">
                  <c:v>110.409187211797</c:v>
                </c:pt>
                <c:pt idx="70">
                  <c:v>111.884680931999</c:v>
                </c:pt>
                <c:pt idx="71">
                  <c:v>113.697385019565</c:v>
                </c:pt>
                <c:pt idx="72">
                  <c:v>115.441703697012</c:v>
                </c:pt>
                <c:pt idx="73">
                  <c:v>116.908974937834</c:v>
                </c:pt>
                <c:pt idx="74">
                  <c:v>118.017595527247</c:v>
                </c:pt>
                <c:pt idx="75">
                  <c:v>118.775569336019</c:v>
                </c:pt>
                <c:pt idx="76">
                  <c:v>119.152228929449</c:v>
                </c:pt>
                <c:pt idx="77">
                  <c:v>119.25710284359999</c:v>
                </c:pt>
                <c:pt idx="78">
                  <c:v>119.100641773269</c:v>
                </c:pt>
                <c:pt idx="79">
                  <c:v>118.67486034401701</c:v>
                </c:pt>
                <c:pt idx="80">
                  <c:v>117.995768197815</c:v>
                </c:pt>
                <c:pt idx="81">
                  <c:v>117.11917781066199</c:v>
                </c:pt>
                <c:pt idx="82">
                  <c:v>116.241401826933</c:v>
                </c:pt>
                <c:pt idx="83">
                  <c:v>115.482782098013</c:v>
                </c:pt>
                <c:pt idx="84">
                  <c:v>115.055904156201</c:v>
                </c:pt>
                <c:pt idx="85">
                  <c:v>114.992402065061</c:v>
                </c:pt>
                <c:pt idx="86">
                  <c:v>115.21119542318399</c:v>
                </c:pt>
                <c:pt idx="87">
                  <c:v>115.685424206427</c:v>
                </c:pt>
                <c:pt idx="88">
                  <c:v>116.31825751199401</c:v>
                </c:pt>
                <c:pt idx="89">
                  <c:v>117.034250174487</c:v>
                </c:pt>
                <c:pt idx="90">
                  <c:v>117.724457564758</c:v>
                </c:pt>
                <c:pt idx="91">
                  <c:v>118.357994633121</c:v>
                </c:pt>
                <c:pt idx="92">
                  <c:v>118.801025276427</c:v>
                </c:pt>
                <c:pt idx="93">
                  <c:v>118.908073022964</c:v>
                </c:pt>
                <c:pt idx="94">
                  <c:v>118.55919285976999</c:v>
                </c:pt>
                <c:pt idx="95">
                  <c:v>117.681389482104</c:v>
                </c:pt>
                <c:pt idx="96">
                  <c:v>116.392283271325</c:v>
                </c:pt>
                <c:pt idx="97">
                  <c:v>114.910587850708</c:v>
                </c:pt>
                <c:pt idx="98">
                  <c:v>113.50832557835101</c:v>
                </c:pt>
                <c:pt idx="99">
                  <c:v>112.372463577145</c:v>
                </c:pt>
                <c:pt idx="100">
                  <c:v>111.69508702050901</c:v>
                </c:pt>
                <c:pt idx="101">
                  <c:v>111.45416632606</c:v>
                </c:pt>
                <c:pt idx="102">
                  <c:v>111.480609208979</c:v>
                </c:pt>
                <c:pt idx="103">
                  <c:v>111.544453097756</c:v>
                </c:pt>
                <c:pt idx="104">
                  <c:v>111.451235842538</c:v>
                </c:pt>
                <c:pt idx="105">
                  <c:v>111.170420723639</c:v>
                </c:pt>
                <c:pt idx="106">
                  <c:v>110.797699753175</c:v>
                </c:pt>
                <c:pt idx="107">
                  <c:v>110.469812665847</c:v>
                </c:pt>
                <c:pt idx="108">
                  <c:v>110.299407063305</c:v>
                </c:pt>
                <c:pt idx="109">
                  <c:v>110.333719291173</c:v>
                </c:pt>
                <c:pt idx="110">
                  <c:v>110.54174620727601</c:v>
                </c:pt>
                <c:pt idx="111">
                  <c:v>110.75474742573699</c:v>
                </c:pt>
                <c:pt idx="112">
                  <c:v>110.784788943668</c:v>
                </c:pt>
                <c:pt idx="113">
                  <c:v>110.541592261129</c:v>
                </c:pt>
                <c:pt idx="114">
                  <c:v>110.08105999676199</c:v>
                </c:pt>
                <c:pt idx="115">
                  <c:v>109.50358914079401</c:v>
                </c:pt>
                <c:pt idx="116">
                  <c:v>108.95682024897199</c:v>
                </c:pt>
              </c:numCache>
            </c:numRef>
          </c:val>
          <c:smooth val="0"/>
          <c:extLst>
            <c:ext xmlns:c16="http://schemas.microsoft.com/office/drawing/2014/chart" uri="{C3380CC4-5D6E-409C-BE32-E72D297353CC}">
              <c16:uniqueId val="{00000001-8D0F-46C3-B162-80D4D496ACE4}"/>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datos!$J$41:$J$157</c:f>
              <c:numCache>
                <c:formatCode>0.0</c:formatCode>
                <c:ptCount val="117"/>
                <c:pt idx="0">
                  <c:v>101.79972429483399</c:v>
                </c:pt>
                <c:pt idx="1">
                  <c:v>100.248635534377</c:v>
                </c:pt>
                <c:pt idx="2">
                  <c:v>99.604455269177194</c:v>
                </c:pt>
                <c:pt idx="3">
                  <c:v>101.673234682024</c:v>
                </c:pt>
                <c:pt idx="4">
                  <c:v>101.573354478699</c:v>
                </c:pt>
                <c:pt idx="5">
                  <c:v>101.28609491403</c:v>
                </c:pt>
                <c:pt idx="6">
                  <c:v>105.70074615048</c:v>
                </c:pt>
                <c:pt idx="7">
                  <c:v>102.275449216889</c:v>
                </c:pt>
                <c:pt idx="8">
                  <c:v>103.636531693451</c:v>
                </c:pt>
                <c:pt idx="9">
                  <c:v>101.815699831176</c:v>
                </c:pt>
                <c:pt idx="10">
                  <c:v>102.47329256011901</c:v>
                </c:pt>
                <c:pt idx="11">
                  <c:v>96.918934620362407</c:v>
                </c:pt>
                <c:pt idx="12">
                  <c:v>100.666275907921</c:v>
                </c:pt>
                <c:pt idx="13">
                  <c:v>102.566890222979</c:v>
                </c:pt>
                <c:pt idx="14">
                  <c:v>100.781299576801</c:v>
                </c:pt>
                <c:pt idx="15">
                  <c:v>98.609246475490394</c:v>
                </c:pt>
                <c:pt idx="16">
                  <c:v>102.932431254113</c:v>
                </c:pt>
                <c:pt idx="17">
                  <c:v>98.2107186563222</c:v>
                </c:pt>
                <c:pt idx="18">
                  <c:v>97.816717766755104</c:v>
                </c:pt>
                <c:pt idx="19">
                  <c:v>99.613073332822395</c:v>
                </c:pt>
                <c:pt idx="20">
                  <c:v>98.531883222200406</c:v>
                </c:pt>
                <c:pt idx="21">
                  <c:v>99.177429086276803</c:v>
                </c:pt>
                <c:pt idx="22">
                  <c:v>99.925992784386096</c:v>
                </c:pt>
                <c:pt idx="23">
                  <c:v>101.152117682229</c:v>
                </c:pt>
                <c:pt idx="24">
                  <c:v>98.776774544533595</c:v>
                </c:pt>
                <c:pt idx="25">
                  <c:v>102.858000699618</c:v>
                </c:pt>
                <c:pt idx="26">
                  <c:v>102.75464015129501</c:v>
                </c:pt>
                <c:pt idx="27">
                  <c:v>103.928878634467</c:v>
                </c:pt>
                <c:pt idx="28">
                  <c:v>103.56356304560801</c:v>
                </c:pt>
                <c:pt idx="29">
                  <c:v>104.231845009463</c:v>
                </c:pt>
                <c:pt idx="30">
                  <c:v>98.842606843064999</c:v>
                </c:pt>
                <c:pt idx="31">
                  <c:v>101.67212193249</c:v>
                </c:pt>
                <c:pt idx="32">
                  <c:v>101.861682939204</c:v>
                </c:pt>
                <c:pt idx="33">
                  <c:v>105.056265454575</c:v>
                </c:pt>
                <c:pt idx="34">
                  <c:v>104.347281930812</c:v>
                </c:pt>
                <c:pt idx="35">
                  <c:v>104.085074971436</c:v>
                </c:pt>
                <c:pt idx="36">
                  <c:v>103.080126583972</c:v>
                </c:pt>
                <c:pt idx="37">
                  <c:v>100.853322788675</c:v>
                </c:pt>
                <c:pt idx="38">
                  <c:v>102.103347445936</c:v>
                </c:pt>
                <c:pt idx="39">
                  <c:v>107.158218959016</c:v>
                </c:pt>
                <c:pt idx="40">
                  <c:v>103.00909277100401</c:v>
                </c:pt>
                <c:pt idx="41">
                  <c:v>104.23685580214701</c:v>
                </c:pt>
                <c:pt idx="42">
                  <c:v>108.702846023033</c:v>
                </c:pt>
                <c:pt idx="43">
                  <c:v>108.33688880653899</c:v>
                </c:pt>
                <c:pt idx="44">
                  <c:v>109.185453791261</c:v>
                </c:pt>
                <c:pt idx="45">
                  <c:v>102.511295559443</c:v>
                </c:pt>
                <c:pt idx="46">
                  <c:v>105.29748589641299</c:v>
                </c:pt>
                <c:pt idx="47">
                  <c:v>104.17041887350901</c:v>
                </c:pt>
                <c:pt idx="48">
                  <c:v>106.098881730548</c:v>
                </c:pt>
                <c:pt idx="49">
                  <c:v>107.04855168839801</c:v>
                </c:pt>
                <c:pt idx="50">
                  <c:v>106.60723332492201</c:v>
                </c:pt>
                <c:pt idx="51">
                  <c:v>106.58117347484099</c:v>
                </c:pt>
                <c:pt idx="52">
                  <c:v>107.564697159376</c:v>
                </c:pt>
                <c:pt idx="53">
                  <c:v>105.82409709757501</c:v>
                </c:pt>
                <c:pt idx="54">
                  <c:v>105.195253023056</c:v>
                </c:pt>
                <c:pt idx="55">
                  <c:v>104.874947081185</c:v>
                </c:pt>
                <c:pt idx="56">
                  <c:v>105.60805263899699</c:v>
                </c:pt>
                <c:pt idx="57">
                  <c:v>106.283930368681</c:v>
                </c:pt>
                <c:pt idx="58">
                  <c:v>111.65326155163299</c:v>
                </c:pt>
                <c:pt idx="59">
                  <c:v>106.226366089972</c:v>
                </c:pt>
                <c:pt idx="60">
                  <c:v>105.72861114378701</c:v>
                </c:pt>
                <c:pt idx="61">
                  <c:v>104.704665928941</c:v>
                </c:pt>
                <c:pt idx="62">
                  <c:v>106.492787625676</c:v>
                </c:pt>
                <c:pt idx="63">
                  <c:v>103.90802453732201</c:v>
                </c:pt>
                <c:pt idx="64">
                  <c:v>103.471887824192</c:v>
                </c:pt>
                <c:pt idx="65">
                  <c:v>106.32957165822199</c:v>
                </c:pt>
                <c:pt idx="66">
                  <c:v>104.785859547207</c:v>
                </c:pt>
                <c:pt idx="67">
                  <c:v>105.83468687295</c:v>
                </c:pt>
                <c:pt idx="68">
                  <c:v>108.140522013064</c:v>
                </c:pt>
                <c:pt idx="69">
                  <c:v>107.488224685332</c:v>
                </c:pt>
                <c:pt idx="70">
                  <c:v>107.737694294576</c:v>
                </c:pt>
                <c:pt idx="71">
                  <c:v>110.488449686962</c:v>
                </c:pt>
                <c:pt idx="72">
                  <c:v>108.281055782477</c:v>
                </c:pt>
                <c:pt idx="73">
                  <c:v>107.78097718079999</c:v>
                </c:pt>
                <c:pt idx="74">
                  <c:v>108.52015033056399</c:v>
                </c:pt>
                <c:pt idx="75">
                  <c:v>107.407270326429</c:v>
                </c:pt>
                <c:pt idx="76">
                  <c:v>108.960200809555</c:v>
                </c:pt>
                <c:pt idx="77">
                  <c:v>108.710845279507</c:v>
                </c:pt>
                <c:pt idx="78">
                  <c:v>109.303981335646</c:v>
                </c:pt>
                <c:pt idx="79">
                  <c:v>102.84199485395099</c:v>
                </c:pt>
                <c:pt idx="80">
                  <c:v>106.523460917732</c:v>
                </c:pt>
                <c:pt idx="81">
                  <c:v>105.71859992226599</c:v>
                </c:pt>
                <c:pt idx="82">
                  <c:v>100.68897737422</c:v>
                </c:pt>
                <c:pt idx="83">
                  <c:v>103.33163245875301</c:v>
                </c:pt>
                <c:pt idx="84">
                  <c:v>109.517700333646</c:v>
                </c:pt>
                <c:pt idx="85">
                  <c:v>107.09867913265499</c:v>
                </c:pt>
                <c:pt idx="86">
                  <c:v>103.74967866928</c:v>
                </c:pt>
                <c:pt idx="87">
                  <c:v>104.771389913568</c:v>
                </c:pt>
                <c:pt idx="88">
                  <c:v>98.714917175986997</c:v>
                </c:pt>
                <c:pt idx="89">
                  <c:v>103.017567668387</c:v>
                </c:pt>
                <c:pt idx="90">
                  <c:v>100.26775400178499</c:v>
                </c:pt>
                <c:pt idx="91">
                  <c:v>99.134696784669501</c:v>
                </c:pt>
                <c:pt idx="92">
                  <c:v>98.589894920003701</c:v>
                </c:pt>
                <c:pt idx="93">
                  <c:v>94.517341214395799</c:v>
                </c:pt>
                <c:pt idx="94">
                  <c:v>96.379461324573299</c:v>
                </c:pt>
                <c:pt idx="95">
                  <c:v>98.529222911833699</c:v>
                </c:pt>
                <c:pt idx="96">
                  <c:v>98.293542049420097</c:v>
                </c:pt>
                <c:pt idx="97">
                  <c:v>95.501348323080194</c:v>
                </c:pt>
                <c:pt idx="98">
                  <c:v>95.815276005029503</c:v>
                </c:pt>
                <c:pt idx="99">
                  <c:v>63.721522900399698</c:v>
                </c:pt>
                <c:pt idx="100">
                  <c:v>63.367800197402403</c:v>
                </c:pt>
                <c:pt idx="101">
                  <c:v>77.498761879915506</c:v>
                </c:pt>
                <c:pt idx="102">
                  <c:v>77.670243390927894</c:v>
                </c:pt>
                <c:pt idx="103">
                  <c:v>85.206228407748299</c:v>
                </c:pt>
                <c:pt idx="104">
                  <c:v>82.628418484183797</c:v>
                </c:pt>
                <c:pt idx="105">
                  <c:v>85.719073356047602</c:v>
                </c:pt>
                <c:pt idx="106">
                  <c:v>87.484465414729897</c:v>
                </c:pt>
                <c:pt idx="107">
                  <c:v>85.817694485782397</c:v>
                </c:pt>
                <c:pt idx="108">
                  <c:v>87.334244469937303</c:v>
                </c:pt>
                <c:pt idx="109">
                  <c:v>89.599048228974695</c:v>
                </c:pt>
                <c:pt idx="110">
                  <c:v>89.906148982827602</c:v>
                </c:pt>
                <c:pt idx="111">
                  <c:v>90.191552611320503</c:v>
                </c:pt>
                <c:pt idx="112">
                  <c:v>91.262044010306496</c:v>
                </c:pt>
                <c:pt idx="113">
                  <c:v>89.212397750449398</c:v>
                </c:pt>
                <c:pt idx="114">
                  <c:v>89.861344545719405</c:v>
                </c:pt>
                <c:pt idx="115">
                  <c:v>91.550014285796394</c:v>
                </c:pt>
                <c:pt idx="116">
                  <c:v>90.228010429249693</c:v>
                </c:pt>
              </c:numCache>
            </c:numRef>
          </c:val>
          <c:extLst>
            <c:ext xmlns:c16="http://schemas.microsoft.com/office/drawing/2014/chart" uri="{C3380CC4-5D6E-409C-BE32-E72D297353CC}">
              <c16:uniqueId val="{00000000-F66C-43B5-80D7-F31EB6E08170}"/>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datos!$K$41:$K$157</c:f>
              <c:numCache>
                <c:formatCode>0.0</c:formatCode>
                <c:ptCount val="117"/>
                <c:pt idx="0">
                  <c:v>101.56539391982</c:v>
                </c:pt>
                <c:pt idx="1">
                  <c:v>101.17762008294601</c:v>
                </c:pt>
                <c:pt idx="2">
                  <c:v>100.91708394502299</c:v>
                </c:pt>
                <c:pt idx="3">
                  <c:v>100.98262937734501</c:v>
                </c:pt>
                <c:pt idx="4">
                  <c:v>101.409803721551</c:v>
                </c:pt>
                <c:pt idx="5">
                  <c:v>102.010421823267</c:v>
                </c:pt>
                <c:pt idx="6">
                  <c:v>102.525820318424</c:v>
                </c:pt>
                <c:pt idx="7">
                  <c:v>102.75157275623801</c:v>
                </c:pt>
                <c:pt idx="8">
                  <c:v>102.68601603425201</c:v>
                </c:pt>
                <c:pt idx="9">
                  <c:v>102.482097569442</c:v>
                </c:pt>
                <c:pt idx="10">
                  <c:v>102.17696759717801</c:v>
                </c:pt>
                <c:pt idx="11">
                  <c:v>101.816961972557</c:v>
                </c:pt>
                <c:pt idx="12">
                  <c:v>101.46044985096501</c:v>
                </c:pt>
                <c:pt idx="13">
                  <c:v>101.045060206076</c:v>
                </c:pt>
                <c:pt idx="14">
                  <c:v>100.523959798661</c:v>
                </c:pt>
                <c:pt idx="15">
                  <c:v>99.944894647653996</c:v>
                </c:pt>
                <c:pt idx="16">
                  <c:v>99.354717487646795</c:v>
                </c:pt>
                <c:pt idx="17">
                  <c:v>98.874487162947204</c:v>
                </c:pt>
                <c:pt idx="18">
                  <c:v>98.626640106536101</c:v>
                </c:pt>
                <c:pt idx="19">
                  <c:v>98.6467596391265</c:v>
                </c:pt>
                <c:pt idx="20">
                  <c:v>98.904670061774695</c:v>
                </c:pt>
                <c:pt idx="21">
                  <c:v>99.309139902021698</c:v>
                </c:pt>
                <c:pt idx="22">
                  <c:v>99.883551017480301</c:v>
                </c:pt>
                <c:pt idx="23">
                  <c:v>100.598003213366</c:v>
                </c:pt>
                <c:pt idx="24">
                  <c:v>101.409845462772</c:v>
                </c:pt>
                <c:pt idx="25">
                  <c:v>102.270157265492</c:v>
                </c:pt>
                <c:pt idx="26">
                  <c:v>102.98907269203799</c:v>
                </c:pt>
                <c:pt idx="27">
                  <c:v>103.312653001516</c:v>
                </c:pt>
                <c:pt idx="28">
                  <c:v>103.254946503043</c:v>
                </c:pt>
                <c:pt idx="29">
                  <c:v>102.97572967853399</c:v>
                </c:pt>
                <c:pt idx="30">
                  <c:v>102.728161514275</c:v>
                </c:pt>
                <c:pt idx="31">
                  <c:v>102.74868368443001</c:v>
                </c:pt>
                <c:pt idx="32">
                  <c:v>103.05051066889</c:v>
                </c:pt>
                <c:pt idx="33">
                  <c:v>103.381862438844</c:v>
                </c:pt>
                <c:pt idx="34">
                  <c:v>103.551626949192</c:v>
                </c:pt>
                <c:pt idx="35">
                  <c:v>103.41693349770399</c:v>
                </c:pt>
                <c:pt idx="36">
                  <c:v>102.96115995969301</c:v>
                </c:pt>
                <c:pt idx="37">
                  <c:v>102.449104610218</c:v>
                </c:pt>
                <c:pt idx="38">
                  <c:v>102.32480902139901</c:v>
                </c:pt>
                <c:pt idx="39">
                  <c:v>102.893581035221</c:v>
                </c:pt>
                <c:pt idx="40">
                  <c:v>104.087782710447</c:v>
                </c:pt>
                <c:pt idx="41">
                  <c:v>105.50781817964101</c:v>
                </c:pt>
                <c:pt idx="42">
                  <c:v>106.667130360895</c:v>
                </c:pt>
                <c:pt idx="43">
                  <c:v>107.20076704616901</c:v>
                </c:pt>
                <c:pt idx="44">
                  <c:v>107.09120106177301</c:v>
                </c:pt>
                <c:pt idx="45">
                  <c:v>106.590468306359</c:v>
                </c:pt>
                <c:pt idx="46">
                  <c:v>105.98793864347201</c:v>
                </c:pt>
                <c:pt idx="47">
                  <c:v>105.638893599106</c:v>
                </c:pt>
                <c:pt idx="48">
                  <c:v>105.756095502127</c:v>
                </c:pt>
                <c:pt idx="49">
                  <c:v>106.205812060776</c:v>
                </c:pt>
                <c:pt idx="50">
                  <c:v>106.61458417698501</c:v>
                </c:pt>
                <c:pt idx="51">
                  <c:v>106.72247350172699</c:v>
                </c:pt>
                <c:pt idx="52">
                  <c:v>106.474107574477</c:v>
                </c:pt>
                <c:pt idx="53">
                  <c:v>106.067156252967</c:v>
                </c:pt>
                <c:pt idx="54">
                  <c:v>105.725255567213</c:v>
                </c:pt>
                <c:pt idx="55">
                  <c:v>105.624196851569</c:v>
                </c:pt>
                <c:pt idx="56">
                  <c:v>105.692118169146</c:v>
                </c:pt>
                <c:pt idx="57">
                  <c:v>105.874105821092</c:v>
                </c:pt>
                <c:pt idx="58">
                  <c:v>106.070417164581</c:v>
                </c:pt>
                <c:pt idx="59">
                  <c:v>106.064588011037</c:v>
                </c:pt>
                <c:pt idx="60">
                  <c:v>105.804322900404</c:v>
                </c:pt>
                <c:pt idx="61">
                  <c:v>105.402698228948</c:v>
                </c:pt>
                <c:pt idx="62">
                  <c:v>104.979017160219</c:v>
                </c:pt>
                <c:pt idx="63">
                  <c:v>104.712301901933</c:v>
                </c:pt>
                <c:pt idx="64">
                  <c:v>104.721085528399</c:v>
                </c:pt>
                <c:pt idx="65">
                  <c:v>104.984759986507</c:v>
                </c:pt>
                <c:pt idx="66">
                  <c:v>105.51922987850701</c:v>
                </c:pt>
                <c:pt idx="67">
                  <c:v>106.288284391758</c:v>
                </c:pt>
                <c:pt idx="68">
                  <c:v>107.14045177213301</c:v>
                </c:pt>
                <c:pt idx="69">
                  <c:v>107.90889055727899</c:v>
                </c:pt>
                <c:pt idx="70">
                  <c:v>108.39877207575</c:v>
                </c:pt>
                <c:pt idx="71">
                  <c:v>108.618340787102</c:v>
                </c:pt>
                <c:pt idx="72">
                  <c:v>108.597038358226</c:v>
                </c:pt>
                <c:pt idx="73">
                  <c:v>108.466403589674</c:v>
                </c:pt>
                <c:pt idx="74">
                  <c:v>108.413017976867</c:v>
                </c:pt>
                <c:pt idx="75">
                  <c:v>108.45378309377</c:v>
                </c:pt>
                <c:pt idx="76">
                  <c:v>108.495968836068</c:v>
                </c:pt>
                <c:pt idx="77">
                  <c:v>108.46437069454301</c:v>
                </c:pt>
                <c:pt idx="78">
                  <c:v>108.163556460244</c:v>
                </c:pt>
                <c:pt idx="79">
                  <c:v>107.452261721993</c:v>
                </c:pt>
                <c:pt idx="80">
                  <c:v>106.563179128336</c:v>
                </c:pt>
                <c:pt idx="81">
                  <c:v>105.721716315046</c:v>
                </c:pt>
                <c:pt idx="82">
                  <c:v>105.134071870154</c:v>
                </c:pt>
                <c:pt idx="83">
                  <c:v>104.87125021826699</c:v>
                </c:pt>
                <c:pt idx="84">
                  <c:v>104.84469859257401</c:v>
                </c:pt>
                <c:pt idx="85">
                  <c:v>104.867054335566</c:v>
                </c:pt>
                <c:pt idx="86">
                  <c:v>104.69233106518899</c:v>
                </c:pt>
                <c:pt idx="87">
                  <c:v>104.19005577195399</c:v>
                </c:pt>
                <c:pt idx="88">
                  <c:v>103.310607320995</c:v>
                </c:pt>
                <c:pt idx="89">
                  <c:v>102.083996012426</c:v>
                </c:pt>
                <c:pt idx="90">
                  <c:v>100.701878622409</c:v>
                </c:pt>
                <c:pt idx="91">
                  <c:v>99.479138389528899</c:v>
                </c:pt>
                <c:pt idx="92">
                  <c:v>98.538093656981204</c:v>
                </c:pt>
                <c:pt idx="93">
                  <c:v>97.879914030915401</c:v>
                </c:pt>
                <c:pt idx="94">
                  <c:v>97.494318532355095</c:v>
                </c:pt>
                <c:pt idx="95">
                  <c:v>97.213735366189297</c:v>
                </c:pt>
                <c:pt idx="96">
                  <c:v>96.881162743545403</c:v>
                </c:pt>
                <c:pt idx="97">
                  <c:v>96.443980943538094</c:v>
                </c:pt>
                <c:pt idx="98">
                  <c:v>96.092116547493404</c:v>
                </c:pt>
                <c:pt idx="99">
                  <c:v>76.963132476304594</c:v>
                </c:pt>
                <c:pt idx="100">
                  <c:v>77.310391074845398</c:v>
                </c:pt>
                <c:pt idx="101">
                  <c:v>78.252028784648402</c:v>
                </c:pt>
                <c:pt idx="102">
                  <c:v>79.738120512421204</c:v>
                </c:pt>
                <c:pt idx="103">
                  <c:v>81.468543874665102</c:v>
                </c:pt>
                <c:pt idx="104">
                  <c:v>83.198683960703406</c:v>
                </c:pt>
                <c:pt idx="105">
                  <c:v>84.784689509525407</c:v>
                </c:pt>
                <c:pt idx="106">
                  <c:v>86.104539558589096</c:v>
                </c:pt>
                <c:pt idx="107">
                  <c:v>87.209735807973203</c:v>
                </c:pt>
                <c:pt idx="108">
                  <c:v>88.1773265094062</c:v>
                </c:pt>
                <c:pt idx="109">
                  <c:v>88.982555135916797</c:v>
                </c:pt>
                <c:pt idx="110">
                  <c:v>89.6145748249007</c:v>
                </c:pt>
                <c:pt idx="111">
                  <c:v>90.092736623091</c:v>
                </c:pt>
                <c:pt idx="112">
                  <c:v>90.395842935780294</c:v>
                </c:pt>
                <c:pt idx="113">
                  <c:v>90.464460831737298</c:v>
                </c:pt>
                <c:pt idx="114">
                  <c:v>90.371918656030005</c:v>
                </c:pt>
                <c:pt idx="115">
                  <c:v>90.2680770139646</c:v>
                </c:pt>
                <c:pt idx="116">
                  <c:v>90.1900211844316</c:v>
                </c:pt>
              </c:numCache>
            </c:numRef>
          </c:val>
          <c:smooth val="0"/>
          <c:extLst>
            <c:ext xmlns:c16="http://schemas.microsoft.com/office/drawing/2014/chart" uri="{C3380CC4-5D6E-409C-BE32-E72D297353CC}">
              <c16:uniqueId val="{00000001-F66C-43B5-80D7-F31EB6E08170}"/>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datos!$L$41:$L$157</c:f>
              <c:numCache>
                <c:formatCode>0.0</c:formatCode>
                <c:ptCount val="117"/>
                <c:pt idx="0">
                  <c:v>99.043655853783093</c:v>
                </c:pt>
                <c:pt idx="1">
                  <c:v>99.1155021014185</c:v>
                </c:pt>
                <c:pt idx="2">
                  <c:v>99.3238198521654</c:v>
                </c:pt>
                <c:pt idx="3">
                  <c:v>99.813572835974597</c:v>
                </c:pt>
                <c:pt idx="4">
                  <c:v>99.254370615819994</c:v>
                </c:pt>
                <c:pt idx="5">
                  <c:v>100.3687403909</c:v>
                </c:pt>
                <c:pt idx="6">
                  <c:v>100.116739817365</c:v>
                </c:pt>
                <c:pt idx="7">
                  <c:v>98.945337831350002</c:v>
                </c:pt>
                <c:pt idx="8">
                  <c:v>100.74098163311299</c:v>
                </c:pt>
                <c:pt idx="9">
                  <c:v>98.454770795776994</c:v>
                </c:pt>
                <c:pt idx="10">
                  <c:v>99.305975680163797</c:v>
                </c:pt>
                <c:pt idx="11">
                  <c:v>99.314726949550803</c:v>
                </c:pt>
                <c:pt idx="12">
                  <c:v>99.576844734449196</c:v>
                </c:pt>
                <c:pt idx="13">
                  <c:v>99.9401086771217</c:v>
                </c:pt>
                <c:pt idx="14">
                  <c:v>99.918622666476395</c:v>
                </c:pt>
                <c:pt idx="15">
                  <c:v>99.200515512712201</c:v>
                </c:pt>
                <c:pt idx="16">
                  <c:v>99.396020341811905</c:v>
                </c:pt>
                <c:pt idx="17">
                  <c:v>99.799126938184898</c:v>
                </c:pt>
                <c:pt idx="18">
                  <c:v>100.105187881913</c:v>
                </c:pt>
                <c:pt idx="19">
                  <c:v>100.80648986643401</c:v>
                </c:pt>
                <c:pt idx="20">
                  <c:v>100.41234129163099</c:v>
                </c:pt>
                <c:pt idx="21">
                  <c:v>101.397511214242</c:v>
                </c:pt>
                <c:pt idx="22">
                  <c:v>100.354772239399</c:v>
                </c:pt>
                <c:pt idx="23">
                  <c:v>99.598845862095502</c:v>
                </c:pt>
                <c:pt idx="24">
                  <c:v>101.639821557112</c:v>
                </c:pt>
                <c:pt idx="25">
                  <c:v>101.493185048581</c:v>
                </c:pt>
                <c:pt idx="26">
                  <c:v>103.047623303059</c:v>
                </c:pt>
                <c:pt idx="27">
                  <c:v>103.942004503015</c:v>
                </c:pt>
                <c:pt idx="28">
                  <c:v>104.373024169058</c:v>
                </c:pt>
                <c:pt idx="29">
                  <c:v>104.40101975379299</c:v>
                </c:pt>
                <c:pt idx="30">
                  <c:v>104.800728340026</c:v>
                </c:pt>
                <c:pt idx="31">
                  <c:v>103.232822628779</c:v>
                </c:pt>
                <c:pt idx="32">
                  <c:v>104.395568513352</c:v>
                </c:pt>
                <c:pt idx="33">
                  <c:v>105.39084213053999</c:v>
                </c:pt>
                <c:pt idx="34">
                  <c:v>106.140859432073</c:v>
                </c:pt>
                <c:pt idx="35">
                  <c:v>105.69051932017599</c:v>
                </c:pt>
                <c:pt idx="36">
                  <c:v>105.409067565464</c:v>
                </c:pt>
                <c:pt idx="37">
                  <c:v>106.66824529681899</c:v>
                </c:pt>
                <c:pt idx="38">
                  <c:v>105.51745474579199</c:v>
                </c:pt>
                <c:pt idx="39">
                  <c:v>107.768800691607</c:v>
                </c:pt>
                <c:pt idx="40">
                  <c:v>106.640835311516</c:v>
                </c:pt>
                <c:pt idx="41">
                  <c:v>106.55141247335401</c:v>
                </c:pt>
                <c:pt idx="42">
                  <c:v>106.74068606632</c:v>
                </c:pt>
                <c:pt idx="43">
                  <c:v>107.09476856127399</c:v>
                </c:pt>
                <c:pt idx="44">
                  <c:v>108.58582658781199</c:v>
                </c:pt>
                <c:pt idx="45">
                  <c:v>108.65317659049001</c:v>
                </c:pt>
                <c:pt idx="46">
                  <c:v>107.439221932408</c:v>
                </c:pt>
                <c:pt idx="47">
                  <c:v>108.082084371303</c:v>
                </c:pt>
                <c:pt idx="48">
                  <c:v>108.591930900891</c:v>
                </c:pt>
                <c:pt idx="49">
                  <c:v>108.19090630932</c:v>
                </c:pt>
                <c:pt idx="50">
                  <c:v>107.36884916396799</c:v>
                </c:pt>
                <c:pt idx="51">
                  <c:v>107.165150725567</c:v>
                </c:pt>
                <c:pt idx="52">
                  <c:v>107.857001853171</c:v>
                </c:pt>
                <c:pt idx="53">
                  <c:v>108.152693591005</c:v>
                </c:pt>
                <c:pt idx="54">
                  <c:v>108.429922537379</c:v>
                </c:pt>
                <c:pt idx="55">
                  <c:v>108.917880152338</c:v>
                </c:pt>
                <c:pt idx="56">
                  <c:v>108.338310686529</c:v>
                </c:pt>
                <c:pt idx="57">
                  <c:v>109.213113402443</c:v>
                </c:pt>
                <c:pt idx="58">
                  <c:v>110.02894665059</c:v>
                </c:pt>
                <c:pt idx="59">
                  <c:v>111.261492068919</c:v>
                </c:pt>
                <c:pt idx="60">
                  <c:v>111.98279740691601</c:v>
                </c:pt>
                <c:pt idx="61">
                  <c:v>111.77560617153</c:v>
                </c:pt>
                <c:pt idx="62">
                  <c:v>112.342887963094</c:v>
                </c:pt>
                <c:pt idx="63">
                  <c:v>112.17495686479801</c:v>
                </c:pt>
                <c:pt idx="64">
                  <c:v>111.419485193575</c:v>
                </c:pt>
                <c:pt idx="65">
                  <c:v>111.40521761807901</c:v>
                </c:pt>
                <c:pt idx="66">
                  <c:v>111.607949427142</c:v>
                </c:pt>
                <c:pt idx="67">
                  <c:v>112.156146272984</c:v>
                </c:pt>
                <c:pt idx="68">
                  <c:v>109.832234203621</c:v>
                </c:pt>
                <c:pt idx="69">
                  <c:v>112.597660875746</c:v>
                </c:pt>
                <c:pt idx="70">
                  <c:v>112.61749928105201</c:v>
                </c:pt>
                <c:pt idx="71">
                  <c:v>112.998758020925</c:v>
                </c:pt>
                <c:pt idx="72">
                  <c:v>112.13540574083601</c:v>
                </c:pt>
                <c:pt idx="73">
                  <c:v>112.67267862944</c:v>
                </c:pt>
                <c:pt idx="74">
                  <c:v>114.505183564232</c:v>
                </c:pt>
                <c:pt idx="75">
                  <c:v>112.098035040459</c:v>
                </c:pt>
                <c:pt idx="76">
                  <c:v>114.529874721699</c:v>
                </c:pt>
                <c:pt idx="77">
                  <c:v>114.641999656587</c:v>
                </c:pt>
                <c:pt idx="78">
                  <c:v>113.99838985902601</c:v>
                </c:pt>
                <c:pt idx="79">
                  <c:v>114.425453344215</c:v>
                </c:pt>
                <c:pt idx="80">
                  <c:v>115.104223245558</c:v>
                </c:pt>
                <c:pt idx="81">
                  <c:v>113.822939658922</c:v>
                </c:pt>
                <c:pt idx="82">
                  <c:v>114.61533409303399</c:v>
                </c:pt>
                <c:pt idx="83">
                  <c:v>113.483631824688</c:v>
                </c:pt>
                <c:pt idx="84">
                  <c:v>113.55547151397801</c:v>
                </c:pt>
                <c:pt idx="85">
                  <c:v>114.40619062643501</c:v>
                </c:pt>
                <c:pt idx="86">
                  <c:v>113.538381922417</c:v>
                </c:pt>
                <c:pt idx="87">
                  <c:v>114.661028105572</c:v>
                </c:pt>
                <c:pt idx="88">
                  <c:v>115.13214905446701</c:v>
                </c:pt>
                <c:pt idx="89">
                  <c:v>115.414610127079</c:v>
                </c:pt>
                <c:pt idx="90">
                  <c:v>115.288329462801</c:v>
                </c:pt>
                <c:pt idx="91">
                  <c:v>114.365390001035</c:v>
                </c:pt>
                <c:pt idx="92">
                  <c:v>115.498445329661</c:v>
                </c:pt>
                <c:pt idx="93">
                  <c:v>112.18811172977399</c:v>
                </c:pt>
                <c:pt idx="94">
                  <c:v>112.201699478823</c:v>
                </c:pt>
                <c:pt idx="95">
                  <c:v>112.370368219775</c:v>
                </c:pt>
                <c:pt idx="96">
                  <c:v>114.350832621904</c:v>
                </c:pt>
                <c:pt idx="97">
                  <c:v>113.813710911185</c:v>
                </c:pt>
                <c:pt idx="98">
                  <c:v>107.42346784654799</c:v>
                </c:pt>
                <c:pt idx="99">
                  <c:v>75.319252620855707</c:v>
                </c:pt>
                <c:pt idx="100">
                  <c:v>74.730754501286796</c:v>
                </c:pt>
                <c:pt idx="101">
                  <c:v>95.314432601376197</c:v>
                </c:pt>
                <c:pt idx="102">
                  <c:v>103.964936889594</c:v>
                </c:pt>
                <c:pt idx="103">
                  <c:v>105.284788133394</c:v>
                </c:pt>
                <c:pt idx="104">
                  <c:v>110.653956022323</c:v>
                </c:pt>
                <c:pt idx="105">
                  <c:v>110.645797371778</c:v>
                </c:pt>
                <c:pt idx="106">
                  <c:v>110.98139101995601</c:v>
                </c:pt>
                <c:pt idx="107">
                  <c:v>113.234851997674</c:v>
                </c:pt>
                <c:pt idx="108">
                  <c:v>111.297705608206</c:v>
                </c:pt>
                <c:pt idx="109">
                  <c:v>109.07483462395599</c:v>
                </c:pt>
                <c:pt idx="110">
                  <c:v>111.849835537494</c:v>
                </c:pt>
                <c:pt idx="111">
                  <c:v>112.64375343008599</c:v>
                </c:pt>
                <c:pt idx="112">
                  <c:v>111.297250330072</c:v>
                </c:pt>
                <c:pt idx="113">
                  <c:v>111.24691443778499</c:v>
                </c:pt>
                <c:pt idx="114">
                  <c:v>112.656500938707</c:v>
                </c:pt>
                <c:pt idx="115">
                  <c:v>111.58567647465701</c:v>
                </c:pt>
                <c:pt idx="116">
                  <c:v>110.100394723972</c:v>
                </c:pt>
              </c:numCache>
            </c:numRef>
          </c:val>
          <c:extLst>
            <c:ext xmlns:c16="http://schemas.microsoft.com/office/drawing/2014/chart" uri="{C3380CC4-5D6E-409C-BE32-E72D297353CC}">
              <c16:uniqueId val="{00000000-A819-4399-A8A3-961DD8D81C57}"/>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datos!$B$41:$C$157</c:f>
              <c:multiLvlStrCache>
                <c:ptCount val="11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datos!$M$41:$M$157</c:f>
              <c:numCache>
                <c:formatCode>0.0</c:formatCode>
                <c:ptCount val="117"/>
                <c:pt idx="0">
                  <c:v>98.861434082871796</c:v>
                </c:pt>
                <c:pt idx="1">
                  <c:v>99.216625122791697</c:v>
                </c:pt>
                <c:pt idx="2">
                  <c:v>99.463188744388106</c:v>
                </c:pt>
                <c:pt idx="3">
                  <c:v>99.663005459412005</c:v>
                </c:pt>
                <c:pt idx="4">
                  <c:v>99.787991638131203</c:v>
                </c:pt>
                <c:pt idx="5">
                  <c:v>99.791826084336506</c:v>
                </c:pt>
                <c:pt idx="6">
                  <c:v>99.668081575577403</c:v>
                </c:pt>
                <c:pt idx="7">
                  <c:v>99.465717769161898</c:v>
                </c:pt>
                <c:pt idx="8">
                  <c:v>99.260605741952901</c:v>
                </c:pt>
                <c:pt idx="9">
                  <c:v>99.158582737361797</c:v>
                </c:pt>
                <c:pt idx="10">
                  <c:v>99.198009353190599</c:v>
                </c:pt>
                <c:pt idx="11">
                  <c:v>99.337816442924193</c:v>
                </c:pt>
                <c:pt idx="12">
                  <c:v>99.501572163502303</c:v>
                </c:pt>
                <c:pt idx="13">
                  <c:v>99.586916227116006</c:v>
                </c:pt>
                <c:pt idx="14">
                  <c:v>99.607372580643997</c:v>
                </c:pt>
                <c:pt idx="15">
                  <c:v>99.612638330966902</c:v>
                </c:pt>
                <c:pt idx="16">
                  <c:v>99.679720517508699</c:v>
                </c:pt>
                <c:pt idx="17">
                  <c:v>99.865423307113602</c:v>
                </c:pt>
                <c:pt idx="18">
                  <c:v>100.119170395222</c:v>
                </c:pt>
                <c:pt idx="19">
                  <c:v>100.39338241696299</c:v>
                </c:pt>
                <c:pt idx="20">
                  <c:v>100.607900186992</c:v>
                </c:pt>
                <c:pt idx="21">
                  <c:v>100.73602533181401</c:v>
                </c:pt>
                <c:pt idx="22">
                  <c:v>100.85238523931901</c:v>
                </c:pt>
                <c:pt idx="23">
                  <c:v>101.088890920175</c:v>
                </c:pt>
                <c:pt idx="24">
                  <c:v>101.51656999510401</c:v>
                </c:pt>
                <c:pt idx="25">
                  <c:v>102.135410725125</c:v>
                </c:pt>
                <c:pt idx="26">
                  <c:v>102.86891885560701</c:v>
                </c:pt>
                <c:pt idx="27">
                  <c:v>103.56346037861201</c:v>
                </c:pt>
                <c:pt idx="28">
                  <c:v>104.093611043998</c:v>
                </c:pt>
                <c:pt idx="29">
                  <c:v>104.426747443954</c:v>
                </c:pt>
                <c:pt idx="30">
                  <c:v>104.651410812485</c:v>
                </c:pt>
                <c:pt idx="31">
                  <c:v>104.81656808619501</c:v>
                </c:pt>
                <c:pt idx="32">
                  <c:v>105.011194933388</c:v>
                </c:pt>
                <c:pt idx="33">
                  <c:v>105.265654906208</c:v>
                </c:pt>
                <c:pt idx="34">
                  <c:v>105.521933713086</c:v>
                </c:pt>
                <c:pt idx="35">
                  <c:v>105.737734439232</c:v>
                </c:pt>
                <c:pt idx="36">
                  <c:v>105.897380919036</c:v>
                </c:pt>
                <c:pt idx="37">
                  <c:v>106.010502353216</c:v>
                </c:pt>
                <c:pt idx="38">
                  <c:v>106.084632664361</c:v>
                </c:pt>
                <c:pt idx="39">
                  <c:v>106.18259165496799</c:v>
                </c:pt>
                <c:pt idx="40">
                  <c:v>106.386440317584</c:v>
                </c:pt>
                <c:pt idx="41">
                  <c:v>106.696389157867</c:v>
                </c:pt>
                <c:pt idx="42">
                  <c:v>107.068359286915</c:v>
                </c:pt>
                <c:pt idx="43">
                  <c:v>107.471072499032</c:v>
                </c:pt>
                <c:pt idx="44">
                  <c:v>107.858933663684</c:v>
                </c:pt>
                <c:pt idx="45">
                  <c:v>108.15595698539499</c:v>
                </c:pt>
                <c:pt idx="46">
                  <c:v>108.31257443966101</c:v>
                </c:pt>
                <c:pt idx="47">
                  <c:v>108.281375372882</c:v>
                </c:pt>
                <c:pt idx="48">
                  <c:v>108.102461775846</c:v>
                </c:pt>
                <c:pt idx="49">
                  <c:v>107.87800500143901</c:v>
                </c:pt>
                <c:pt idx="50">
                  <c:v>107.732331935998</c:v>
                </c:pt>
                <c:pt idx="51">
                  <c:v>107.71139785907199</c:v>
                </c:pt>
                <c:pt idx="52">
                  <c:v>107.79105027515</c:v>
                </c:pt>
                <c:pt idx="53">
                  <c:v>107.953484912248</c:v>
                </c:pt>
                <c:pt idx="54">
                  <c:v>108.20150589915799</c:v>
                </c:pt>
                <c:pt idx="55">
                  <c:v>108.53963806214399</c:v>
                </c:pt>
                <c:pt idx="56">
                  <c:v>108.970133493528</c:v>
                </c:pt>
                <c:pt idx="57">
                  <c:v>109.521806051306</c:v>
                </c:pt>
                <c:pt idx="58">
                  <c:v>110.206279553233</c:v>
                </c:pt>
                <c:pt idx="59">
                  <c:v>110.937078478687</c:v>
                </c:pt>
                <c:pt idx="60">
                  <c:v>111.557623400102</c:v>
                </c:pt>
                <c:pt idx="61">
                  <c:v>111.93535896842999</c:v>
                </c:pt>
                <c:pt idx="62">
                  <c:v>112.040525517018</c:v>
                </c:pt>
                <c:pt idx="63">
                  <c:v>111.940908839711</c:v>
                </c:pt>
                <c:pt idx="64">
                  <c:v>111.789060738435</c:v>
                </c:pt>
                <c:pt idx="65">
                  <c:v>111.698074704519</c:v>
                </c:pt>
                <c:pt idx="66">
                  <c:v>111.752677868813</c:v>
                </c:pt>
                <c:pt idx="67">
                  <c:v>111.933737781327</c:v>
                </c:pt>
                <c:pt idx="68">
                  <c:v>112.147848418132</c:v>
                </c:pt>
                <c:pt idx="69">
                  <c:v>112.354540591145</c:v>
                </c:pt>
                <c:pt idx="70">
                  <c:v>112.50615284057299</c:v>
                </c:pt>
                <c:pt idx="71">
                  <c:v>112.632880744804</c:v>
                </c:pt>
                <c:pt idx="72">
                  <c:v>112.822490392348</c:v>
                </c:pt>
                <c:pt idx="73">
                  <c:v>113.104643940301</c:v>
                </c:pt>
                <c:pt idx="74">
                  <c:v>113.44286884338101</c:v>
                </c:pt>
                <c:pt idx="75">
                  <c:v>113.80924193401999</c:v>
                </c:pt>
                <c:pt idx="76">
                  <c:v>114.13785345629</c:v>
                </c:pt>
                <c:pt idx="77">
                  <c:v>114.380175521159</c:v>
                </c:pt>
                <c:pt idx="78">
                  <c:v>114.509537651009</c:v>
                </c:pt>
                <c:pt idx="79">
                  <c:v>114.506689235249</c:v>
                </c:pt>
                <c:pt idx="80">
                  <c:v>114.429548818386</c:v>
                </c:pt>
                <c:pt idx="81">
                  <c:v>114.28178793969499</c:v>
                </c:pt>
                <c:pt idx="82">
                  <c:v>114.082297129182</c:v>
                </c:pt>
                <c:pt idx="83">
                  <c:v>113.917205075745</c:v>
                </c:pt>
                <c:pt idx="84">
                  <c:v>113.847850688463</c:v>
                </c:pt>
                <c:pt idx="85">
                  <c:v>113.957082579884</c:v>
                </c:pt>
                <c:pt idx="86">
                  <c:v>114.25232504117299</c:v>
                </c:pt>
                <c:pt idx="87">
                  <c:v>114.648067174684</c:v>
                </c:pt>
                <c:pt idx="88">
                  <c:v>114.976092769225</c:v>
                </c:pt>
                <c:pt idx="89">
                  <c:v>115.080520289657</c:v>
                </c:pt>
                <c:pt idx="90">
                  <c:v>114.813251300235</c:v>
                </c:pt>
                <c:pt idx="91">
                  <c:v>114.25467662379801</c:v>
                </c:pt>
                <c:pt idx="92">
                  <c:v>113.583209354546</c:v>
                </c:pt>
                <c:pt idx="93">
                  <c:v>113.032386888478</c:v>
                </c:pt>
                <c:pt idx="94">
                  <c:v>112.802031752864</c:v>
                </c:pt>
                <c:pt idx="95">
                  <c:v>112.921028456467</c:v>
                </c:pt>
                <c:pt idx="96">
                  <c:v>113.29158865634</c:v>
                </c:pt>
                <c:pt idx="97">
                  <c:v>113.742532791195</c:v>
                </c:pt>
                <c:pt idx="98">
                  <c:v>114.145366651297</c:v>
                </c:pt>
                <c:pt idx="99">
                  <c:v>103.983610695401</c:v>
                </c:pt>
                <c:pt idx="100">
                  <c:v>104.360322707809</c:v>
                </c:pt>
                <c:pt idx="101">
                  <c:v>104.997968755467</c:v>
                </c:pt>
                <c:pt idx="102">
                  <c:v>105.988100277999</c:v>
                </c:pt>
                <c:pt idx="103">
                  <c:v>107.25756890289099</c:v>
                </c:pt>
                <c:pt idx="104">
                  <c:v>108.600541439395</c:v>
                </c:pt>
                <c:pt idx="105">
                  <c:v>109.81052163185799</c:v>
                </c:pt>
                <c:pt idx="106">
                  <c:v>110.75562124357501</c:v>
                </c:pt>
                <c:pt idx="107">
                  <c:v>111.391847541299</c:v>
                </c:pt>
                <c:pt idx="108">
                  <c:v>111.729125140013</c:v>
                </c:pt>
                <c:pt idx="109">
                  <c:v>111.85690066734099</c:v>
                </c:pt>
                <c:pt idx="110">
                  <c:v>111.901166990034</c:v>
                </c:pt>
                <c:pt idx="111">
                  <c:v>111.896359497603</c:v>
                </c:pt>
                <c:pt idx="112">
                  <c:v>111.819492761554</c:v>
                </c:pt>
                <c:pt idx="113">
                  <c:v>111.632464449126</c:v>
                </c:pt>
                <c:pt idx="114">
                  <c:v>111.38607447791399</c:v>
                </c:pt>
                <c:pt idx="115">
                  <c:v>111.15156285790501</c:v>
                </c:pt>
                <c:pt idx="116">
                  <c:v>110.98453636735201</c:v>
                </c:pt>
              </c:numCache>
            </c:numRef>
          </c:val>
          <c:smooth val="0"/>
          <c:extLst>
            <c:ext xmlns:c16="http://schemas.microsoft.com/office/drawing/2014/chart" uri="{C3380CC4-5D6E-409C-BE32-E72D297353CC}">
              <c16:uniqueId val="{00000001-A819-4399-A8A3-961DD8D81C57}"/>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FFC9-FAF2-40A3-9F00-974B18C4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11</Pages>
  <Words>2436</Words>
  <Characters>13403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259</cp:revision>
  <cp:lastPrinted>2021-05-11T21:56:00Z</cp:lastPrinted>
  <dcterms:created xsi:type="dcterms:W3CDTF">2020-11-10T21:59:00Z</dcterms:created>
  <dcterms:modified xsi:type="dcterms:W3CDTF">2021-11-10T23:41:00Z</dcterms:modified>
  <cp:category>Actividad Industrial</cp:category>
  <cp:version>1</cp:version>
</cp:coreProperties>
</file>