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38BC0E" w14:textId="47D720BD" w:rsidR="00086D8C" w:rsidRDefault="00E47F72" w:rsidP="001D7190">
      <w:pPr>
        <w:pStyle w:val="Textoindependiente"/>
        <w:ind w:right="-516" w:hanging="567"/>
        <w:jc w:val="center"/>
        <w:rPr>
          <w:rFonts w:ascii="Arial" w:hAnsi="Arial" w:cs="Arial"/>
          <w:b/>
          <w:lang w:val="es-MX"/>
        </w:rPr>
      </w:pPr>
      <w:bookmarkStart w:id="1" w:name="_GoBack"/>
      <w:bookmarkEnd w:id="1"/>
      <w:r>
        <w:rPr>
          <w:rFonts w:ascii="Arial" w:hAnsi="Arial" w:cs="Arial"/>
          <w:b/>
          <w:lang w:val="es-MX"/>
        </w:rPr>
        <w:t>C</w:t>
      </w:r>
      <w:r w:rsidR="00086D8C" w:rsidRPr="00086D8C">
        <w:rPr>
          <w:rFonts w:ascii="Arial" w:hAnsi="Arial" w:cs="Arial"/>
          <w:b/>
          <w:lang w:val="es-MX"/>
        </w:rPr>
        <w:t>UENTA SATÉLITE DEL SECTOR SALUD DE MÉXICO</w:t>
      </w:r>
      <w:r w:rsidR="000650B8">
        <w:rPr>
          <w:rFonts w:ascii="Arial" w:hAnsi="Arial" w:cs="Arial"/>
          <w:b/>
          <w:lang w:val="es-MX"/>
        </w:rPr>
        <w:t>,</w:t>
      </w:r>
      <w:r w:rsidR="00086D8C" w:rsidRPr="00086D8C">
        <w:rPr>
          <w:rFonts w:ascii="Arial" w:hAnsi="Arial" w:cs="Arial"/>
          <w:b/>
          <w:lang w:val="es-MX"/>
        </w:rPr>
        <w:t xml:space="preserve"> 202</w:t>
      </w:r>
      <w:r w:rsidR="00BD7838">
        <w:rPr>
          <w:rFonts w:ascii="Arial" w:hAnsi="Arial" w:cs="Arial"/>
          <w:b/>
          <w:lang w:val="es-MX"/>
        </w:rPr>
        <w:t>1</w:t>
      </w:r>
    </w:p>
    <w:p w14:paraId="3993460B" w14:textId="77777777" w:rsidR="001D7190" w:rsidRDefault="001D7190" w:rsidP="00E26278">
      <w:pPr>
        <w:pStyle w:val="Textoindependiente"/>
        <w:ind w:right="191" w:hanging="567"/>
        <w:jc w:val="center"/>
        <w:rPr>
          <w:rFonts w:ascii="Arial" w:hAnsi="Arial" w:cs="Arial"/>
          <w:b/>
          <w:lang w:val="es-MX"/>
        </w:rPr>
      </w:pPr>
    </w:p>
    <w:p w14:paraId="61F2EF7B" w14:textId="0FA860F8" w:rsidR="00C80D33" w:rsidRPr="00A67E04" w:rsidRDefault="00657C98" w:rsidP="00A67E04">
      <w:pPr>
        <w:pStyle w:val="Textoindependiente"/>
        <w:numPr>
          <w:ilvl w:val="0"/>
          <w:numId w:val="3"/>
        </w:numPr>
        <w:ind w:left="284" w:right="333" w:hanging="284"/>
        <w:rPr>
          <w:rFonts w:ascii="Arial" w:hAnsi="Arial" w:cs="Arial"/>
          <w:b/>
          <w:lang w:val="es-MX"/>
        </w:rPr>
      </w:pPr>
      <w:r w:rsidRPr="00A67E04">
        <w:rPr>
          <w:rFonts w:ascii="Arial" w:hAnsi="Arial" w:cs="Arial"/>
          <w:lang w:val="es-MX"/>
        </w:rPr>
        <w:t xml:space="preserve">En 2021, el </w:t>
      </w:r>
      <w:r w:rsidR="001D7190" w:rsidRPr="00A67E04">
        <w:rPr>
          <w:rFonts w:ascii="Arial" w:hAnsi="Arial" w:cs="Arial"/>
          <w:spacing w:val="4"/>
          <w:lang w:val="es-MX"/>
        </w:rPr>
        <w:t>Producto Interno Bruto</w:t>
      </w:r>
      <w:r w:rsidR="00E57416" w:rsidRPr="00A67E04">
        <w:rPr>
          <w:rFonts w:ascii="Arial" w:hAnsi="Arial" w:cs="Arial"/>
          <w:spacing w:val="4"/>
          <w:lang w:val="es-MX"/>
        </w:rPr>
        <w:t xml:space="preserve"> A</w:t>
      </w:r>
      <w:r w:rsidR="001D7190" w:rsidRPr="00A67E04">
        <w:rPr>
          <w:rFonts w:ascii="Arial" w:hAnsi="Arial" w:cs="Arial"/>
          <w:spacing w:val="4"/>
          <w:lang w:val="es-MX"/>
        </w:rPr>
        <w:t xml:space="preserve">mpliado </w:t>
      </w:r>
      <w:r w:rsidR="00E57416" w:rsidRPr="00A67E04">
        <w:rPr>
          <w:rFonts w:ascii="Arial" w:hAnsi="Arial" w:cs="Arial"/>
          <w:spacing w:val="4"/>
          <w:lang w:val="es-MX"/>
        </w:rPr>
        <w:t>(PIBA)</w:t>
      </w:r>
      <w:r w:rsidR="00E57416" w:rsidRPr="00A67E04">
        <w:rPr>
          <w:rStyle w:val="Refdenotaalpie"/>
          <w:rFonts w:ascii="Arial" w:hAnsi="Arial" w:cs="Arial"/>
          <w:spacing w:val="4"/>
          <w:lang w:val="es-MX"/>
        </w:rPr>
        <w:footnoteReference w:id="1"/>
      </w:r>
      <w:r w:rsidR="00E57416" w:rsidRPr="00A67E04">
        <w:rPr>
          <w:rFonts w:ascii="Arial" w:hAnsi="Arial" w:cs="Arial"/>
          <w:spacing w:val="4"/>
          <w:lang w:val="es-MX"/>
        </w:rPr>
        <w:t xml:space="preserve"> </w:t>
      </w:r>
      <w:r w:rsidR="001D7190" w:rsidRPr="00A67E04">
        <w:rPr>
          <w:rFonts w:ascii="Arial" w:hAnsi="Arial" w:cs="Arial"/>
          <w:spacing w:val="4"/>
          <w:lang w:val="es-MX"/>
        </w:rPr>
        <w:t xml:space="preserve">del sector </w:t>
      </w:r>
      <w:r w:rsidR="00E57416" w:rsidRPr="00A67E04">
        <w:rPr>
          <w:rFonts w:ascii="Arial" w:hAnsi="Arial" w:cs="Arial"/>
          <w:spacing w:val="4"/>
          <w:lang w:val="es-MX"/>
        </w:rPr>
        <w:t>S</w:t>
      </w:r>
      <w:r w:rsidR="001D7190" w:rsidRPr="00A67E04">
        <w:rPr>
          <w:rFonts w:ascii="Arial" w:hAnsi="Arial" w:cs="Arial"/>
          <w:spacing w:val="4"/>
          <w:lang w:val="es-MX"/>
        </w:rPr>
        <w:t>alud en México</w:t>
      </w:r>
      <w:r w:rsidR="00A843DA" w:rsidRPr="00A67E04">
        <w:rPr>
          <w:rFonts w:ascii="Arial" w:hAnsi="Arial" w:cs="Arial"/>
          <w:spacing w:val="4"/>
          <w:lang w:val="es-MX"/>
        </w:rPr>
        <w:t xml:space="preserve"> </w:t>
      </w:r>
      <w:r w:rsidR="001D7190" w:rsidRPr="00A67E04">
        <w:rPr>
          <w:rFonts w:ascii="Arial" w:hAnsi="Arial" w:cs="Arial"/>
          <w:spacing w:val="4"/>
          <w:lang w:val="es-MX"/>
        </w:rPr>
        <w:t>reportó</w:t>
      </w:r>
      <w:r w:rsidR="001D7190" w:rsidRPr="00A67E04">
        <w:rPr>
          <w:rFonts w:ascii="Arial" w:hAnsi="Arial" w:cs="Arial"/>
          <w:lang w:val="es-MX"/>
        </w:rPr>
        <w:t xml:space="preserve"> </w:t>
      </w:r>
      <w:r w:rsidR="00681AEA" w:rsidRPr="00A67E04">
        <w:rPr>
          <w:rFonts w:ascii="Arial" w:hAnsi="Arial" w:cs="Arial"/>
          <w:lang w:val="es-MX"/>
        </w:rPr>
        <w:t xml:space="preserve">un monto </w:t>
      </w:r>
      <w:r w:rsidR="001D7190" w:rsidRPr="00A67E04">
        <w:rPr>
          <w:rFonts w:ascii="Arial" w:hAnsi="Arial" w:cs="Arial"/>
          <w:lang w:val="es-MX"/>
        </w:rPr>
        <w:t>equivalente a 6.</w:t>
      </w:r>
      <w:r w:rsidR="00D848EC" w:rsidRPr="00A67E04">
        <w:rPr>
          <w:rFonts w:ascii="Arial" w:hAnsi="Arial" w:cs="Arial"/>
          <w:lang w:val="es-MX"/>
        </w:rPr>
        <w:t>2</w:t>
      </w:r>
      <w:r w:rsidR="00CA315E" w:rsidRPr="00A67E04">
        <w:rPr>
          <w:rFonts w:ascii="Arial" w:hAnsi="Arial" w:cs="Arial"/>
          <w:lang w:val="es-MX"/>
        </w:rPr>
        <w:t xml:space="preserve"> </w:t>
      </w:r>
      <w:r w:rsidR="001D7190" w:rsidRPr="00A67E04">
        <w:rPr>
          <w:rFonts w:ascii="Arial" w:hAnsi="Arial" w:cs="Arial"/>
          <w:lang w:val="es-MX"/>
        </w:rPr>
        <w:t>% del P</w:t>
      </w:r>
      <w:r w:rsidR="00E57416" w:rsidRPr="00A67E04">
        <w:rPr>
          <w:rFonts w:ascii="Arial" w:hAnsi="Arial" w:cs="Arial"/>
          <w:lang w:val="es-MX"/>
        </w:rPr>
        <w:t>roducto Interno Bruto (P</w:t>
      </w:r>
      <w:r w:rsidR="001D7190" w:rsidRPr="00A67E04">
        <w:rPr>
          <w:rFonts w:ascii="Arial" w:hAnsi="Arial" w:cs="Arial"/>
          <w:lang w:val="es-MX"/>
        </w:rPr>
        <w:t>IB</w:t>
      </w:r>
      <w:r w:rsidR="00E57416" w:rsidRPr="00A67E04">
        <w:rPr>
          <w:rFonts w:ascii="Arial" w:hAnsi="Arial" w:cs="Arial"/>
          <w:lang w:val="es-MX"/>
        </w:rPr>
        <w:t>)</w:t>
      </w:r>
      <w:r w:rsidR="001D7190" w:rsidRPr="00A67E04">
        <w:rPr>
          <w:rFonts w:ascii="Arial" w:hAnsi="Arial" w:cs="Arial"/>
          <w:lang w:val="es-MX"/>
        </w:rPr>
        <w:t xml:space="preserve"> nacional</w:t>
      </w:r>
      <w:r w:rsidRPr="00A67E04">
        <w:rPr>
          <w:rFonts w:ascii="Arial" w:hAnsi="Arial" w:cs="Arial"/>
          <w:lang w:val="es-MX"/>
        </w:rPr>
        <w:t>, medido a valores corrientes</w:t>
      </w:r>
      <w:r w:rsidR="00894876" w:rsidRPr="00A67E04">
        <w:rPr>
          <w:rFonts w:ascii="Arial" w:hAnsi="Arial" w:cs="Arial"/>
          <w:lang w:val="es-MX"/>
        </w:rPr>
        <w:t>.</w:t>
      </w:r>
    </w:p>
    <w:p w14:paraId="2E2B8A50" w14:textId="1BF6692A" w:rsidR="00D274D2" w:rsidRPr="00A67E04" w:rsidRDefault="00C80D33" w:rsidP="00A67E04">
      <w:pPr>
        <w:pStyle w:val="Textoindependiente"/>
        <w:numPr>
          <w:ilvl w:val="0"/>
          <w:numId w:val="3"/>
        </w:numPr>
        <w:ind w:left="284" w:right="333" w:hanging="284"/>
        <w:rPr>
          <w:rFonts w:ascii="Arial" w:hAnsi="Arial" w:cs="Arial"/>
          <w:b/>
          <w:lang w:val="es-MX"/>
        </w:rPr>
      </w:pPr>
      <w:r w:rsidRPr="00A67E04">
        <w:rPr>
          <w:rFonts w:ascii="Arial" w:hAnsi="Arial" w:cs="Arial"/>
        </w:rPr>
        <w:t>A precios de 2013, el PIB</w:t>
      </w:r>
      <w:r w:rsidR="00E57416" w:rsidRPr="00A67E04">
        <w:rPr>
          <w:rFonts w:ascii="Arial" w:hAnsi="Arial" w:cs="Arial"/>
          <w:lang w:val="es-MX"/>
        </w:rPr>
        <w:t>A</w:t>
      </w:r>
      <w:r w:rsidRPr="00A67E04">
        <w:rPr>
          <w:rFonts w:ascii="Arial" w:hAnsi="Arial" w:cs="Arial"/>
        </w:rPr>
        <w:t xml:space="preserve"> del sector </w:t>
      </w:r>
      <w:r w:rsidR="00E57416" w:rsidRPr="00A67E04">
        <w:rPr>
          <w:rFonts w:ascii="Arial" w:hAnsi="Arial" w:cs="Arial"/>
          <w:lang w:val="es-MX"/>
        </w:rPr>
        <w:t>S</w:t>
      </w:r>
      <w:r w:rsidRPr="00A67E04">
        <w:rPr>
          <w:rFonts w:ascii="Arial" w:hAnsi="Arial" w:cs="Arial"/>
        </w:rPr>
        <w:t xml:space="preserve">alud presentó un incremento de </w:t>
      </w:r>
      <w:r w:rsidR="008A050F" w:rsidRPr="00A67E04">
        <w:rPr>
          <w:rFonts w:ascii="Arial" w:hAnsi="Arial" w:cs="Arial"/>
          <w:lang w:val="es-MX"/>
        </w:rPr>
        <w:t>3.7</w:t>
      </w:r>
      <w:r w:rsidR="00CA315E" w:rsidRPr="00A67E04">
        <w:rPr>
          <w:rFonts w:ascii="Arial" w:hAnsi="Arial" w:cs="Arial"/>
          <w:lang w:val="es-MX"/>
        </w:rPr>
        <w:t xml:space="preserve"> </w:t>
      </w:r>
      <w:r w:rsidRPr="00A67E04">
        <w:rPr>
          <w:rFonts w:ascii="Arial" w:hAnsi="Arial" w:cs="Arial"/>
        </w:rPr>
        <w:t>%</w:t>
      </w:r>
      <w:r w:rsidR="00723CD8" w:rsidRPr="00A67E04">
        <w:rPr>
          <w:rFonts w:ascii="Arial" w:hAnsi="Arial" w:cs="Arial"/>
          <w:lang w:val="es-MX"/>
        </w:rPr>
        <w:t xml:space="preserve"> </w:t>
      </w:r>
      <w:r w:rsidRPr="00A67E04">
        <w:rPr>
          <w:rFonts w:ascii="Arial" w:hAnsi="Arial" w:cs="Arial"/>
        </w:rPr>
        <w:t xml:space="preserve">respecto </w:t>
      </w:r>
      <w:r w:rsidR="001E0537" w:rsidRPr="00A67E04">
        <w:rPr>
          <w:rFonts w:ascii="Arial" w:hAnsi="Arial" w:cs="Arial"/>
          <w:lang w:val="es-MX"/>
        </w:rPr>
        <w:t>al año anterior</w:t>
      </w:r>
      <w:r w:rsidR="004C4070" w:rsidRPr="00A67E04">
        <w:rPr>
          <w:rFonts w:ascii="Arial" w:hAnsi="Arial" w:cs="Arial"/>
          <w:lang w:val="es-MX"/>
        </w:rPr>
        <w:t>.</w:t>
      </w:r>
    </w:p>
    <w:p w14:paraId="61ABF53D" w14:textId="572D29E0" w:rsidR="00A843DA" w:rsidRPr="00A67E04" w:rsidRDefault="005D1653" w:rsidP="00A67E04">
      <w:pPr>
        <w:pStyle w:val="Textoindependiente"/>
        <w:numPr>
          <w:ilvl w:val="0"/>
          <w:numId w:val="3"/>
        </w:numPr>
        <w:ind w:left="284" w:right="333" w:hanging="284"/>
        <w:rPr>
          <w:rFonts w:ascii="Arial" w:hAnsi="Arial" w:cs="Arial"/>
          <w:b/>
          <w:lang w:val="es-MX"/>
        </w:rPr>
      </w:pPr>
      <w:r w:rsidRPr="00A67E04">
        <w:rPr>
          <w:rFonts w:ascii="Arial" w:hAnsi="Arial" w:cs="Arial"/>
          <w:bCs/>
          <w:lang w:val="es-MX"/>
        </w:rPr>
        <w:t>E</w:t>
      </w:r>
      <w:r w:rsidR="00723CD8" w:rsidRPr="00A67E04">
        <w:rPr>
          <w:rFonts w:ascii="Arial" w:hAnsi="Arial" w:cs="Arial"/>
          <w:bCs/>
          <w:lang w:val="es-MX"/>
        </w:rPr>
        <w:t>n 202</w:t>
      </w:r>
      <w:r w:rsidR="00D848EC" w:rsidRPr="00A67E04">
        <w:rPr>
          <w:rFonts w:ascii="Arial" w:hAnsi="Arial" w:cs="Arial"/>
          <w:bCs/>
          <w:lang w:val="es-MX"/>
        </w:rPr>
        <w:t>1</w:t>
      </w:r>
      <w:r w:rsidR="00723CD8" w:rsidRPr="00A67E04">
        <w:rPr>
          <w:rFonts w:ascii="Arial" w:hAnsi="Arial" w:cs="Arial"/>
          <w:bCs/>
          <w:lang w:val="es-MX"/>
        </w:rPr>
        <w:t>, e</w:t>
      </w:r>
      <w:r w:rsidRPr="00A67E04">
        <w:rPr>
          <w:rFonts w:ascii="Arial" w:hAnsi="Arial" w:cs="Arial"/>
          <w:bCs/>
          <w:lang w:val="es-MX"/>
        </w:rPr>
        <w:t xml:space="preserve">l sector </w:t>
      </w:r>
      <w:r w:rsidR="00E57416" w:rsidRPr="00A67E04">
        <w:rPr>
          <w:rFonts w:ascii="Arial" w:hAnsi="Arial" w:cs="Arial"/>
          <w:bCs/>
          <w:lang w:val="es-MX"/>
        </w:rPr>
        <w:t>S</w:t>
      </w:r>
      <w:r w:rsidRPr="00A67E04">
        <w:rPr>
          <w:rFonts w:ascii="Arial" w:hAnsi="Arial" w:cs="Arial"/>
          <w:bCs/>
          <w:lang w:val="es-MX"/>
        </w:rPr>
        <w:t xml:space="preserve">alud </w:t>
      </w:r>
      <w:r w:rsidRPr="00A67E04">
        <w:rPr>
          <w:rFonts w:ascii="Arial" w:hAnsi="Arial" w:cs="Arial"/>
          <w:bCs/>
        </w:rPr>
        <w:t>registr</w:t>
      </w:r>
      <w:r w:rsidR="00CB780E" w:rsidRPr="00A67E04">
        <w:rPr>
          <w:rFonts w:ascii="Arial" w:hAnsi="Arial" w:cs="Arial"/>
          <w:bCs/>
          <w:lang w:val="es-MX"/>
        </w:rPr>
        <w:t>ó</w:t>
      </w:r>
      <w:r w:rsidRPr="00A67E04">
        <w:rPr>
          <w:rFonts w:ascii="Arial" w:hAnsi="Arial" w:cs="Arial"/>
          <w:bCs/>
          <w:lang w:val="es-MX"/>
        </w:rPr>
        <w:t xml:space="preserve"> </w:t>
      </w:r>
      <w:r w:rsidRPr="00A67E04">
        <w:rPr>
          <w:rFonts w:ascii="Arial" w:hAnsi="Arial" w:cs="Arial"/>
          <w:bCs/>
        </w:rPr>
        <w:t>2</w:t>
      </w:r>
      <w:r w:rsidR="00CB780E" w:rsidRPr="00A67E04">
        <w:rPr>
          <w:rFonts w:ascii="Arial" w:hAnsi="Arial" w:cs="Arial"/>
          <w:bCs/>
          <w:lang w:val="es-MX"/>
        </w:rPr>
        <w:t>.</w:t>
      </w:r>
      <w:r w:rsidR="00D71039" w:rsidRPr="00A67E04">
        <w:rPr>
          <w:rFonts w:ascii="Arial" w:hAnsi="Arial" w:cs="Arial"/>
          <w:bCs/>
          <w:lang w:val="es-MX"/>
        </w:rPr>
        <w:t>5</w:t>
      </w:r>
      <w:r w:rsidRPr="00A67E04">
        <w:rPr>
          <w:rFonts w:ascii="Arial" w:hAnsi="Arial" w:cs="Arial"/>
          <w:bCs/>
          <w:lang w:val="es-MX"/>
        </w:rPr>
        <w:t xml:space="preserve"> millones</w:t>
      </w:r>
      <w:r w:rsidR="00CB780E" w:rsidRPr="00A67E04">
        <w:rPr>
          <w:rFonts w:ascii="Arial" w:hAnsi="Arial" w:cs="Arial"/>
          <w:bCs/>
          <w:lang w:val="es-MX"/>
        </w:rPr>
        <w:t xml:space="preserve"> de </w:t>
      </w:r>
      <w:r w:rsidRPr="00A67E04">
        <w:rPr>
          <w:rFonts w:ascii="Arial" w:hAnsi="Arial" w:cs="Arial"/>
          <w:bCs/>
        </w:rPr>
        <w:t xml:space="preserve">puestos de trabajo </w:t>
      </w:r>
      <w:r w:rsidR="009B4F18" w:rsidRPr="00A67E04">
        <w:rPr>
          <w:rFonts w:ascii="Arial" w:hAnsi="Arial" w:cs="Arial"/>
          <w:bCs/>
          <w:lang w:val="es-MX"/>
        </w:rPr>
        <w:t xml:space="preserve">ocupados </w:t>
      </w:r>
      <w:r w:rsidRPr="00A67E04">
        <w:rPr>
          <w:rFonts w:ascii="Arial" w:hAnsi="Arial" w:cs="Arial"/>
          <w:bCs/>
        </w:rPr>
        <w:t>remunerados</w:t>
      </w:r>
      <w:r w:rsidR="00D274D2" w:rsidRPr="00A67E04">
        <w:rPr>
          <w:rFonts w:ascii="Arial" w:hAnsi="Arial" w:cs="Arial"/>
          <w:bCs/>
          <w:lang w:val="es-MX"/>
        </w:rPr>
        <w:t>.</w:t>
      </w:r>
    </w:p>
    <w:p w14:paraId="41861E5A" w14:textId="77777777" w:rsidR="00D274D2" w:rsidRPr="00A67E04" w:rsidRDefault="00D274D2" w:rsidP="00D274D2">
      <w:pPr>
        <w:pStyle w:val="Textoindependiente"/>
        <w:ind w:left="153" w:right="-516"/>
        <w:rPr>
          <w:rFonts w:ascii="Arial" w:hAnsi="Arial" w:cs="Arial"/>
          <w:b/>
          <w:lang w:val="es-MX"/>
        </w:rPr>
      </w:pPr>
    </w:p>
    <w:p w14:paraId="49C0A58B" w14:textId="3F9DB57E" w:rsidR="00086D8C" w:rsidRPr="00A67E04" w:rsidRDefault="00086D8C" w:rsidP="0076704F">
      <w:pPr>
        <w:pStyle w:val="Textoindependiente"/>
        <w:ind w:left="-567" w:right="-516"/>
        <w:rPr>
          <w:rFonts w:ascii="Arial" w:hAnsi="Arial" w:cs="Arial"/>
          <w:lang w:val="es-MX"/>
        </w:rPr>
      </w:pPr>
      <w:r w:rsidRPr="00A67E04">
        <w:rPr>
          <w:rFonts w:ascii="Arial" w:hAnsi="Arial" w:cs="Arial"/>
          <w:lang w:val="es-MX"/>
        </w:rPr>
        <w:t xml:space="preserve">El </w:t>
      </w:r>
      <w:r w:rsidR="001E0537" w:rsidRPr="00A67E04">
        <w:rPr>
          <w:rFonts w:ascii="Arial" w:hAnsi="Arial" w:cs="Arial"/>
          <w:lang w:val="es-MX"/>
        </w:rPr>
        <w:t>Instituto Nacional de Estadística y Geografía (</w:t>
      </w:r>
      <w:r w:rsidRPr="00A67E04">
        <w:rPr>
          <w:rFonts w:ascii="Arial" w:hAnsi="Arial" w:cs="Arial"/>
          <w:lang w:val="es-MX"/>
        </w:rPr>
        <w:t>INEGI</w:t>
      </w:r>
      <w:r w:rsidR="001E0537" w:rsidRPr="00A67E04">
        <w:rPr>
          <w:rFonts w:ascii="Arial" w:hAnsi="Arial" w:cs="Arial"/>
          <w:lang w:val="es-MX"/>
        </w:rPr>
        <w:t>)</w:t>
      </w:r>
      <w:r w:rsidRPr="00A67E04">
        <w:rPr>
          <w:rFonts w:ascii="Arial" w:hAnsi="Arial" w:cs="Arial"/>
          <w:lang w:val="es-MX"/>
        </w:rPr>
        <w:t xml:space="preserve"> presenta los resultados de la Cuenta Satélite del Sector Salud de México</w:t>
      </w:r>
      <w:r w:rsidR="00E47F72" w:rsidRPr="00A67E04">
        <w:rPr>
          <w:rFonts w:ascii="Arial" w:hAnsi="Arial" w:cs="Arial"/>
          <w:lang w:val="es-MX"/>
        </w:rPr>
        <w:t xml:space="preserve"> (CSSSM) </w:t>
      </w:r>
      <w:r w:rsidRPr="00A67E04">
        <w:rPr>
          <w:rFonts w:ascii="Arial" w:hAnsi="Arial" w:cs="Arial"/>
          <w:lang w:val="es-MX"/>
        </w:rPr>
        <w:t>202</w:t>
      </w:r>
      <w:r w:rsidR="00D71039" w:rsidRPr="00A67E04">
        <w:rPr>
          <w:rFonts w:ascii="Arial" w:hAnsi="Arial" w:cs="Arial"/>
          <w:lang w:val="es-MX"/>
        </w:rPr>
        <w:t>1</w:t>
      </w:r>
      <w:r w:rsidR="00E57416" w:rsidRPr="00A67E04">
        <w:rPr>
          <w:rFonts w:ascii="Arial" w:hAnsi="Arial" w:cs="Arial"/>
          <w:lang w:val="es-MX"/>
        </w:rPr>
        <w:t>. Esta cuenta</w:t>
      </w:r>
      <w:r w:rsidRPr="00A67E04">
        <w:rPr>
          <w:rFonts w:ascii="Arial" w:hAnsi="Arial" w:cs="Arial"/>
          <w:lang w:val="es-MX"/>
        </w:rPr>
        <w:t xml:space="preserve"> integra las actividades económicas que producen </w:t>
      </w:r>
      <w:r w:rsidR="00E26278" w:rsidRPr="00A67E04">
        <w:rPr>
          <w:rFonts w:ascii="Arial" w:hAnsi="Arial" w:cs="Arial"/>
          <w:lang w:val="es-MX"/>
        </w:rPr>
        <w:t xml:space="preserve">los </w:t>
      </w:r>
      <w:r w:rsidRPr="00A67E04">
        <w:rPr>
          <w:rFonts w:ascii="Arial" w:hAnsi="Arial" w:cs="Arial"/>
          <w:lang w:val="es-MX"/>
        </w:rPr>
        <w:t>bienes y servicios que</w:t>
      </w:r>
      <w:r w:rsidR="00234ED9">
        <w:rPr>
          <w:rFonts w:ascii="Arial" w:hAnsi="Arial" w:cs="Arial"/>
          <w:lang w:val="es-MX"/>
        </w:rPr>
        <w:t xml:space="preserve">, </w:t>
      </w:r>
      <w:r w:rsidR="00234ED9">
        <w:rPr>
          <w:rFonts w:ascii="Arial" w:hAnsi="Arial" w:cs="Arial"/>
          <w:color w:val="000000" w:themeColor="text1"/>
          <w:lang w:val="es-MX"/>
        </w:rPr>
        <w:t>d</w:t>
      </w:r>
      <w:r w:rsidRPr="00A67E04">
        <w:rPr>
          <w:rFonts w:ascii="Arial" w:hAnsi="Arial" w:cs="Arial"/>
          <w:color w:val="000000" w:themeColor="text1"/>
          <w:lang w:val="es-MX"/>
        </w:rPr>
        <w:t>irecta o indirectamente</w:t>
      </w:r>
      <w:r w:rsidR="00234ED9">
        <w:rPr>
          <w:rFonts w:ascii="Arial" w:hAnsi="Arial" w:cs="Arial"/>
          <w:color w:val="000000" w:themeColor="text1"/>
          <w:lang w:val="es-MX"/>
        </w:rPr>
        <w:t xml:space="preserve">, </w:t>
      </w:r>
      <w:r w:rsidR="00E57416" w:rsidRPr="00A67E04">
        <w:rPr>
          <w:rFonts w:ascii="Arial" w:hAnsi="Arial" w:cs="Arial"/>
          <w:lang w:val="es-MX"/>
        </w:rPr>
        <w:t>se</w:t>
      </w:r>
      <w:r w:rsidRPr="00A67E04">
        <w:rPr>
          <w:rFonts w:ascii="Arial" w:hAnsi="Arial" w:cs="Arial"/>
          <w:lang w:val="es-MX"/>
        </w:rPr>
        <w:t xml:space="preserve"> relaciona</w:t>
      </w:r>
      <w:r w:rsidR="00E57416" w:rsidRPr="00A67E04">
        <w:rPr>
          <w:rFonts w:ascii="Arial" w:hAnsi="Arial" w:cs="Arial"/>
          <w:lang w:val="es-MX"/>
        </w:rPr>
        <w:t>n</w:t>
      </w:r>
      <w:r w:rsidRPr="00A67E04">
        <w:rPr>
          <w:rFonts w:ascii="Arial" w:hAnsi="Arial" w:cs="Arial"/>
          <w:lang w:val="es-MX"/>
        </w:rPr>
        <w:t xml:space="preserve"> con la prevención, recuperación y mantenimiento de la salud humana</w:t>
      </w:r>
      <w:r w:rsidR="00F33A4E">
        <w:rPr>
          <w:rFonts w:ascii="Arial" w:hAnsi="Arial" w:cs="Arial"/>
          <w:lang w:val="es-MX"/>
        </w:rPr>
        <w:t>.</w:t>
      </w:r>
      <w:r w:rsidR="00234ED9">
        <w:rPr>
          <w:rFonts w:ascii="Arial" w:hAnsi="Arial" w:cs="Arial"/>
          <w:lang w:val="es-MX"/>
        </w:rPr>
        <w:t xml:space="preserve"> Se incluyen </w:t>
      </w:r>
      <w:r w:rsidRPr="00A67E04">
        <w:rPr>
          <w:rFonts w:ascii="Arial" w:hAnsi="Arial" w:cs="Arial"/>
          <w:lang w:val="es-MX"/>
        </w:rPr>
        <w:t>las instituciones públicas</w:t>
      </w:r>
      <w:r w:rsidR="00F33A4E">
        <w:rPr>
          <w:rFonts w:ascii="Arial" w:hAnsi="Arial" w:cs="Arial"/>
          <w:lang w:val="es-MX"/>
        </w:rPr>
        <w:t>,</w:t>
      </w:r>
      <w:r w:rsidRPr="00A67E04">
        <w:rPr>
          <w:rFonts w:ascii="Arial" w:hAnsi="Arial" w:cs="Arial"/>
          <w:lang w:val="es-MX"/>
        </w:rPr>
        <w:t xml:space="preserve"> cuya facultad es regular y administrar estas actividades.</w:t>
      </w:r>
      <w:r w:rsidR="0076704F">
        <w:rPr>
          <w:rFonts w:ascii="Arial" w:hAnsi="Arial" w:cs="Arial"/>
          <w:lang w:val="es-MX"/>
        </w:rPr>
        <w:t xml:space="preserve"> Asimismo, la </w:t>
      </w:r>
      <w:r w:rsidR="00E47F72" w:rsidRPr="00A67E04">
        <w:rPr>
          <w:rFonts w:ascii="Arial" w:hAnsi="Arial" w:cs="Arial"/>
          <w:lang w:val="es-MX"/>
        </w:rPr>
        <w:t>CSSSM</w:t>
      </w:r>
      <w:r w:rsidRPr="00A67E04">
        <w:rPr>
          <w:rFonts w:ascii="Arial" w:hAnsi="Arial" w:cs="Arial"/>
          <w:lang w:val="es-MX"/>
        </w:rPr>
        <w:t xml:space="preserve"> incorpora el valor económico del trabajo no remunerado de los hogares en el cuidado de la salud</w:t>
      </w:r>
      <w:r w:rsidR="006222E1" w:rsidRPr="00A67E04">
        <w:rPr>
          <w:rFonts w:ascii="Arial" w:hAnsi="Arial" w:cs="Arial"/>
          <w:lang w:val="es-MX"/>
        </w:rPr>
        <w:t xml:space="preserve"> (TNRS)</w:t>
      </w:r>
      <w:r w:rsidR="0076704F">
        <w:rPr>
          <w:rFonts w:ascii="Arial" w:hAnsi="Arial" w:cs="Arial"/>
          <w:lang w:val="es-MX"/>
        </w:rPr>
        <w:t xml:space="preserve">. Con lo anterior, </w:t>
      </w:r>
      <w:r w:rsidRPr="00A67E04">
        <w:rPr>
          <w:rFonts w:ascii="Arial" w:hAnsi="Arial" w:cs="Arial"/>
          <w:lang w:val="es-MX"/>
        </w:rPr>
        <w:t>se amplía la visión sobre la dimensión y composición del sector.</w:t>
      </w:r>
    </w:p>
    <w:p w14:paraId="7E9B9644" w14:textId="77777777" w:rsidR="00E47F72" w:rsidRPr="00A67E04" w:rsidRDefault="00E47F72" w:rsidP="00E47F72">
      <w:pPr>
        <w:pStyle w:val="Textoindependiente"/>
        <w:ind w:left="-567" w:right="-516"/>
        <w:rPr>
          <w:rFonts w:ascii="Arial" w:hAnsi="Arial" w:cs="Arial"/>
          <w:lang w:val="es-MX"/>
        </w:rPr>
      </w:pPr>
    </w:p>
    <w:p w14:paraId="31E0A790" w14:textId="35F0A6C3" w:rsidR="00086D8C" w:rsidRPr="00A67E04" w:rsidRDefault="00086D8C" w:rsidP="00E47F72">
      <w:pPr>
        <w:pStyle w:val="Textoindependiente"/>
        <w:ind w:left="-567" w:right="-516"/>
        <w:rPr>
          <w:rFonts w:ascii="Arial" w:hAnsi="Arial" w:cs="Arial"/>
          <w:b/>
          <w:iCs/>
          <w:smallCaps/>
          <w:lang w:val="es-MX"/>
        </w:rPr>
      </w:pPr>
      <w:r w:rsidRPr="00A67E04">
        <w:rPr>
          <w:rFonts w:ascii="Arial" w:hAnsi="Arial" w:cs="Arial"/>
          <w:b/>
          <w:iCs/>
          <w:smallCaps/>
          <w:lang w:val="es-MX"/>
        </w:rPr>
        <w:t xml:space="preserve">Principales </w:t>
      </w:r>
      <w:r w:rsidR="00F33A4E">
        <w:rPr>
          <w:rFonts w:ascii="Arial" w:hAnsi="Arial" w:cs="Arial"/>
          <w:b/>
          <w:iCs/>
          <w:smallCaps/>
          <w:lang w:val="es-MX"/>
        </w:rPr>
        <w:t>r</w:t>
      </w:r>
      <w:r w:rsidRPr="00A67E04">
        <w:rPr>
          <w:rFonts w:ascii="Arial" w:hAnsi="Arial" w:cs="Arial"/>
          <w:b/>
          <w:iCs/>
          <w:smallCaps/>
          <w:lang w:val="es-MX"/>
        </w:rPr>
        <w:t>esultados</w:t>
      </w:r>
    </w:p>
    <w:p w14:paraId="128918B4" w14:textId="77777777" w:rsidR="00E47F72" w:rsidRPr="00A67E04" w:rsidRDefault="00E47F72" w:rsidP="00E47F72">
      <w:pPr>
        <w:pStyle w:val="Textoindependiente"/>
        <w:ind w:left="-567" w:right="-516"/>
        <w:rPr>
          <w:rFonts w:ascii="Arial" w:hAnsi="Arial" w:cs="Arial"/>
          <w:b/>
          <w:iCs/>
          <w:smallCaps/>
          <w:lang w:val="es-MX"/>
        </w:rPr>
      </w:pPr>
    </w:p>
    <w:p w14:paraId="30857F9E" w14:textId="17EAF27B" w:rsidR="001D7190" w:rsidRPr="00A67E04" w:rsidRDefault="00F33A4E" w:rsidP="00595502">
      <w:pPr>
        <w:pStyle w:val="Textoindependiente"/>
        <w:ind w:left="-567" w:right="-516"/>
        <w:rPr>
          <w:rFonts w:ascii="Arial" w:hAnsi="Arial" w:cs="Arial"/>
          <w:lang w:val="es-MX"/>
        </w:rPr>
      </w:pPr>
      <w:r>
        <w:rPr>
          <w:rFonts w:ascii="Arial" w:hAnsi="Arial" w:cs="Arial"/>
          <w:lang w:val="es-MX"/>
        </w:rPr>
        <w:t>En 2021, e</w:t>
      </w:r>
      <w:r w:rsidR="00086D8C" w:rsidRPr="00A67E04">
        <w:rPr>
          <w:rFonts w:ascii="Arial" w:hAnsi="Arial" w:cs="Arial"/>
          <w:lang w:val="es-MX"/>
        </w:rPr>
        <w:t xml:space="preserve">l </w:t>
      </w:r>
      <w:r w:rsidR="00086D8C" w:rsidRPr="00A67E04">
        <w:rPr>
          <w:rFonts w:ascii="Arial" w:hAnsi="Arial" w:cs="Arial"/>
          <w:spacing w:val="4"/>
          <w:lang w:val="es-MX"/>
        </w:rPr>
        <w:t xml:space="preserve">Producto Interno Bruto Ampliado (PIBA) del sector </w:t>
      </w:r>
      <w:r w:rsidR="000B570A">
        <w:rPr>
          <w:rFonts w:ascii="Arial" w:hAnsi="Arial" w:cs="Arial"/>
          <w:spacing w:val="4"/>
          <w:lang w:val="es-MX"/>
        </w:rPr>
        <w:t>S</w:t>
      </w:r>
      <w:r w:rsidR="00086D8C" w:rsidRPr="00A67E04">
        <w:rPr>
          <w:rFonts w:ascii="Arial" w:hAnsi="Arial" w:cs="Arial"/>
          <w:spacing w:val="4"/>
          <w:lang w:val="es-MX"/>
        </w:rPr>
        <w:t>alud en México</w:t>
      </w:r>
      <w:r w:rsidR="00FC31F7" w:rsidRPr="00A67E04">
        <w:rPr>
          <w:rFonts w:ascii="Arial" w:hAnsi="Arial" w:cs="Arial"/>
          <w:spacing w:val="4"/>
          <w:lang w:val="es-MX"/>
        </w:rPr>
        <w:t>,</w:t>
      </w:r>
      <w:r w:rsidR="001E0537" w:rsidRPr="00A67E04">
        <w:rPr>
          <w:rFonts w:ascii="Arial" w:hAnsi="Arial" w:cs="Arial"/>
          <w:spacing w:val="4"/>
          <w:lang w:val="es-MX"/>
        </w:rPr>
        <w:t xml:space="preserve"> </w:t>
      </w:r>
      <w:r w:rsidR="001A2A01" w:rsidRPr="00A67E04">
        <w:rPr>
          <w:rFonts w:ascii="Arial" w:hAnsi="Arial" w:cs="Arial"/>
          <w:spacing w:val="4"/>
          <w:lang w:val="es-MX"/>
        </w:rPr>
        <w:t xml:space="preserve">en valores corrientes, </w:t>
      </w:r>
      <w:r w:rsidR="00086D8C" w:rsidRPr="00A67E04">
        <w:rPr>
          <w:rFonts w:ascii="Arial" w:hAnsi="Arial" w:cs="Arial"/>
          <w:spacing w:val="4"/>
          <w:lang w:val="es-MX"/>
        </w:rPr>
        <w:t xml:space="preserve">reportó </w:t>
      </w:r>
      <w:r w:rsidR="00681AEA" w:rsidRPr="00A67E04">
        <w:rPr>
          <w:rFonts w:ascii="Arial" w:hAnsi="Arial" w:cs="Arial"/>
          <w:spacing w:val="4"/>
          <w:lang w:val="es-MX"/>
        </w:rPr>
        <w:t>un</w:t>
      </w:r>
      <w:r w:rsidR="00681AEA" w:rsidRPr="00A67E04">
        <w:rPr>
          <w:rFonts w:ascii="Arial" w:hAnsi="Arial" w:cs="Arial"/>
          <w:lang w:val="es-MX"/>
        </w:rPr>
        <w:t xml:space="preserve"> monto de </w:t>
      </w:r>
      <w:r w:rsidR="00EA270A" w:rsidRPr="00A67E04">
        <w:rPr>
          <w:rFonts w:ascii="Arial" w:hAnsi="Arial" w:cs="Arial"/>
          <w:lang w:val="es-MX"/>
        </w:rPr>
        <w:t>1 590 349 millones</w:t>
      </w:r>
      <w:r w:rsidR="00086D8C" w:rsidRPr="00A67E04">
        <w:rPr>
          <w:rFonts w:ascii="Arial" w:hAnsi="Arial" w:cs="Arial"/>
          <w:lang w:val="es-MX"/>
        </w:rPr>
        <w:t xml:space="preserve"> de pesos, </w:t>
      </w:r>
      <w:r w:rsidR="000B570A">
        <w:rPr>
          <w:rFonts w:ascii="Arial" w:hAnsi="Arial" w:cs="Arial"/>
          <w:lang w:val="es-MX"/>
        </w:rPr>
        <w:t xml:space="preserve">lo que equivale a </w:t>
      </w:r>
      <w:r w:rsidR="00086D8C" w:rsidRPr="00A67E04">
        <w:rPr>
          <w:rFonts w:ascii="Arial" w:hAnsi="Arial" w:cs="Arial"/>
          <w:lang w:val="es-MX"/>
        </w:rPr>
        <w:t>6.</w:t>
      </w:r>
      <w:r w:rsidR="002C023B" w:rsidRPr="00A67E04">
        <w:rPr>
          <w:rFonts w:ascii="Arial" w:hAnsi="Arial" w:cs="Arial"/>
          <w:lang w:val="es-MX"/>
        </w:rPr>
        <w:t>2</w:t>
      </w:r>
      <w:r w:rsidR="00CA315E" w:rsidRPr="00A67E04">
        <w:rPr>
          <w:rFonts w:ascii="Arial" w:hAnsi="Arial" w:cs="Arial"/>
          <w:lang w:val="es-MX"/>
        </w:rPr>
        <w:t xml:space="preserve"> </w:t>
      </w:r>
      <w:r w:rsidR="00086D8C" w:rsidRPr="00A67E04">
        <w:rPr>
          <w:rFonts w:ascii="Arial" w:hAnsi="Arial" w:cs="Arial"/>
          <w:lang w:val="es-MX"/>
        </w:rPr>
        <w:t>% del P</w:t>
      </w:r>
      <w:r>
        <w:rPr>
          <w:rFonts w:ascii="Arial" w:hAnsi="Arial" w:cs="Arial"/>
          <w:lang w:val="es-MX"/>
        </w:rPr>
        <w:t>roducto Interno Bruto (P</w:t>
      </w:r>
      <w:r w:rsidR="00086D8C" w:rsidRPr="00A67E04">
        <w:rPr>
          <w:rFonts w:ascii="Arial" w:hAnsi="Arial" w:cs="Arial"/>
          <w:lang w:val="es-MX"/>
        </w:rPr>
        <w:t>IB</w:t>
      </w:r>
      <w:r>
        <w:rPr>
          <w:rFonts w:ascii="Arial" w:hAnsi="Arial" w:cs="Arial"/>
          <w:lang w:val="es-MX"/>
        </w:rPr>
        <w:t>)</w:t>
      </w:r>
      <w:r w:rsidR="00086D8C" w:rsidRPr="00A67E04">
        <w:rPr>
          <w:rFonts w:ascii="Arial" w:hAnsi="Arial" w:cs="Arial"/>
          <w:lang w:val="es-MX"/>
        </w:rPr>
        <w:t xml:space="preserve"> nacional</w:t>
      </w:r>
      <w:r>
        <w:rPr>
          <w:rFonts w:ascii="Arial" w:hAnsi="Arial" w:cs="Arial"/>
          <w:lang w:val="es-MX"/>
        </w:rPr>
        <w:t>. Lo anterior r</w:t>
      </w:r>
      <w:r w:rsidR="00894876" w:rsidRPr="00A67E04">
        <w:rPr>
          <w:rFonts w:ascii="Arial" w:hAnsi="Arial" w:cs="Arial"/>
          <w:lang w:val="es-MX"/>
        </w:rPr>
        <w:t xml:space="preserve">epresenta una disminución en </w:t>
      </w:r>
      <w:r w:rsidR="00657C98" w:rsidRPr="00A67E04">
        <w:rPr>
          <w:rFonts w:ascii="Arial" w:hAnsi="Arial" w:cs="Arial"/>
          <w:lang w:val="es-MX"/>
        </w:rPr>
        <w:t xml:space="preserve">su </w:t>
      </w:r>
      <w:r w:rsidR="00FA5F7D" w:rsidRPr="00A67E04">
        <w:rPr>
          <w:rFonts w:ascii="Arial" w:hAnsi="Arial" w:cs="Arial"/>
          <w:lang w:val="es-MX"/>
        </w:rPr>
        <w:t xml:space="preserve">participación </w:t>
      </w:r>
      <w:r w:rsidR="00657C98" w:rsidRPr="00A67E04">
        <w:rPr>
          <w:rFonts w:ascii="Arial" w:hAnsi="Arial" w:cs="Arial"/>
          <w:lang w:val="es-MX"/>
        </w:rPr>
        <w:t xml:space="preserve">respecto 2020, donde alcanzó un monto equivalente a </w:t>
      </w:r>
      <w:r w:rsidR="002C023B" w:rsidRPr="00A67E04">
        <w:rPr>
          <w:rFonts w:ascii="Arial" w:hAnsi="Arial" w:cs="Arial"/>
          <w:lang w:val="es-MX"/>
        </w:rPr>
        <w:t>6.5</w:t>
      </w:r>
      <w:r w:rsidR="00CA315E" w:rsidRPr="00A67E04">
        <w:rPr>
          <w:rFonts w:ascii="Arial" w:hAnsi="Arial" w:cs="Arial"/>
          <w:lang w:val="es-MX"/>
        </w:rPr>
        <w:t xml:space="preserve"> </w:t>
      </w:r>
      <w:r w:rsidR="00894876" w:rsidRPr="00A67E04">
        <w:rPr>
          <w:rFonts w:ascii="Arial" w:hAnsi="Arial" w:cs="Arial"/>
          <w:lang w:val="es-MX"/>
        </w:rPr>
        <w:t xml:space="preserve">% </w:t>
      </w:r>
      <w:r w:rsidR="00657C98" w:rsidRPr="00A67E04">
        <w:rPr>
          <w:rFonts w:ascii="Arial" w:hAnsi="Arial" w:cs="Arial"/>
          <w:lang w:val="es-MX"/>
        </w:rPr>
        <w:t xml:space="preserve">del PIB nacional, </w:t>
      </w:r>
      <w:r w:rsidR="000B570A">
        <w:rPr>
          <w:rFonts w:ascii="Arial" w:hAnsi="Arial" w:cs="Arial"/>
          <w:lang w:val="es-MX"/>
        </w:rPr>
        <w:t xml:space="preserve">pues coincidió </w:t>
      </w:r>
      <w:r w:rsidR="00657C98" w:rsidRPr="00A67E04">
        <w:rPr>
          <w:rFonts w:ascii="Arial" w:hAnsi="Arial" w:cs="Arial"/>
          <w:lang w:val="es-MX"/>
        </w:rPr>
        <w:t xml:space="preserve">con el </w:t>
      </w:r>
      <w:r w:rsidR="002C023B" w:rsidRPr="00A67E04">
        <w:rPr>
          <w:rFonts w:ascii="Arial" w:hAnsi="Arial" w:cs="Arial"/>
          <w:lang w:val="es-MX"/>
        </w:rPr>
        <w:t xml:space="preserve">inicio </w:t>
      </w:r>
      <w:r w:rsidR="00657C98" w:rsidRPr="00A67E04">
        <w:rPr>
          <w:rFonts w:ascii="Arial" w:hAnsi="Arial" w:cs="Arial"/>
          <w:lang w:val="es-MX"/>
        </w:rPr>
        <w:t xml:space="preserve">de </w:t>
      </w:r>
      <w:r w:rsidR="002C023B" w:rsidRPr="00A67E04">
        <w:rPr>
          <w:rFonts w:ascii="Arial" w:hAnsi="Arial" w:cs="Arial"/>
          <w:lang w:val="es-MX"/>
        </w:rPr>
        <w:t xml:space="preserve">la </w:t>
      </w:r>
      <w:r w:rsidR="00FA5F7D" w:rsidRPr="00A67E04">
        <w:rPr>
          <w:rFonts w:ascii="Arial" w:hAnsi="Arial" w:cs="Arial"/>
          <w:lang w:val="es-MX"/>
        </w:rPr>
        <w:t xml:space="preserve">pandemia por </w:t>
      </w:r>
      <w:r w:rsidR="00657C98" w:rsidRPr="00A67E04">
        <w:rPr>
          <w:rFonts w:ascii="Arial" w:hAnsi="Arial" w:cs="Arial"/>
          <w:lang w:val="es-MX"/>
        </w:rPr>
        <w:t>la COVID-19</w:t>
      </w:r>
      <w:r w:rsidR="00086D8C" w:rsidRPr="00A67E04">
        <w:rPr>
          <w:rFonts w:ascii="Arial" w:hAnsi="Arial" w:cs="Arial"/>
          <w:lang w:val="es-MX"/>
        </w:rPr>
        <w:t xml:space="preserve">. Dicho porcentaje </w:t>
      </w:r>
      <w:r w:rsidR="00AB0E27">
        <w:rPr>
          <w:rFonts w:ascii="Arial" w:hAnsi="Arial" w:cs="Arial"/>
          <w:lang w:val="es-MX"/>
        </w:rPr>
        <w:t>lo integr</w:t>
      </w:r>
      <w:r w:rsidR="00E46207">
        <w:rPr>
          <w:rFonts w:ascii="Arial" w:hAnsi="Arial" w:cs="Arial"/>
          <w:lang w:val="es-MX"/>
        </w:rPr>
        <w:t>aron</w:t>
      </w:r>
      <w:r w:rsidR="00086D8C" w:rsidRPr="00A67E04">
        <w:rPr>
          <w:rFonts w:ascii="Arial" w:hAnsi="Arial" w:cs="Arial"/>
          <w:lang w:val="es-MX"/>
        </w:rPr>
        <w:t xml:space="preserve"> </w:t>
      </w:r>
      <w:r w:rsidR="001E0537" w:rsidRPr="00A67E04">
        <w:rPr>
          <w:rFonts w:ascii="Arial" w:hAnsi="Arial" w:cs="Arial"/>
          <w:lang w:val="es-MX"/>
        </w:rPr>
        <w:t xml:space="preserve">la </w:t>
      </w:r>
      <w:r w:rsidR="001E0537" w:rsidRPr="00A67E04">
        <w:rPr>
          <w:rFonts w:ascii="Arial" w:hAnsi="Arial" w:cs="Arial"/>
          <w:i/>
          <w:lang w:val="es-MX"/>
        </w:rPr>
        <w:t>producción</w:t>
      </w:r>
      <w:r w:rsidR="00D9591E" w:rsidRPr="00A67E04">
        <w:rPr>
          <w:rFonts w:ascii="Arial" w:hAnsi="Arial" w:cs="Arial"/>
          <w:i/>
          <w:lang w:val="es-MX"/>
        </w:rPr>
        <w:t xml:space="preserve"> </w:t>
      </w:r>
      <w:r w:rsidR="009B4F18" w:rsidRPr="00A67E04">
        <w:rPr>
          <w:rFonts w:ascii="Arial" w:hAnsi="Arial" w:cs="Arial"/>
          <w:i/>
          <w:lang w:val="es-MX"/>
        </w:rPr>
        <w:t xml:space="preserve">de </w:t>
      </w:r>
      <w:r w:rsidR="00D9591E" w:rsidRPr="00A67E04">
        <w:rPr>
          <w:rFonts w:ascii="Arial" w:hAnsi="Arial" w:cs="Arial"/>
          <w:i/>
          <w:lang w:val="es-MX"/>
        </w:rPr>
        <w:t>bienes y servicios finales relacionados con la prevención, recuperación y mantenimiento de la salud humana</w:t>
      </w:r>
      <w:r w:rsidR="00D9591E" w:rsidRPr="00A67E04">
        <w:rPr>
          <w:rFonts w:ascii="Arial" w:hAnsi="Arial" w:cs="Arial"/>
          <w:lang w:val="es-MX"/>
        </w:rPr>
        <w:t xml:space="preserve"> (</w:t>
      </w:r>
      <w:r w:rsidR="00086D8C" w:rsidRPr="00A67E04">
        <w:rPr>
          <w:rFonts w:ascii="Arial" w:hAnsi="Arial" w:cs="Arial"/>
          <w:lang w:val="es-MX"/>
        </w:rPr>
        <w:t>4.6</w:t>
      </w:r>
      <w:r w:rsidR="00CA315E" w:rsidRPr="00A67E04">
        <w:rPr>
          <w:rFonts w:ascii="Arial" w:hAnsi="Arial" w:cs="Arial"/>
          <w:lang w:val="es-MX"/>
        </w:rPr>
        <w:t xml:space="preserve"> %)</w:t>
      </w:r>
      <w:r w:rsidR="00086D8C" w:rsidRPr="00A67E04">
        <w:rPr>
          <w:rFonts w:ascii="Arial" w:hAnsi="Arial" w:cs="Arial"/>
          <w:lang w:val="es-MX"/>
        </w:rPr>
        <w:t xml:space="preserve"> </w:t>
      </w:r>
      <w:r w:rsidR="00D9591E" w:rsidRPr="00A67E04">
        <w:rPr>
          <w:rFonts w:ascii="Arial" w:hAnsi="Arial" w:cs="Arial"/>
          <w:lang w:val="es-MX"/>
        </w:rPr>
        <w:t xml:space="preserve">y el valor del </w:t>
      </w:r>
      <w:r w:rsidR="00AB0E27">
        <w:rPr>
          <w:rFonts w:ascii="Arial" w:hAnsi="Arial" w:cs="Arial"/>
          <w:i/>
          <w:lang w:val="es-MX"/>
        </w:rPr>
        <w:t xml:space="preserve">TNRS </w:t>
      </w:r>
      <w:r w:rsidR="00CA37E3" w:rsidRPr="00A67E04">
        <w:rPr>
          <w:rFonts w:ascii="Arial" w:hAnsi="Arial" w:cs="Arial"/>
          <w:lang w:val="es-MX"/>
        </w:rPr>
        <w:t>(</w:t>
      </w:r>
      <w:r w:rsidR="00086D8C" w:rsidRPr="00A67E04">
        <w:rPr>
          <w:rFonts w:ascii="Arial" w:hAnsi="Arial" w:cs="Arial"/>
          <w:lang w:val="es-MX"/>
        </w:rPr>
        <w:t>1.</w:t>
      </w:r>
      <w:r w:rsidR="002C023B" w:rsidRPr="00A67E04">
        <w:rPr>
          <w:rFonts w:ascii="Arial" w:hAnsi="Arial" w:cs="Arial"/>
          <w:lang w:val="es-MX"/>
        </w:rPr>
        <w:t>6</w:t>
      </w:r>
      <w:r w:rsidR="00AB0E27">
        <w:rPr>
          <w:rFonts w:ascii="Arial" w:hAnsi="Arial" w:cs="Arial"/>
          <w:lang w:val="es-MX"/>
        </w:rPr>
        <w:t xml:space="preserve"> %</w:t>
      </w:r>
      <w:r w:rsidR="00CA37E3" w:rsidRPr="00A67E04">
        <w:rPr>
          <w:rFonts w:ascii="Arial" w:hAnsi="Arial" w:cs="Arial"/>
          <w:lang w:val="es-MX"/>
        </w:rPr>
        <w:t>)</w:t>
      </w:r>
      <w:r w:rsidR="00D9591E" w:rsidRPr="00A67E04">
        <w:rPr>
          <w:rFonts w:ascii="Arial" w:hAnsi="Arial" w:cs="Arial"/>
          <w:lang w:val="es-MX"/>
        </w:rPr>
        <w:t>.</w:t>
      </w:r>
    </w:p>
    <w:p w14:paraId="0C7D9C28" w14:textId="77777777" w:rsidR="0051055D" w:rsidRDefault="0051055D" w:rsidP="001D7190">
      <w:pPr>
        <w:ind w:left="-567" w:right="-516"/>
        <w:jc w:val="both"/>
        <w:rPr>
          <w:rFonts w:ascii="Arial" w:hAnsi="Arial" w:cs="Arial"/>
          <w:sz w:val="22"/>
          <w:szCs w:val="22"/>
          <w:lang w:val="es-ES"/>
        </w:rPr>
      </w:pPr>
    </w:p>
    <w:p w14:paraId="49DC5025" w14:textId="74B4FD0E" w:rsidR="00C65D1D" w:rsidRPr="00A67E04" w:rsidRDefault="00F33A4E" w:rsidP="00C65D1D">
      <w:pPr>
        <w:pStyle w:val="Textoindependiente"/>
        <w:jc w:val="center"/>
        <w:rPr>
          <w:rFonts w:ascii="Arial" w:hAnsi="Arial" w:cs="Arial"/>
          <w:iCs/>
          <w:sz w:val="20"/>
          <w:szCs w:val="20"/>
          <w:lang w:val="es-MX"/>
        </w:rPr>
      </w:pPr>
      <w:r>
        <w:rPr>
          <w:rFonts w:ascii="Arial" w:hAnsi="Arial" w:cs="Arial"/>
          <w:iCs/>
          <w:sz w:val="20"/>
          <w:szCs w:val="20"/>
          <w:lang w:val="es-MX"/>
        </w:rPr>
        <w:t>G</w:t>
      </w:r>
      <w:r w:rsidR="00C65D1D" w:rsidRPr="00A67E04">
        <w:rPr>
          <w:rFonts w:ascii="Arial" w:hAnsi="Arial" w:cs="Arial"/>
          <w:iCs/>
          <w:sz w:val="20"/>
          <w:szCs w:val="20"/>
          <w:lang w:val="es-MX"/>
        </w:rPr>
        <w:t>ráfica 1</w:t>
      </w:r>
    </w:p>
    <w:p w14:paraId="23FB7C53" w14:textId="3BB80CF5" w:rsidR="0051055D" w:rsidRPr="00EE5ACD" w:rsidRDefault="0051055D" w:rsidP="0051055D">
      <w:pPr>
        <w:ind w:left="-425" w:right="-516"/>
        <w:contextualSpacing/>
        <w:jc w:val="center"/>
        <w:rPr>
          <w:rFonts w:ascii="Arial" w:hAnsi="Arial" w:cs="Arial"/>
          <w:b/>
          <w:iCs/>
          <w:smallCaps/>
          <w:sz w:val="22"/>
          <w:szCs w:val="22"/>
        </w:rPr>
      </w:pPr>
      <w:r w:rsidRPr="00EE5ACD">
        <w:rPr>
          <w:rFonts w:ascii="Arial" w:hAnsi="Arial" w:cs="Arial"/>
          <w:b/>
          <w:iCs/>
          <w:smallCaps/>
          <w:sz w:val="22"/>
          <w:szCs w:val="22"/>
        </w:rPr>
        <w:t xml:space="preserve">Contribución del PIB del sector </w:t>
      </w:r>
      <w:r w:rsidR="00F33A4E">
        <w:rPr>
          <w:rFonts w:ascii="Arial" w:hAnsi="Arial" w:cs="Arial"/>
          <w:b/>
          <w:iCs/>
          <w:smallCaps/>
          <w:sz w:val="22"/>
          <w:szCs w:val="22"/>
        </w:rPr>
        <w:t>S</w:t>
      </w:r>
      <w:r w:rsidRPr="00EE5ACD">
        <w:rPr>
          <w:rFonts w:ascii="Arial" w:hAnsi="Arial" w:cs="Arial"/>
          <w:b/>
          <w:iCs/>
          <w:smallCaps/>
          <w:sz w:val="22"/>
          <w:szCs w:val="22"/>
        </w:rPr>
        <w:t>alud por componentes</w:t>
      </w:r>
    </w:p>
    <w:p w14:paraId="226CAC21" w14:textId="7DC291A2" w:rsidR="0051055D" w:rsidRPr="00A25BA1" w:rsidRDefault="00510353" w:rsidP="00D63689">
      <w:pPr>
        <w:pStyle w:val="Textoindependiente"/>
        <w:ind w:left="-426" w:right="-376"/>
        <w:jc w:val="center"/>
        <w:rPr>
          <w:rFonts w:ascii="Arial" w:hAnsi="Arial" w:cs="Arial"/>
          <w:sz w:val="16"/>
          <w:lang w:val="es-MX"/>
        </w:rPr>
      </w:pPr>
      <w:r>
        <w:rPr>
          <w:rFonts w:ascii="Arial" w:hAnsi="Arial" w:cs="Arial"/>
          <w:noProof/>
          <w:sz w:val="16"/>
          <w:lang w:val="es-MX" w:eastAsia="es-MX"/>
        </w:rPr>
        <w:drawing>
          <wp:inline distT="0" distB="0" distL="0" distR="0" wp14:anchorId="08FD88CA" wp14:editId="3CB1BA58">
            <wp:extent cx="5621576" cy="1932317"/>
            <wp:effectExtent l="0" t="0" r="0" b="0"/>
            <wp:docPr id="1549" name="Imagen 1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06711" cy="1995954"/>
                    </a:xfrm>
                    <a:prstGeom prst="rect">
                      <a:avLst/>
                    </a:prstGeom>
                    <a:noFill/>
                  </pic:spPr>
                </pic:pic>
              </a:graphicData>
            </a:graphic>
          </wp:inline>
        </w:drawing>
      </w:r>
    </w:p>
    <w:p w14:paraId="3E143912" w14:textId="77777777" w:rsidR="0051055D" w:rsidRDefault="0051055D" w:rsidP="00A67E04">
      <w:pPr>
        <w:ind w:left="-426" w:firstLine="568"/>
        <w:rPr>
          <w:rFonts w:ascii="Arial" w:hAnsi="Arial" w:cs="Arial"/>
          <w:sz w:val="16"/>
          <w:szCs w:val="16"/>
        </w:rPr>
      </w:pPr>
      <w:r>
        <w:rPr>
          <w:rFonts w:ascii="Arial" w:hAnsi="Arial" w:cs="Arial"/>
          <w:sz w:val="16"/>
          <w:szCs w:val="16"/>
        </w:rPr>
        <w:t>Nota: Las suma de los parciales puede no coincidir con el total debido al redondeo.</w:t>
      </w:r>
    </w:p>
    <w:p w14:paraId="28DE322B" w14:textId="7E31A001" w:rsidR="0051055D" w:rsidRDefault="0051055D" w:rsidP="00A67E04">
      <w:pPr>
        <w:pStyle w:val="Textoindependiente"/>
        <w:ind w:left="-426" w:firstLine="568"/>
        <w:jc w:val="left"/>
        <w:rPr>
          <w:rFonts w:ascii="Arial" w:hAnsi="Arial" w:cs="Arial"/>
          <w:sz w:val="16"/>
          <w:szCs w:val="16"/>
          <w:lang w:val="es-MX"/>
        </w:rPr>
      </w:pPr>
      <w:r w:rsidRPr="00EE5ACD">
        <w:rPr>
          <w:rFonts w:ascii="Arial" w:hAnsi="Arial" w:cs="Arial"/>
          <w:sz w:val="16"/>
          <w:szCs w:val="16"/>
          <w:lang w:val="es-MX"/>
        </w:rPr>
        <w:t>Fuente: INEGI</w:t>
      </w:r>
    </w:p>
    <w:p w14:paraId="6F377229" w14:textId="77777777" w:rsidR="0051055D" w:rsidRDefault="0051055D" w:rsidP="0051055D">
      <w:pPr>
        <w:ind w:right="-516"/>
        <w:jc w:val="both"/>
        <w:rPr>
          <w:rFonts w:ascii="Arial" w:hAnsi="Arial" w:cs="Arial"/>
          <w:sz w:val="22"/>
          <w:szCs w:val="22"/>
          <w:lang w:val="es-ES"/>
        </w:rPr>
      </w:pPr>
    </w:p>
    <w:p w14:paraId="3D23873B" w14:textId="7D70253B" w:rsidR="00086D8C" w:rsidRPr="00A67E04" w:rsidRDefault="000B570A" w:rsidP="0086479F">
      <w:pPr>
        <w:ind w:left="-567" w:right="-516"/>
        <w:jc w:val="both"/>
        <w:rPr>
          <w:rFonts w:ascii="Arial" w:hAnsi="Arial" w:cs="Arial"/>
          <w:lang w:val="es-ES"/>
        </w:rPr>
      </w:pPr>
      <w:r>
        <w:rPr>
          <w:rFonts w:ascii="Arial" w:hAnsi="Arial" w:cs="Arial"/>
          <w:lang w:val="es-ES"/>
        </w:rPr>
        <w:t>Durante 2021, p</w:t>
      </w:r>
      <w:r w:rsidR="006603D6" w:rsidRPr="00A67E04">
        <w:rPr>
          <w:rFonts w:ascii="Arial" w:hAnsi="Arial" w:cs="Arial"/>
          <w:lang w:val="es-ES"/>
        </w:rPr>
        <w:t>or componente</w:t>
      </w:r>
      <w:r w:rsidR="00430C0C" w:rsidRPr="00A67E04">
        <w:rPr>
          <w:rFonts w:ascii="Arial" w:hAnsi="Arial" w:cs="Arial"/>
          <w:lang w:val="es-ES"/>
        </w:rPr>
        <w:t>s</w:t>
      </w:r>
      <w:r w:rsidR="006603D6" w:rsidRPr="00A67E04">
        <w:rPr>
          <w:rFonts w:ascii="Arial" w:hAnsi="Arial" w:cs="Arial"/>
          <w:lang w:val="es-ES"/>
        </w:rPr>
        <w:t>, tanto las actividades del sector público como del sector privado mantuvieron los ni</w:t>
      </w:r>
      <w:r w:rsidR="00A25514" w:rsidRPr="00A67E04">
        <w:rPr>
          <w:rFonts w:ascii="Arial" w:hAnsi="Arial" w:cs="Arial"/>
          <w:lang w:val="es-ES"/>
        </w:rPr>
        <w:t>veles de participación observados</w:t>
      </w:r>
      <w:r w:rsidR="006603D6" w:rsidRPr="00A67E04">
        <w:rPr>
          <w:rFonts w:ascii="Arial" w:hAnsi="Arial" w:cs="Arial"/>
          <w:lang w:val="es-ES"/>
        </w:rPr>
        <w:t xml:space="preserve"> en </w:t>
      </w:r>
      <w:r>
        <w:rPr>
          <w:rFonts w:ascii="Arial" w:hAnsi="Arial" w:cs="Arial"/>
          <w:lang w:val="es-ES"/>
        </w:rPr>
        <w:t xml:space="preserve">2020, </w:t>
      </w:r>
      <w:r w:rsidR="006603D6" w:rsidRPr="005200D2">
        <w:rPr>
          <w:rFonts w:ascii="Arial" w:hAnsi="Arial" w:cs="Arial"/>
          <w:lang w:val="es-ES"/>
        </w:rPr>
        <w:t>con 2.</w:t>
      </w:r>
      <w:r w:rsidR="000C5B7E" w:rsidRPr="005200D2">
        <w:rPr>
          <w:rFonts w:ascii="Arial" w:hAnsi="Arial" w:cs="Arial"/>
          <w:lang w:val="es-ES"/>
        </w:rPr>
        <w:t>5</w:t>
      </w:r>
      <w:r w:rsidR="006603D6" w:rsidRPr="005200D2">
        <w:rPr>
          <w:rFonts w:ascii="Arial" w:hAnsi="Arial" w:cs="Arial"/>
          <w:lang w:val="es-ES"/>
        </w:rPr>
        <w:t xml:space="preserve"> y</w:t>
      </w:r>
      <w:r w:rsidR="00E46207" w:rsidRPr="005200D2">
        <w:rPr>
          <w:rFonts w:ascii="Arial" w:hAnsi="Arial" w:cs="Arial"/>
          <w:lang w:val="es-ES"/>
        </w:rPr>
        <w:t xml:space="preserve"> </w:t>
      </w:r>
      <w:r w:rsidR="006603D6" w:rsidRPr="005200D2">
        <w:rPr>
          <w:rFonts w:ascii="Arial" w:hAnsi="Arial" w:cs="Arial"/>
          <w:lang w:val="es-ES"/>
        </w:rPr>
        <w:t>2.</w:t>
      </w:r>
      <w:r w:rsidR="000C5B7E" w:rsidRPr="005200D2">
        <w:rPr>
          <w:rFonts w:ascii="Arial" w:hAnsi="Arial" w:cs="Arial"/>
          <w:lang w:val="es-ES"/>
        </w:rPr>
        <w:t>1</w:t>
      </w:r>
      <w:r w:rsidR="00B54B29" w:rsidRPr="005200D2">
        <w:rPr>
          <w:rFonts w:ascii="Arial" w:hAnsi="Arial" w:cs="Arial"/>
          <w:lang w:val="es-ES"/>
        </w:rPr>
        <w:t xml:space="preserve"> </w:t>
      </w:r>
      <w:r w:rsidR="006603D6" w:rsidRPr="005200D2">
        <w:rPr>
          <w:rFonts w:ascii="Arial" w:hAnsi="Arial" w:cs="Arial"/>
          <w:lang w:val="es-ES"/>
        </w:rPr>
        <w:t xml:space="preserve">% del PIB nacional, respectivamente. </w:t>
      </w:r>
      <w:r w:rsidR="00AB0E27" w:rsidRPr="005200D2">
        <w:rPr>
          <w:rFonts w:ascii="Arial" w:hAnsi="Arial" w:cs="Arial"/>
          <w:lang w:val="es-ES"/>
        </w:rPr>
        <w:t>E</w:t>
      </w:r>
      <w:r w:rsidR="006603D6" w:rsidRPr="005200D2">
        <w:rPr>
          <w:rFonts w:ascii="Arial" w:hAnsi="Arial" w:cs="Arial"/>
          <w:lang w:val="es-ES"/>
        </w:rPr>
        <w:t xml:space="preserve">l valor económico del </w:t>
      </w:r>
      <w:r w:rsidR="00CA315E" w:rsidRPr="005200D2">
        <w:rPr>
          <w:rFonts w:ascii="Arial" w:hAnsi="Arial" w:cs="Arial"/>
          <w:i/>
          <w:lang w:val="es-ES"/>
        </w:rPr>
        <w:t>TNRS</w:t>
      </w:r>
      <w:r w:rsidR="006222E1" w:rsidRPr="005200D2">
        <w:rPr>
          <w:rFonts w:ascii="Arial" w:hAnsi="Arial" w:cs="Arial"/>
          <w:lang w:val="es-ES"/>
        </w:rPr>
        <w:t xml:space="preserve"> </w:t>
      </w:r>
      <w:r w:rsidR="00AB0E27" w:rsidRPr="005200D2">
        <w:rPr>
          <w:rFonts w:ascii="Arial" w:hAnsi="Arial" w:cs="Arial"/>
          <w:lang w:val="es-ES"/>
        </w:rPr>
        <w:t xml:space="preserve">disminuyó de </w:t>
      </w:r>
      <w:r w:rsidR="006603D6" w:rsidRPr="005200D2">
        <w:rPr>
          <w:rFonts w:ascii="Arial" w:hAnsi="Arial" w:cs="Arial"/>
          <w:lang w:val="es-ES"/>
        </w:rPr>
        <w:t>1.9 a 1.6</w:t>
      </w:r>
      <w:r w:rsidR="00CA315E" w:rsidRPr="005200D2">
        <w:rPr>
          <w:rFonts w:ascii="Arial" w:hAnsi="Arial" w:cs="Arial"/>
          <w:lang w:val="es-ES"/>
        </w:rPr>
        <w:t xml:space="preserve"> </w:t>
      </w:r>
      <w:r w:rsidR="008320E9" w:rsidRPr="005200D2">
        <w:rPr>
          <w:rFonts w:ascii="Arial" w:hAnsi="Arial" w:cs="Arial"/>
          <w:lang w:val="es-ES"/>
        </w:rPr>
        <w:t>por ciento.</w:t>
      </w:r>
      <w:r w:rsidR="0031657A" w:rsidRPr="00A67E04">
        <w:rPr>
          <w:rFonts w:ascii="Arial" w:hAnsi="Arial" w:cs="Arial"/>
          <w:lang w:val="es-ES"/>
        </w:rPr>
        <w:t xml:space="preserve"> </w:t>
      </w:r>
    </w:p>
    <w:p w14:paraId="1707B17C" w14:textId="77777777" w:rsidR="002E63CE" w:rsidRPr="00A67E04" w:rsidRDefault="002E63CE" w:rsidP="0086479F">
      <w:pPr>
        <w:ind w:left="-567" w:right="-516"/>
        <w:jc w:val="both"/>
        <w:rPr>
          <w:rFonts w:ascii="Arial" w:hAnsi="Arial" w:cs="Arial"/>
        </w:rPr>
      </w:pPr>
    </w:p>
    <w:p w14:paraId="1D30ADBA" w14:textId="4A81F3EE" w:rsidR="006F172F" w:rsidRPr="00A67E04" w:rsidRDefault="00B807BF" w:rsidP="005F56F1">
      <w:pPr>
        <w:ind w:left="-567" w:right="-516"/>
        <w:jc w:val="both"/>
        <w:rPr>
          <w:rFonts w:ascii="Arial" w:hAnsi="Arial" w:cs="Arial"/>
          <w:lang w:val="es-ES"/>
        </w:rPr>
      </w:pPr>
      <w:r w:rsidRPr="00A67E04">
        <w:rPr>
          <w:rFonts w:ascii="Arial" w:hAnsi="Arial" w:cs="Arial"/>
          <w:lang w:val="es-ES"/>
        </w:rPr>
        <w:t xml:space="preserve">Al desagregar el PIBA del sector </w:t>
      </w:r>
      <w:r w:rsidR="00AB0E27">
        <w:rPr>
          <w:rFonts w:ascii="Arial" w:hAnsi="Arial" w:cs="Arial"/>
          <w:lang w:val="es-ES"/>
        </w:rPr>
        <w:t>S</w:t>
      </w:r>
      <w:r w:rsidR="00BC100B" w:rsidRPr="00A67E04">
        <w:rPr>
          <w:rFonts w:ascii="Arial" w:hAnsi="Arial" w:cs="Arial"/>
          <w:lang w:val="es-ES"/>
        </w:rPr>
        <w:t>alud a precios de mercado</w:t>
      </w:r>
      <w:r w:rsidR="00657C98" w:rsidRPr="00A67E04">
        <w:rPr>
          <w:rFonts w:ascii="Arial" w:hAnsi="Arial" w:cs="Arial"/>
          <w:lang w:val="es-ES"/>
        </w:rPr>
        <w:t>,</w:t>
      </w:r>
      <w:r w:rsidRPr="00A67E04">
        <w:rPr>
          <w:rFonts w:ascii="Arial" w:hAnsi="Arial" w:cs="Arial"/>
          <w:lang w:val="es-ES"/>
        </w:rPr>
        <w:t xml:space="preserve"> </w:t>
      </w:r>
      <w:r w:rsidR="00234D6D" w:rsidRPr="00A67E04">
        <w:rPr>
          <w:rFonts w:ascii="Arial" w:hAnsi="Arial" w:cs="Arial"/>
          <w:lang w:val="es-ES"/>
        </w:rPr>
        <w:t xml:space="preserve">las actividades </w:t>
      </w:r>
      <w:r w:rsidR="00AB0E27">
        <w:rPr>
          <w:rFonts w:ascii="Arial" w:hAnsi="Arial" w:cs="Arial"/>
          <w:lang w:val="es-ES"/>
        </w:rPr>
        <w:t xml:space="preserve">que tienen relación con </w:t>
      </w:r>
      <w:r w:rsidR="00234D6D" w:rsidRPr="00A67E04">
        <w:rPr>
          <w:rFonts w:ascii="Arial" w:hAnsi="Arial" w:cs="Arial"/>
          <w:i/>
          <w:lang w:val="es-ES"/>
        </w:rPr>
        <w:t>servicios hospitalarios</w:t>
      </w:r>
      <w:r w:rsidR="00234D6D" w:rsidRPr="00A67E04">
        <w:rPr>
          <w:rFonts w:ascii="Arial" w:hAnsi="Arial" w:cs="Arial"/>
          <w:lang w:val="es-ES"/>
        </w:rPr>
        <w:t xml:space="preserve"> y los </w:t>
      </w:r>
      <w:r w:rsidR="00234D6D" w:rsidRPr="00A67E04">
        <w:rPr>
          <w:rFonts w:ascii="Arial" w:hAnsi="Arial" w:cs="Arial"/>
          <w:i/>
          <w:lang w:val="es-ES"/>
        </w:rPr>
        <w:t>consultorios médicos</w:t>
      </w:r>
      <w:r w:rsidR="00234D6D" w:rsidRPr="00A67E04">
        <w:rPr>
          <w:rFonts w:ascii="Arial" w:hAnsi="Arial" w:cs="Arial"/>
          <w:lang w:val="es-ES"/>
        </w:rPr>
        <w:t xml:space="preserve"> participaron con </w:t>
      </w:r>
      <w:r w:rsidR="006F172F" w:rsidRPr="00A67E04">
        <w:rPr>
          <w:rFonts w:ascii="Arial" w:hAnsi="Arial" w:cs="Arial"/>
          <w:lang w:val="es-ES"/>
        </w:rPr>
        <w:t>22.1</w:t>
      </w:r>
      <w:r w:rsidR="00234D6D" w:rsidRPr="00A67E04">
        <w:rPr>
          <w:rFonts w:ascii="Arial" w:hAnsi="Arial" w:cs="Arial"/>
          <w:lang w:val="es-ES"/>
        </w:rPr>
        <w:t xml:space="preserve"> y </w:t>
      </w:r>
      <w:r w:rsidR="006F172F" w:rsidRPr="00A67E04">
        <w:rPr>
          <w:rFonts w:ascii="Arial" w:hAnsi="Arial" w:cs="Arial"/>
          <w:lang w:val="es-ES"/>
        </w:rPr>
        <w:t>17.5</w:t>
      </w:r>
      <w:r w:rsidR="00CA315E" w:rsidRPr="00A67E04">
        <w:rPr>
          <w:rFonts w:ascii="Arial" w:hAnsi="Arial" w:cs="Arial"/>
          <w:lang w:val="es-ES"/>
        </w:rPr>
        <w:t xml:space="preserve"> </w:t>
      </w:r>
      <w:r w:rsidR="00234D6D" w:rsidRPr="00A67E04">
        <w:rPr>
          <w:rFonts w:ascii="Arial" w:hAnsi="Arial" w:cs="Arial"/>
          <w:lang w:val="es-ES"/>
        </w:rPr>
        <w:t>%</w:t>
      </w:r>
      <w:r w:rsidR="007336B8" w:rsidRPr="00A67E04">
        <w:rPr>
          <w:rFonts w:ascii="Arial" w:hAnsi="Arial" w:cs="Arial"/>
          <w:lang w:val="es-ES"/>
        </w:rPr>
        <w:t>,</w:t>
      </w:r>
      <w:r w:rsidR="00234D6D" w:rsidRPr="00A67E04">
        <w:rPr>
          <w:rFonts w:ascii="Arial" w:hAnsi="Arial" w:cs="Arial"/>
          <w:lang w:val="es-ES"/>
        </w:rPr>
        <w:t xml:space="preserve"> respectivamente</w:t>
      </w:r>
      <w:r w:rsidR="00AB0E27">
        <w:rPr>
          <w:rFonts w:ascii="Arial" w:hAnsi="Arial" w:cs="Arial"/>
          <w:lang w:val="es-ES"/>
        </w:rPr>
        <w:t>. Siguieron</w:t>
      </w:r>
      <w:r w:rsidR="00234D6D" w:rsidRPr="00A67E04">
        <w:rPr>
          <w:rFonts w:ascii="Arial" w:hAnsi="Arial" w:cs="Arial"/>
          <w:lang w:val="es-ES"/>
        </w:rPr>
        <w:t xml:space="preserve"> </w:t>
      </w:r>
      <w:r w:rsidR="00234D6D" w:rsidRPr="00A67E04">
        <w:rPr>
          <w:rFonts w:ascii="Arial" w:hAnsi="Arial" w:cs="Arial"/>
          <w:i/>
          <w:lang w:val="es-ES"/>
        </w:rPr>
        <w:t>servicios conexo</w:t>
      </w:r>
      <w:r w:rsidR="00234D6D" w:rsidRPr="00A67E04">
        <w:rPr>
          <w:rFonts w:ascii="Arial" w:hAnsi="Arial" w:cs="Arial"/>
          <w:i/>
          <w:color w:val="000000" w:themeColor="text1"/>
          <w:lang w:val="es-ES"/>
        </w:rPr>
        <w:t>s</w:t>
      </w:r>
      <w:r w:rsidR="00234D6D" w:rsidRPr="00A67E04">
        <w:rPr>
          <w:rFonts w:ascii="Arial" w:hAnsi="Arial" w:cs="Arial"/>
          <w:color w:val="000000" w:themeColor="text1"/>
          <w:lang w:val="es-ES"/>
        </w:rPr>
        <w:t xml:space="preserve"> </w:t>
      </w:r>
      <w:r w:rsidR="00AB0E27" w:rsidRPr="00A67E04">
        <w:rPr>
          <w:rFonts w:ascii="Arial" w:hAnsi="Arial" w:cs="Arial"/>
          <w:color w:val="000000" w:themeColor="text1"/>
          <w:shd w:val="clear" w:color="auto" w:fill="FFFFFF"/>
        </w:rPr>
        <w:t>—</w:t>
      </w:r>
      <w:r w:rsidR="00234D6D" w:rsidRPr="00A67E04">
        <w:rPr>
          <w:rFonts w:ascii="Arial" w:hAnsi="Arial" w:cs="Arial"/>
          <w:color w:val="000000" w:themeColor="text1"/>
          <w:lang w:val="es-ES"/>
        </w:rPr>
        <w:t>como el comercio de bienes relacionados con la salud y los seguros médicos</w:t>
      </w:r>
      <w:r w:rsidR="00AB0E27" w:rsidRPr="00A67E04">
        <w:rPr>
          <w:rFonts w:ascii="Arial" w:hAnsi="Arial" w:cs="Arial"/>
          <w:color w:val="000000" w:themeColor="text1"/>
          <w:shd w:val="clear" w:color="auto" w:fill="FFFFFF"/>
        </w:rPr>
        <w:t>—</w:t>
      </w:r>
      <w:r w:rsidR="00201644">
        <w:rPr>
          <w:rFonts w:ascii="Arial" w:hAnsi="Arial" w:cs="Arial"/>
          <w:color w:val="000000" w:themeColor="text1"/>
          <w:shd w:val="clear" w:color="auto" w:fill="FFFFFF"/>
        </w:rPr>
        <w:t>,</w:t>
      </w:r>
      <w:r w:rsidR="00234D6D" w:rsidRPr="00A67E04">
        <w:rPr>
          <w:rFonts w:ascii="Arial" w:hAnsi="Arial" w:cs="Arial"/>
          <w:color w:val="000000" w:themeColor="text1"/>
          <w:lang w:val="es-ES"/>
        </w:rPr>
        <w:t xml:space="preserve"> </w:t>
      </w:r>
      <w:r w:rsidR="00234D6D" w:rsidRPr="00A67E04">
        <w:rPr>
          <w:rFonts w:ascii="Arial" w:hAnsi="Arial" w:cs="Arial"/>
          <w:lang w:val="es-ES"/>
        </w:rPr>
        <w:t xml:space="preserve">con </w:t>
      </w:r>
      <w:r w:rsidR="006F172F" w:rsidRPr="00A67E04">
        <w:rPr>
          <w:rFonts w:ascii="Arial" w:hAnsi="Arial" w:cs="Arial"/>
          <w:lang w:val="es-ES"/>
        </w:rPr>
        <w:t>16.3</w:t>
      </w:r>
      <w:r w:rsidR="00CA315E" w:rsidRPr="00A67E04">
        <w:rPr>
          <w:rFonts w:ascii="Arial" w:hAnsi="Arial" w:cs="Arial"/>
          <w:lang w:val="es-ES"/>
        </w:rPr>
        <w:t xml:space="preserve"> </w:t>
      </w:r>
      <w:r w:rsidR="006222E1" w:rsidRPr="00A67E04">
        <w:rPr>
          <w:rFonts w:ascii="Arial" w:hAnsi="Arial" w:cs="Arial"/>
          <w:lang w:val="es-ES"/>
        </w:rPr>
        <w:t>%</w:t>
      </w:r>
      <w:r w:rsidR="00201644">
        <w:rPr>
          <w:rFonts w:ascii="Arial" w:hAnsi="Arial" w:cs="Arial"/>
          <w:lang w:val="es-ES"/>
        </w:rPr>
        <w:t>;</w:t>
      </w:r>
      <w:r w:rsidR="00234D6D" w:rsidRPr="00A67E04">
        <w:rPr>
          <w:rFonts w:ascii="Arial" w:hAnsi="Arial" w:cs="Arial"/>
          <w:lang w:val="es-ES"/>
        </w:rPr>
        <w:t xml:space="preserve"> </w:t>
      </w:r>
      <w:r w:rsidR="00234D6D" w:rsidRPr="00A67E04">
        <w:rPr>
          <w:rFonts w:ascii="Arial" w:hAnsi="Arial" w:cs="Arial"/>
          <w:i/>
          <w:lang w:val="es-ES"/>
        </w:rPr>
        <w:t xml:space="preserve">administración </w:t>
      </w:r>
      <w:r w:rsidR="006222E1" w:rsidRPr="00A67E04">
        <w:rPr>
          <w:rFonts w:ascii="Arial" w:hAnsi="Arial" w:cs="Arial"/>
          <w:i/>
          <w:lang w:val="es-ES"/>
        </w:rPr>
        <w:t>pública de la salud</w:t>
      </w:r>
      <w:r w:rsidR="006222E1" w:rsidRPr="00A67E04">
        <w:rPr>
          <w:rFonts w:ascii="Arial" w:hAnsi="Arial" w:cs="Arial"/>
          <w:lang w:val="es-ES"/>
        </w:rPr>
        <w:t xml:space="preserve">, </w:t>
      </w:r>
      <w:r w:rsidR="00234D6D" w:rsidRPr="00A67E04">
        <w:rPr>
          <w:rFonts w:ascii="Arial" w:hAnsi="Arial" w:cs="Arial"/>
          <w:lang w:val="es-ES"/>
        </w:rPr>
        <w:t>con</w:t>
      </w:r>
      <w:r w:rsidR="00201644">
        <w:rPr>
          <w:rFonts w:ascii="Arial" w:hAnsi="Arial" w:cs="Arial"/>
          <w:lang w:val="es-ES"/>
        </w:rPr>
        <w:t xml:space="preserve"> </w:t>
      </w:r>
      <w:r w:rsidR="006F172F" w:rsidRPr="00A67E04">
        <w:rPr>
          <w:rFonts w:ascii="Arial" w:hAnsi="Arial" w:cs="Arial"/>
          <w:lang w:val="es-ES"/>
        </w:rPr>
        <w:t>5.6</w:t>
      </w:r>
      <w:r w:rsidR="00CA315E" w:rsidRPr="00A67E04">
        <w:rPr>
          <w:rFonts w:ascii="Arial" w:hAnsi="Arial" w:cs="Arial"/>
          <w:lang w:val="es-ES"/>
        </w:rPr>
        <w:t xml:space="preserve"> </w:t>
      </w:r>
      <w:r w:rsidR="006222E1" w:rsidRPr="00A67E04">
        <w:rPr>
          <w:rFonts w:ascii="Arial" w:hAnsi="Arial" w:cs="Arial"/>
          <w:lang w:val="es-ES"/>
        </w:rPr>
        <w:t>%</w:t>
      </w:r>
      <w:r w:rsidR="00201644">
        <w:rPr>
          <w:rFonts w:ascii="Arial" w:hAnsi="Arial" w:cs="Arial"/>
          <w:lang w:val="es-ES"/>
        </w:rPr>
        <w:t>;</w:t>
      </w:r>
      <w:r w:rsidR="00225920">
        <w:rPr>
          <w:rFonts w:ascii="Arial" w:hAnsi="Arial" w:cs="Arial"/>
          <w:lang w:val="es-ES"/>
        </w:rPr>
        <w:t xml:space="preserve"> </w:t>
      </w:r>
      <w:r w:rsidR="0043123C" w:rsidRPr="00A67E04">
        <w:rPr>
          <w:rFonts w:ascii="Arial" w:hAnsi="Arial" w:cs="Arial"/>
          <w:i/>
          <w:lang w:val="es-ES"/>
        </w:rPr>
        <w:t xml:space="preserve">fabricación de </w:t>
      </w:r>
      <w:r w:rsidR="00234D6D" w:rsidRPr="00A67E04">
        <w:rPr>
          <w:rFonts w:ascii="Arial" w:hAnsi="Arial" w:cs="Arial"/>
          <w:i/>
          <w:lang w:val="es-ES"/>
        </w:rPr>
        <w:t>medicament</w:t>
      </w:r>
      <w:r w:rsidR="00C65D1D" w:rsidRPr="00A67E04">
        <w:rPr>
          <w:rFonts w:ascii="Arial" w:hAnsi="Arial" w:cs="Arial"/>
          <w:i/>
          <w:lang w:val="es-ES"/>
        </w:rPr>
        <w:t>o</w:t>
      </w:r>
      <w:r w:rsidR="00234D6D" w:rsidRPr="00A67E04">
        <w:rPr>
          <w:rFonts w:ascii="Arial" w:hAnsi="Arial" w:cs="Arial"/>
          <w:i/>
          <w:lang w:val="es-ES"/>
        </w:rPr>
        <w:t xml:space="preserve">s y materiales de </w:t>
      </w:r>
      <w:r w:rsidR="006222E1" w:rsidRPr="00A67E04">
        <w:rPr>
          <w:rFonts w:ascii="Arial" w:hAnsi="Arial" w:cs="Arial"/>
          <w:i/>
          <w:lang w:val="es-ES"/>
        </w:rPr>
        <w:t>curación</w:t>
      </w:r>
      <w:r w:rsidR="00201644">
        <w:rPr>
          <w:rFonts w:ascii="Arial" w:hAnsi="Arial" w:cs="Arial"/>
          <w:iCs/>
          <w:lang w:val="es-ES"/>
        </w:rPr>
        <w:t>,</w:t>
      </w:r>
      <w:r w:rsidR="006222E1" w:rsidRPr="00A67E04">
        <w:rPr>
          <w:rFonts w:ascii="Arial" w:hAnsi="Arial" w:cs="Arial"/>
          <w:lang w:val="es-ES"/>
        </w:rPr>
        <w:t xml:space="preserve"> con </w:t>
      </w:r>
      <w:r w:rsidR="006F172F" w:rsidRPr="00A67E04">
        <w:rPr>
          <w:rFonts w:ascii="Arial" w:hAnsi="Arial" w:cs="Arial"/>
          <w:lang w:val="es-ES"/>
        </w:rPr>
        <w:t>4.4</w:t>
      </w:r>
      <w:r w:rsidR="00CA315E" w:rsidRPr="00A67E04">
        <w:rPr>
          <w:rFonts w:ascii="Arial" w:hAnsi="Arial" w:cs="Arial"/>
          <w:lang w:val="es-ES"/>
        </w:rPr>
        <w:t xml:space="preserve"> </w:t>
      </w:r>
      <w:r w:rsidR="00234D6D" w:rsidRPr="00A67E04">
        <w:rPr>
          <w:rFonts w:ascii="Arial" w:hAnsi="Arial" w:cs="Arial"/>
          <w:lang w:val="es-ES"/>
        </w:rPr>
        <w:t>%</w:t>
      </w:r>
      <w:r w:rsidR="00201644">
        <w:rPr>
          <w:rFonts w:ascii="Arial" w:hAnsi="Arial" w:cs="Arial"/>
          <w:lang w:val="es-ES"/>
        </w:rPr>
        <w:t>;</w:t>
      </w:r>
      <w:r w:rsidR="00225920">
        <w:rPr>
          <w:rFonts w:ascii="Arial" w:hAnsi="Arial" w:cs="Arial"/>
          <w:lang w:val="es-ES"/>
        </w:rPr>
        <w:t xml:space="preserve"> </w:t>
      </w:r>
      <w:r w:rsidR="00234D6D" w:rsidRPr="00A67E04">
        <w:rPr>
          <w:rFonts w:ascii="Arial" w:hAnsi="Arial" w:cs="Arial"/>
          <w:i/>
          <w:lang w:val="es-ES"/>
        </w:rPr>
        <w:t>impuestos a los productos netos</w:t>
      </w:r>
      <w:r w:rsidR="00201644">
        <w:rPr>
          <w:rFonts w:ascii="Arial" w:hAnsi="Arial" w:cs="Arial"/>
          <w:iCs/>
          <w:lang w:val="es-ES"/>
        </w:rPr>
        <w:t>,</w:t>
      </w:r>
      <w:r w:rsidR="00225920">
        <w:rPr>
          <w:rFonts w:ascii="Arial" w:hAnsi="Arial" w:cs="Arial"/>
          <w:i/>
          <w:lang w:val="es-ES"/>
        </w:rPr>
        <w:t xml:space="preserve"> </w:t>
      </w:r>
      <w:r w:rsidR="00225920" w:rsidRPr="00C032A3">
        <w:rPr>
          <w:rFonts w:ascii="Arial" w:hAnsi="Arial" w:cs="Arial"/>
          <w:lang w:val="es-ES"/>
        </w:rPr>
        <w:t>con 3.7 %</w:t>
      </w:r>
      <w:r w:rsidR="00201644">
        <w:rPr>
          <w:rFonts w:ascii="Arial" w:hAnsi="Arial" w:cs="Arial"/>
          <w:lang w:val="es-ES"/>
        </w:rPr>
        <w:t>;</w:t>
      </w:r>
      <w:r w:rsidR="00225920">
        <w:rPr>
          <w:rFonts w:ascii="Arial" w:hAnsi="Arial" w:cs="Arial"/>
          <w:lang w:val="es-ES"/>
        </w:rPr>
        <w:t xml:space="preserve"> </w:t>
      </w:r>
      <w:r w:rsidR="00234D6D" w:rsidRPr="00A67E04">
        <w:rPr>
          <w:rFonts w:ascii="Arial" w:hAnsi="Arial" w:cs="Arial"/>
          <w:i/>
          <w:lang w:val="es-ES"/>
        </w:rPr>
        <w:t>bienes conexos</w:t>
      </w:r>
      <w:r w:rsidR="00201644">
        <w:rPr>
          <w:rFonts w:ascii="Arial" w:hAnsi="Arial" w:cs="Arial"/>
          <w:iCs/>
          <w:lang w:val="es-ES"/>
        </w:rPr>
        <w:t>,</w:t>
      </w:r>
      <w:r w:rsidR="006222E1" w:rsidRPr="00A67E04">
        <w:rPr>
          <w:rFonts w:ascii="Arial" w:hAnsi="Arial" w:cs="Arial"/>
          <w:lang w:val="es-ES"/>
        </w:rPr>
        <w:t xml:space="preserve"> </w:t>
      </w:r>
      <w:r w:rsidR="00225920">
        <w:rPr>
          <w:rFonts w:ascii="Arial" w:hAnsi="Arial" w:cs="Arial"/>
          <w:lang w:val="es-ES"/>
        </w:rPr>
        <w:t>con</w:t>
      </w:r>
      <w:r w:rsidR="00234D6D" w:rsidRPr="00A67E04">
        <w:rPr>
          <w:rFonts w:ascii="Arial" w:hAnsi="Arial" w:cs="Arial"/>
          <w:lang w:val="es-ES"/>
        </w:rPr>
        <w:t xml:space="preserve"> </w:t>
      </w:r>
      <w:r w:rsidR="006F172F" w:rsidRPr="00A67E04">
        <w:rPr>
          <w:rFonts w:ascii="Arial" w:hAnsi="Arial" w:cs="Arial"/>
          <w:lang w:val="es-ES"/>
        </w:rPr>
        <w:t>3.2</w:t>
      </w:r>
      <w:r w:rsidR="00CA315E" w:rsidRPr="00A67E04">
        <w:rPr>
          <w:rFonts w:ascii="Arial" w:hAnsi="Arial" w:cs="Arial"/>
          <w:lang w:val="es-ES"/>
        </w:rPr>
        <w:t xml:space="preserve"> </w:t>
      </w:r>
      <w:r w:rsidR="00234D6D" w:rsidRPr="00A67E04">
        <w:rPr>
          <w:rFonts w:ascii="Arial" w:hAnsi="Arial" w:cs="Arial"/>
          <w:lang w:val="es-ES"/>
        </w:rPr>
        <w:t>%</w:t>
      </w:r>
      <w:r w:rsidR="00201644">
        <w:rPr>
          <w:rFonts w:ascii="Arial" w:hAnsi="Arial" w:cs="Arial"/>
          <w:lang w:val="es-ES"/>
        </w:rPr>
        <w:t>;</w:t>
      </w:r>
      <w:r w:rsidR="00225920">
        <w:rPr>
          <w:rFonts w:ascii="Arial" w:hAnsi="Arial" w:cs="Arial"/>
          <w:lang w:val="es-ES"/>
        </w:rPr>
        <w:t xml:space="preserve"> </w:t>
      </w:r>
      <w:r w:rsidR="00582921" w:rsidRPr="00A67E04">
        <w:rPr>
          <w:rFonts w:ascii="Arial" w:hAnsi="Arial" w:cs="Arial"/>
          <w:i/>
          <w:lang w:val="es-ES"/>
        </w:rPr>
        <w:t xml:space="preserve">centros y residencias </w:t>
      </w:r>
      <w:r w:rsidR="00C8627E" w:rsidRPr="00A67E04">
        <w:rPr>
          <w:rFonts w:ascii="Arial" w:hAnsi="Arial" w:cs="Arial"/>
          <w:i/>
          <w:lang w:val="es-ES"/>
        </w:rPr>
        <w:t>para el cuidado de la salud</w:t>
      </w:r>
      <w:r w:rsidR="00201644" w:rsidRPr="0002110C">
        <w:rPr>
          <w:rFonts w:ascii="Arial" w:hAnsi="Arial" w:cs="Arial"/>
          <w:iCs/>
          <w:lang w:val="es-ES"/>
        </w:rPr>
        <w:t>,</w:t>
      </w:r>
      <w:r w:rsidR="00C8627E" w:rsidRPr="00A67E04">
        <w:rPr>
          <w:rStyle w:val="Refdenotaalpie"/>
          <w:rFonts w:ascii="Arial" w:hAnsi="Arial" w:cs="Arial"/>
          <w:lang w:val="es-ES"/>
        </w:rPr>
        <w:footnoteReference w:id="2"/>
      </w:r>
      <w:r w:rsidR="006222E1" w:rsidRPr="00A67E04">
        <w:rPr>
          <w:rFonts w:ascii="Arial" w:hAnsi="Arial" w:cs="Arial"/>
          <w:lang w:val="es-ES"/>
        </w:rPr>
        <w:t xml:space="preserve"> con</w:t>
      </w:r>
      <w:r w:rsidR="00582921" w:rsidRPr="00A67E04">
        <w:rPr>
          <w:rFonts w:ascii="Arial" w:hAnsi="Arial" w:cs="Arial"/>
          <w:lang w:val="es-ES"/>
        </w:rPr>
        <w:t xml:space="preserve"> </w:t>
      </w:r>
      <w:r w:rsidR="0043123C" w:rsidRPr="00A67E04">
        <w:rPr>
          <w:rFonts w:ascii="Arial" w:hAnsi="Arial" w:cs="Arial"/>
          <w:lang w:val="es-ES"/>
        </w:rPr>
        <w:t>1.7</w:t>
      </w:r>
      <w:r w:rsidR="00225920">
        <w:rPr>
          <w:rFonts w:ascii="Arial" w:hAnsi="Arial" w:cs="Arial"/>
          <w:lang w:val="es-ES"/>
        </w:rPr>
        <w:t xml:space="preserve"> % y</w:t>
      </w:r>
      <w:r w:rsidR="00CA315E" w:rsidRPr="00A67E04">
        <w:rPr>
          <w:rFonts w:ascii="Arial" w:hAnsi="Arial" w:cs="Arial"/>
          <w:lang w:val="es-ES"/>
        </w:rPr>
        <w:t xml:space="preserve"> </w:t>
      </w:r>
      <w:r w:rsidR="00225920">
        <w:rPr>
          <w:rFonts w:ascii="Arial" w:hAnsi="Arial" w:cs="Arial"/>
          <w:lang w:val="es-ES"/>
        </w:rPr>
        <w:t>el</w:t>
      </w:r>
      <w:r w:rsidR="00225920" w:rsidRPr="00C032A3">
        <w:rPr>
          <w:rFonts w:ascii="Arial" w:hAnsi="Arial" w:cs="Arial"/>
          <w:lang w:val="es-ES"/>
        </w:rPr>
        <w:t xml:space="preserve"> valor del </w:t>
      </w:r>
      <w:r w:rsidR="00225920" w:rsidRPr="00C032A3">
        <w:rPr>
          <w:rFonts w:ascii="Arial" w:hAnsi="Arial" w:cs="Arial"/>
          <w:i/>
          <w:lang w:val="es-ES"/>
        </w:rPr>
        <w:t>TNRS</w:t>
      </w:r>
      <w:r w:rsidR="00201644">
        <w:rPr>
          <w:rFonts w:ascii="Arial" w:hAnsi="Arial" w:cs="Arial"/>
          <w:iCs/>
          <w:lang w:val="es-ES"/>
        </w:rPr>
        <w:t>,</w:t>
      </w:r>
      <w:r w:rsidR="00225920">
        <w:rPr>
          <w:rFonts w:ascii="Arial" w:hAnsi="Arial" w:cs="Arial"/>
          <w:i/>
          <w:lang w:val="es-ES"/>
        </w:rPr>
        <w:t xml:space="preserve"> </w:t>
      </w:r>
      <w:r w:rsidR="00225920" w:rsidRPr="00A67E04">
        <w:rPr>
          <w:rFonts w:ascii="Arial" w:hAnsi="Arial" w:cs="Arial"/>
          <w:lang w:val="es-ES"/>
        </w:rPr>
        <w:t>con</w:t>
      </w:r>
      <w:r w:rsidR="00225920">
        <w:rPr>
          <w:rFonts w:ascii="Arial" w:hAnsi="Arial" w:cs="Arial"/>
          <w:i/>
          <w:lang w:val="es-ES"/>
        </w:rPr>
        <w:t xml:space="preserve"> </w:t>
      </w:r>
      <w:r w:rsidR="0043123C" w:rsidRPr="00A67E04">
        <w:rPr>
          <w:rFonts w:ascii="Arial" w:hAnsi="Arial" w:cs="Arial"/>
          <w:lang w:val="es-ES"/>
        </w:rPr>
        <w:t>25.5</w:t>
      </w:r>
      <w:r w:rsidR="00CA315E" w:rsidRPr="00A67E04">
        <w:rPr>
          <w:rFonts w:ascii="Arial" w:hAnsi="Arial" w:cs="Arial"/>
          <w:lang w:val="es-ES"/>
        </w:rPr>
        <w:t xml:space="preserve"> </w:t>
      </w:r>
      <w:r w:rsidR="00225920">
        <w:rPr>
          <w:rFonts w:ascii="Arial" w:hAnsi="Arial" w:cs="Arial"/>
          <w:lang w:val="es-ES"/>
        </w:rPr>
        <w:t>por ciento.</w:t>
      </w:r>
    </w:p>
    <w:p w14:paraId="6F857D94" w14:textId="77777777" w:rsidR="00234D6D" w:rsidRDefault="00234D6D" w:rsidP="00234D6D">
      <w:pPr>
        <w:ind w:left="-567" w:right="-516"/>
        <w:jc w:val="both"/>
        <w:rPr>
          <w:rFonts w:ascii="Arial" w:hAnsi="Arial" w:cs="Arial"/>
          <w:sz w:val="22"/>
          <w:szCs w:val="22"/>
          <w:lang w:val="es-ES"/>
        </w:rPr>
      </w:pPr>
    </w:p>
    <w:p w14:paraId="6F2F7BC4" w14:textId="1E1BCF2B" w:rsidR="00C65D1D" w:rsidRPr="00A67E04" w:rsidRDefault="00225920" w:rsidP="00C65D1D">
      <w:pPr>
        <w:pStyle w:val="Textoindependiente"/>
        <w:jc w:val="center"/>
        <w:rPr>
          <w:rFonts w:ascii="Arial" w:hAnsi="Arial" w:cs="Arial"/>
          <w:iCs/>
          <w:sz w:val="20"/>
          <w:szCs w:val="20"/>
          <w:lang w:val="es-MX"/>
        </w:rPr>
      </w:pPr>
      <w:r>
        <w:rPr>
          <w:rFonts w:ascii="Arial" w:hAnsi="Arial" w:cs="Arial"/>
          <w:iCs/>
          <w:sz w:val="20"/>
          <w:szCs w:val="20"/>
          <w:lang w:val="es-MX"/>
        </w:rPr>
        <w:t>G</w:t>
      </w:r>
      <w:r w:rsidR="00C65D1D" w:rsidRPr="00A67E04">
        <w:rPr>
          <w:rFonts w:ascii="Arial" w:hAnsi="Arial" w:cs="Arial"/>
          <w:iCs/>
          <w:sz w:val="20"/>
          <w:szCs w:val="20"/>
          <w:lang w:val="es-MX"/>
        </w:rPr>
        <w:t>ráfica 2</w:t>
      </w:r>
    </w:p>
    <w:p w14:paraId="61D7075B" w14:textId="2B04726E" w:rsidR="00C65D1D" w:rsidRPr="000650B8" w:rsidRDefault="000650B8" w:rsidP="005F56F1">
      <w:pPr>
        <w:ind w:left="-425" w:right="-516"/>
        <w:contextualSpacing/>
        <w:jc w:val="center"/>
        <w:rPr>
          <w:rFonts w:ascii="Arial" w:hAnsi="Arial" w:cs="Arial"/>
          <w:b/>
          <w:iCs/>
          <w:smallCaps/>
          <w:sz w:val="22"/>
          <w:szCs w:val="22"/>
        </w:rPr>
      </w:pPr>
      <w:r>
        <w:rPr>
          <w:rFonts w:ascii="Arial" w:hAnsi="Arial" w:cs="Arial"/>
          <w:b/>
          <w:iCs/>
          <w:smallCaps/>
          <w:sz w:val="22"/>
          <w:szCs w:val="22"/>
        </w:rPr>
        <w:t xml:space="preserve">Distribución del </w:t>
      </w:r>
      <w:r w:rsidR="00C65D1D" w:rsidRPr="00EE5ACD">
        <w:rPr>
          <w:rFonts w:ascii="Arial" w:hAnsi="Arial" w:cs="Arial"/>
          <w:b/>
          <w:iCs/>
          <w:smallCaps/>
          <w:sz w:val="22"/>
          <w:szCs w:val="22"/>
        </w:rPr>
        <w:t xml:space="preserve">PIB ampliado del sector </w:t>
      </w:r>
      <w:r w:rsidR="00225920">
        <w:rPr>
          <w:rFonts w:ascii="Arial" w:hAnsi="Arial" w:cs="Arial"/>
          <w:b/>
          <w:iCs/>
          <w:smallCaps/>
          <w:sz w:val="22"/>
          <w:szCs w:val="22"/>
        </w:rPr>
        <w:t>S</w:t>
      </w:r>
      <w:r w:rsidR="00C65D1D" w:rsidRPr="00EE5ACD">
        <w:rPr>
          <w:rFonts w:ascii="Arial" w:hAnsi="Arial" w:cs="Arial"/>
          <w:b/>
          <w:iCs/>
          <w:smallCaps/>
          <w:sz w:val="22"/>
          <w:szCs w:val="22"/>
        </w:rPr>
        <w:t>alud</w:t>
      </w:r>
      <w:r w:rsidR="00225920">
        <w:rPr>
          <w:rFonts w:ascii="Arial" w:hAnsi="Arial" w:cs="Arial"/>
          <w:b/>
          <w:iCs/>
          <w:smallCaps/>
          <w:sz w:val="22"/>
          <w:szCs w:val="22"/>
        </w:rPr>
        <w:t xml:space="preserve"> según</w:t>
      </w:r>
      <w:r w:rsidR="00C65D1D" w:rsidRPr="00EE5ACD">
        <w:rPr>
          <w:rFonts w:ascii="Arial" w:hAnsi="Arial" w:cs="Arial"/>
          <w:b/>
          <w:iCs/>
          <w:smallCaps/>
          <w:sz w:val="22"/>
          <w:szCs w:val="22"/>
        </w:rPr>
        <w:t xml:space="preserve"> </w:t>
      </w:r>
      <w:r w:rsidR="0043123C">
        <w:rPr>
          <w:rFonts w:ascii="Arial" w:hAnsi="Arial" w:cs="Arial"/>
          <w:b/>
          <w:iCs/>
          <w:smallCaps/>
          <w:sz w:val="22"/>
          <w:szCs w:val="22"/>
        </w:rPr>
        <w:t>tipo de bien y servicio</w:t>
      </w:r>
      <w:r w:rsidR="00C65D1D" w:rsidRPr="00EE5ACD">
        <w:rPr>
          <w:rFonts w:ascii="Arial" w:hAnsi="Arial" w:cs="Arial"/>
          <w:b/>
          <w:iCs/>
          <w:smallCaps/>
          <w:sz w:val="22"/>
          <w:szCs w:val="22"/>
        </w:rPr>
        <w:t>, 202</w:t>
      </w:r>
      <w:r w:rsidR="00C65D1D">
        <w:rPr>
          <w:rFonts w:ascii="Arial" w:hAnsi="Arial" w:cs="Arial"/>
          <w:b/>
          <w:iCs/>
          <w:smallCaps/>
          <w:sz w:val="22"/>
          <w:szCs w:val="22"/>
        </w:rPr>
        <w:t>1</w:t>
      </w:r>
    </w:p>
    <w:p w14:paraId="2F215E1D" w14:textId="7C7AF58E" w:rsidR="00C65D1D" w:rsidRDefault="00095006" w:rsidP="00C65D1D">
      <w:pPr>
        <w:ind w:left="-426"/>
        <w:jc w:val="center"/>
        <w:rPr>
          <w:rFonts w:ascii="Arial" w:hAnsi="Arial" w:cs="Arial"/>
          <w:sz w:val="16"/>
          <w:szCs w:val="16"/>
        </w:rPr>
      </w:pPr>
      <w:r>
        <w:rPr>
          <w:rFonts w:ascii="Arial" w:hAnsi="Arial" w:cs="Arial"/>
          <w:noProof/>
          <w:sz w:val="16"/>
          <w:szCs w:val="16"/>
        </w:rPr>
        <w:drawing>
          <wp:inline distT="0" distB="0" distL="0" distR="0" wp14:anchorId="3B8FEC76" wp14:editId="6D146423">
            <wp:extent cx="6202680" cy="3090853"/>
            <wp:effectExtent l="0" t="0" r="762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219647" cy="3099308"/>
                    </a:xfrm>
                    <a:prstGeom prst="rect">
                      <a:avLst/>
                    </a:prstGeom>
                    <a:noFill/>
                  </pic:spPr>
                </pic:pic>
              </a:graphicData>
            </a:graphic>
          </wp:inline>
        </w:drawing>
      </w:r>
    </w:p>
    <w:p w14:paraId="2E2449C4" w14:textId="3490B54F" w:rsidR="006F172F" w:rsidRDefault="006F172F" w:rsidP="00951B47">
      <w:pPr>
        <w:ind w:left="-284" w:hanging="142"/>
        <w:rPr>
          <w:rFonts w:ascii="Arial" w:hAnsi="Arial" w:cs="Arial"/>
          <w:sz w:val="16"/>
          <w:szCs w:val="16"/>
        </w:rPr>
      </w:pPr>
      <w:r>
        <w:rPr>
          <w:rFonts w:ascii="Arial" w:hAnsi="Arial" w:cs="Arial"/>
          <w:sz w:val="16"/>
          <w:szCs w:val="16"/>
        </w:rPr>
        <w:t>Nota: Las suma de los parciales puede no coincidir con el total debido al redondeo.</w:t>
      </w:r>
    </w:p>
    <w:p w14:paraId="412EA5C4" w14:textId="7A0325EC" w:rsidR="006F172F" w:rsidRDefault="006F172F" w:rsidP="00951B47">
      <w:pPr>
        <w:pStyle w:val="Textoindependiente"/>
        <w:ind w:left="-284" w:hanging="142"/>
        <w:jc w:val="left"/>
        <w:rPr>
          <w:rFonts w:ascii="Arial" w:hAnsi="Arial" w:cs="Arial"/>
          <w:sz w:val="16"/>
          <w:szCs w:val="16"/>
          <w:lang w:val="es-MX"/>
        </w:rPr>
      </w:pPr>
      <w:r w:rsidRPr="00EE5ACD">
        <w:rPr>
          <w:rFonts w:ascii="Arial" w:hAnsi="Arial" w:cs="Arial"/>
          <w:sz w:val="16"/>
          <w:szCs w:val="16"/>
          <w:lang w:val="es-MX"/>
        </w:rPr>
        <w:t>Fuente: INEGI</w:t>
      </w:r>
    </w:p>
    <w:p w14:paraId="359A2792" w14:textId="77777777" w:rsidR="006F172F" w:rsidRDefault="006F172F" w:rsidP="00016DCC">
      <w:pPr>
        <w:ind w:left="-567" w:right="-516"/>
        <w:jc w:val="both"/>
        <w:rPr>
          <w:rFonts w:ascii="Arial" w:hAnsi="Arial" w:cs="Arial"/>
          <w:sz w:val="22"/>
          <w:szCs w:val="22"/>
          <w:lang w:val="es-ES"/>
        </w:rPr>
      </w:pPr>
    </w:p>
    <w:p w14:paraId="75ECDDEF" w14:textId="7568FBBA" w:rsidR="0014240F" w:rsidRPr="00A67E04" w:rsidRDefault="00225920" w:rsidP="008F33E9">
      <w:pPr>
        <w:ind w:left="-567" w:right="-516"/>
        <w:jc w:val="both"/>
        <w:rPr>
          <w:rFonts w:ascii="Arial" w:hAnsi="Arial" w:cs="Arial"/>
          <w:lang w:val="es-ES"/>
        </w:rPr>
      </w:pPr>
      <w:r>
        <w:rPr>
          <w:rFonts w:ascii="Arial" w:hAnsi="Arial" w:cs="Arial"/>
          <w:lang w:val="es-ES"/>
        </w:rPr>
        <w:t>En 2021</w:t>
      </w:r>
      <w:r w:rsidR="006F172F" w:rsidRPr="00A67E04">
        <w:rPr>
          <w:rFonts w:ascii="Arial" w:hAnsi="Arial" w:cs="Arial"/>
          <w:lang w:val="es-ES"/>
        </w:rPr>
        <w:t>, medido en valores constantes, el PIB</w:t>
      </w:r>
      <w:r>
        <w:rPr>
          <w:rFonts w:ascii="Arial" w:hAnsi="Arial" w:cs="Arial"/>
          <w:lang w:val="es-ES"/>
        </w:rPr>
        <w:t>A</w:t>
      </w:r>
      <w:r w:rsidR="006F172F" w:rsidRPr="00A67E04">
        <w:rPr>
          <w:rFonts w:ascii="Arial" w:hAnsi="Arial" w:cs="Arial"/>
          <w:lang w:val="es-ES"/>
        </w:rPr>
        <w:t xml:space="preserve"> del sector </w:t>
      </w:r>
      <w:r>
        <w:rPr>
          <w:rFonts w:ascii="Arial" w:hAnsi="Arial" w:cs="Arial"/>
          <w:lang w:val="es-ES"/>
        </w:rPr>
        <w:t>S</w:t>
      </w:r>
      <w:r w:rsidR="006F172F" w:rsidRPr="00A67E04">
        <w:rPr>
          <w:rFonts w:ascii="Arial" w:hAnsi="Arial" w:cs="Arial"/>
          <w:lang w:val="es-ES"/>
        </w:rPr>
        <w:t xml:space="preserve">alud </w:t>
      </w:r>
      <w:r>
        <w:rPr>
          <w:rFonts w:ascii="Arial" w:hAnsi="Arial" w:cs="Arial"/>
          <w:lang w:val="es-ES"/>
        </w:rPr>
        <w:t>aumentó</w:t>
      </w:r>
      <w:r w:rsidR="006F172F" w:rsidRPr="00A67E04">
        <w:rPr>
          <w:rFonts w:ascii="Arial" w:hAnsi="Arial" w:cs="Arial"/>
          <w:lang w:val="es-ES"/>
        </w:rPr>
        <w:t xml:space="preserve"> </w:t>
      </w:r>
      <w:r w:rsidR="0092097C" w:rsidRPr="00A67E04">
        <w:rPr>
          <w:rFonts w:ascii="Arial" w:hAnsi="Arial" w:cs="Arial"/>
          <w:lang w:val="es-ES"/>
        </w:rPr>
        <w:t>3.7</w:t>
      </w:r>
      <w:r w:rsidR="00CA315E" w:rsidRPr="00A67E04">
        <w:rPr>
          <w:rFonts w:ascii="Arial" w:hAnsi="Arial" w:cs="Arial"/>
          <w:lang w:val="es-ES"/>
        </w:rPr>
        <w:t xml:space="preserve"> </w:t>
      </w:r>
      <w:r w:rsidR="006F172F" w:rsidRPr="00A67E04">
        <w:rPr>
          <w:rFonts w:ascii="Arial" w:hAnsi="Arial" w:cs="Arial"/>
          <w:lang w:val="es-ES"/>
        </w:rPr>
        <w:t>% respecto al año anterior</w:t>
      </w:r>
      <w:r w:rsidR="00F844CF" w:rsidRPr="00A67E04">
        <w:rPr>
          <w:rFonts w:ascii="Arial" w:hAnsi="Arial" w:cs="Arial"/>
          <w:lang w:val="es-ES"/>
        </w:rPr>
        <w:t>. El crecimiento obedec</w:t>
      </w:r>
      <w:r>
        <w:rPr>
          <w:rFonts w:ascii="Arial" w:hAnsi="Arial" w:cs="Arial"/>
          <w:lang w:val="es-ES"/>
        </w:rPr>
        <w:t>ió</w:t>
      </w:r>
      <w:r w:rsidR="00201644">
        <w:rPr>
          <w:rFonts w:ascii="Arial" w:hAnsi="Arial" w:cs="Arial"/>
          <w:lang w:val="es-ES"/>
        </w:rPr>
        <w:t>,</w:t>
      </w:r>
      <w:r w:rsidR="00F844CF" w:rsidRPr="00A67E04">
        <w:rPr>
          <w:rFonts w:ascii="Arial" w:hAnsi="Arial" w:cs="Arial"/>
          <w:lang w:val="es-ES"/>
        </w:rPr>
        <w:t xml:space="preserve"> </w:t>
      </w:r>
      <w:r w:rsidR="007336B8" w:rsidRPr="00A67E04">
        <w:rPr>
          <w:rFonts w:ascii="Arial" w:hAnsi="Arial" w:cs="Arial"/>
          <w:lang w:val="es-ES"/>
        </w:rPr>
        <w:t>principalmente</w:t>
      </w:r>
      <w:r w:rsidR="00201644">
        <w:rPr>
          <w:rFonts w:ascii="Arial" w:hAnsi="Arial" w:cs="Arial"/>
          <w:lang w:val="es-ES"/>
        </w:rPr>
        <w:t>,</w:t>
      </w:r>
      <w:r w:rsidR="007336B8" w:rsidRPr="00A67E04">
        <w:rPr>
          <w:rFonts w:ascii="Arial" w:hAnsi="Arial" w:cs="Arial"/>
          <w:lang w:val="es-ES"/>
        </w:rPr>
        <w:t xml:space="preserve"> </w:t>
      </w:r>
      <w:r w:rsidR="00F844CF" w:rsidRPr="00A67E04">
        <w:rPr>
          <w:rFonts w:ascii="Arial" w:hAnsi="Arial" w:cs="Arial"/>
          <w:lang w:val="es-ES"/>
        </w:rPr>
        <w:t xml:space="preserve">al comportamiento de </w:t>
      </w:r>
      <w:r w:rsidR="008F33E9" w:rsidRPr="00A67E04">
        <w:rPr>
          <w:rFonts w:ascii="Arial" w:hAnsi="Arial" w:cs="Arial"/>
          <w:lang w:val="es-ES"/>
        </w:rPr>
        <w:t xml:space="preserve">actividades económicas del sector </w:t>
      </w:r>
      <w:r>
        <w:rPr>
          <w:rFonts w:ascii="Arial" w:hAnsi="Arial" w:cs="Arial"/>
          <w:lang w:val="es-ES"/>
        </w:rPr>
        <w:t>S</w:t>
      </w:r>
      <w:r w:rsidR="008F33E9" w:rsidRPr="00A67E04">
        <w:rPr>
          <w:rFonts w:ascii="Arial" w:hAnsi="Arial" w:cs="Arial"/>
          <w:lang w:val="es-ES"/>
        </w:rPr>
        <w:t>alud</w:t>
      </w:r>
      <w:r w:rsidR="007336B8" w:rsidRPr="00A67E04">
        <w:rPr>
          <w:rFonts w:ascii="Arial" w:hAnsi="Arial" w:cs="Arial"/>
          <w:lang w:val="es-ES"/>
        </w:rPr>
        <w:t xml:space="preserve"> como </w:t>
      </w:r>
      <w:r w:rsidR="00BC100B" w:rsidRPr="00A67E04">
        <w:rPr>
          <w:rFonts w:ascii="Arial" w:hAnsi="Arial" w:cs="Arial"/>
          <w:lang w:val="es-ES"/>
        </w:rPr>
        <w:t xml:space="preserve">los </w:t>
      </w:r>
      <w:r w:rsidR="00BC100B" w:rsidRPr="00A67E04">
        <w:rPr>
          <w:rFonts w:ascii="Arial" w:hAnsi="Arial" w:cs="Arial"/>
          <w:i/>
          <w:lang w:val="es-ES"/>
        </w:rPr>
        <w:t>centros, residencias y actividades auxiliares</w:t>
      </w:r>
      <w:r w:rsidR="007336B8" w:rsidRPr="00A67E04">
        <w:rPr>
          <w:rFonts w:ascii="Arial" w:hAnsi="Arial" w:cs="Arial"/>
          <w:iCs/>
          <w:lang w:val="es-ES"/>
        </w:rPr>
        <w:t>,</w:t>
      </w:r>
      <w:r w:rsidR="00BC100B" w:rsidRPr="00A67E04">
        <w:rPr>
          <w:rFonts w:ascii="Arial" w:hAnsi="Arial" w:cs="Arial"/>
          <w:lang w:val="es-ES"/>
        </w:rPr>
        <w:t xml:space="preserve"> </w:t>
      </w:r>
      <w:r w:rsidR="007336B8" w:rsidRPr="00A67E04">
        <w:rPr>
          <w:rFonts w:ascii="Arial" w:hAnsi="Arial" w:cs="Arial"/>
          <w:lang w:val="es-ES"/>
        </w:rPr>
        <w:t xml:space="preserve">que crecieron </w:t>
      </w:r>
      <w:r w:rsidR="00BC100B" w:rsidRPr="00A67E04">
        <w:rPr>
          <w:rFonts w:ascii="Arial" w:hAnsi="Arial" w:cs="Arial"/>
          <w:lang w:val="es-ES"/>
        </w:rPr>
        <w:t>17.0</w:t>
      </w:r>
      <w:r w:rsidR="00CA315E" w:rsidRPr="00A67E04">
        <w:rPr>
          <w:rFonts w:ascii="Arial" w:hAnsi="Arial" w:cs="Arial"/>
          <w:lang w:val="es-ES"/>
        </w:rPr>
        <w:t xml:space="preserve"> </w:t>
      </w:r>
      <w:r w:rsidR="00BC100B" w:rsidRPr="00A67E04">
        <w:rPr>
          <w:rFonts w:ascii="Arial" w:hAnsi="Arial" w:cs="Arial"/>
          <w:lang w:val="es-ES"/>
        </w:rPr>
        <w:t>%</w:t>
      </w:r>
      <w:r w:rsidR="00201644">
        <w:rPr>
          <w:rFonts w:ascii="Arial" w:hAnsi="Arial" w:cs="Arial"/>
          <w:lang w:val="es-ES"/>
        </w:rPr>
        <w:t>;</w:t>
      </w:r>
      <w:r w:rsidR="009602C4" w:rsidRPr="00A67E04">
        <w:rPr>
          <w:rFonts w:ascii="Arial" w:hAnsi="Arial" w:cs="Arial"/>
          <w:lang w:val="es-ES"/>
        </w:rPr>
        <w:t xml:space="preserve"> la </w:t>
      </w:r>
      <w:r w:rsidR="009602C4" w:rsidRPr="00A67E04">
        <w:rPr>
          <w:rFonts w:ascii="Arial" w:hAnsi="Arial" w:cs="Arial"/>
          <w:i/>
          <w:lang w:val="es-ES"/>
        </w:rPr>
        <w:t>fabricación de</w:t>
      </w:r>
      <w:r w:rsidR="009602C4" w:rsidRPr="00A67E04">
        <w:rPr>
          <w:rFonts w:ascii="Arial" w:hAnsi="Arial" w:cs="Arial"/>
          <w:lang w:val="es-ES"/>
        </w:rPr>
        <w:t xml:space="preserve"> </w:t>
      </w:r>
      <w:r w:rsidR="008F33E9" w:rsidRPr="00A67E04">
        <w:rPr>
          <w:rFonts w:ascii="Arial" w:hAnsi="Arial" w:cs="Arial"/>
          <w:i/>
          <w:lang w:val="es-ES"/>
        </w:rPr>
        <w:t>medicamentos y materiales de curación</w:t>
      </w:r>
      <w:r w:rsidR="00201644">
        <w:rPr>
          <w:rFonts w:ascii="Arial" w:hAnsi="Arial" w:cs="Arial"/>
          <w:iCs/>
          <w:lang w:val="es-ES"/>
        </w:rPr>
        <w:t>,</w:t>
      </w:r>
      <w:r w:rsidR="008F33E9" w:rsidRPr="00A67E04">
        <w:rPr>
          <w:rFonts w:ascii="Arial" w:hAnsi="Arial" w:cs="Arial"/>
          <w:lang w:val="es-ES"/>
        </w:rPr>
        <w:t xml:space="preserve"> con </w:t>
      </w:r>
      <w:r w:rsidR="007336B8" w:rsidRPr="00A67E04">
        <w:rPr>
          <w:rFonts w:ascii="Arial" w:hAnsi="Arial" w:cs="Arial"/>
          <w:lang w:val="es-ES"/>
        </w:rPr>
        <w:t xml:space="preserve">un aumento de </w:t>
      </w:r>
      <w:r w:rsidR="008F33E9" w:rsidRPr="00A67E04">
        <w:rPr>
          <w:rFonts w:ascii="Arial" w:hAnsi="Arial" w:cs="Arial"/>
          <w:lang w:val="es-ES"/>
        </w:rPr>
        <w:t>10.8</w:t>
      </w:r>
      <w:r w:rsidR="00497CA4" w:rsidRPr="00A67E04">
        <w:rPr>
          <w:rFonts w:ascii="Arial" w:hAnsi="Arial" w:cs="Arial"/>
          <w:lang w:val="es-ES"/>
        </w:rPr>
        <w:t xml:space="preserve"> </w:t>
      </w:r>
      <w:r w:rsidR="008F33E9" w:rsidRPr="00A67E04">
        <w:rPr>
          <w:rFonts w:ascii="Arial" w:hAnsi="Arial" w:cs="Arial"/>
          <w:lang w:val="es-ES"/>
        </w:rPr>
        <w:t>%</w:t>
      </w:r>
      <w:r w:rsidR="00201644">
        <w:rPr>
          <w:rFonts w:ascii="Arial" w:hAnsi="Arial" w:cs="Arial"/>
          <w:lang w:val="es-ES"/>
        </w:rPr>
        <w:t>;</w:t>
      </w:r>
      <w:r>
        <w:rPr>
          <w:rFonts w:ascii="Arial" w:hAnsi="Arial" w:cs="Arial"/>
          <w:lang w:val="es-ES"/>
        </w:rPr>
        <w:t xml:space="preserve"> </w:t>
      </w:r>
      <w:r w:rsidR="008F33E9" w:rsidRPr="00A67E04">
        <w:rPr>
          <w:rFonts w:ascii="Arial" w:hAnsi="Arial" w:cs="Arial"/>
          <w:lang w:val="es-ES"/>
        </w:rPr>
        <w:t xml:space="preserve">la </w:t>
      </w:r>
      <w:r w:rsidR="008F33E9" w:rsidRPr="00A67E04">
        <w:rPr>
          <w:rFonts w:ascii="Arial" w:hAnsi="Arial" w:cs="Arial"/>
          <w:i/>
          <w:lang w:val="es-ES"/>
        </w:rPr>
        <w:t xml:space="preserve">administración </w:t>
      </w:r>
      <w:r w:rsidR="00BC100B" w:rsidRPr="00A67E04">
        <w:rPr>
          <w:rFonts w:ascii="Arial" w:hAnsi="Arial" w:cs="Arial"/>
          <w:i/>
          <w:lang w:val="es-ES"/>
        </w:rPr>
        <w:t>pública</w:t>
      </w:r>
      <w:r w:rsidR="008F33E9" w:rsidRPr="00A67E04">
        <w:rPr>
          <w:rFonts w:ascii="Arial" w:hAnsi="Arial" w:cs="Arial"/>
          <w:i/>
          <w:lang w:val="es-ES"/>
        </w:rPr>
        <w:t xml:space="preserve"> de la salud</w:t>
      </w:r>
      <w:r w:rsidR="00201644">
        <w:rPr>
          <w:rFonts w:ascii="Arial" w:hAnsi="Arial" w:cs="Arial"/>
          <w:iCs/>
          <w:lang w:val="es-ES"/>
        </w:rPr>
        <w:t>,</w:t>
      </w:r>
      <w:r w:rsidR="008F33E9" w:rsidRPr="00A67E04">
        <w:rPr>
          <w:rFonts w:ascii="Arial" w:hAnsi="Arial" w:cs="Arial"/>
          <w:lang w:val="es-ES"/>
        </w:rPr>
        <w:t xml:space="preserve"> </w:t>
      </w:r>
      <w:r w:rsidR="007105DB" w:rsidRPr="00A67E04">
        <w:rPr>
          <w:rFonts w:ascii="Arial" w:hAnsi="Arial" w:cs="Arial"/>
          <w:lang w:val="es-ES"/>
        </w:rPr>
        <w:t>con 9.3</w:t>
      </w:r>
      <w:r w:rsidR="00CA315E" w:rsidRPr="00A67E04">
        <w:rPr>
          <w:rFonts w:ascii="Arial" w:hAnsi="Arial" w:cs="Arial"/>
          <w:lang w:val="es-ES"/>
        </w:rPr>
        <w:t xml:space="preserve"> </w:t>
      </w:r>
      <w:r w:rsidR="000D2654" w:rsidRPr="00A67E04">
        <w:rPr>
          <w:rFonts w:ascii="Arial" w:hAnsi="Arial" w:cs="Arial"/>
          <w:lang w:val="es-ES"/>
        </w:rPr>
        <w:t>%</w:t>
      </w:r>
      <w:r w:rsidR="00201644">
        <w:rPr>
          <w:rFonts w:ascii="Arial" w:hAnsi="Arial" w:cs="Arial"/>
          <w:lang w:val="es-ES"/>
        </w:rPr>
        <w:t>;</w:t>
      </w:r>
      <w:r w:rsidR="000D2654" w:rsidRPr="00A67E04">
        <w:rPr>
          <w:rFonts w:ascii="Arial" w:hAnsi="Arial" w:cs="Arial"/>
          <w:lang w:val="es-ES"/>
        </w:rPr>
        <w:t xml:space="preserve"> los </w:t>
      </w:r>
      <w:r w:rsidR="000D2654" w:rsidRPr="00A67E04">
        <w:rPr>
          <w:rFonts w:ascii="Arial" w:hAnsi="Arial" w:cs="Arial"/>
          <w:i/>
          <w:lang w:val="es-ES"/>
        </w:rPr>
        <w:t>consultorios médicos</w:t>
      </w:r>
      <w:r w:rsidR="00201644">
        <w:rPr>
          <w:rFonts w:ascii="Arial" w:hAnsi="Arial" w:cs="Arial"/>
          <w:iCs/>
          <w:lang w:val="es-ES"/>
        </w:rPr>
        <w:t>,</w:t>
      </w:r>
      <w:r w:rsidR="000D2654" w:rsidRPr="00A67E04">
        <w:rPr>
          <w:rFonts w:ascii="Arial" w:hAnsi="Arial" w:cs="Arial"/>
          <w:lang w:val="es-ES"/>
        </w:rPr>
        <w:t xml:space="preserve"> con </w:t>
      </w:r>
      <w:r>
        <w:rPr>
          <w:rFonts w:ascii="Arial" w:hAnsi="Arial" w:cs="Arial"/>
          <w:lang w:val="es-ES"/>
        </w:rPr>
        <w:t xml:space="preserve">          </w:t>
      </w:r>
      <w:r w:rsidR="000D2654" w:rsidRPr="00A67E04">
        <w:rPr>
          <w:rFonts w:ascii="Arial" w:hAnsi="Arial" w:cs="Arial"/>
          <w:lang w:val="es-ES"/>
        </w:rPr>
        <w:t xml:space="preserve">5.2 </w:t>
      </w:r>
      <w:r w:rsidR="00201644">
        <w:rPr>
          <w:rFonts w:ascii="Arial" w:hAnsi="Arial" w:cs="Arial"/>
          <w:lang w:val="es-ES"/>
        </w:rPr>
        <w:t xml:space="preserve">% </w:t>
      </w:r>
      <w:r w:rsidR="000D2654" w:rsidRPr="00A67E04">
        <w:rPr>
          <w:rFonts w:ascii="Arial" w:hAnsi="Arial" w:cs="Arial"/>
          <w:lang w:val="es-ES"/>
        </w:rPr>
        <w:t xml:space="preserve">y los </w:t>
      </w:r>
      <w:r w:rsidR="000D2654" w:rsidRPr="00A67E04">
        <w:rPr>
          <w:rFonts w:ascii="Arial" w:hAnsi="Arial" w:cs="Arial"/>
          <w:i/>
          <w:lang w:val="es-ES"/>
        </w:rPr>
        <w:t>hospitales</w:t>
      </w:r>
      <w:r w:rsidR="00201644">
        <w:rPr>
          <w:rFonts w:ascii="Arial" w:hAnsi="Arial" w:cs="Arial"/>
          <w:iCs/>
          <w:lang w:val="es-ES"/>
        </w:rPr>
        <w:t>,</w:t>
      </w:r>
      <w:r w:rsidR="000D2654" w:rsidRPr="00A67E04">
        <w:rPr>
          <w:rFonts w:ascii="Arial" w:hAnsi="Arial" w:cs="Arial"/>
          <w:lang w:val="es-ES"/>
        </w:rPr>
        <w:t xml:space="preserve"> con 4.5</w:t>
      </w:r>
      <w:r w:rsidR="007105DB" w:rsidRPr="00A67E04">
        <w:rPr>
          <w:rFonts w:ascii="Arial" w:hAnsi="Arial" w:cs="Arial"/>
          <w:lang w:val="es-ES"/>
        </w:rPr>
        <w:t xml:space="preserve"> por ciento</w:t>
      </w:r>
      <w:r w:rsidR="00BC100B" w:rsidRPr="00A67E04">
        <w:rPr>
          <w:rFonts w:ascii="Arial" w:hAnsi="Arial" w:cs="Arial"/>
          <w:lang w:val="es-ES"/>
        </w:rPr>
        <w:t xml:space="preserve">. </w:t>
      </w:r>
      <w:r>
        <w:rPr>
          <w:rFonts w:ascii="Arial" w:hAnsi="Arial" w:cs="Arial"/>
          <w:lang w:val="es-ES"/>
        </w:rPr>
        <w:t>L</w:t>
      </w:r>
      <w:r w:rsidR="00E46207">
        <w:rPr>
          <w:rFonts w:ascii="Arial" w:hAnsi="Arial" w:cs="Arial"/>
          <w:lang w:val="es-ES"/>
        </w:rPr>
        <w:t xml:space="preserve">os </w:t>
      </w:r>
      <w:r w:rsidR="009602C4" w:rsidRPr="00A67E04">
        <w:rPr>
          <w:rFonts w:ascii="Arial" w:hAnsi="Arial" w:cs="Arial"/>
          <w:i/>
          <w:lang w:val="es-ES"/>
        </w:rPr>
        <w:t>TNRS</w:t>
      </w:r>
      <w:r w:rsidR="009602C4" w:rsidRPr="00A67E04">
        <w:rPr>
          <w:rFonts w:ascii="Arial" w:hAnsi="Arial" w:cs="Arial"/>
          <w:lang w:val="es-ES"/>
        </w:rPr>
        <w:t xml:space="preserve"> </w:t>
      </w:r>
      <w:r>
        <w:rPr>
          <w:rFonts w:ascii="Arial" w:hAnsi="Arial" w:cs="Arial"/>
          <w:lang w:val="es-ES"/>
        </w:rPr>
        <w:t>disminuyeron</w:t>
      </w:r>
      <w:r w:rsidR="008F33E9" w:rsidRPr="00A67E04">
        <w:rPr>
          <w:rFonts w:ascii="Arial" w:hAnsi="Arial" w:cs="Arial"/>
          <w:lang w:val="es-ES"/>
        </w:rPr>
        <w:t xml:space="preserve"> </w:t>
      </w:r>
      <w:r w:rsidR="0092097C" w:rsidRPr="00A67E04">
        <w:rPr>
          <w:rFonts w:ascii="Arial" w:hAnsi="Arial" w:cs="Arial"/>
          <w:lang w:val="es-ES"/>
        </w:rPr>
        <w:t>0.4</w:t>
      </w:r>
      <w:r w:rsidR="008F33E9" w:rsidRPr="00A67E04">
        <w:rPr>
          <w:rFonts w:ascii="Arial" w:hAnsi="Arial" w:cs="Arial"/>
          <w:lang w:val="es-ES"/>
        </w:rPr>
        <w:t xml:space="preserve"> por ciento.</w:t>
      </w:r>
    </w:p>
    <w:p w14:paraId="7D4CAA6C" w14:textId="16BBF83D" w:rsidR="008727B9" w:rsidRDefault="008727B9" w:rsidP="008F33E9">
      <w:pPr>
        <w:ind w:left="-567" w:right="-516"/>
        <w:jc w:val="both"/>
        <w:rPr>
          <w:rFonts w:ascii="Arial" w:hAnsi="Arial" w:cs="Arial"/>
          <w:sz w:val="22"/>
          <w:szCs w:val="22"/>
          <w:lang w:val="es-ES"/>
        </w:rPr>
      </w:pPr>
    </w:p>
    <w:p w14:paraId="50158552" w14:textId="18FB0F37" w:rsidR="00D274D2" w:rsidRDefault="00D274D2" w:rsidP="008F33E9">
      <w:pPr>
        <w:ind w:left="-567" w:right="-516"/>
        <w:jc w:val="both"/>
        <w:rPr>
          <w:rFonts w:ascii="Arial" w:hAnsi="Arial" w:cs="Arial"/>
          <w:sz w:val="22"/>
          <w:szCs w:val="22"/>
          <w:lang w:val="es-ES"/>
        </w:rPr>
      </w:pPr>
    </w:p>
    <w:p w14:paraId="2132001E" w14:textId="77777777" w:rsidR="007105DB" w:rsidRDefault="007105DB" w:rsidP="008F33E9">
      <w:pPr>
        <w:ind w:left="-567" w:right="-516"/>
        <w:jc w:val="both"/>
        <w:rPr>
          <w:rFonts w:ascii="Arial" w:hAnsi="Arial" w:cs="Arial"/>
          <w:sz w:val="22"/>
          <w:szCs w:val="22"/>
          <w:lang w:val="es-ES"/>
        </w:rPr>
      </w:pPr>
    </w:p>
    <w:p w14:paraId="1DD279F6" w14:textId="77777777" w:rsidR="005C619F" w:rsidRDefault="005C619F" w:rsidP="0014240F">
      <w:pPr>
        <w:pStyle w:val="Textoindependiente"/>
        <w:jc w:val="center"/>
        <w:rPr>
          <w:rFonts w:ascii="Arial" w:hAnsi="Arial" w:cs="Arial"/>
          <w:iCs/>
          <w:sz w:val="20"/>
          <w:szCs w:val="20"/>
          <w:lang w:val="es-MX"/>
        </w:rPr>
      </w:pPr>
    </w:p>
    <w:p w14:paraId="11434F20" w14:textId="13617BAE" w:rsidR="0014240F" w:rsidRPr="00A67E04" w:rsidRDefault="00225920" w:rsidP="0014240F">
      <w:pPr>
        <w:pStyle w:val="Textoindependiente"/>
        <w:jc w:val="center"/>
        <w:rPr>
          <w:rFonts w:ascii="Arial" w:hAnsi="Arial" w:cs="Arial"/>
          <w:iCs/>
          <w:sz w:val="20"/>
          <w:szCs w:val="20"/>
          <w:lang w:val="es-MX"/>
        </w:rPr>
      </w:pPr>
      <w:r>
        <w:rPr>
          <w:rFonts w:ascii="Arial" w:hAnsi="Arial" w:cs="Arial"/>
          <w:iCs/>
          <w:sz w:val="20"/>
          <w:szCs w:val="20"/>
          <w:lang w:val="es-MX"/>
        </w:rPr>
        <w:lastRenderedPageBreak/>
        <w:t>G</w:t>
      </w:r>
      <w:r w:rsidR="0014240F" w:rsidRPr="00A67E04">
        <w:rPr>
          <w:rFonts w:ascii="Arial" w:hAnsi="Arial" w:cs="Arial"/>
          <w:iCs/>
          <w:sz w:val="20"/>
          <w:szCs w:val="20"/>
          <w:lang w:val="es-MX"/>
        </w:rPr>
        <w:t xml:space="preserve">ráfica </w:t>
      </w:r>
      <w:r w:rsidR="008F33E9" w:rsidRPr="00A67E04">
        <w:rPr>
          <w:rFonts w:ascii="Arial" w:hAnsi="Arial" w:cs="Arial"/>
          <w:iCs/>
          <w:sz w:val="20"/>
          <w:szCs w:val="20"/>
          <w:lang w:val="es-MX"/>
        </w:rPr>
        <w:t>3</w:t>
      </w:r>
    </w:p>
    <w:p w14:paraId="5E3F4B80" w14:textId="18156782" w:rsidR="0014240F" w:rsidRPr="00EE5ACD" w:rsidRDefault="0014240F" w:rsidP="00422092">
      <w:pPr>
        <w:ind w:left="284" w:right="-234" w:hanging="426"/>
        <w:contextualSpacing/>
        <w:jc w:val="center"/>
        <w:rPr>
          <w:rFonts w:ascii="Arial" w:hAnsi="Arial" w:cs="Arial"/>
          <w:b/>
          <w:iCs/>
          <w:smallCaps/>
          <w:sz w:val="22"/>
          <w:szCs w:val="22"/>
        </w:rPr>
      </w:pPr>
      <w:r w:rsidRPr="00EE5ACD">
        <w:rPr>
          <w:rFonts w:ascii="Arial" w:hAnsi="Arial" w:cs="Arial"/>
          <w:b/>
          <w:iCs/>
          <w:smallCaps/>
          <w:sz w:val="22"/>
          <w:szCs w:val="22"/>
        </w:rPr>
        <w:t>Variación</w:t>
      </w:r>
      <w:r w:rsidRPr="00EE5ACD">
        <w:t xml:space="preserve"> </w:t>
      </w:r>
      <w:r w:rsidRPr="00EE5ACD">
        <w:rPr>
          <w:rFonts w:ascii="Arial" w:hAnsi="Arial" w:cs="Arial"/>
          <w:b/>
          <w:iCs/>
          <w:smallCaps/>
          <w:sz w:val="22"/>
          <w:szCs w:val="22"/>
        </w:rPr>
        <w:t xml:space="preserve">del PIB ampliado del sector </w:t>
      </w:r>
      <w:r w:rsidR="00225920">
        <w:rPr>
          <w:rFonts w:ascii="Arial" w:hAnsi="Arial" w:cs="Arial"/>
          <w:b/>
          <w:iCs/>
          <w:smallCaps/>
          <w:sz w:val="22"/>
          <w:szCs w:val="22"/>
        </w:rPr>
        <w:t>S</w:t>
      </w:r>
      <w:r w:rsidRPr="00EE5ACD">
        <w:rPr>
          <w:rFonts w:ascii="Arial" w:hAnsi="Arial" w:cs="Arial"/>
          <w:b/>
          <w:iCs/>
          <w:smallCaps/>
          <w:sz w:val="22"/>
          <w:szCs w:val="22"/>
        </w:rPr>
        <w:t>alud</w:t>
      </w:r>
      <w:r w:rsidR="00225920">
        <w:rPr>
          <w:rFonts w:ascii="Arial" w:hAnsi="Arial" w:cs="Arial"/>
          <w:b/>
          <w:iCs/>
          <w:smallCaps/>
          <w:sz w:val="22"/>
          <w:szCs w:val="22"/>
        </w:rPr>
        <w:t xml:space="preserve"> según</w:t>
      </w:r>
      <w:r w:rsidRPr="00EE5ACD">
        <w:rPr>
          <w:rFonts w:ascii="Arial" w:hAnsi="Arial" w:cs="Arial"/>
          <w:b/>
          <w:iCs/>
          <w:smallCaps/>
          <w:sz w:val="22"/>
          <w:szCs w:val="22"/>
        </w:rPr>
        <w:t xml:space="preserve"> </w:t>
      </w:r>
      <w:r w:rsidR="007105DB">
        <w:rPr>
          <w:rFonts w:ascii="Arial" w:hAnsi="Arial" w:cs="Arial"/>
          <w:b/>
          <w:iCs/>
          <w:smallCaps/>
          <w:sz w:val="22"/>
          <w:szCs w:val="22"/>
        </w:rPr>
        <w:t>tipo de bien y servicio</w:t>
      </w:r>
      <w:r w:rsidRPr="00EE5ACD">
        <w:rPr>
          <w:rFonts w:ascii="Arial" w:hAnsi="Arial" w:cs="Arial"/>
          <w:b/>
          <w:iCs/>
          <w:smallCaps/>
          <w:sz w:val="22"/>
          <w:szCs w:val="22"/>
        </w:rPr>
        <w:t>, 202</w:t>
      </w:r>
      <w:r>
        <w:rPr>
          <w:rFonts w:ascii="Arial" w:hAnsi="Arial" w:cs="Arial"/>
          <w:b/>
          <w:iCs/>
          <w:smallCaps/>
          <w:sz w:val="22"/>
          <w:szCs w:val="22"/>
        </w:rPr>
        <w:t>1</w:t>
      </w:r>
    </w:p>
    <w:p w14:paraId="3D405547" w14:textId="77777777" w:rsidR="0014240F" w:rsidRPr="00EE5ACD" w:rsidRDefault="0014240F" w:rsidP="0014240F">
      <w:pPr>
        <w:pStyle w:val="Textoindependiente"/>
        <w:jc w:val="center"/>
        <w:rPr>
          <w:rFonts w:ascii="Arial" w:hAnsi="Arial" w:cs="Arial"/>
          <w:b/>
          <w:iCs/>
          <w:smallCaps/>
          <w:sz w:val="22"/>
          <w:szCs w:val="22"/>
          <w:lang w:val="es-MX"/>
        </w:rPr>
      </w:pPr>
      <w:r w:rsidRPr="00EE5ACD">
        <w:rPr>
          <w:rFonts w:ascii="Arial" w:hAnsi="Arial" w:cs="Arial"/>
          <w:sz w:val="18"/>
          <w:szCs w:val="18"/>
          <w:lang w:val="es-MX"/>
        </w:rPr>
        <w:t>(Variación porcentual anual)</w:t>
      </w:r>
    </w:p>
    <w:p w14:paraId="68144E38" w14:textId="6D04794E" w:rsidR="0014240F" w:rsidRDefault="00951B47" w:rsidP="0014240F">
      <w:pPr>
        <w:ind w:left="-425" w:right="-516"/>
        <w:contextualSpacing/>
        <w:jc w:val="center"/>
        <w:rPr>
          <w:rFonts w:ascii="Arial" w:hAnsi="Arial" w:cs="Arial"/>
          <w:sz w:val="22"/>
          <w:szCs w:val="22"/>
          <w:lang w:val="es-ES"/>
        </w:rPr>
      </w:pPr>
      <w:r>
        <w:rPr>
          <w:rFonts w:ascii="Arial" w:hAnsi="Arial" w:cs="Arial"/>
          <w:noProof/>
          <w:sz w:val="22"/>
          <w:szCs w:val="22"/>
        </w:rPr>
        <w:drawing>
          <wp:inline distT="0" distB="0" distL="0" distR="0" wp14:anchorId="4DEDB5CD" wp14:editId="1DB8D7D1">
            <wp:extent cx="5407025" cy="2251494"/>
            <wp:effectExtent l="0" t="0" r="3175"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435472" cy="2263339"/>
                    </a:xfrm>
                    <a:prstGeom prst="rect">
                      <a:avLst/>
                    </a:prstGeom>
                    <a:noFill/>
                  </pic:spPr>
                </pic:pic>
              </a:graphicData>
            </a:graphic>
          </wp:inline>
        </w:drawing>
      </w:r>
      <w:r w:rsidR="00BC100B">
        <w:rPr>
          <w:rFonts w:ascii="Arial" w:hAnsi="Arial" w:cs="Arial"/>
          <w:sz w:val="22"/>
          <w:szCs w:val="22"/>
          <w:lang w:val="es-ES"/>
        </w:rPr>
        <w:tab/>
      </w:r>
    </w:p>
    <w:p w14:paraId="6E09BAD8" w14:textId="14271A53" w:rsidR="0014240F" w:rsidRDefault="0014240F" w:rsidP="00BC100B">
      <w:pPr>
        <w:pStyle w:val="Textoindependiente"/>
        <w:ind w:left="142" w:hanging="142"/>
        <w:jc w:val="left"/>
        <w:rPr>
          <w:rFonts w:ascii="Arial" w:hAnsi="Arial" w:cs="Arial"/>
          <w:sz w:val="16"/>
          <w:szCs w:val="16"/>
          <w:lang w:val="es-MX"/>
        </w:rPr>
      </w:pPr>
      <w:r w:rsidRPr="00EE5ACD">
        <w:rPr>
          <w:rFonts w:ascii="Arial" w:hAnsi="Arial" w:cs="Arial"/>
          <w:sz w:val="16"/>
          <w:szCs w:val="16"/>
          <w:lang w:val="es-MX"/>
        </w:rPr>
        <w:t>Fuente: INEGI</w:t>
      </w:r>
    </w:p>
    <w:p w14:paraId="0651DE05" w14:textId="77777777" w:rsidR="001356D0" w:rsidRDefault="001356D0" w:rsidP="008F33E9">
      <w:pPr>
        <w:pStyle w:val="Textoindependiente"/>
        <w:ind w:left="-567" w:right="-516"/>
        <w:rPr>
          <w:rFonts w:ascii="Arial" w:hAnsi="Arial" w:cs="Arial"/>
          <w:b/>
          <w:iCs/>
          <w:smallCaps/>
          <w:sz w:val="22"/>
          <w:szCs w:val="22"/>
          <w:lang w:val="es-MX"/>
        </w:rPr>
      </w:pPr>
      <w:bookmarkStart w:id="2" w:name="_Hlk85710718"/>
    </w:p>
    <w:bookmarkEnd w:id="2"/>
    <w:p w14:paraId="0DBF0883" w14:textId="3B2999F9" w:rsidR="00CB5F39" w:rsidRPr="00A67E04" w:rsidRDefault="00CB5F39" w:rsidP="00CB5F39">
      <w:pPr>
        <w:pStyle w:val="Textoindependiente"/>
        <w:ind w:left="-567" w:right="-516"/>
        <w:rPr>
          <w:rFonts w:ascii="Arial" w:hAnsi="Arial" w:cs="Arial"/>
          <w:b/>
          <w:iCs/>
          <w:smallCaps/>
          <w:lang w:val="es-MX"/>
        </w:rPr>
      </w:pPr>
      <w:r w:rsidRPr="00A67E04">
        <w:rPr>
          <w:rFonts w:ascii="Arial" w:hAnsi="Arial" w:cs="Arial"/>
          <w:b/>
          <w:iCs/>
          <w:smallCaps/>
          <w:lang w:val="es-MX"/>
        </w:rPr>
        <w:t xml:space="preserve">Puestos de trabajo en el sector </w:t>
      </w:r>
      <w:r w:rsidR="00201644">
        <w:rPr>
          <w:rFonts w:ascii="Arial" w:hAnsi="Arial" w:cs="Arial"/>
          <w:b/>
          <w:iCs/>
          <w:smallCaps/>
          <w:lang w:val="es-MX"/>
        </w:rPr>
        <w:t>S</w:t>
      </w:r>
      <w:r w:rsidRPr="00A67E04">
        <w:rPr>
          <w:rFonts w:ascii="Arial" w:hAnsi="Arial" w:cs="Arial"/>
          <w:b/>
          <w:iCs/>
          <w:smallCaps/>
          <w:lang w:val="es-MX"/>
        </w:rPr>
        <w:t>alud</w:t>
      </w:r>
    </w:p>
    <w:p w14:paraId="74B640E2" w14:textId="77777777" w:rsidR="00CB5F39" w:rsidRPr="00A67E04" w:rsidRDefault="00CB5F39" w:rsidP="00CB5F39">
      <w:pPr>
        <w:pStyle w:val="Textoindependiente"/>
        <w:ind w:left="-567" w:right="-516"/>
        <w:rPr>
          <w:rFonts w:ascii="Arial" w:hAnsi="Arial" w:cs="Arial"/>
          <w:b/>
          <w:iCs/>
          <w:smallCaps/>
          <w:lang w:val="es-MX"/>
        </w:rPr>
      </w:pPr>
    </w:p>
    <w:p w14:paraId="4ECE3B65" w14:textId="065D40D4" w:rsidR="005C619F" w:rsidRPr="008320E9" w:rsidRDefault="00CB5F39" w:rsidP="008320E9">
      <w:pPr>
        <w:ind w:left="-567" w:right="-516"/>
        <w:jc w:val="both"/>
        <w:rPr>
          <w:rFonts w:ascii="Arial" w:hAnsi="Arial" w:cs="Arial"/>
          <w:lang w:val="es-ES"/>
        </w:rPr>
      </w:pPr>
      <w:r w:rsidRPr="00A67E04">
        <w:rPr>
          <w:rFonts w:ascii="Arial" w:hAnsi="Arial" w:cs="Arial"/>
          <w:lang w:val="es-ES"/>
        </w:rPr>
        <w:t>E</w:t>
      </w:r>
      <w:r w:rsidR="00225920">
        <w:rPr>
          <w:rFonts w:ascii="Arial" w:hAnsi="Arial" w:cs="Arial"/>
          <w:lang w:val="es-ES"/>
        </w:rPr>
        <w:t>n 2021, e</w:t>
      </w:r>
      <w:r w:rsidRPr="00A67E04">
        <w:rPr>
          <w:rFonts w:ascii="Arial" w:hAnsi="Arial" w:cs="Arial"/>
          <w:lang w:val="es-ES"/>
        </w:rPr>
        <w:t xml:space="preserve">l empleo en el sector </w:t>
      </w:r>
      <w:r w:rsidR="00225920">
        <w:rPr>
          <w:rFonts w:ascii="Arial" w:hAnsi="Arial" w:cs="Arial"/>
          <w:lang w:val="es-ES"/>
        </w:rPr>
        <w:t>S</w:t>
      </w:r>
      <w:r w:rsidRPr="00A67E04">
        <w:rPr>
          <w:rFonts w:ascii="Arial" w:hAnsi="Arial" w:cs="Arial"/>
          <w:lang w:val="es-ES"/>
        </w:rPr>
        <w:t>alud</w:t>
      </w:r>
      <w:r w:rsidR="00225920">
        <w:rPr>
          <w:rFonts w:ascii="Arial" w:hAnsi="Arial" w:cs="Arial"/>
          <w:lang w:val="es-ES"/>
        </w:rPr>
        <w:t xml:space="preserve"> </w:t>
      </w:r>
      <w:r w:rsidRPr="00A67E04">
        <w:rPr>
          <w:rFonts w:ascii="Arial" w:hAnsi="Arial" w:cs="Arial"/>
          <w:lang w:val="es-ES"/>
        </w:rPr>
        <w:t xml:space="preserve">se ubicó en 2 478 269 puestos de trabajo </w:t>
      </w:r>
      <w:r w:rsidR="00874D17" w:rsidRPr="00A67E04">
        <w:rPr>
          <w:rFonts w:ascii="Arial" w:hAnsi="Arial" w:cs="Arial"/>
          <w:lang w:val="es-ES"/>
        </w:rPr>
        <w:t xml:space="preserve">ocupados </w:t>
      </w:r>
      <w:r w:rsidRPr="00A67E04">
        <w:rPr>
          <w:rFonts w:ascii="Arial" w:hAnsi="Arial" w:cs="Arial"/>
          <w:lang w:val="es-ES"/>
        </w:rPr>
        <w:t>remunerados. Esto representó 6.1</w:t>
      </w:r>
      <w:r w:rsidR="00CA315E" w:rsidRPr="00A67E04">
        <w:rPr>
          <w:rFonts w:ascii="Arial" w:hAnsi="Arial" w:cs="Arial"/>
          <w:lang w:val="es-ES"/>
        </w:rPr>
        <w:t xml:space="preserve"> </w:t>
      </w:r>
      <w:r w:rsidR="00E36799" w:rsidRPr="00A67E04">
        <w:rPr>
          <w:rFonts w:ascii="Arial" w:hAnsi="Arial" w:cs="Arial"/>
          <w:lang w:val="es-ES"/>
        </w:rPr>
        <w:t>% del total de la economía.</w:t>
      </w:r>
      <w:r w:rsidR="00201644" w:rsidRPr="00201644">
        <w:rPr>
          <w:rFonts w:ascii="Arial" w:hAnsi="Arial" w:cs="Arial"/>
          <w:lang w:val="es-ES"/>
        </w:rPr>
        <w:t xml:space="preserve"> </w:t>
      </w:r>
      <w:r w:rsidR="00201644" w:rsidRPr="00A67E04">
        <w:rPr>
          <w:rFonts w:ascii="Arial" w:hAnsi="Arial" w:cs="Arial"/>
          <w:lang w:val="es-ES"/>
        </w:rPr>
        <w:t xml:space="preserve">Las actividades de </w:t>
      </w:r>
      <w:r w:rsidR="00201644" w:rsidRPr="00A67E04">
        <w:rPr>
          <w:rFonts w:ascii="Arial" w:hAnsi="Arial" w:cs="Arial"/>
          <w:i/>
          <w:lang w:val="es-ES"/>
        </w:rPr>
        <w:t>servicios hospitalarios</w:t>
      </w:r>
      <w:r w:rsidR="00201644" w:rsidRPr="00A67E04">
        <w:rPr>
          <w:rFonts w:ascii="Arial" w:hAnsi="Arial" w:cs="Arial"/>
          <w:lang w:val="es-ES"/>
        </w:rPr>
        <w:t xml:space="preserve"> </w:t>
      </w:r>
      <w:r w:rsidR="00201644" w:rsidRPr="00A67E04">
        <w:rPr>
          <w:rFonts w:ascii="Arial" w:hAnsi="Arial" w:cs="Arial"/>
          <w:iCs/>
          <w:lang w:val="es-ES"/>
        </w:rPr>
        <w:t>y de</w:t>
      </w:r>
      <w:r w:rsidR="00201644" w:rsidRPr="00A67E04">
        <w:rPr>
          <w:rFonts w:ascii="Arial" w:hAnsi="Arial" w:cs="Arial"/>
          <w:i/>
          <w:lang w:val="es-ES"/>
        </w:rPr>
        <w:t xml:space="preserve"> consultorios médicos</w:t>
      </w:r>
      <w:r w:rsidR="00201644" w:rsidRPr="00A67E04">
        <w:rPr>
          <w:rFonts w:ascii="Arial" w:hAnsi="Arial" w:cs="Arial"/>
          <w:lang w:val="es-ES"/>
        </w:rPr>
        <w:t xml:space="preserve"> concentraron la mayor parte de los puestos de trabajo generados por el sector, con 31.2 y 20.0 %, respectivamente. </w:t>
      </w:r>
      <w:r w:rsidR="00201644">
        <w:rPr>
          <w:rFonts w:ascii="Arial" w:hAnsi="Arial" w:cs="Arial"/>
          <w:lang w:val="es-ES"/>
        </w:rPr>
        <w:t>L</w:t>
      </w:r>
      <w:r w:rsidR="00201644" w:rsidRPr="00A67E04">
        <w:rPr>
          <w:rFonts w:ascii="Arial" w:hAnsi="Arial" w:cs="Arial"/>
          <w:lang w:val="es-ES"/>
        </w:rPr>
        <w:t xml:space="preserve">os </w:t>
      </w:r>
      <w:r w:rsidR="00201644" w:rsidRPr="00A67E04">
        <w:rPr>
          <w:rFonts w:ascii="Arial" w:hAnsi="Arial" w:cs="Arial"/>
          <w:i/>
          <w:lang w:val="es-ES"/>
        </w:rPr>
        <w:t>servicios conexos</w:t>
      </w:r>
      <w:r w:rsidR="00201644" w:rsidRPr="00A67E04">
        <w:rPr>
          <w:rFonts w:ascii="Arial" w:hAnsi="Arial" w:cs="Arial"/>
          <w:lang w:val="es-ES"/>
        </w:rPr>
        <w:t xml:space="preserve"> representaron</w:t>
      </w:r>
      <w:r w:rsidR="00201644">
        <w:rPr>
          <w:rFonts w:ascii="Arial" w:hAnsi="Arial" w:cs="Arial"/>
          <w:lang w:val="es-ES"/>
        </w:rPr>
        <w:t xml:space="preserve"> </w:t>
      </w:r>
      <w:r w:rsidR="00201644" w:rsidRPr="00A67E04">
        <w:rPr>
          <w:rFonts w:ascii="Arial" w:hAnsi="Arial" w:cs="Arial"/>
          <w:lang w:val="es-ES"/>
        </w:rPr>
        <w:t>15.3 % del total de empleos del sector</w:t>
      </w:r>
      <w:r w:rsidR="00201644">
        <w:rPr>
          <w:rFonts w:ascii="Arial" w:hAnsi="Arial" w:cs="Arial"/>
          <w:lang w:val="es-ES"/>
        </w:rPr>
        <w:t>;</w:t>
      </w:r>
      <w:r w:rsidR="00201644" w:rsidRPr="00A67E04">
        <w:rPr>
          <w:rFonts w:ascii="Arial" w:hAnsi="Arial" w:cs="Arial"/>
          <w:lang w:val="es-ES"/>
        </w:rPr>
        <w:t xml:space="preserve"> la </w:t>
      </w:r>
      <w:r w:rsidR="00201644" w:rsidRPr="00A67E04">
        <w:rPr>
          <w:rFonts w:ascii="Arial" w:hAnsi="Arial" w:cs="Arial"/>
          <w:i/>
          <w:lang w:val="es-ES"/>
        </w:rPr>
        <w:t>fabricación de medicamentos y materiales de curación</w:t>
      </w:r>
      <w:r w:rsidR="00201644" w:rsidRPr="00A67E04">
        <w:rPr>
          <w:rFonts w:ascii="Arial" w:hAnsi="Arial" w:cs="Arial"/>
          <w:lang w:val="es-ES"/>
        </w:rPr>
        <w:t>, 10.1 %</w:t>
      </w:r>
      <w:r w:rsidR="00201644">
        <w:rPr>
          <w:rFonts w:ascii="Arial" w:hAnsi="Arial" w:cs="Arial"/>
          <w:lang w:val="es-ES"/>
        </w:rPr>
        <w:t>;</w:t>
      </w:r>
      <w:r w:rsidR="00201644" w:rsidRPr="00A67E04">
        <w:rPr>
          <w:rFonts w:ascii="Arial" w:hAnsi="Arial" w:cs="Arial"/>
          <w:lang w:val="es-ES"/>
        </w:rPr>
        <w:t xml:space="preserve"> los </w:t>
      </w:r>
      <w:r w:rsidR="00201644" w:rsidRPr="00A67E04">
        <w:rPr>
          <w:rFonts w:ascii="Arial" w:hAnsi="Arial" w:cs="Arial"/>
          <w:i/>
          <w:lang w:val="es-ES"/>
        </w:rPr>
        <w:t>bienes conexos</w:t>
      </w:r>
      <w:r w:rsidR="00201644">
        <w:rPr>
          <w:rFonts w:ascii="Arial" w:hAnsi="Arial" w:cs="Arial"/>
          <w:lang w:val="es-ES"/>
        </w:rPr>
        <w:t xml:space="preserve">, </w:t>
      </w:r>
      <w:r w:rsidR="00201644" w:rsidRPr="00A67E04">
        <w:rPr>
          <w:rFonts w:ascii="Arial" w:hAnsi="Arial" w:cs="Arial"/>
          <w:lang w:val="es-ES"/>
        </w:rPr>
        <w:t>9.8 %</w:t>
      </w:r>
      <w:r w:rsidR="00201644">
        <w:rPr>
          <w:rFonts w:ascii="Arial" w:hAnsi="Arial" w:cs="Arial"/>
          <w:lang w:val="es-ES"/>
        </w:rPr>
        <w:t>;</w:t>
      </w:r>
      <w:r w:rsidR="00201644" w:rsidRPr="00A67E04">
        <w:rPr>
          <w:rFonts w:ascii="Arial" w:hAnsi="Arial" w:cs="Arial"/>
          <w:lang w:val="es-ES"/>
        </w:rPr>
        <w:t xml:space="preserve"> las instituciones de </w:t>
      </w:r>
      <w:r w:rsidR="00201644" w:rsidRPr="00A67E04">
        <w:rPr>
          <w:rFonts w:ascii="Arial" w:hAnsi="Arial" w:cs="Arial"/>
          <w:i/>
          <w:lang w:val="es-ES"/>
        </w:rPr>
        <w:t>administración pública de la salud</w:t>
      </w:r>
      <w:r w:rsidR="00201644">
        <w:rPr>
          <w:rFonts w:ascii="Arial" w:hAnsi="Arial" w:cs="Arial"/>
          <w:i/>
          <w:lang w:val="es-ES"/>
        </w:rPr>
        <w:t>,</w:t>
      </w:r>
      <w:r w:rsidR="00201644" w:rsidRPr="00A67E04">
        <w:rPr>
          <w:rFonts w:ascii="Arial" w:hAnsi="Arial" w:cs="Arial"/>
          <w:lang w:val="es-ES"/>
        </w:rPr>
        <w:t xml:space="preserve"> 8.2 % y</w:t>
      </w:r>
      <w:r w:rsidR="00201644">
        <w:rPr>
          <w:rFonts w:ascii="Arial" w:hAnsi="Arial" w:cs="Arial"/>
          <w:lang w:val="es-ES"/>
        </w:rPr>
        <w:t>,</w:t>
      </w:r>
      <w:r w:rsidR="00201644" w:rsidRPr="00A67E04">
        <w:rPr>
          <w:rFonts w:ascii="Arial" w:hAnsi="Arial" w:cs="Arial"/>
          <w:lang w:val="es-ES"/>
        </w:rPr>
        <w:t xml:space="preserve"> finalmente</w:t>
      </w:r>
      <w:r w:rsidR="00201644">
        <w:rPr>
          <w:rFonts w:ascii="Arial" w:hAnsi="Arial" w:cs="Arial"/>
          <w:lang w:val="es-ES"/>
        </w:rPr>
        <w:t>,</w:t>
      </w:r>
      <w:r w:rsidR="00201644" w:rsidRPr="00A67E04">
        <w:rPr>
          <w:rFonts w:ascii="Arial" w:hAnsi="Arial" w:cs="Arial"/>
          <w:lang w:val="es-ES"/>
        </w:rPr>
        <w:t xml:space="preserve"> los </w:t>
      </w:r>
      <w:r w:rsidR="00201644" w:rsidRPr="00A67E04">
        <w:rPr>
          <w:rFonts w:ascii="Arial" w:hAnsi="Arial" w:cs="Arial"/>
          <w:i/>
          <w:lang w:val="es-ES"/>
        </w:rPr>
        <w:t>centros, residencias y actividades auxiliares</w:t>
      </w:r>
      <w:r w:rsidR="00201644">
        <w:rPr>
          <w:rFonts w:ascii="Arial" w:hAnsi="Arial" w:cs="Arial"/>
          <w:iCs/>
          <w:lang w:val="es-ES"/>
        </w:rPr>
        <w:t xml:space="preserve">, </w:t>
      </w:r>
      <w:r w:rsidR="00201644" w:rsidRPr="00A67E04">
        <w:rPr>
          <w:rFonts w:ascii="Arial" w:hAnsi="Arial" w:cs="Arial"/>
          <w:lang w:val="es-ES"/>
        </w:rPr>
        <w:t>5.5 por ciento.</w:t>
      </w:r>
    </w:p>
    <w:p w14:paraId="55545B9C" w14:textId="77777777" w:rsidR="005C619F" w:rsidRDefault="005C619F" w:rsidP="00CB5F39">
      <w:pPr>
        <w:pStyle w:val="Textoindependiente"/>
        <w:jc w:val="center"/>
        <w:rPr>
          <w:rFonts w:ascii="Arial" w:hAnsi="Arial" w:cs="Arial"/>
          <w:iCs/>
          <w:sz w:val="20"/>
          <w:szCs w:val="20"/>
          <w:lang w:val="es-MX"/>
        </w:rPr>
      </w:pPr>
    </w:p>
    <w:p w14:paraId="46AB8F25" w14:textId="2856DFA1" w:rsidR="00CB5F39" w:rsidRPr="005F56F1" w:rsidRDefault="00F30A2B" w:rsidP="00CB5F39">
      <w:pPr>
        <w:pStyle w:val="Textoindependiente"/>
        <w:jc w:val="center"/>
        <w:rPr>
          <w:rFonts w:ascii="Arial" w:hAnsi="Arial" w:cs="Arial"/>
        </w:rPr>
      </w:pPr>
      <w:r>
        <w:rPr>
          <w:rFonts w:ascii="Arial" w:hAnsi="Arial" w:cs="Arial"/>
          <w:iCs/>
          <w:sz w:val="20"/>
          <w:szCs w:val="20"/>
          <w:lang w:val="es-MX"/>
        </w:rPr>
        <w:t>G</w:t>
      </w:r>
      <w:r w:rsidR="00CB5F39" w:rsidRPr="00A67E04">
        <w:rPr>
          <w:rFonts w:ascii="Arial" w:hAnsi="Arial" w:cs="Arial"/>
          <w:iCs/>
          <w:sz w:val="20"/>
          <w:szCs w:val="20"/>
          <w:lang w:val="es-MX"/>
        </w:rPr>
        <w:t>ráfica 4</w:t>
      </w:r>
    </w:p>
    <w:p w14:paraId="3E9F5249" w14:textId="5EB93DDF" w:rsidR="000650B8" w:rsidRDefault="000650B8" w:rsidP="00CB5F39">
      <w:pPr>
        <w:pStyle w:val="Descripcin"/>
        <w:keepNext/>
        <w:spacing w:after="0"/>
        <w:jc w:val="center"/>
        <w:rPr>
          <w:rFonts w:ascii="Arial" w:hAnsi="Arial" w:cs="Arial"/>
          <w:b/>
          <w:i w:val="0"/>
          <w:smallCaps/>
          <w:color w:val="auto"/>
          <w:sz w:val="22"/>
          <w:szCs w:val="22"/>
        </w:rPr>
      </w:pPr>
      <w:r>
        <w:rPr>
          <w:rFonts w:ascii="Arial" w:hAnsi="Arial" w:cs="Arial"/>
          <w:b/>
          <w:i w:val="0"/>
          <w:smallCaps/>
          <w:color w:val="auto"/>
          <w:sz w:val="22"/>
          <w:szCs w:val="22"/>
        </w:rPr>
        <w:t xml:space="preserve">Distribución de los </w:t>
      </w:r>
      <w:r w:rsidR="00F30A2B">
        <w:rPr>
          <w:rFonts w:ascii="Arial" w:hAnsi="Arial" w:cs="Arial"/>
          <w:b/>
          <w:i w:val="0"/>
          <w:smallCaps/>
          <w:color w:val="auto"/>
          <w:sz w:val="22"/>
          <w:szCs w:val="22"/>
        </w:rPr>
        <w:t>p</w:t>
      </w:r>
      <w:r w:rsidR="00CB5F39">
        <w:rPr>
          <w:rFonts w:ascii="Arial" w:hAnsi="Arial" w:cs="Arial"/>
          <w:b/>
          <w:i w:val="0"/>
          <w:smallCaps/>
          <w:color w:val="auto"/>
          <w:sz w:val="22"/>
          <w:szCs w:val="22"/>
        </w:rPr>
        <w:t xml:space="preserve">uestos de trabajo ocupados remunerados del </w:t>
      </w:r>
    </w:p>
    <w:p w14:paraId="01249E2E" w14:textId="03877F03" w:rsidR="00CB5F39" w:rsidRDefault="00CB5F39" w:rsidP="00CB5F39">
      <w:pPr>
        <w:pStyle w:val="Descripcin"/>
        <w:keepNext/>
        <w:spacing w:after="0"/>
        <w:jc w:val="center"/>
        <w:rPr>
          <w:rFonts w:ascii="Arial" w:hAnsi="Arial" w:cs="Arial"/>
          <w:b/>
          <w:i w:val="0"/>
          <w:smallCaps/>
          <w:color w:val="auto"/>
          <w:sz w:val="22"/>
          <w:szCs w:val="22"/>
        </w:rPr>
      </w:pPr>
      <w:r>
        <w:rPr>
          <w:rFonts w:ascii="Arial" w:hAnsi="Arial" w:cs="Arial"/>
          <w:b/>
          <w:i w:val="0"/>
          <w:smallCaps/>
          <w:color w:val="auto"/>
          <w:sz w:val="22"/>
          <w:szCs w:val="22"/>
        </w:rPr>
        <w:t xml:space="preserve">sector </w:t>
      </w:r>
      <w:r w:rsidR="00F30A2B">
        <w:rPr>
          <w:rFonts w:ascii="Arial" w:hAnsi="Arial" w:cs="Arial"/>
          <w:b/>
          <w:i w:val="0"/>
          <w:smallCaps/>
          <w:color w:val="auto"/>
          <w:sz w:val="22"/>
          <w:szCs w:val="22"/>
        </w:rPr>
        <w:t>S</w:t>
      </w:r>
      <w:r>
        <w:rPr>
          <w:rFonts w:ascii="Arial" w:hAnsi="Arial" w:cs="Arial"/>
          <w:b/>
          <w:i w:val="0"/>
          <w:smallCaps/>
          <w:color w:val="auto"/>
          <w:sz w:val="22"/>
          <w:szCs w:val="22"/>
        </w:rPr>
        <w:t>alud por tipo de actividad, 2021</w:t>
      </w:r>
    </w:p>
    <w:p w14:paraId="7766EAE1" w14:textId="46EC296F" w:rsidR="000566D4" w:rsidRPr="00095006" w:rsidRDefault="00095006" w:rsidP="000566D4">
      <w:pPr>
        <w:jc w:val="center"/>
        <w:rPr>
          <w:rFonts w:ascii="Arial" w:hAnsi="Arial" w:cs="Arial"/>
          <w:sz w:val="18"/>
          <w:szCs w:val="18"/>
          <w:lang w:eastAsia="x-none"/>
        </w:rPr>
      </w:pPr>
      <w:r>
        <w:rPr>
          <w:rFonts w:ascii="Arial" w:hAnsi="Arial" w:cs="Arial"/>
          <w:noProof/>
          <w:sz w:val="18"/>
          <w:szCs w:val="18"/>
          <w:lang w:eastAsia="x-none"/>
        </w:rPr>
        <w:drawing>
          <wp:inline distT="0" distB="0" distL="0" distR="0" wp14:anchorId="62CF3652" wp14:editId="3A16EEE5">
            <wp:extent cx="5749925" cy="2371725"/>
            <wp:effectExtent l="0" t="0" r="3175"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91103" cy="2388710"/>
                    </a:xfrm>
                    <a:prstGeom prst="rect">
                      <a:avLst/>
                    </a:prstGeom>
                    <a:noFill/>
                  </pic:spPr>
                </pic:pic>
              </a:graphicData>
            </a:graphic>
          </wp:inline>
        </w:drawing>
      </w:r>
    </w:p>
    <w:p w14:paraId="36844130" w14:textId="221CDAE6" w:rsidR="00285E6F" w:rsidRDefault="00285E6F" w:rsidP="00285E6F">
      <w:pPr>
        <w:ind w:left="142" w:hanging="142"/>
        <w:rPr>
          <w:rFonts w:ascii="Arial" w:hAnsi="Arial" w:cs="Arial"/>
          <w:sz w:val="16"/>
          <w:szCs w:val="16"/>
        </w:rPr>
      </w:pPr>
      <w:r>
        <w:rPr>
          <w:rFonts w:ascii="Arial" w:hAnsi="Arial" w:cs="Arial"/>
          <w:sz w:val="16"/>
          <w:szCs w:val="16"/>
        </w:rPr>
        <w:t>Nota: Las suma de los parciales puede no coincidir con el total debido al redondeo.</w:t>
      </w:r>
    </w:p>
    <w:p w14:paraId="6CBCE770" w14:textId="6B966F4A" w:rsidR="00E36799" w:rsidRPr="00E36799" w:rsidRDefault="00CB5F39" w:rsidP="00E36799">
      <w:pPr>
        <w:rPr>
          <w:rFonts w:ascii="Arial" w:hAnsi="Arial" w:cs="Arial"/>
          <w:sz w:val="18"/>
          <w:szCs w:val="18"/>
          <w:lang w:val="x-none" w:eastAsia="x-none"/>
        </w:rPr>
      </w:pPr>
      <w:r w:rsidRPr="00EE5ACD">
        <w:rPr>
          <w:rFonts w:ascii="Arial" w:hAnsi="Arial" w:cs="Arial"/>
          <w:sz w:val="16"/>
          <w:szCs w:val="16"/>
        </w:rPr>
        <w:t>Fuente: INEGI</w:t>
      </w:r>
    </w:p>
    <w:p w14:paraId="734A7A28" w14:textId="77777777" w:rsidR="00201644" w:rsidRDefault="00201644" w:rsidP="00422092">
      <w:pPr>
        <w:pStyle w:val="Textoindependiente"/>
        <w:ind w:left="-567" w:right="-516"/>
        <w:rPr>
          <w:rFonts w:ascii="Arial" w:hAnsi="Arial" w:cs="Arial"/>
          <w:b/>
          <w:iCs/>
          <w:smallCaps/>
          <w:lang w:val="es-MX"/>
        </w:rPr>
      </w:pPr>
    </w:p>
    <w:p w14:paraId="40438964" w14:textId="1C0B29AC" w:rsidR="00422092" w:rsidRPr="00A67E04" w:rsidRDefault="00422092" w:rsidP="00422092">
      <w:pPr>
        <w:pStyle w:val="Textoindependiente"/>
        <w:ind w:left="-567" w:right="-516"/>
        <w:rPr>
          <w:rFonts w:ascii="Arial" w:hAnsi="Arial" w:cs="Arial"/>
          <w:b/>
          <w:iCs/>
          <w:smallCaps/>
          <w:lang w:val="es-MX"/>
        </w:rPr>
      </w:pPr>
      <w:r w:rsidRPr="00A67E04">
        <w:rPr>
          <w:rFonts w:ascii="Arial" w:hAnsi="Arial" w:cs="Arial"/>
          <w:b/>
          <w:iCs/>
          <w:smallCaps/>
          <w:lang w:val="es-MX"/>
        </w:rPr>
        <w:t>La participación de los hogares en el sector salud</w:t>
      </w:r>
    </w:p>
    <w:p w14:paraId="79FA9FA9" w14:textId="77777777" w:rsidR="00422092" w:rsidRPr="00A67E04" w:rsidRDefault="00422092" w:rsidP="00422092">
      <w:pPr>
        <w:pStyle w:val="Textoindependiente"/>
        <w:ind w:left="-567" w:right="-516"/>
        <w:rPr>
          <w:rFonts w:ascii="Arial" w:hAnsi="Arial" w:cs="Arial"/>
          <w:b/>
          <w:iCs/>
          <w:smallCaps/>
          <w:lang w:val="es-MX"/>
        </w:rPr>
      </w:pPr>
    </w:p>
    <w:p w14:paraId="2F24DAE8" w14:textId="3D22140E" w:rsidR="00F30A2B" w:rsidRDefault="00422092" w:rsidP="00422092">
      <w:pPr>
        <w:ind w:left="-567" w:right="-516"/>
        <w:jc w:val="both"/>
        <w:rPr>
          <w:rFonts w:ascii="Arial" w:hAnsi="Arial" w:cs="Arial"/>
          <w:lang w:val="es-ES"/>
        </w:rPr>
      </w:pPr>
      <w:r w:rsidRPr="00A67E04">
        <w:rPr>
          <w:rFonts w:ascii="Arial" w:hAnsi="Arial" w:cs="Arial"/>
          <w:lang w:val="es-ES"/>
        </w:rPr>
        <w:t xml:space="preserve">Los hogares constituyen un importante </w:t>
      </w:r>
      <w:r w:rsidR="00874D17" w:rsidRPr="00A67E04">
        <w:rPr>
          <w:rFonts w:ascii="Arial" w:hAnsi="Arial" w:cs="Arial"/>
          <w:lang w:val="es-ES"/>
        </w:rPr>
        <w:t xml:space="preserve">soporte </w:t>
      </w:r>
      <w:r w:rsidRPr="00A67E04">
        <w:rPr>
          <w:rFonts w:ascii="Arial" w:hAnsi="Arial" w:cs="Arial"/>
          <w:lang w:val="es-ES"/>
        </w:rPr>
        <w:t xml:space="preserve">para el sector </w:t>
      </w:r>
      <w:r w:rsidR="00F30A2B">
        <w:rPr>
          <w:rFonts w:ascii="Arial" w:hAnsi="Arial" w:cs="Arial"/>
          <w:lang w:val="es-ES"/>
        </w:rPr>
        <w:t>S</w:t>
      </w:r>
      <w:r w:rsidRPr="00A67E04">
        <w:rPr>
          <w:rFonts w:ascii="Arial" w:hAnsi="Arial" w:cs="Arial"/>
          <w:lang w:val="es-ES"/>
        </w:rPr>
        <w:t>alud debido a su doble propósito</w:t>
      </w:r>
      <w:r w:rsidR="00201644">
        <w:rPr>
          <w:rFonts w:ascii="Arial" w:hAnsi="Arial" w:cs="Arial"/>
          <w:lang w:val="es-ES"/>
        </w:rPr>
        <w:t>. Uno es</w:t>
      </w:r>
      <w:r w:rsidRPr="00A67E04">
        <w:rPr>
          <w:rFonts w:ascii="Arial" w:hAnsi="Arial" w:cs="Arial"/>
          <w:lang w:val="es-ES"/>
        </w:rPr>
        <w:t xml:space="preserve"> como consumidores finales de bienes y servicios para el cuidado de la salud</w:t>
      </w:r>
      <w:r w:rsidR="00201644">
        <w:rPr>
          <w:rFonts w:ascii="Arial" w:hAnsi="Arial" w:cs="Arial"/>
          <w:lang w:val="es-ES"/>
        </w:rPr>
        <w:t>; otro es co</w:t>
      </w:r>
      <w:r w:rsidRPr="00A67E04">
        <w:rPr>
          <w:rFonts w:ascii="Arial" w:hAnsi="Arial" w:cs="Arial"/>
          <w:lang w:val="es-ES"/>
        </w:rPr>
        <w:t xml:space="preserve">mo proveedores de servicios </w:t>
      </w:r>
      <w:r w:rsidR="009B4F18" w:rsidRPr="00A67E04">
        <w:rPr>
          <w:rFonts w:ascii="Arial" w:hAnsi="Arial" w:cs="Arial"/>
          <w:lang w:val="es-ES"/>
        </w:rPr>
        <w:t xml:space="preserve">de salud </w:t>
      </w:r>
      <w:r w:rsidRPr="00A67E04">
        <w:rPr>
          <w:rFonts w:ascii="Arial" w:hAnsi="Arial" w:cs="Arial"/>
          <w:lang w:val="es-ES"/>
        </w:rPr>
        <w:t xml:space="preserve">para autoconsumo dentro y fuera del hogar. </w:t>
      </w:r>
    </w:p>
    <w:p w14:paraId="6A9673BC" w14:textId="77777777" w:rsidR="00F30A2B" w:rsidRDefault="00F30A2B" w:rsidP="00422092">
      <w:pPr>
        <w:ind w:left="-567" w:right="-516"/>
        <w:jc w:val="both"/>
        <w:rPr>
          <w:rFonts w:ascii="Arial" w:hAnsi="Arial" w:cs="Arial"/>
          <w:lang w:val="es-ES"/>
        </w:rPr>
      </w:pPr>
    </w:p>
    <w:p w14:paraId="1ECC0A89" w14:textId="68C569A6" w:rsidR="00422092" w:rsidRPr="00A67E04" w:rsidRDefault="00422092" w:rsidP="00422092">
      <w:pPr>
        <w:ind w:left="-567" w:right="-516"/>
        <w:jc w:val="both"/>
        <w:rPr>
          <w:rFonts w:ascii="Arial" w:hAnsi="Arial" w:cs="Arial"/>
          <w:lang w:val="es-ES"/>
        </w:rPr>
      </w:pPr>
      <w:r w:rsidRPr="00A67E04">
        <w:rPr>
          <w:rFonts w:ascii="Arial" w:hAnsi="Arial" w:cs="Arial"/>
          <w:lang w:val="es-ES"/>
        </w:rPr>
        <w:t xml:space="preserve">En 2021, el gasto </w:t>
      </w:r>
      <w:r w:rsidR="00F30A2B">
        <w:rPr>
          <w:rFonts w:ascii="Arial" w:hAnsi="Arial" w:cs="Arial"/>
          <w:lang w:val="es-ES"/>
        </w:rPr>
        <w:t xml:space="preserve">que </w:t>
      </w:r>
      <w:r w:rsidRPr="00A67E04">
        <w:rPr>
          <w:rFonts w:ascii="Arial" w:hAnsi="Arial" w:cs="Arial"/>
          <w:lang w:val="es-ES"/>
        </w:rPr>
        <w:t>realiza</w:t>
      </w:r>
      <w:r w:rsidR="00F30A2B">
        <w:rPr>
          <w:rFonts w:ascii="Arial" w:hAnsi="Arial" w:cs="Arial"/>
          <w:lang w:val="es-ES"/>
        </w:rPr>
        <w:t>ron</w:t>
      </w:r>
      <w:r w:rsidRPr="00A67E04">
        <w:rPr>
          <w:rFonts w:ascii="Arial" w:hAnsi="Arial" w:cs="Arial"/>
          <w:lang w:val="es-ES"/>
        </w:rPr>
        <w:t xml:space="preserve"> directamente los hogares para cubrir sus necesidades de salud ascendió a 672 294 millones de pesos (sin considerar el valor econó</w:t>
      </w:r>
      <w:r w:rsidR="008646CF" w:rsidRPr="00A67E04">
        <w:rPr>
          <w:rFonts w:ascii="Arial" w:hAnsi="Arial" w:cs="Arial"/>
          <w:lang w:val="es-ES"/>
        </w:rPr>
        <w:t>mico del trabajo no remunerado)</w:t>
      </w:r>
      <w:r w:rsidRPr="00A67E04">
        <w:rPr>
          <w:rFonts w:ascii="Arial" w:hAnsi="Arial" w:cs="Arial"/>
          <w:lang w:val="es-ES"/>
        </w:rPr>
        <w:t xml:space="preserve">. </w:t>
      </w:r>
      <w:r w:rsidR="00F30A2B">
        <w:rPr>
          <w:rFonts w:ascii="Arial" w:hAnsi="Arial" w:cs="Arial"/>
          <w:lang w:val="es-ES"/>
        </w:rPr>
        <w:t>E</w:t>
      </w:r>
      <w:r w:rsidRPr="00A67E04">
        <w:rPr>
          <w:rFonts w:ascii="Arial" w:hAnsi="Arial" w:cs="Arial"/>
          <w:lang w:val="es-ES"/>
        </w:rPr>
        <w:t xml:space="preserve">l </w:t>
      </w:r>
      <w:r w:rsidR="009602C4" w:rsidRPr="00A67E04">
        <w:rPr>
          <w:rFonts w:ascii="Arial" w:hAnsi="Arial" w:cs="Arial"/>
          <w:i/>
          <w:lang w:val="es-ES"/>
        </w:rPr>
        <w:t>TNRS</w:t>
      </w:r>
      <w:r w:rsidR="00F30A2B">
        <w:rPr>
          <w:rFonts w:ascii="Arial" w:hAnsi="Arial" w:cs="Arial"/>
          <w:i/>
          <w:lang w:val="es-ES"/>
        </w:rPr>
        <w:t>,</w:t>
      </w:r>
      <w:r w:rsidR="002B49F9" w:rsidRPr="00A67E04">
        <w:rPr>
          <w:rFonts w:ascii="Arial" w:hAnsi="Arial" w:cs="Arial"/>
          <w:iCs/>
          <w:lang w:val="es-ES"/>
        </w:rPr>
        <w:t xml:space="preserve"> en el mismo año</w:t>
      </w:r>
      <w:r w:rsidR="00F30A2B">
        <w:rPr>
          <w:rFonts w:ascii="Arial" w:hAnsi="Arial" w:cs="Arial"/>
          <w:iCs/>
          <w:lang w:val="es-ES"/>
        </w:rPr>
        <w:t>,</w:t>
      </w:r>
      <w:r w:rsidR="002B49F9" w:rsidRPr="00A67E04">
        <w:rPr>
          <w:rFonts w:ascii="Arial" w:hAnsi="Arial" w:cs="Arial"/>
          <w:iCs/>
          <w:lang w:val="es-ES"/>
        </w:rPr>
        <w:t xml:space="preserve"> </w:t>
      </w:r>
      <w:r w:rsidR="00E46207">
        <w:rPr>
          <w:rFonts w:ascii="Arial" w:hAnsi="Arial" w:cs="Arial"/>
          <w:iCs/>
          <w:lang w:val="es-ES"/>
        </w:rPr>
        <w:t xml:space="preserve">equivalió </w:t>
      </w:r>
      <w:r w:rsidRPr="00A67E04">
        <w:rPr>
          <w:rFonts w:ascii="Arial" w:hAnsi="Arial" w:cs="Arial"/>
          <w:lang w:val="es-ES"/>
        </w:rPr>
        <w:t>a 4</w:t>
      </w:r>
      <w:r w:rsidR="00CF53DC" w:rsidRPr="00A67E04">
        <w:rPr>
          <w:rFonts w:ascii="Arial" w:hAnsi="Arial" w:cs="Arial"/>
          <w:lang w:val="es-ES"/>
        </w:rPr>
        <w:t>04</w:t>
      </w:r>
      <w:r w:rsidRPr="00A67E04">
        <w:rPr>
          <w:rFonts w:ascii="Arial" w:hAnsi="Arial" w:cs="Arial"/>
          <w:lang w:val="es-ES"/>
        </w:rPr>
        <w:t xml:space="preserve"> </w:t>
      </w:r>
      <w:r w:rsidR="00CF53DC" w:rsidRPr="00A67E04">
        <w:rPr>
          <w:rFonts w:ascii="Arial" w:hAnsi="Arial" w:cs="Arial"/>
          <w:lang w:val="es-ES"/>
        </w:rPr>
        <w:t>976</w:t>
      </w:r>
      <w:r w:rsidRPr="00A67E04">
        <w:rPr>
          <w:rFonts w:ascii="Arial" w:hAnsi="Arial" w:cs="Arial"/>
          <w:lang w:val="es-ES"/>
        </w:rPr>
        <w:t xml:space="preserve"> millones de pesos. </w:t>
      </w:r>
      <w:r w:rsidR="00F30A2B">
        <w:rPr>
          <w:rFonts w:ascii="Arial" w:hAnsi="Arial" w:cs="Arial"/>
          <w:lang w:val="es-ES"/>
        </w:rPr>
        <w:t>L</w:t>
      </w:r>
      <w:r w:rsidRPr="00A67E04">
        <w:rPr>
          <w:rFonts w:ascii="Arial" w:hAnsi="Arial" w:cs="Arial"/>
          <w:lang w:val="es-ES"/>
        </w:rPr>
        <w:t>a aportación total que los hogares realizaron a favor de la salud de sus integrantes</w:t>
      </w:r>
      <w:r w:rsidR="00E46207">
        <w:rPr>
          <w:rFonts w:ascii="Arial" w:hAnsi="Arial" w:cs="Arial"/>
          <w:lang w:val="es-ES"/>
        </w:rPr>
        <w:t xml:space="preserve"> </w:t>
      </w:r>
      <w:r w:rsidR="00F30A2B" w:rsidRPr="00A67E04">
        <w:rPr>
          <w:rFonts w:ascii="Arial" w:hAnsi="Arial" w:cs="Arial"/>
          <w:color w:val="000000" w:themeColor="text1"/>
          <w:shd w:val="clear" w:color="auto" w:fill="FFFFFF"/>
        </w:rPr>
        <w:t>—</w:t>
      </w:r>
      <w:r w:rsidRPr="00A67E04">
        <w:rPr>
          <w:rFonts w:ascii="Arial" w:hAnsi="Arial" w:cs="Arial"/>
          <w:color w:val="000000" w:themeColor="text1"/>
          <w:lang w:val="es-ES"/>
        </w:rPr>
        <w:t>directamente como gasto y a través de su trabajo no remunerado</w:t>
      </w:r>
      <w:r w:rsidR="00F30A2B">
        <w:rPr>
          <w:rFonts w:ascii="Arial" w:hAnsi="Arial" w:cs="Arial"/>
          <w:color w:val="4D5156"/>
          <w:sz w:val="21"/>
          <w:szCs w:val="21"/>
          <w:shd w:val="clear" w:color="auto" w:fill="FFFFFF"/>
        </w:rPr>
        <w:t>—</w:t>
      </w:r>
      <w:r w:rsidR="002B49F9" w:rsidRPr="00A67E04">
        <w:rPr>
          <w:rFonts w:ascii="Arial" w:hAnsi="Arial" w:cs="Arial"/>
          <w:lang w:val="es-ES"/>
        </w:rPr>
        <w:t>,</w:t>
      </w:r>
      <w:r w:rsidRPr="00A67E04">
        <w:rPr>
          <w:rFonts w:ascii="Arial" w:hAnsi="Arial" w:cs="Arial"/>
          <w:lang w:val="es-ES"/>
        </w:rPr>
        <w:t xml:space="preserve"> ascend</w:t>
      </w:r>
      <w:r w:rsidR="004C0D25" w:rsidRPr="00A67E04">
        <w:rPr>
          <w:rFonts w:ascii="Arial" w:hAnsi="Arial" w:cs="Arial"/>
          <w:lang w:val="es-ES"/>
        </w:rPr>
        <w:t>ió a 1 0</w:t>
      </w:r>
      <w:r w:rsidR="00CF53DC" w:rsidRPr="00A67E04">
        <w:rPr>
          <w:rFonts w:ascii="Arial" w:hAnsi="Arial" w:cs="Arial"/>
          <w:lang w:val="es-ES"/>
        </w:rPr>
        <w:t>77</w:t>
      </w:r>
      <w:r w:rsidRPr="00A67E04">
        <w:rPr>
          <w:rFonts w:ascii="Arial" w:hAnsi="Arial" w:cs="Arial"/>
          <w:lang w:val="es-ES"/>
        </w:rPr>
        <w:t xml:space="preserve"> </w:t>
      </w:r>
      <w:r w:rsidR="00CF53DC" w:rsidRPr="00A67E04">
        <w:rPr>
          <w:rFonts w:ascii="Arial" w:hAnsi="Arial" w:cs="Arial"/>
          <w:lang w:val="es-ES"/>
        </w:rPr>
        <w:t>270</w:t>
      </w:r>
      <w:r w:rsidR="008646CF" w:rsidRPr="00A67E04">
        <w:rPr>
          <w:rFonts w:ascii="Arial" w:hAnsi="Arial" w:cs="Arial"/>
          <w:lang w:val="es-ES"/>
        </w:rPr>
        <w:t xml:space="preserve"> millones de pesos, lo que representó 40.1 % de la oferta total de bienes y servicios relacionados con la salud</w:t>
      </w:r>
      <w:r w:rsidR="00121AA1" w:rsidRPr="00A67E04">
        <w:rPr>
          <w:rFonts w:ascii="Arial" w:hAnsi="Arial" w:cs="Arial"/>
          <w:lang w:val="es-ES"/>
        </w:rPr>
        <w:t>.</w:t>
      </w:r>
    </w:p>
    <w:p w14:paraId="14BCF23A" w14:textId="77777777" w:rsidR="00422092" w:rsidRPr="00A67E04" w:rsidRDefault="00422092" w:rsidP="00422092">
      <w:pPr>
        <w:ind w:left="-567" w:right="-516"/>
        <w:jc w:val="both"/>
        <w:rPr>
          <w:rFonts w:ascii="Arial" w:hAnsi="Arial" w:cs="Arial"/>
          <w:lang w:val="es-ES"/>
        </w:rPr>
      </w:pPr>
    </w:p>
    <w:p w14:paraId="7F4ECCF4" w14:textId="1CD794E5" w:rsidR="00F74815" w:rsidRDefault="00422092" w:rsidP="008320E9">
      <w:pPr>
        <w:ind w:left="-567" w:right="-516"/>
        <w:jc w:val="both"/>
        <w:rPr>
          <w:rFonts w:ascii="Arial" w:hAnsi="Arial" w:cs="Arial"/>
          <w:lang w:val="es-ES"/>
        </w:rPr>
      </w:pPr>
      <w:r w:rsidRPr="00A67E04">
        <w:rPr>
          <w:rFonts w:ascii="Arial" w:hAnsi="Arial" w:cs="Arial"/>
          <w:lang w:val="es-ES"/>
        </w:rPr>
        <w:t xml:space="preserve">Del consumo de bienes y servicios para el cuidado de la salud que realizan los hogares, el gasto en </w:t>
      </w:r>
      <w:r w:rsidRPr="00A67E04">
        <w:rPr>
          <w:rFonts w:ascii="Arial" w:hAnsi="Arial" w:cs="Arial"/>
          <w:i/>
          <w:lang w:val="es-ES"/>
        </w:rPr>
        <w:t xml:space="preserve">medicamentos y otros bienes </w:t>
      </w:r>
      <w:r w:rsidRPr="0002110C">
        <w:rPr>
          <w:rFonts w:ascii="Arial" w:hAnsi="Arial" w:cs="Arial"/>
          <w:iCs/>
          <w:lang w:val="es-ES"/>
        </w:rPr>
        <w:t>concentró</w:t>
      </w:r>
      <w:r w:rsidRPr="00E46207">
        <w:rPr>
          <w:rFonts w:ascii="Arial" w:hAnsi="Arial" w:cs="Arial"/>
          <w:iCs/>
          <w:lang w:val="es-ES"/>
        </w:rPr>
        <w:t xml:space="preserve"> </w:t>
      </w:r>
      <w:r w:rsidRPr="00A67E04">
        <w:rPr>
          <w:rFonts w:ascii="Arial" w:hAnsi="Arial" w:cs="Arial"/>
          <w:lang w:val="es-ES"/>
        </w:rPr>
        <w:t>5</w:t>
      </w:r>
      <w:r w:rsidR="00FE736B" w:rsidRPr="00A67E04">
        <w:rPr>
          <w:rFonts w:ascii="Arial" w:hAnsi="Arial" w:cs="Arial"/>
          <w:lang w:val="es-ES"/>
        </w:rPr>
        <w:t>0.7</w:t>
      </w:r>
      <w:r w:rsidR="00CA315E" w:rsidRPr="00A67E04">
        <w:rPr>
          <w:rFonts w:ascii="Arial" w:hAnsi="Arial" w:cs="Arial"/>
          <w:lang w:val="es-ES"/>
        </w:rPr>
        <w:t xml:space="preserve"> </w:t>
      </w:r>
      <w:r w:rsidRPr="00A67E04">
        <w:rPr>
          <w:rFonts w:ascii="Arial" w:hAnsi="Arial" w:cs="Arial"/>
          <w:lang w:val="es-ES"/>
        </w:rPr>
        <w:t>%</w:t>
      </w:r>
      <w:r w:rsidR="0033290B" w:rsidRPr="00A67E04">
        <w:rPr>
          <w:rFonts w:ascii="Arial" w:hAnsi="Arial" w:cs="Arial"/>
          <w:lang w:val="es-ES"/>
        </w:rPr>
        <w:t xml:space="preserve"> del total</w:t>
      </w:r>
      <w:r w:rsidR="00F30A2B">
        <w:rPr>
          <w:rFonts w:ascii="Arial" w:hAnsi="Arial" w:cs="Arial"/>
          <w:lang w:val="es-ES"/>
        </w:rPr>
        <w:t>. Siguieron l</w:t>
      </w:r>
      <w:r w:rsidR="00FE736B" w:rsidRPr="00A67E04">
        <w:rPr>
          <w:rFonts w:ascii="Arial" w:hAnsi="Arial" w:cs="Arial"/>
          <w:lang w:val="es-ES"/>
        </w:rPr>
        <w:t xml:space="preserve">as </w:t>
      </w:r>
      <w:r w:rsidR="00FE736B" w:rsidRPr="00A67E04">
        <w:rPr>
          <w:rFonts w:ascii="Arial" w:hAnsi="Arial" w:cs="Arial"/>
          <w:i/>
          <w:lang w:val="es-ES"/>
        </w:rPr>
        <w:t>consultas médicas</w:t>
      </w:r>
      <w:r w:rsidR="00FE736B" w:rsidRPr="00A67E04">
        <w:rPr>
          <w:rFonts w:ascii="Arial" w:hAnsi="Arial" w:cs="Arial"/>
          <w:lang w:val="es-ES"/>
        </w:rPr>
        <w:t xml:space="preserve"> y </w:t>
      </w:r>
      <w:r w:rsidRPr="00A67E04">
        <w:rPr>
          <w:rFonts w:ascii="Arial" w:hAnsi="Arial" w:cs="Arial"/>
          <w:lang w:val="es-ES"/>
        </w:rPr>
        <w:t xml:space="preserve">de </w:t>
      </w:r>
      <w:r w:rsidRPr="00A67E04">
        <w:rPr>
          <w:rFonts w:ascii="Arial" w:hAnsi="Arial" w:cs="Arial"/>
          <w:i/>
          <w:lang w:val="es-ES"/>
        </w:rPr>
        <w:t>los bienes y servicios de apoyo</w:t>
      </w:r>
      <w:r w:rsidRPr="00A67E04">
        <w:rPr>
          <w:rFonts w:ascii="Arial" w:hAnsi="Arial" w:cs="Arial"/>
          <w:lang w:val="es-ES"/>
        </w:rPr>
        <w:t xml:space="preserve"> </w:t>
      </w:r>
      <w:r w:rsidR="00F30A2B" w:rsidRPr="00A67E04">
        <w:rPr>
          <w:rFonts w:ascii="Arial" w:hAnsi="Arial" w:cs="Arial"/>
          <w:color w:val="4D5156"/>
          <w:shd w:val="clear" w:color="auto" w:fill="FFFFFF"/>
        </w:rPr>
        <w:t>—</w:t>
      </w:r>
      <w:r w:rsidRPr="00A67E04">
        <w:rPr>
          <w:rFonts w:ascii="Arial" w:hAnsi="Arial" w:cs="Arial"/>
          <w:lang w:val="es-ES"/>
        </w:rPr>
        <w:t>en los que se encuentran, por ejemplo</w:t>
      </w:r>
      <w:r w:rsidR="004F08C0" w:rsidRPr="00A67E04">
        <w:rPr>
          <w:rFonts w:ascii="Arial" w:hAnsi="Arial" w:cs="Arial"/>
          <w:lang w:val="es-ES"/>
        </w:rPr>
        <w:t>,</w:t>
      </w:r>
      <w:r w:rsidRPr="00A67E04">
        <w:rPr>
          <w:rFonts w:ascii="Arial" w:hAnsi="Arial" w:cs="Arial"/>
          <w:lang w:val="es-ES"/>
        </w:rPr>
        <w:t xml:space="preserve"> las primas de seguros médicos</w:t>
      </w:r>
      <w:r w:rsidR="00F30A2B" w:rsidRPr="00A67E04">
        <w:rPr>
          <w:rFonts w:ascii="Arial" w:hAnsi="Arial" w:cs="Arial"/>
          <w:color w:val="4D5156"/>
          <w:shd w:val="clear" w:color="auto" w:fill="FFFFFF"/>
        </w:rPr>
        <w:t>—</w:t>
      </w:r>
      <w:r w:rsidR="00F74815">
        <w:rPr>
          <w:rFonts w:ascii="Arial" w:hAnsi="Arial" w:cs="Arial"/>
          <w:color w:val="4D5156"/>
          <w:shd w:val="clear" w:color="auto" w:fill="FFFFFF"/>
        </w:rPr>
        <w:t>,</w:t>
      </w:r>
      <w:r w:rsidR="00FE736B" w:rsidRPr="00A67E04">
        <w:rPr>
          <w:rFonts w:ascii="Arial" w:hAnsi="Arial" w:cs="Arial"/>
          <w:lang w:val="es-ES"/>
        </w:rPr>
        <w:t xml:space="preserve"> con una participación de 14.8</w:t>
      </w:r>
      <w:r w:rsidR="00CA315E" w:rsidRPr="00A67E04">
        <w:rPr>
          <w:rFonts w:ascii="Arial" w:hAnsi="Arial" w:cs="Arial"/>
          <w:lang w:val="es-ES"/>
        </w:rPr>
        <w:t xml:space="preserve"> </w:t>
      </w:r>
      <w:r w:rsidR="0033290B" w:rsidRPr="00A67E04">
        <w:rPr>
          <w:rFonts w:ascii="Arial" w:hAnsi="Arial" w:cs="Arial"/>
          <w:lang w:val="es-ES"/>
        </w:rPr>
        <w:t>%</w:t>
      </w:r>
      <w:r w:rsidR="00F74815">
        <w:rPr>
          <w:rFonts w:ascii="Arial" w:hAnsi="Arial" w:cs="Arial"/>
          <w:lang w:val="es-ES"/>
        </w:rPr>
        <w:t>;</w:t>
      </w:r>
      <w:r w:rsidR="0033290B" w:rsidRPr="00A67E04">
        <w:rPr>
          <w:rFonts w:ascii="Arial" w:hAnsi="Arial" w:cs="Arial"/>
          <w:lang w:val="es-ES"/>
        </w:rPr>
        <w:t xml:space="preserve"> </w:t>
      </w:r>
      <w:r w:rsidRPr="00A67E04">
        <w:rPr>
          <w:rFonts w:ascii="Arial" w:hAnsi="Arial" w:cs="Arial"/>
          <w:lang w:val="es-ES"/>
        </w:rPr>
        <w:t xml:space="preserve">los </w:t>
      </w:r>
      <w:r w:rsidRPr="00A67E04">
        <w:rPr>
          <w:rFonts w:ascii="Arial" w:hAnsi="Arial" w:cs="Arial"/>
          <w:i/>
          <w:lang w:val="es-ES"/>
        </w:rPr>
        <w:t>servicios hospitalarios</w:t>
      </w:r>
      <w:r w:rsidR="00F74815">
        <w:rPr>
          <w:rFonts w:ascii="Arial" w:hAnsi="Arial" w:cs="Arial"/>
          <w:lang w:val="es-ES"/>
        </w:rPr>
        <w:t xml:space="preserve">, </w:t>
      </w:r>
      <w:r w:rsidR="005F56F1">
        <w:rPr>
          <w:rFonts w:ascii="Arial" w:hAnsi="Arial" w:cs="Arial"/>
          <w:lang w:val="es-ES"/>
        </w:rPr>
        <w:t xml:space="preserve">con </w:t>
      </w:r>
      <w:r w:rsidR="00FE736B" w:rsidRPr="00A67E04">
        <w:rPr>
          <w:rFonts w:ascii="Arial" w:hAnsi="Arial" w:cs="Arial"/>
          <w:lang w:val="es-ES"/>
        </w:rPr>
        <w:t>14.0</w:t>
      </w:r>
      <w:r w:rsidR="00CA315E" w:rsidRPr="00A67E04">
        <w:rPr>
          <w:rFonts w:ascii="Arial" w:hAnsi="Arial" w:cs="Arial"/>
          <w:lang w:val="es-ES"/>
        </w:rPr>
        <w:t xml:space="preserve"> </w:t>
      </w:r>
      <w:r w:rsidRPr="00A67E04">
        <w:rPr>
          <w:rFonts w:ascii="Arial" w:hAnsi="Arial" w:cs="Arial"/>
          <w:lang w:val="es-ES"/>
        </w:rPr>
        <w:t xml:space="preserve">% y </w:t>
      </w:r>
      <w:r w:rsidR="005F56F1" w:rsidRPr="00C032A3">
        <w:rPr>
          <w:rFonts w:ascii="Arial" w:hAnsi="Arial" w:cs="Arial"/>
          <w:i/>
          <w:iCs/>
          <w:lang w:val="es-ES"/>
        </w:rPr>
        <w:t>otros servicios</w:t>
      </w:r>
      <w:r w:rsidR="005F56F1" w:rsidRPr="00C032A3">
        <w:rPr>
          <w:rFonts w:ascii="Arial" w:hAnsi="Arial" w:cs="Arial"/>
          <w:lang w:val="es-ES"/>
        </w:rPr>
        <w:t xml:space="preserve"> asociados al cuidado de la salud</w:t>
      </w:r>
      <w:r w:rsidR="00F74815">
        <w:rPr>
          <w:rFonts w:ascii="Arial" w:hAnsi="Arial" w:cs="Arial"/>
          <w:lang w:val="es-ES"/>
        </w:rPr>
        <w:t>,</w:t>
      </w:r>
      <w:r w:rsidR="005F56F1" w:rsidRPr="005F56F1" w:rsidDel="005F56F1">
        <w:rPr>
          <w:rFonts w:ascii="Arial" w:hAnsi="Arial" w:cs="Arial"/>
          <w:lang w:val="es-ES"/>
        </w:rPr>
        <w:t xml:space="preserve"> </w:t>
      </w:r>
      <w:r w:rsidR="005F56F1">
        <w:rPr>
          <w:rFonts w:ascii="Arial" w:hAnsi="Arial" w:cs="Arial"/>
          <w:lang w:val="es-ES"/>
        </w:rPr>
        <w:t xml:space="preserve">con </w:t>
      </w:r>
      <w:r w:rsidRPr="00A67E04">
        <w:rPr>
          <w:rFonts w:ascii="Arial" w:hAnsi="Arial" w:cs="Arial"/>
          <w:lang w:val="es-ES"/>
        </w:rPr>
        <w:t>5.</w:t>
      </w:r>
      <w:r w:rsidR="00FE736B" w:rsidRPr="00A67E04">
        <w:rPr>
          <w:rFonts w:ascii="Arial" w:hAnsi="Arial" w:cs="Arial"/>
          <w:lang w:val="es-ES"/>
        </w:rPr>
        <w:t>7</w:t>
      </w:r>
      <w:r w:rsidR="00CA315E" w:rsidRPr="00A67E04">
        <w:rPr>
          <w:rFonts w:ascii="Arial" w:hAnsi="Arial" w:cs="Arial"/>
          <w:lang w:val="es-ES"/>
        </w:rPr>
        <w:t xml:space="preserve"> </w:t>
      </w:r>
      <w:r w:rsidR="005F56F1">
        <w:rPr>
          <w:rFonts w:ascii="Arial" w:hAnsi="Arial" w:cs="Arial"/>
          <w:lang w:val="es-ES"/>
        </w:rPr>
        <w:t>por ciento</w:t>
      </w:r>
      <w:r w:rsidRPr="00A67E04">
        <w:rPr>
          <w:rFonts w:ascii="Arial" w:hAnsi="Arial" w:cs="Arial"/>
          <w:lang w:val="es-ES"/>
        </w:rPr>
        <w:t>.</w:t>
      </w:r>
    </w:p>
    <w:p w14:paraId="093C7301" w14:textId="64D502DC" w:rsidR="00F74815" w:rsidRDefault="00F74815" w:rsidP="00D274D2">
      <w:pPr>
        <w:ind w:left="-567" w:right="-516"/>
        <w:jc w:val="both"/>
        <w:rPr>
          <w:rFonts w:ascii="Arial" w:hAnsi="Arial" w:cs="Arial"/>
          <w:lang w:val="es-ES"/>
        </w:rPr>
      </w:pPr>
    </w:p>
    <w:p w14:paraId="351B7E9B" w14:textId="29156390" w:rsidR="00CF53DC" w:rsidRPr="00A67E04" w:rsidRDefault="005F56F1" w:rsidP="00CF53DC">
      <w:pPr>
        <w:pStyle w:val="Textoindependiente"/>
        <w:jc w:val="center"/>
        <w:rPr>
          <w:rFonts w:ascii="Arial" w:hAnsi="Arial" w:cs="Arial"/>
          <w:iCs/>
          <w:sz w:val="22"/>
          <w:szCs w:val="22"/>
        </w:rPr>
      </w:pPr>
      <w:r>
        <w:rPr>
          <w:rFonts w:ascii="Arial" w:hAnsi="Arial" w:cs="Arial"/>
          <w:iCs/>
          <w:sz w:val="20"/>
          <w:szCs w:val="20"/>
          <w:lang w:val="es-MX"/>
        </w:rPr>
        <w:t>G</w:t>
      </w:r>
      <w:r w:rsidR="00CF53DC" w:rsidRPr="00A67E04">
        <w:rPr>
          <w:rFonts w:ascii="Arial" w:hAnsi="Arial" w:cs="Arial"/>
          <w:iCs/>
          <w:sz w:val="20"/>
          <w:szCs w:val="20"/>
          <w:lang w:val="es-MX"/>
        </w:rPr>
        <w:t>r</w:t>
      </w:r>
      <w:r w:rsidR="00CF53DC" w:rsidRPr="00A67E04">
        <w:rPr>
          <w:rFonts w:ascii="Arial" w:hAnsi="Arial" w:cs="Arial" w:hint="eastAsia"/>
          <w:iCs/>
          <w:sz w:val="20"/>
          <w:szCs w:val="20"/>
          <w:lang w:val="es-MX"/>
        </w:rPr>
        <w:t>á</w:t>
      </w:r>
      <w:r w:rsidR="00CF53DC" w:rsidRPr="00A67E04">
        <w:rPr>
          <w:rFonts w:ascii="Arial" w:hAnsi="Arial" w:cs="Arial"/>
          <w:iCs/>
          <w:sz w:val="20"/>
          <w:szCs w:val="20"/>
          <w:lang w:val="es-MX"/>
        </w:rPr>
        <w:t>fica 5</w:t>
      </w:r>
    </w:p>
    <w:p w14:paraId="7AD4D772" w14:textId="77777777" w:rsidR="00CF53DC" w:rsidRDefault="00CF53DC" w:rsidP="00CF53DC">
      <w:pPr>
        <w:ind w:left="-425" w:right="-516"/>
        <w:contextualSpacing/>
        <w:jc w:val="center"/>
        <w:rPr>
          <w:rFonts w:ascii="Arial" w:hAnsi="Arial" w:cs="Arial"/>
          <w:b/>
          <w:iCs/>
          <w:smallCaps/>
          <w:sz w:val="22"/>
          <w:szCs w:val="22"/>
          <w:vertAlign w:val="superscript"/>
        </w:rPr>
      </w:pPr>
      <w:r w:rsidRPr="00A0447E">
        <w:rPr>
          <w:rFonts w:ascii="Arial" w:hAnsi="Arial" w:cs="Arial"/>
          <w:b/>
          <w:iCs/>
          <w:smallCaps/>
          <w:sz w:val="22"/>
          <w:szCs w:val="22"/>
        </w:rPr>
        <w:t>Distribución del gasto de los hogares en bienes</w:t>
      </w:r>
      <w:r>
        <w:rPr>
          <w:rFonts w:ascii="Arial" w:hAnsi="Arial" w:cs="Arial"/>
          <w:b/>
          <w:iCs/>
          <w:smallCaps/>
          <w:sz w:val="22"/>
          <w:szCs w:val="22"/>
        </w:rPr>
        <w:t xml:space="preserve"> y servicios de salud, 2021</w:t>
      </w:r>
    </w:p>
    <w:p w14:paraId="6A74FECB" w14:textId="1AC42865" w:rsidR="0014240F" w:rsidRDefault="003A4AD0" w:rsidP="0014240F">
      <w:pPr>
        <w:ind w:left="-425" w:right="-516"/>
        <w:contextualSpacing/>
        <w:jc w:val="center"/>
        <w:rPr>
          <w:rFonts w:ascii="Arial" w:hAnsi="Arial" w:cs="Arial"/>
          <w:sz w:val="22"/>
          <w:szCs w:val="22"/>
        </w:rPr>
      </w:pPr>
      <w:r>
        <w:rPr>
          <w:rFonts w:ascii="Arial" w:hAnsi="Arial" w:cs="Arial"/>
          <w:noProof/>
          <w:sz w:val="22"/>
          <w:szCs w:val="22"/>
        </w:rPr>
        <w:drawing>
          <wp:inline distT="0" distB="0" distL="0" distR="0" wp14:anchorId="66668F26" wp14:editId="62BE47D6">
            <wp:extent cx="5503068" cy="2276475"/>
            <wp:effectExtent l="19050" t="19050" r="21590" b="9525"/>
            <wp:docPr id="65" name="Imagen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507687" cy="2278386"/>
                    </a:xfrm>
                    <a:prstGeom prst="rect">
                      <a:avLst/>
                    </a:prstGeom>
                    <a:noFill/>
                    <a:ln>
                      <a:solidFill>
                        <a:schemeClr val="bg1">
                          <a:lumMod val="65000"/>
                        </a:schemeClr>
                      </a:solidFill>
                    </a:ln>
                  </pic:spPr>
                </pic:pic>
              </a:graphicData>
            </a:graphic>
          </wp:inline>
        </w:drawing>
      </w:r>
    </w:p>
    <w:p w14:paraId="216D2E0E" w14:textId="1D59CB7A" w:rsidR="003923DB" w:rsidRPr="00461372" w:rsidRDefault="003923DB" w:rsidP="00CF53DC">
      <w:pPr>
        <w:pStyle w:val="Textoindependiente"/>
        <w:ind w:left="426" w:hanging="284"/>
        <w:jc w:val="left"/>
        <w:rPr>
          <w:rFonts w:ascii="Arial" w:hAnsi="Arial" w:cs="Arial"/>
          <w:sz w:val="16"/>
          <w:szCs w:val="16"/>
          <w:lang w:val="es-MX"/>
        </w:rPr>
      </w:pPr>
      <w:r>
        <w:rPr>
          <w:rFonts w:ascii="Arial" w:hAnsi="Arial" w:cs="Arial"/>
          <w:sz w:val="16"/>
          <w:szCs w:val="16"/>
        </w:rPr>
        <w:t>Nota: Las suma de los parciales puede no coincidir con el total debido al redondeo</w:t>
      </w:r>
      <w:r w:rsidR="00461372">
        <w:rPr>
          <w:rFonts w:ascii="Arial" w:hAnsi="Arial" w:cs="Arial"/>
          <w:sz w:val="16"/>
          <w:szCs w:val="16"/>
          <w:lang w:val="es-MX"/>
        </w:rPr>
        <w:t>.</w:t>
      </w:r>
    </w:p>
    <w:p w14:paraId="255FA6C9" w14:textId="3B372B10" w:rsidR="00CF53DC" w:rsidRDefault="00CF53DC" w:rsidP="00CF53DC">
      <w:pPr>
        <w:pStyle w:val="Textoindependiente"/>
        <w:ind w:left="426" w:hanging="284"/>
        <w:jc w:val="left"/>
        <w:rPr>
          <w:rFonts w:ascii="Arial" w:hAnsi="Arial" w:cs="Arial"/>
          <w:sz w:val="16"/>
          <w:szCs w:val="16"/>
          <w:lang w:val="es-MX"/>
        </w:rPr>
      </w:pPr>
      <w:r w:rsidRPr="00EE5ACD">
        <w:rPr>
          <w:rFonts w:ascii="Arial" w:hAnsi="Arial" w:cs="Arial"/>
          <w:sz w:val="16"/>
          <w:szCs w:val="16"/>
          <w:lang w:val="es-MX"/>
        </w:rPr>
        <w:t>Fuente: INEGI</w:t>
      </w:r>
    </w:p>
    <w:p w14:paraId="061FEBD3" w14:textId="77777777" w:rsidR="00E36799" w:rsidRDefault="00E36799" w:rsidP="00CF53DC">
      <w:pPr>
        <w:pStyle w:val="Textoindependiente"/>
        <w:ind w:left="426" w:hanging="284"/>
        <w:jc w:val="left"/>
        <w:rPr>
          <w:rFonts w:ascii="Arial" w:hAnsi="Arial" w:cs="Arial"/>
          <w:sz w:val="16"/>
          <w:szCs w:val="16"/>
          <w:lang w:val="es-MX"/>
        </w:rPr>
      </w:pPr>
    </w:p>
    <w:p w14:paraId="1C02070A" w14:textId="31C421D5" w:rsidR="00473C9A" w:rsidRPr="00A67E04" w:rsidRDefault="00FE736B" w:rsidP="00FE736B">
      <w:pPr>
        <w:ind w:left="-567" w:right="-516"/>
        <w:jc w:val="both"/>
        <w:rPr>
          <w:rFonts w:ascii="Arial" w:hAnsi="Arial" w:cs="Arial"/>
          <w:lang w:val="es-ES"/>
        </w:rPr>
      </w:pPr>
      <w:r w:rsidRPr="00A67E04">
        <w:rPr>
          <w:rFonts w:ascii="Arial" w:hAnsi="Arial" w:cs="Arial"/>
          <w:lang w:val="es-ES"/>
        </w:rPr>
        <w:t xml:space="preserve">Por el lado del </w:t>
      </w:r>
      <w:r w:rsidR="00473C9A" w:rsidRPr="00A67E04">
        <w:rPr>
          <w:rFonts w:ascii="Arial" w:hAnsi="Arial" w:cs="Arial"/>
          <w:lang w:val="es-ES"/>
        </w:rPr>
        <w:t>valor del</w:t>
      </w:r>
      <w:r w:rsidR="005F56F1">
        <w:rPr>
          <w:rFonts w:ascii="Arial" w:hAnsi="Arial" w:cs="Arial"/>
          <w:lang w:val="es-ES"/>
        </w:rPr>
        <w:t xml:space="preserve"> </w:t>
      </w:r>
      <w:r w:rsidRPr="00A67E04">
        <w:rPr>
          <w:rFonts w:ascii="Arial" w:hAnsi="Arial" w:cs="Arial"/>
          <w:lang w:val="es-ES"/>
        </w:rPr>
        <w:t>trabajo no remunerado que destina</w:t>
      </w:r>
      <w:r w:rsidR="00913E54">
        <w:rPr>
          <w:rFonts w:ascii="Arial" w:hAnsi="Arial" w:cs="Arial"/>
          <w:lang w:val="es-ES"/>
        </w:rPr>
        <w:t>ron</w:t>
      </w:r>
      <w:r w:rsidRPr="00A67E04">
        <w:rPr>
          <w:rFonts w:ascii="Arial" w:hAnsi="Arial" w:cs="Arial"/>
          <w:lang w:val="es-ES"/>
        </w:rPr>
        <w:t xml:space="preserve"> los hogares a la </w:t>
      </w:r>
      <w:r w:rsidR="00473C9A" w:rsidRPr="00A67E04">
        <w:rPr>
          <w:rFonts w:ascii="Arial" w:hAnsi="Arial" w:cs="Arial"/>
          <w:lang w:val="es-ES"/>
        </w:rPr>
        <w:t xml:space="preserve">prevención, cuidado y mantenimiento de la </w:t>
      </w:r>
      <w:r w:rsidRPr="00A67E04">
        <w:rPr>
          <w:rFonts w:ascii="Arial" w:hAnsi="Arial" w:cs="Arial"/>
          <w:lang w:val="es-ES"/>
        </w:rPr>
        <w:t>salud, los cuidados que se realiza</w:t>
      </w:r>
      <w:r w:rsidR="00913E54">
        <w:rPr>
          <w:rFonts w:ascii="Arial" w:hAnsi="Arial" w:cs="Arial"/>
          <w:lang w:val="es-ES"/>
        </w:rPr>
        <w:t>ron</w:t>
      </w:r>
      <w:r w:rsidRPr="00A67E04">
        <w:rPr>
          <w:rFonts w:ascii="Arial" w:hAnsi="Arial" w:cs="Arial"/>
          <w:lang w:val="es-ES"/>
        </w:rPr>
        <w:t xml:space="preserve"> </w:t>
      </w:r>
      <w:r w:rsidR="00AA0F3F" w:rsidRPr="00A67E04">
        <w:rPr>
          <w:rFonts w:ascii="Arial" w:hAnsi="Arial" w:cs="Arial"/>
          <w:lang w:val="es-ES"/>
        </w:rPr>
        <w:t xml:space="preserve">a integrantes </w:t>
      </w:r>
      <w:r w:rsidRPr="00A67E04">
        <w:rPr>
          <w:rFonts w:ascii="Arial" w:hAnsi="Arial" w:cs="Arial"/>
          <w:lang w:val="es-ES"/>
        </w:rPr>
        <w:t xml:space="preserve">del </w:t>
      </w:r>
      <w:r w:rsidR="00AA0F3F" w:rsidRPr="00A67E04">
        <w:rPr>
          <w:rFonts w:ascii="Arial" w:hAnsi="Arial" w:cs="Arial"/>
          <w:lang w:val="es-ES"/>
        </w:rPr>
        <w:t xml:space="preserve">propio </w:t>
      </w:r>
      <w:r w:rsidRPr="00A67E04">
        <w:rPr>
          <w:rFonts w:ascii="Arial" w:hAnsi="Arial" w:cs="Arial"/>
          <w:lang w:val="es-ES"/>
        </w:rPr>
        <w:t>hogar concentraron 74.</w:t>
      </w:r>
      <w:r w:rsidR="00BD56DB" w:rsidRPr="00A67E04">
        <w:rPr>
          <w:rFonts w:ascii="Arial" w:hAnsi="Arial" w:cs="Arial"/>
          <w:lang w:val="es-ES"/>
        </w:rPr>
        <w:t>7</w:t>
      </w:r>
      <w:r w:rsidR="00CA315E" w:rsidRPr="00A67E04">
        <w:rPr>
          <w:rFonts w:ascii="Arial" w:hAnsi="Arial" w:cs="Arial"/>
          <w:lang w:val="es-ES"/>
        </w:rPr>
        <w:t xml:space="preserve"> </w:t>
      </w:r>
      <w:r w:rsidRPr="00A67E04">
        <w:rPr>
          <w:rFonts w:ascii="Arial" w:hAnsi="Arial" w:cs="Arial"/>
          <w:lang w:val="es-ES"/>
        </w:rPr>
        <w:t>% del total,</w:t>
      </w:r>
      <w:r w:rsidR="00461372" w:rsidRPr="00A67E04">
        <w:rPr>
          <w:rStyle w:val="Refdenotaalpie"/>
          <w:rFonts w:ascii="Arial" w:hAnsi="Arial" w:cs="Arial"/>
          <w:lang w:val="es-ES"/>
        </w:rPr>
        <w:footnoteReference w:id="3"/>
      </w:r>
      <w:r w:rsidRPr="00A67E04">
        <w:rPr>
          <w:rFonts w:ascii="Arial" w:hAnsi="Arial" w:cs="Arial"/>
          <w:lang w:val="es-ES"/>
        </w:rPr>
        <w:t xml:space="preserve"> </w:t>
      </w:r>
      <w:r w:rsidR="00473C9A" w:rsidRPr="00A67E04">
        <w:rPr>
          <w:rFonts w:ascii="Arial" w:hAnsi="Arial" w:cs="Arial"/>
          <w:lang w:val="es-ES"/>
        </w:rPr>
        <w:t>los cuidados de salud a</w:t>
      </w:r>
      <w:r w:rsidR="00E46207">
        <w:rPr>
          <w:rFonts w:ascii="Arial" w:hAnsi="Arial" w:cs="Arial"/>
          <w:lang w:val="es-ES"/>
        </w:rPr>
        <w:t xml:space="preserve"> </w:t>
      </w:r>
      <w:r w:rsidR="00E46207" w:rsidRPr="0002110C">
        <w:rPr>
          <w:rFonts w:ascii="Arial" w:hAnsi="Arial" w:cs="Arial"/>
          <w:i/>
          <w:iCs/>
          <w:lang w:val="es-ES"/>
        </w:rPr>
        <w:t>personas</w:t>
      </w:r>
      <w:r w:rsidR="00473C9A" w:rsidRPr="00E46207">
        <w:rPr>
          <w:rFonts w:ascii="Arial" w:hAnsi="Arial" w:cs="Arial"/>
          <w:i/>
          <w:iCs/>
          <w:lang w:val="es-ES"/>
        </w:rPr>
        <w:t xml:space="preserve"> </w:t>
      </w:r>
      <w:r w:rsidR="0009321A" w:rsidRPr="00E46207">
        <w:rPr>
          <w:rFonts w:ascii="Arial" w:hAnsi="Arial" w:cs="Arial"/>
          <w:i/>
          <w:iCs/>
          <w:lang w:val="es-ES"/>
        </w:rPr>
        <w:t>enferm</w:t>
      </w:r>
      <w:r w:rsidR="00E46207" w:rsidRPr="00E46207">
        <w:rPr>
          <w:rFonts w:ascii="Arial" w:hAnsi="Arial" w:cs="Arial"/>
          <w:i/>
          <w:iCs/>
          <w:lang w:val="es-ES"/>
        </w:rPr>
        <w:t>a</w:t>
      </w:r>
      <w:r w:rsidR="0009321A" w:rsidRPr="00E46207">
        <w:rPr>
          <w:rFonts w:ascii="Arial" w:hAnsi="Arial" w:cs="Arial"/>
          <w:i/>
          <w:iCs/>
          <w:lang w:val="es-ES"/>
        </w:rPr>
        <w:t>s</w:t>
      </w:r>
      <w:r w:rsidR="0009321A" w:rsidRPr="00A67E04">
        <w:rPr>
          <w:rFonts w:ascii="Arial" w:hAnsi="Arial" w:cs="Arial"/>
          <w:i/>
          <w:lang w:val="es-ES"/>
        </w:rPr>
        <w:t xml:space="preserve"> de </w:t>
      </w:r>
      <w:r w:rsidR="00473C9A" w:rsidRPr="00A67E04">
        <w:rPr>
          <w:rFonts w:ascii="Arial" w:hAnsi="Arial" w:cs="Arial"/>
          <w:i/>
          <w:lang w:val="es-ES"/>
        </w:rPr>
        <w:t>otros hogares</w:t>
      </w:r>
      <w:r w:rsidR="00B54B29" w:rsidRPr="00A67E04">
        <w:rPr>
          <w:rFonts w:ascii="Arial" w:hAnsi="Arial" w:cs="Arial"/>
          <w:lang w:val="es-ES"/>
        </w:rPr>
        <w:t xml:space="preserve"> representaron</w:t>
      </w:r>
      <w:r w:rsidR="00473C9A" w:rsidRPr="00A67E04">
        <w:rPr>
          <w:rFonts w:ascii="Arial" w:hAnsi="Arial" w:cs="Arial"/>
          <w:lang w:val="es-ES"/>
        </w:rPr>
        <w:t xml:space="preserve"> 23.0 % y el </w:t>
      </w:r>
      <w:r w:rsidR="00473C9A" w:rsidRPr="00A67E04">
        <w:rPr>
          <w:rFonts w:ascii="Arial" w:hAnsi="Arial" w:cs="Arial"/>
          <w:i/>
          <w:lang w:val="es-ES"/>
        </w:rPr>
        <w:t>trabajo voluntario en salud</w:t>
      </w:r>
      <w:r w:rsidR="00E46207">
        <w:rPr>
          <w:rFonts w:ascii="Arial" w:hAnsi="Arial" w:cs="Arial"/>
          <w:iCs/>
          <w:lang w:val="es-ES"/>
        </w:rPr>
        <w:t>,</w:t>
      </w:r>
      <w:r w:rsidR="00473C9A" w:rsidRPr="00A67E04">
        <w:rPr>
          <w:rFonts w:ascii="Arial" w:hAnsi="Arial" w:cs="Arial"/>
          <w:lang w:val="es-ES"/>
        </w:rPr>
        <w:t xml:space="preserve"> a través de instituciones no lucrativas</w:t>
      </w:r>
      <w:r w:rsidR="00E46207">
        <w:rPr>
          <w:rFonts w:ascii="Arial" w:hAnsi="Arial" w:cs="Arial"/>
          <w:lang w:val="es-ES"/>
        </w:rPr>
        <w:t>,</w:t>
      </w:r>
      <w:r w:rsidR="00473C9A" w:rsidRPr="00A67E04">
        <w:rPr>
          <w:rFonts w:ascii="Arial" w:hAnsi="Arial" w:cs="Arial"/>
          <w:lang w:val="es-ES"/>
        </w:rPr>
        <w:t xml:space="preserve"> alcanzó 2.3 por ciento.</w:t>
      </w:r>
    </w:p>
    <w:p w14:paraId="03FBD7A3" w14:textId="77777777" w:rsidR="00C614F8" w:rsidRDefault="00C614F8" w:rsidP="00A67E04">
      <w:pPr>
        <w:pStyle w:val="Textoindependiente"/>
        <w:ind w:left="426" w:hanging="284"/>
        <w:jc w:val="center"/>
        <w:rPr>
          <w:rFonts w:ascii="Arial" w:hAnsi="Arial" w:cs="Arial"/>
          <w:sz w:val="20"/>
          <w:szCs w:val="20"/>
          <w:lang w:val="es-ES" w:eastAsia="es-MX"/>
        </w:rPr>
      </w:pPr>
    </w:p>
    <w:p w14:paraId="06F1C1B5" w14:textId="47910667" w:rsidR="00FE736B" w:rsidRPr="00A67E04" w:rsidRDefault="005F56F1" w:rsidP="00A67E04">
      <w:pPr>
        <w:pStyle w:val="Textoindependiente"/>
        <w:ind w:left="426" w:hanging="284"/>
        <w:jc w:val="center"/>
        <w:rPr>
          <w:rFonts w:ascii="Arial" w:hAnsi="Arial" w:cs="Arial"/>
          <w:sz w:val="20"/>
          <w:szCs w:val="20"/>
          <w:lang w:val="es-ES" w:eastAsia="es-MX"/>
        </w:rPr>
      </w:pPr>
      <w:r w:rsidRPr="00A67E04">
        <w:rPr>
          <w:rFonts w:ascii="Arial" w:hAnsi="Arial" w:cs="Arial"/>
          <w:sz w:val="20"/>
          <w:szCs w:val="20"/>
          <w:lang w:val="es-ES" w:eastAsia="es-MX"/>
        </w:rPr>
        <w:lastRenderedPageBreak/>
        <w:t>Gráfica 6</w:t>
      </w:r>
    </w:p>
    <w:p w14:paraId="506096C7" w14:textId="3E06C8C6" w:rsidR="000650B8" w:rsidRDefault="000650B8" w:rsidP="00BD56DB">
      <w:pPr>
        <w:ind w:left="-425" w:right="-516"/>
        <w:contextualSpacing/>
        <w:jc w:val="center"/>
        <w:rPr>
          <w:rFonts w:ascii="Arial" w:hAnsi="Arial" w:cs="Arial"/>
          <w:b/>
          <w:iCs/>
          <w:smallCaps/>
          <w:sz w:val="22"/>
          <w:szCs w:val="22"/>
        </w:rPr>
      </w:pPr>
      <w:r>
        <w:rPr>
          <w:rFonts w:ascii="Arial" w:hAnsi="Arial" w:cs="Arial"/>
          <w:b/>
          <w:iCs/>
          <w:smallCaps/>
          <w:sz w:val="22"/>
          <w:szCs w:val="22"/>
        </w:rPr>
        <w:t xml:space="preserve">Distribución del </w:t>
      </w:r>
      <w:r w:rsidR="005F56F1">
        <w:rPr>
          <w:rFonts w:ascii="Arial" w:hAnsi="Arial" w:cs="Arial"/>
          <w:b/>
          <w:iCs/>
          <w:smallCaps/>
          <w:sz w:val="22"/>
          <w:szCs w:val="22"/>
        </w:rPr>
        <w:t>v</w:t>
      </w:r>
      <w:r w:rsidR="00BD56DB" w:rsidRPr="005716E2">
        <w:rPr>
          <w:rFonts w:ascii="Arial" w:hAnsi="Arial" w:cs="Arial"/>
          <w:b/>
          <w:iCs/>
          <w:smallCaps/>
          <w:sz w:val="22"/>
          <w:szCs w:val="22"/>
        </w:rPr>
        <w:t xml:space="preserve">alor económico y </w:t>
      </w:r>
      <w:r>
        <w:rPr>
          <w:rFonts w:ascii="Arial" w:hAnsi="Arial" w:cs="Arial"/>
          <w:b/>
          <w:iCs/>
          <w:smallCaps/>
          <w:sz w:val="22"/>
          <w:szCs w:val="22"/>
        </w:rPr>
        <w:t xml:space="preserve">las </w:t>
      </w:r>
      <w:r w:rsidR="00BD56DB" w:rsidRPr="005716E2">
        <w:rPr>
          <w:rFonts w:ascii="Arial" w:hAnsi="Arial" w:cs="Arial"/>
          <w:b/>
          <w:iCs/>
          <w:smallCaps/>
          <w:sz w:val="22"/>
          <w:szCs w:val="22"/>
        </w:rPr>
        <w:t xml:space="preserve">horas del trabajo no remunerado </w:t>
      </w:r>
    </w:p>
    <w:p w14:paraId="24852C3B" w14:textId="643E10DB" w:rsidR="00BD56DB" w:rsidRDefault="00BD56DB" w:rsidP="00BD56DB">
      <w:pPr>
        <w:ind w:left="-425" w:right="-516"/>
        <w:contextualSpacing/>
        <w:jc w:val="center"/>
        <w:rPr>
          <w:rFonts w:ascii="Arial" w:hAnsi="Arial" w:cs="Arial"/>
          <w:b/>
          <w:iCs/>
          <w:smallCaps/>
          <w:sz w:val="22"/>
          <w:szCs w:val="22"/>
        </w:rPr>
      </w:pPr>
      <w:r w:rsidRPr="005716E2">
        <w:rPr>
          <w:rFonts w:ascii="Arial" w:hAnsi="Arial" w:cs="Arial"/>
          <w:b/>
          <w:iCs/>
          <w:smallCaps/>
          <w:sz w:val="22"/>
          <w:szCs w:val="22"/>
        </w:rPr>
        <w:t>en el cuidad</w:t>
      </w:r>
      <w:r w:rsidR="00C614F8">
        <w:rPr>
          <w:rFonts w:ascii="Arial" w:hAnsi="Arial" w:cs="Arial"/>
          <w:b/>
          <w:iCs/>
          <w:smallCaps/>
          <w:sz w:val="22"/>
          <w:szCs w:val="22"/>
        </w:rPr>
        <w:t xml:space="preserve">o </w:t>
      </w:r>
      <w:r>
        <w:rPr>
          <w:rFonts w:ascii="Arial" w:hAnsi="Arial" w:cs="Arial"/>
          <w:b/>
          <w:iCs/>
          <w:smallCaps/>
          <w:sz w:val="22"/>
          <w:szCs w:val="22"/>
        </w:rPr>
        <w:t>de la salud, 202</w:t>
      </w:r>
      <w:r w:rsidR="00336D94">
        <w:rPr>
          <w:rFonts w:ascii="Arial" w:hAnsi="Arial" w:cs="Arial"/>
          <w:b/>
          <w:iCs/>
          <w:smallCaps/>
          <w:sz w:val="22"/>
          <w:szCs w:val="22"/>
        </w:rPr>
        <w:t>1</w:t>
      </w:r>
    </w:p>
    <w:p w14:paraId="77A49283" w14:textId="115F2332" w:rsidR="00C614F8" w:rsidRDefault="00C614F8" w:rsidP="00BD56DB">
      <w:pPr>
        <w:ind w:left="-425" w:right="-516"/>
        <w:contextualSpacing/>
        <w:jc w:val="center"/>
        <w:rPr>
          <w:rFonts w:ascii="Arial" w:hAnsi="Arial" w:cs="Arial"/>
          <w:b/>
          <w:iCs/>
          <w:smallCaps/>
          <w:sz w:val="22"/>
          <w:szCs w:val="22"/>
          <w:vertAlign w:val="superscript"/>
        </w:rPr>
      </w:pPr>
    </w:p>
    <w:p w14:paraId="7B8F5081" w14:textId="05242881" w:rsidR="00CF53DC" w:rsidRDefault="00042B6A" w:rsidP="0014240F">
      <w:pPr>
        <w:ind w:left="-425" w:right="-516"/>
        <w:contextualSpacing/>
        <w:jc w:val="center"/>
        <w:rPr>
          <w:rFonts w:ascii="Arial" w:hAnsi="Arial" w:cs="Arial"/>
          <w:sz w:val="22"/>
          <w:szCs w:val="22"/>
        </w:rPr>
      </w:pPr>
      <w:r>
        <w:rPr>
          <w:rFonts w:ascii="Arial" w:hAnsi="Arial" w:cs="Arial"/>
          <w:noProof/>
          <w:sz w:val="22"/>
          <w:szCs w:val="22"/>
        </w:rPr>
        <w:drawing>
          <wp:inline distT="0" distB="0" distL="0" distR="0" wp14:anchorId="2A8B1D5F" wp14:editId="0C00C1A6">
            <wp:extent cx="4849978" cy="2753107"/>
            <wp:effectExtent l="0" t="0" r="8255" b="952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910941" cy="2787713"/>
                    </a:xfrm>
                    <a:prstGeom prst="rect">
                      <a:avLst/>
                    </a:prstGeom>
                    <a:noFill/>
                  </pic:spPr>
                </pic:pic>
              </a:graphicData>
            </a:graphic>
          </wp:inline>
        </w:drawing>
      </w:r>
    </w:p>
    <w:p w14:paraId="450B9712" w14:textId="4C65582C" w:rsidR="003923DB" w:rsidRPr="00461372" w:rsidRDefault="003923DB" w:rsidP="00951B47">
      <w:pPr>
        <w:pStyle w:val="Textoindependiente"/>
        <w:ind w:left="426" w:hanging="426"/>
        <w:jc w:val="left"/>
        <w:rPr>
          <w:rFonts w:ascii="Arial" w:hAnsi="Arial" w:cs="Arial"/>
          <w:sz w:val="16"/>
          <w:szCs w:val="16"/>
          <w:lang w:val="es-MX"/>
        </w:rPr>
      </w:pPr>
      <w:r>
        <w:rPr>
          <w:rFonts w:ascii="Arial" w:hAnsi="Arial" w:cs="Arial"/>
          <w:sz w:val="16"/>
          <w:szCs w:val="16"/>
        </w:rPr>
        <w:t>Nota: Las suma de los parciales puede no coincidir con el total debido al redondeo</w:t>
      </w:r>
      <w:r w:rsidR="00461372">
        <w:rPr>
          <w:rFonts w:ascii="Arial" w:hAnsi="Arial" w:cs="Arial"/>
          <w:sz w:val="16"/>
          <w:szCs w:val="16"/>
          <w:lang w:val="es-MX"/>
        </w:rPr>
        <w:t>.</w:t>
      </w:r>
    </w:p>
    <w:p w14:paraId="441063F1" w14:textId="0EC769B4" w:rsidR="00BD56DB" w:rsidRDefault="00BD56DB" w:rsidP="00951B47">
      <w:pPr>
        <w:pStyle w:val="Textoindependiente"/>
        <w:ind w:left="426" w:hanging="426"/>
        <w:jc w:val="left"/>
        <w:rPr>
          <w:rFonts w:ascii="Arial" w:hAnsi="Arial" w:cs="Arial"/>
          <w:sz w:val="16"/>
          <w:szCs w:val="16"/>
          <w:lang w:val="es-MX"/>
        </w:rPr>
      </w:pPr>
      <w:r w:rsidRPr="00EE5ACD">
        <w:rPr>
          <w:rFonts w:ascii="Arial" w:hAnsi="Arial" w:cs="Arial"/>
          <w:sz w:val="16"/>
          <w:szCs w:val="16"/>
          <w:lang w:val="es-MX"/>
        </w:rPr>
        <w:t>Fuente: INEGI</w:t>
      </w:r>
    </w:p>
    <w:p w14:paraId="43D6F0CA" w14:textId="77777777" w:rsidR="008F0FF3" w:rsidRDefault="008F0FF3" w:rsidP="008F0FF3">
      <w:pPr>
        <w:ind w:left="-567" w:right="-516"/>
        <w:jc w:val="both"/>
        <w:rPr>
          <w:rFonts w:ascii="Arial" w:hAnsi="Arial" w:cs="Arial"/>
          <w:sz w:val="22"/>
          <w:szCs w:val="22"/>
          <w:lang w:val="es-ES"/>
        </w:rPr>
      </w:pPr>
    </w:p>
    <w:p w14:paraId="337B6DCD" w14:textId="5EB8AA16" w:rsidR="005F56F1" w:rsidRDefault="00430C0C" w:rsidP="00E36799">
      <w:pPr>
        <w:ind w:left="-567" w:right="-516"/>
        <w:jc w:val="both"/>
        <w:rPr>
          <w:rFonts w:ascii="Arial" w:hAnsi="Arial" w:cs="Arial"/>
          <w:lang w:val="es-ES"/>
        </w:rPr>
      </w:pPr>
      <w:r w:rsidRPr="00A67E04">
        <w:rPr>
          <w:rFonts w:ascii="Arial" w:hAnsi="Arial" w:cs="Arial"/>
          <w:lang w:val="es-ES"/>
        </w:rPr>
        <w:t>En términos de</w:t>
      </w:r>
      <w:r w:rsidR="00BD56DB" w:rsidRPr="00A67E04">
        <w:rPr>
          <w:rFonts w:ascii="Arial" w:hAnsi="Arial" w:cs="Arial"/>
          <w:lang w:val="es-ES"/>
        </w:rPr>
        <w:t xml:space="preserve"> tiempo</w:t>
      </w:r>
      <w:r w:rsidR="008F0FF3" w:rsidRPr="00A67E04">
        <w:rPr>
          <w:rFonts w:ascii="Arial" w:hAnsi="Arial" w:cs="Arial"/>
          <w:lang w:val="es-ES"/>
        </w:rPr>
        <w:t xml:space="preserve">, las horas de trabajo no remunerado en los cuidados de salud se distribuyeron de la siguiente manera: </w:t>
      </w:r>
      <w:r w:rsidR="00497CA4" w:rsidRPr="00A67E04">
        <w:rPr>
          <w:rFonts w:ascii="Arial" w:hAnsi="Arial" w:cs="Arial"/>
          <w:lang w:val="es-ES"/>
        </w:rPr>
        <w:t>p</w:t>
      </w:r>
      <w:r w:rsidR="0009321A" w:rsidRPr="00A67E04">
        <w:rPr>
          <w:rFonts w:ascii="Arial" w:hAnsi="Arial" w:cs="Arial"/>
          <w:lang w:val="es-ES"/>
        </w:rPr>
        <w:t xml:space="preserve">ara </w:t>
      </w:r>
      <w:r w:rsidR="00913E54">
        <w:rPr>
          <w:rFonts w:ascii="Arial" w:hAnsi="Arial" w:cs="Arial"/>
          <w:lang w:val="es-ES"/>
        </w:rPr>
        <w:t xml:space="preserve">las y </w:t>
      </w:r>
      <w:r w:rsidR="0009321A" w:rsidRPr="00A67E04">
        <w:rPr>
          <w:rFonts w:ascii="Arial" w:hAnsi="Arial" w:cs="Arial"/>
          <w:lang w:val="es-ES"/>
        </w:rPr>
        <w:t>los integrantes del propio hogar</w:t>
      </w:r>
      <w:r w:rsidR="00913E54">
        <w:rPr>
          <w:rFonts w:ascii="Arial" w:hAnsi="Arial" w:cs="Arial"/>
          <w:lang w:val="es-ES"/>
        </w:rPr>
        <w:t>,</w:t>
      </w:r>
      <w:r w:rsidR="0009321A" w:rsidRPr="00A67E04">
        <w:rPr>
          <w:rFonts w:ascii="Arial" w:hAnsi="Arial" w:cs="Arial"/>
          <w:lang w:val="es-ES"/>
        </w:rPr>
        <w:t xml:space="preserve"> se destinó </w:t>
      </w:r>
      <w:r w:rsidR="008F0FF3" w:rsidRPr="00A67E04">
        <w:rPr>
          <w:rFonts w:ascii="Arial" w:hAnsi="Arial" w:cs="Arial"/>
          <w:lang w:val="es-ES"/>
        </w:rPr>
        <w:t>34.</w:t>
      </w:r>
      <w:r w:rsidR="00911CA5" w:rsidRPr="00A67E04">
        <w:rPr>
          <w:rFonts w:ascii="Arial" w:hAnsi="Arial" w:cs="Arial"/>
          <w:lang w:val="es-ES"/>
        </w:rPr>
        <w:t>9</w:t>
      </w:r>
      <w:r w:rsidR="00CA315E" w:rsidRPr="00A67E04">
        <w:rPr>
          <w:rFonts w:ascii="Arial" w:hAnsi="Arial" w:cs="Arial"/>
          <w:lang w:val="es-ES"/>
        </w:rPr>
        <w:t xml:space="preserve"> </w:t>
      </w:r>
      <w:r w:rsidR="008F0FF3" w:rsidRPr="00A67E04">
        <w:rPr>
          <w:rFonts w:ascii="Arial" w:hAnsi="Arial" w:cs="Arial"/>
          <w:lang w:val="es-ES"/>
        </w:rPr>
        <w:t xml:space="preserve">% </w:t>
      </w:r>
      <w:r w:rsidR="0009321A" w:rsidRPr="00A67E04">
        <w:rPr>
          <w:rFonts w:ascii="Arial" w:hAnsi="Arial" w:cs="Arial"/>
          <w:lang w:val="es-ES"/>
        </w:rPr>
        <w:t xml:space="preserve">de las horas </w:t>
      </w:r>
      <w:r w:rsidR="008F0FF3" w:rsidRPr="00A67E04">
        <w:rPr>
          <w:rFonts w:ascii="Arial" w:hAnsi="Arial" w:cs="Arial"/>
          <w:lang w:val="es-ES"/>
        </w:rPr>
        <w:t xml:space="preserve">a los </w:t>
      </w:r>
      <w:r w:rsidR="003E00F2" w:rsidRPr="00A67E04">
        <w:rPr>
          <w:rFonts w:ascii="Arial" w:hAnsi="Arial" w:cs="Arial"/>
          <w:i/>
          <w:lang w:val="es-ES"/>
        </w:rPr>
        <w:t>cuidados especializados</w:t>
      </w:r>
      <w:r w:rsidR="00913E54">
        <w:rPr>
          <w:rFonts w:ascii="Arial" w:hAnsi="Arial" w:cs="Arial"/>
          <w:lang w:val="es-ES"/>
        </w:rPr>
        <w:t>;</w:t>
      </w:r>
      <w:r w:rsidR="008F0FF3" w:rsidRPr="00A67E04">
        <w:rPr>
          <w:rFonts w:ascii="Arial" w:hAnsi="Arial" w:cs="Arial"/>
          <w:lang w:val="es-ES"/>
        </w:rPr>
        <w:t xml:space="preserve"> 18.9</w:t>
      </w:r>
      <w:r w:rsidR="00CA315E" w:rsidRPr="00A67E04">
        <w:rPr>
          <w:rFonts w:ascii="Arial" w:hAnsi="Arial" w:cs="Arial"/>
          <w:lang w:val="es-ES"/>
        </w:rPr>
        <w:t xml:space="preserve"> </w:t>
      </w:r>
      <w:r w:rsidR="008F0FF3" w:rsidRPr="00A67E04">
        <w:rPr>
          <w:rFonts w:ascii="Arial" w:hAnsi="Arial" w:cs="Arial"/>
          <w:lang w:val="es-ES"/>
        </w:rPr>
        <w:t>%</w:t>
      </w:r>
      <w:r w:rsidR="00913E54">
        <w:rPr>
          <w:rFonts w:ascii="Arial" w:hAnsi="Arial" w:cs="Arial"/>
          <w:lang w:val="es-ES"/>
        </w:rPr>
        <w:t>,</w:t>
      </w:r>
      <w:r w:rsidR="008F0FF3" w:rsidRPr="00A67E04">
        <w:rPr>
          <w:rFonts w:ascii="Arial" w:hAnsi="Arial" w:cs="Arial"/>
          <w:lang w:val="es-ES"/>
        </w:rPr>
        <w:t xml:space="preserve"> a </w:t>
      </w:r>
      <w:r w:rsidR="008F0FF3" w:rsidRPr="00A67E04">
        <w:rPr>
          <w:rFonts w:ascii="Arial" w:hAnsi="Arial" w:cs="Arial"/>
          <w:i/>
          <w:lang w:val="es-ES"/>
        </w:rPr>
        <w:t>cuidados temporales</w:t>
      </w:r>
      <w:r w:rsidR="008F0FF3" w:rsidRPr="00A67E04">
        <w:rPr>
          <w:rFonts w:ascii="Arial" w:hAnsi="Arial" w:cs="Arial"/>
          <w:lang w:val="es-ES"/>
        </w:rPr>
        <w:t xml:space="preserve"> </w:t>
      </w:r>
      <w:r w:rsidR="003E00F2" w:rsidRPr="00A67E04">
        <w:rPr>
          <w:rFonts w:ascii="Arial" w:hAnsi="Arial" w:cs="Arial"/>
          <w:lang w:val="es-ES"/>
        </w:rPr>
        <w:t xml:space="preserve">y </w:t>
      </w:r>
      <w:r w:rsidR="008F0FF3" w:rsidRPr="00A67E04">
        <w:rPr>
          <w:rFonts w:ascii="Arial" w:hAnsi="Arial" w:cs="Arial"/>
          <w:lang w:val="es-ES"/>
        </w:rPr>
        <w:t>13.4</w:t>
      </w:r>
      <w:r w:rsidR="00CA315E" w:rsidRPr="00A67E04">
        <w:rPr>
          <w:rFonts w:ascii="Arial" w:hAnsi="Arial" w:cs="Arial"/>
          <w:lang w:val="es-ES"/>
        </w:rPr>
        <w:t xml:space="preserve"> </w:t>
      </w:r>
      <w:r w:rsidR="008F0FF3" w:rsidRPr="00A67E04">
        <w:rPr>
          <w:rFonts w:ascii="Arial" w:hAnsi="Arial" w:cs="Arial"/>
          <w:lang w:val="es-ES"/>
        </w:rPr>
        <w:t>%</w:t>
      </w:r>
      <w:r w:rsidR="00913E54">
        <w:rPr>
          <w:rFonts w:ascii="Arial" w:hAnsi="Arial" w:cs="Arial"/>
          <w:lang w:val="es-ES"/>
        </w:rPr>
        <w:t>,</w:t>
      </w:r>
      <w:r w:rsidR="008F0FF3" w:rsidRPr="00A67E04">
        <w:rPr>
          <w:rFonts w:ascii="Arial" w:hAnsi="Arial" w:cs="Arial"/>
          <w:lang w:val="es-ES"/>
        </w:rPr>
        <w:t xml:space="preserve"> a </w:t>
      </w:r>
      <w:r w:rsidR="008F0FF3" w:rsidRPr="00A67E04">
        <w:rPr>
          <w:rFonts w:ascii="Arial" w:hAnsi="Arial" w:cs="Arial"/>
          <w:i/>
          <w:lang w:val="es-ES"/>
        </w:rPr>
        <w:t>cuidados preventivos</w:t>
      </w:r>
      <w:r w:rsidR="003E00F2" w:rsidRPr="00A67E04">
        <w:rPr>
          <w:rFonts w:ascii="Arial" w:hAnsi="Arial" w:cs="Arial"/>
          <w:lang w:val="es-ES"/>
        </w:rPr>
        <w:t xml:space="preserve">. </w:t>
      </w:r>
      <w:r w:rsidR="005F56F1">
        <w:rPr>
          <w:rFonts w:ascii="Arial" w:hAnsi="Arial" w:cs="Arial"/>
          <w:lang w:val="es-ES"/>
        </w:rPr>
        <w:t>L</w:t>
      </w:r>
      <w:r w:rsidR="003E00F2" w:rsidRPr="00A67E04">
        <w:rPr>
          <w:rFonts w:ascii="Arial" w:hAnsi="Arial" w:cs="Arial"/>
          <w:lang w:val="es-ES"/>
        </w:rPr>
        <w:t xml:space="preserve">os cuidados </w:t>
      </w:r>
      <w:r w:rsidR="003E00F2" w:rsidRPr="00A67E04">
        <w:rPr>
          <w:rFonts w:ascii="Arial" w:hAnsi="Arial" w:cs="Arial"/>
          <w:i/>
          <w:lang w:val="es-ES"/>
        </w:rPr>
        <w:t xml:space="preserve">a </w:t>
      </w:r>
      <w:r w:rsidR="00913E54">
        <w:rPr>
          <w:rFonts w:ascii="Arial" w:hAnsi="Arial" w:cs="Arial"/>
          <w:i/>
          <w:lang w:val="es-ES"/>
        </w:rPr>
        <w:t xml:space="preserve">personas </w:t>
      </w:r>
      <w:r w:rsidR="003E00F2" w:rsidRPr="00A67E04">
        <w:rPr>
          <w:rFonts w:ascii="Arial" w:hAnsi="Arial" w:cs="Arial"/>
          <w:i/>
          <w:lang w:val="es-ES"/>
        </w:rPr>
        <w:t>enferm</w:t>
      </w:r>
      <w:r w:rsidR="00913E54">
        <w:rPr>
          <w:rFonts w:ascii="Arial" w:hAnsi="Arial" w:cs="Arial"/>
          <w:i/>
          <w:lang w:val="es-ES"/>
        </w:rPr>
        <w:t>a</w:t>
      </w:r>
      <w:r w:rsidR="003E00F2" w:rsidRPr="00A67E04">
        <w:rPr>
          <w:rFonts w:ascii="Arial" w:hAnsi="Arial" w:cs="Arial"/>
          <w:i/>
          <w:lang w:val="es-ES"/>
        </w:rPr>
        <w:t>s de otros hogares</w:t>
      </w:r>
      <w:r w:rsidR="003E00F2" w:rsidRPr="00A67E04">
        <w:rPr>
          <w:rFonts w:ascii="Arial" w:hAnsi="Arial" w:cs="Arial"/>
          <w:lang w:val="es-ES"/>
        </w:rPr>
        <w:t xml:space="preserve"> absorbieron</w:t>
      </w:r>
      <w:r w:rsidR="00913E54">
        <w:rPr>
          <w:rFonts w:ascii="Arial" w:hAnsi="Arial" w:cs="Arial"/>
          <w:lang w:val="es-ES"/>
        </w:rPr>
        <w:t xml:space="preserve">  </w:t>
      </w:r>
      <w:r w:rsidR="003E00F2" w:rsidRPr="00A67E04">
        <w:rPr>
          <w:rFonts w:ascii="Arial" w:hAnsi="Arial" w:cs="Arial"/>
          <w:lang w:val="es-ES"/>
        </w:rPr>
        <w:t xml:space="preserve"> </w:t>
      </w:r>
      <w:r w:rsidR="008F0FF3" w:rsidRPr="00A67E04">
        <w:rPr>
          <w:rFonts w:ascii="Arial" w:hAnsi="Arial" w:cs="Arial"/>
          <w:lang w:val="es-ES"/>
        </w:rPr>
        <w:t>31.4</w:t>
      </w:r>
      <w:r w:rsidR="00CA315E" w:rsidRPr="00A67E04">
        <w:rPr>
          <w:rFonts w:ascii="Arial" w:hAnsi="Arial" w:cs="Arial"/>
          <w:lang w:val="es-ES"/>
        </w:rPr>
        <w:t xml:space="preserve"> </w:t>
      </w:r>
      <w:r w:rsidR="008F0FF3" w:rsidRPr="00A67E04">
        <w:rPr>
          <w:rFonts w:ascii="Arial" w:hAnsi="Arial" w:cs="Arial"/>
          <w:lang w:val="es-ES"/>
        </w:rPr>
        <w:t>%</w:t>
      </w:r>
      <w:r w:rsidR="003E00F2" w:rsidRPr="00A67E04">
        <w:rPr>
          <w:rFonts w:ascii="Arial" w:hAnsi="Arial" w:cs="Arial"/>
          <w:lang w:val="es-ES"/>
        </w:rPr>
        <w:t xml:space="preserve"> de horas</w:t>
      </w:r>
      <w:r w:rsidR="008F0FF3" w:rsidRPr="00A67E04">
        <w:rPr>
          <w:rFonts w:ascii="Arial" w:hAnsi="Arial" w:cs="Arial"/>
          <w:lang w:val="es-ES"/>
        </w:rPr>
        <w:t xml:space="preserve"> y 1.4</w:t>
      </w:r>
      <w:r w:rsidR="00CA315E" w:rsidRPr="00A67E04">
        <w:rPr>
          <w:rFonts w:ascii="Arial" w:hAnsi="Arial" w:cs="Arial"/>
          <w:lang w:val="es-ES"/>
        </w:rPr>
        <w:t xml:space="preserve"> </w:t>
      </w:r>
      <w:r w:rsidR="008F0FF3" w:rsidRPr="00A67E04">
        <w:rPr>
          <w:rFonts w:ascii="Arial" w:hAnsi="Arial" w:cs="Arial"/>
          <w:lang w:val="es-ES"/>
        </w:rPr>
        <w:t xml:space="preserve">% </w:t>
      </w:r>
      <w:r w:rsidR="005F56F1">
        <w:rPr>
          <w:rFonts w:ascii="Arial" w:hAnsi="Arial" w:cs="Arial"/>
          <w:lang w:val="es-ES"/>
        </w:rPr>
        <w:t>s</w:t>
      </w:r>
      <w:r w:rsidR="003E00F2" w:rsidRPr="00A67E04">
        <w:rPr>
          <w:rFonts w:ascii="Arial" w:hAnsi="Arial" w:cs="Arial"/>
          <w:lang w:val="es-ES"/>
        </w:rPr>
        <w:t xml:space="preserve">e destinó </w:t>
      </w:r>
      <w:r w:rsidR="008F0FF3" w:rsidRPr="00A67E04">
        <w:rPr>
          <w:rFonts w:ascii="Arial" w:hAnsi="Arial" w:cs="Arial"/>
          <w:lang w:val="es-ES"/>
        </w:rPr>
        <w:t xml:space="preserve">al </w:t>
      </w:r>
      <w:r w:rsidR="008F0FF3" w:rsidRPr="00A67E04">
        <w:rPr>
          <w:rFonts w:ascii="Arial" w:hAnsi="Arial" w:cs="Arial"/>
          <w:i/>
          <w:lang w:val="es-ES"/>
        </w:rPr>
        <w:t>trabajo voluntario</w:t>
      </w:r>
      <w:r w:rsidR="008F0FF3" w:rsidRPr="00A67E04">
        <w:rPr>
          <w:rFonts w:ascii="Arial" w:hAnsi="Arial" w:cs="Arial"/>
          <w:lang w:val="es-ES"/>
        </w:rPr>
        <w:t xml:space="preserve"> </w:t>
      </w:r>
      <w:r w:rsidR="008F0FF3" w:rsidRPr="00A67E04">
        <w:rPr>
          <w:rFonts w:ascii="Arial" w:hAnsi="Arial" w:cs="Arial"/>
          <w:i/>
          <w:lang w:val="es-ES"/>
        </w:rPr>
        <w:t>en salud</w:t>
      </w:r>
      <w:r w:rsidR="008F0FF3" w:rsidRPr="00A67E04">
        <w:rPr>
          <w:rFonts w:ascii="Arial" w:hAnsi="Arial" w:cs="Arial"/>
          <w:lang w:val="es-ES"/>
        </w:rPr>
        <w:t xml:space="preserve"> en instituciones no lucrativas. </w:t>
      </w:r>
    </w:p>
    <w:p w14:paraId="504DC9FC" w14:textId="77777777" w:rsidR="005F56F1" w:rsidRDefault="005F56F1" w:rsidP="00E36799">
      <w:pPr>
        <w:ind w:left="-567" w:right="-516"/>
        <w:jc w:val="both"/>
        <w:rPr>
          <w:rFonts w:ascii="Arial" w:hAnsi="Arial" w:cs="Arial"/>
          <w:lang w:val="es-ES"/>
        </w:rPr>
      </w:pPr>
    </w:p>
    <w:p w14:paraId="3B9A1731" w14:textId="6D6200B4" w:rsidR="00E36799" w:rsidRPr="00A67E04" w:rsidRDefault="00CB5F39" w:rsidP="00E36799">
      <w:pPr>
        <w:ind w:left="-567" w:right="-516"/>
        <w:jc w:val="both"/>
        <w:rPr>
          <w:rFonts w:ascii="Arial" w:hAnsi="Arial" w:cs="Arial"/>
          <w:lang w:val="es-ES"/>
        </w:rPr>
      </w:pPr>
      <w:r w:rsidRPr="00A67E04">
        <w:rPr>
          <w:rFonts w:ascii="Arial" w:hAnsi="Arial" w:cs="Arial"/>
          <w:lang w:val="es-ES"/>
        </w:rPr>
        <w:t>Al revisar las horas totales de trabajo no remunerado en función de quién lo realiz</w:t>
      </w:r>
      <w:r w:rsidR="00913E54">
        <w:rPr>
          <w:rFonts w:ascii="Arial" w:hAnsi="Arial" w:cs="Arial"/>
          <w:lang w:val="es-ES"/>
        </w:rPr>
        <w:t>ó</w:t>
      </w:r>
      <w:r w:rsidRPr="00A67E04">
        <w:rPr>
          <w:rFonts w:ascii="Arial" w:hAnsi="Arial" w:cs="Arial"/>
          <w:lang w:val="es-ES"/>
        </w:rPr>
        <w:t>, se observó que l</w:t>
      </w:r>
      <w:r w:rsidR="008F0FF3" w:rsidRPr="00A67E04">
        <w:rPr>
          <w:rFonts w:ascii="Arial" w:hAnsi="Arial" w:cs="Arial"/>
          <w:lang w:val="es-ES"/>
        </w:rPr>
        <w:t xml:space="preserve">as mujeres cubrieron </w:t>
      </w:r>
      <w:r w:rsidR="003923DB" w:rsidRPr="00A67E04">
        <w:rPr>
          <w:rFonts w:ascii="Arial" w:hAnsi="Arial" w:cs="Arial"/>
          <w:lang w:val="es-ES"/>
        </w:rPr>
        <w:t>70.2</w:t>
      </w:r>
      <w:r w:rsidR="00CA315E" w:rsidRPr="00A67E04">
        <w:rPr>
          <w:rFonts w:ascii="Arial" w:hAnsi="Arial" w:cs="Arial"/>
          <w:lang w:val="es-ES"/>
        </w:rPr>
        <w:t xml:space="preserve"> </w:t>
      </w:r>
      <w:r w:rsidR="008F0FF3" w:rsidRPr="00A67E04">
        <w:rPr>
          <w:rFonts w:ascii="Arial" w:hAnsi="Arial" w:cs="Arial"/>
          <w:lang w:val="es-ES"/>
        </w:rPr>
        <w:t xml:space="preserve">% del tiempo </w:t>
      </w:r>
      <w:r w:rsidR="00430C0C" w:rsidRPr="00A67E04">
        <w:rPr>
          <w:rFonts w:ascii="Arial" w:hAnsi="Arial" w:cs="Arial"/>
          <w:lang w:val="es-ES"/>
        </w:rPr>
        <w:t>total de cuidados y los hombres</w:t>
      </w:r>
      <w:r w:rsidR="00913E54">
        <w:rPr>
          <w:rFonts w:ascii="Arial" w:hAnsi="Arial" w:cs="Arial"/>
          <w:lang w:val="es-ES"/>
        </w:rPr>
        <w:t>,</w:t>
      </w:r>
      <w:r w:rsidR="008F0FF3" w:rsidRPr="00A67E04">
        <w:rPr>
          <w:rFonts w:ascii="Arial" w:hAnsi="Arial" w:cs="Arial"/>
          <w:lang w:val="es-ES"/>
        </w:rPr>
        <w:t xml:space="preserve"> </w:t>
      </w:r>
      <w:r w:rsidRPr="00A67E04">
        <w:rPr>
          <w:rFonts w:ascii="Arial" w:hAnsi="Arial" w:cs="Arial"/>
          <w:lang w:val="es-ES"/>
        </w:rPr>
        <w:t>29.8</w:t>
      </w:r>
      <w:r w:rsidR="008F0FF3" w:rsidRPr="00A67E04">
        <w:rPr>
          <w:rFonts w:ascii="Arial" w:hAnsi="Arial" w:cs="Arial"/>
          <w:lang w:val="es-ES"/>
        </w:rPr>
        <w:t xml:space="preserve"> por ciento.</w:t>
      </w:r>
    </w:p>
    <w:p w14:paraId="66D831A7" w14:textId="77777777" w:rsidR="00E36799" w:rsidRPr="00A67E04" w:rsidRDefault="00E36799" w:rsidP="00E36799">
      <w:pPr>
        <w:ind w:left="-567" w:right="-516"/>
        <w:jc w:val="both"/>
        <w:rPr>
          <w:rFonts w:ascii="Arial" w:hAnsi="Arial" w:cs="Arial"/>
          <w:lang w:val="es-ES"/>
        </w:rPr>
      </w:pPr>
    </w:p>
    <w:p w14:paraId="5A6BE372" w14:textId="77777777" w:rsidR="00092A17" w:rsidRPr="00A67E04" w:rsidRDefault="00E2788F" w:rsidP="00E36799">
      <w:pPr>
        <w:ind w:left="-567" w:right="-516"/>
        <w:jc w:val="both"/>
        <w:rPr>
          <w:rFonts w:ascii="Arial" w:hAnsi="Arial" w:cs="Arial"/>
        </w:rPr>
      </w:pPr>
      <w:r w:rsidRPr="00A67E04">
        <w:rPr>
          <w:rFonts w:ascii="Arial" w:hAnsi="Arial" w:cs="Arial"/>
        </w:rPr>
        <w:t>Los resultados de la CSSSM 2021, así como la metodología y otra información de interés, pueden consultarse en</w:t>
      </w:r>
      <w:r w:rsidR="00092A17" w:rsidRPr="00A67E04">
        <w:rPr>
          <w:rFonts w:ascii="Arial" w:hAnsi="Arial" w:cs="Arial"/>
        </w:rPr>
        <w:t>:</w:t>
      </w:r>
      <w:r w:rsidRPr="00A67E04">
        <w:rPr>
          <w:rFonts w:ascii="Arial" w:hAnsi="Arial" w:cs="Arial"/>
        </w:rPr>
        <w:t xml:space="preserve"> </w:t>
      </w:r>
    </w:p>
    <w:p w14:paraId="6056E97C" w14:textId="77777777" w:rsidR="00092A17" w:rsidRPr="00A67E04" w:rsidRDefault="007A28F7" w:rsidP="00E36799">
      <w:pPr>
        <w:ind w:left="-567" w:right="-516"/>
        <w:jc w:val="both"/>
        <w:rPr>
          <w:rFonts w:ascii="Arial" w:hAnsi="Arial" w:cs="Arial"/>
        </w:rPr>
      </w:pPr>
      <w:hyperlink r:id="rId14" w:history="1">
        <w:r w:rsidR="00E2788F" w:rsidRPr="00A67E04">
          <w:rPr>
            <w:rStyle w:val="Hipervnculo"/>
            <w:rFonts w:ascii="Arial" w:hAnsi="Arial" w:cs="Arial"/>
          </w:rPr>
          <w:t>https://www.inegi.org.mx/temas/saludsat/</w:t>
        </w:r>
      </w:hyperlink>
      <w:r w:rsidR="00E2788F" w:rsidRPr="00A67E04">
        <w:rPr>
          <w:rFonts w:ascii="Arial" w:hAnsi="Arial" w:cs="Arial"/>
        </w:rPr>
        <w:t xml:space="preserve"> </w:t>
      </w:r>
    </w:p>
    <w:p w14:paraId="29940A0B" w14:textId="12A68771" w:rsidR="00E2788F" w:rsidRDefault="007A28F7" w:rsidP="00E36799">
      <w:pPr>
        <w:ind w:left="-567" w:right="-516"/>
        <w:jc w:val="both"/>
        <w:rPr>
          <w:rStyle w:val="Hipervnculo"/>
          <w:rFonts w:ascii="Arial" w:hAnsi="Arial" w:cs="Arial"/>
        </w:rPr>
      </w:pPr>
      <w:hyperlink r:id="rId15" w:history="1">
        <w:r w:rsidR="00E2788F" w:rsidRPr="00A67E04">
          <w:rPr>
            <w:rStyle w:val="Hipervnculo"/>
            <w:rFonts w:ascii="Arial" w:hAnsi="Arial" w:cs="Arial"/>
          </w:rPr>
          <w:t>https://www.inegi.org.mx/programas/saludsat/2013/</w:t>
        </w:r>
      </w:hyperlink>
    </w:p>
    <w:p w14:paraId="19A6A9B5" w14:textId="3B0974E8" w:rsidR="00C614F8" w:rsidRDefault="00C614F8" w:rsidP="00E36799">
      <w:pPr>
        <w:ind w:left="-567" w:right="-516"/>
        <w:jc w:val="both"/>
        <w:rPr>
          <w:rStyle w:val="Hipervnculo"/>
          <w:rFonts w:ascii="Arial" w:hAnsi="Arial" w:cs="Arial"/>
        </w:rPr>
      </w:pPr>
    </w:p>
    <w:p w14:paraId="74D6B00F" w14:textId="77777777" w:rsidR="00C614F8" w:rsidRPr="00A67E04" w:rsidRDefault="00C614F8" w:rsidP="00E36799">
      <w:pPr>
        <w:ind w:left="-567" w:right="-516"/>
        <w:jc w:val="both"/>
        <w:rPr>
          <w:rFonts w:ascii="Arial" w:hAnsi="Arial" w:cs="Arial"/>
          <w:lang w:val="es-ES"/>
        </w:rPr>
      </w:pPr>
    </w:p>
    <w:p w14:paraId="2F521626" w14:textId="77777777" w:rsidR="00F827F3" w:rsidRPr="00E2788F" w:rsidRDefault="00F827F3" w:rsidP="008F0FF3">
      <w:pPr>
        <w:ind w:left="-567" w:right="-516"/>
        <w:jc w:val="both"/>
        <w:rPr>
          <w:rFonts w:ascii="Arial" w:hAnsi="Arial" w:cs="Arial"/>
          <w:sz w:val="22"/>
          <w:szCs w:val="22"/>
        </w:rPr>
      </w:pPr>
    </w:p>
    <w:p w14:paraId="496F73E3" w14:textId="77777777" w:rsidR="00E36799" w:rsidRPr="00A67E04" w:rsidRDefault="00E36799" w:rsidP="00E36799">
      <w:pPr>
        <w:pStyle w:val="NormalWeb"/>
        <w:spacing w:before="0" w:beforeAutospacing="0" w:after="0" w:afterAutospacing="0"/>
        <w:ind w:left="-426" w:right="-518"/>
        <w:contextualSpacing/>
        <w:jc w:val="center"/>
        <w:rPr>
          <w:rFonts w:ascii="Arial" w:hAnsi="Arial" w:cs="Arial"/>
          <w:sz w:val="20"/>
          <w:szCs w:val="20"/>
        </w:rPr>
      </w:pPr>
      <w:r w:rsidRPr="00A67E04">
        <w:rPr>
          <w:rFonts w:ascii="Arial" w:hAnsi="Arial" w:cs="Arial"/>
          <w:sz w:val="20"/>
          <w:szCs w:val="20"/>
        </w:rPr>
        <w:t xml:space="preserve">Para consultas de medios y periodistas, escribir a: </w:t>
      </w:r>
      <w:hyperlink r:id="rId16" w:history="1">
        <w:r w:rsidRPr="00A67E04">
          <w:rPr>
            <w:rStyle w:val="Hipervnculo"/>
            <w:rFonts w:ascii="Arial" w:hAnsi="Arial" w:cs="Arial"/>
            <w:sz w:val="20"/>
            <w:szCs w:val="20"/>
          </w:rPr>
          <w:t>comunicacionsocial@inegi.org.mx</w:t>
        </w:r>
      </w:hyperlink>
    </w:p>
    <w:p w14:paraId="53BDAE12" w14:textId="254305B9" w:rsidR="00E36799" w:rsidRDefault="00E36799" w:rsidP="00E36799">
      <w:pPr>
        <w:pStyle w:val="NormalWeb"/>
        <w:spacing w:before="0" w:beforeAutospacing="0" w:after="0" w:afterAutospacing="0"/>
        <w:ind w:left="-426" w:right="-518"/>
        <w:contextualSpacing/>
        <w:jc w:val="center"/>
        <w:rPr>
          <w:rFonts w:ascii="Arial" w:hAnsi="Arial" w:cs="Arial"/>
          <w:sz w:val="20"/>
          <w:szCs w:val="20"/>
        </w:rPr>
      </w:pPr>
      <w:r w:rsidRPr="00A67E04">
        <w:rPr>
          <w:rFonts w:ascii="Arial" w:hAnsi="Arial" w:cs="Arial"/>
          <w:sz w:val="20"/>
          <w:szCs w:val="20"/>
        </w:rPr>
        <w:t>o llamar al teléfono (55) 52-78-10-00, ext. 1466 y 1241.</w:t>
      </w:r>
    </w:p>
    <w:p w14:paraId="173F4A80" w14:textId="77777777" w:rsidR="00F1360E" w:rsidRPr="00A67E04" w:rsidRDefault="00F1360E" w:rsidP="00E36799">
      <w:pPr>
        <w:pStyle w:val="NormalWeb"/>
        <w:spacing w:before="0" w:beforeAutospacing="0" w:after="0" w:afterAutospacing="0"/>
        <w:ind w:left="-426" w:right="-518"/>
        <w:contextualSpacing/>
        <w:jc w:val="center"/>
        <w:rPr>
          <w:rFonts w:ascii="Arial" w:hAnsi="Arial" w:cs="Arial"/>
          <w:sz w:val="20"/>
          <w:szCs w:val="20"/>
        </w:rPr>
      </w:pPr>
    </w:p>
    <w:p w14:paraId="2ECBC3E1" w14:textId="4604CBA9" w:rsidR="00E36799" w:rsidRDefault="00E36799" w:rsidP="00E36799">
      <w:pPr>
        <w:ind w:left="-426" w:right="-518"/>
        <w:contextualSpacing/>
        <w:jc w:val="center"/>
        <w:rPr>
          <w:rFonts w:ascii="Arial" w:hAnsi="Arial" w:cs="Arial"/>
          <w:sz w:val="20"/>
          <w:szCs w:val="20"/>
        </w:rPr>
      </w:pPr>
      <w:r w:rsidRPr="00A67E04">
        <w:rPr>
          <w:rFonts w:ascii="Arial" w:hAnsi="Arial" w:cs="Arial"/>
          <w:sz w:val="20"/>
          <w:szCs w:val="20"/>
        </w:rPr>
        <w:t>Dirección de Atención a Medios/ Dirección General Adjunta de Comunicación</w:t>
      </w:r>
    </w:p>
    <w:p w14:paraId="7DFF46F1" w14:textId="455198DE" w:rsidR="00F1360E" w:rsidRDefault="00F1360E" w:rsidP="00F1360E"/>
    <w:p w14:paraId="42841A50" w14:textId="77777777" w:rsidR="00C614F8" w:rsidRDefault="007A28F7" w:rsidP="00F1360E">
      <w:pPr>
        <w:contextualSpacing/>
        <w:jc w:val="center"/>
        <w:rPr>
          <w:noProof/>
        </w:rPr>
      </w:pPr>
      <w:hyperlink r:id="rId17" w:history="1">
        <w:r w:rsidR="001E4557">
          <w:rPr>
            <w:noProof/>
          </w:rPr>
          <w:pict w14:anchorId="448A83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83" o:spid="_x0000_i1025" type="#_x0000_t75" href="https://www.facebook.com/INEGIInforma/" style="width:12.75pt;height:13.5pt;visibility:visible;mso-wrap-style:square" o:button="t">
              <v:fill o:detectmouseclick="t"/>
              <v:imagedata r:id="rId18" o:title="F"/>
            </v:shape>
          </w:pict>
        </w:r>
      </w:hyperlink>
      <w:r w:rsidR="00F1360E" w:rsidRPr="00270E17">
        <w:rPr>
          <w:noProof/>
        </w:rPr>
        <w:t xml:space="preserve"> </w:t>
      </w:r>
      <w:r w:rsidR="00F1360E" w:rsidRPr="00270E17">
        <w:rPr>
          <w:noProof/>
        </w:rPr>
        <w:drawing>
          <wp:inline distT="0" distB="0" distL="0" distR="0" wp14:anchorId="303FD5FE" wp14:editId="1C01372F">
            <wp:extent cx="164679" cy="164679"/>
            <wp:effectExtent l="0" t="0" r="6985" b="6985"/>
            <wp:docPr id="4" name="Imagen 4" descr="C:\Users\saladeprensa\Desktop\NVOS LOGOS\I.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65536" cy="165536"/>
                    </a:xfrm>
                    <a:prstGeom prst="rect">
                      <a:avLst/>
                    </a:prstGeom>
                    <a:noFill/>
                    <a:ln>
                      <a:noFill/>
                    </a:ln>
                  </pic:spPr>
                </pic:pic>
              </a:graphicData>
            </a:graphic>
          </wp:inline>
        </w:drawing>
      </w:r>
      <w:r w:rsidR="00F1360E" w:rsidRPr="00270E17">
        <w:rPr>
          <w:noProof/>
        </w:rPr>
        <w:t xml:space="preserve"> </w:t>
      </w:r>
      <w:r w:rsidR="00F1360E" w:rsidRPr="00270E17">
        <w:rPr>
          <w:noProof/>
        </w:rPr>
        <w:drawing>
          <wp:inline distT="0" distB="0" distL="0" distR="0" wp14:anchorId="75AED93E" wp14:editId="4FD11130">
            <wp:extent cx="173346" cy="173346"/>
            <wp:effectExtent l="0" t="0" r="0" b="0"/>
            <wp:docPr id="84" name="Imagen 84" descr="C:\Users\saladeprensa\Desktop\NVOS LOGOS\T.jpg">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9989" cy="179989"/>
                    </a:xfrm>
                    <a:prstGeom prst="rect">
                      <a:avLst/>
                    </a:prstGeom>
                    <a:noFill/>
                    <a:ln>
                      <a:noFill/>
                    </a:ln>
                  </pic:spPr>
                </pic:pic>
              </a:graphicData>
            </a:graphic>
          </wp:inline>
        </w:drawing>
      </w:r>
      <w:r w:rsidR="00F1360E" w:rsidRPr="00270E17">
        <w:rPr>
          <w:noProof/>
        </w:rPr>
        <w:t xml:space="preserve"> </w:t>
      </w:r>
      <w:r w:rsidR="00F1360E" w:rsidRPr="00270E17">
        <w:rPr>
          <w:noProof/>
        </w:rPr>
        <w:drawing>
          <wp:inline distT="0" distB="0" distL="0" distR="0" wp14:anchorId="228D4D69" wp14:editId="21DF68FF">
            <wp:extent cx="169012" cy="169012"/>
            <wp:effectExtent l="0" t="0" r="2540" b="2540"/>
            <wp:docPr id="85" name="Imagen 85" descr="C:\Users\saladeprensa\Desktop\NVOS LOGOS\Y.jpg">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2672" cy="172672"/>
                    </a:xfrm>
                    <a:prstGeom prst="rect">
                      <a:avLst/>
                    </a:prstGeom>
                    <a:noFill/>
                    <a:ln>
                      <a:noFill/>
                    </a:ln>
                  </pic:spPr>
                </pic:pic>
              </a:graphicData>
            </a:graphic>
          </wp:inline>
        </w:drawing>
      </w:r>
      <w:r w:rsidR="00F1360E" w:rsidRPr="00270E17">
        <w:rPr>
          <w:noProof/>
        </w:rPr>
        <w:t xml:space="preserve">  </w:t>
      </w:r>
    </w:p>
    <w:p w14:paraId="35083BBD" w14:textId="77777777" w:rsidR="00F1360E" w:rsidRDefault="00F1360E" w:rsidP="00C614F8">
      <w:pPr>
        <w:contextualSpacing/>
        <w:jc w:val="center"/>
        <w:rPr>
          <w:rFonts w:ascii="Arial" w:hAnsi="Arial" w:cs="Arial"/>
          <w:color w:val="FF0000"/>
          <w:spacing w:val="-2"/>
        </w:rPr>
        <w:sectPr w:rsidR="00F1360E" w:rsidSect="000A6494">
          <w:headerReference w:type="default" r:id="rId25"/>
          <w:footerReference w:type="default" r:id="rId26"/>
          <w:type w:val="continuous"/>
          <w:pgSz w:w="12240" w:h="15840"/>
          <w:pgMar w:top="1985" w:right="1701" w:bottom="1134" w:left="1701" w:header="142" w:footer="709" w:gutter="0"/>
          <w:cols w:space="708"/>
          <w:docGrid w:linePitch="360"/>
        </w:sectPr>
      </w:pPr>
    </w:p>
    <w:p w14:paraId="64AAED7A" w14:textId="752BC30F" w:rsidR="00C614F8" w:rsidRDefault="00C614F8" w:rsidP="00C614F8"/>
    <w:p w14:paraId="2AE714A1" w14:textId="647821D1" w:rsidR="00C614F8" w:rsidRDefault="00C614F8" w:rsidP="00C614F8"/>
    <w:p w14:paraId="6FB63341" w14:textId="7CD39AF3" w:rsidR="00C614F8" w:rsidRDefault="00C614F8" w:rsidP="00C614F8"/>
    <w:p w14:paraId="5CEC5CEE" w14:textId="77777777" w:rsidR="00C614F8" w:rsidRPr="00C614F8" w:rsidRDefault="00C614F8" w:rsidP="00C614F8"/>
    <w:p w14:paraId="56183539" w14:textId="233E9019" w:rsidR="00E2788F" w:rsidRPr="00A67E04" w:rsidRDefault="00F1360E" w:rsidP="00E2788F">
      <w:pPr>
        <w:pStyle w:val="Ttulo2"/>
        <w:tabs>
          <w:tab w:val="left" w:pos="1276"/>
        </w:tabs>
        <w:spacing w:before="0" w:after="120"/>
        <w:jc w:val="center"/>
        <w:rPr>
          <w:rFonts w:ascii="Arial" w:hAnsi="Arial" w:cs="Arial"/>
          <w:i w:val="0"/>
          <w:noProof/>
        </w:rPr>
      </w:pPr>
      <w:r w:rsidRPr="00A67E04">
        <w:rPr>
          <w:rFonts w:ascii="Arial" w:hAnsi="Arial" w:cs="Arial"/>
          <w:i w:val="0"/>
          <w:noProof/>
        </w:rPr>
        <w:t xml:space="preserve">ANEXO </w:t>
      </w:r>
    </w:p>
    <w:p w14:paraId="1F0EF57B" w14:textId="77777777" w:rsidR="00F1360E" w:rsidRPr="00A67E04" w:rsidRDefault="00F1360E" w:rsidP="00A67E04">
      <w:pPr>
        <w:rPr>
          <w:i/>
        </w:rPr>
      </w:pPr>
    </w:p>
    <w:p w14:paraId="79BEAAB7" w14:textId="77777777" w:rsidR="00E2788F" w:rsidRPr="00F1360E" w:rsidRDefault="00E2788F" w:rsidP="00E2788F">
      <w:pPr>
        <w:pStyle w:val="Ttulo2"/>
        <w:tabs>
          <w:tab w:val="left" w:pos="1276"/>
        </w:tabs>
        <w:spacing w:before="0" w:after="120"/>
        <w:jc w:val="center"/>
        <w:rPr>
          <w:rFonts w:ascii="Arial" w:hAnsi="Arial" w:cs="Arial"/>
          <w:b w:val="0"/>
          <w:i w:val="0"/>
          <w:color w:val="000000"/>
        </w:rPr>
      </w:pPr>
      <w:r w:rsidRPr="00F1360E">
        <w:rPr>
          <w:rFonts w:ascii="Arial" w:hAnsi="Arial" w:cs="Arial"/>
          <w:i w:val="0"/>
          <w:color w:val="000000"/>
        </w:rPr>
        <w:t>NOTA TÉCNICA</w:t>
      </w:r>
    </w:p>
    <w:p w14:paraId="22A8149C" w14:textId="13903078" w:rsidR="00E2788F" w:rsidRPr="00F1360E" w:rsidRDefault="00E2788F" w:rsidP="00E2788F">
      <w:pPr>
        <w:spacing w:before="360"/>
        <w:ind w:left="-567"/>
        <w:jc w:val="both"/>
        <w:rPr>
          <w:rFonts w:ascii="Arial" w:hAnsi="Arial" w:cs="Arial"/>
          <w:b/>
          <w:smallCaps/>
        </w:rPr>
      </w:pPr>
      <w:r w:rsidRPr="00F1360E">
        <w:rPr>
          <w:rFonts w:ascii="Arial" w:hAnsi="Arial" w:cs="Arial"/>
          <w:b/>
          <w:smallCaps/>
        </w:rPr>
        <w:t xml:space="preserve">Aspectos </w:t>
      </w:r>
      <w:r w:rsidR="00F1360E" w:rsidRPr="00F1360E">
        <w:rPr>
          <w:rFonts w:ascii="Arial" w:hAnsi="Arial" w:cs="Arial"/>
          <w:b/>
          <w:smallCaps/>
        </w:rPr>
        <w:t>m</w:t>
      </w:r>
      <w:r w:rsidRPr="00F1360E">
        <w:rPr>
          <w:rFonts w:ascii="Arial" w:hAnsi="Arial" w:cs="Arial"/>
          <w:b/>
          <w:smallCaps/>
        </w:rPr>
        <w:t>etodológicos</w:t>
      </w:r>
    </w:p>
    <w:p w14:paraId="252B6E54" w14:textId="77777777" w:rsidR="003F55E6" w:rsidRPr="00F1360E" w:rsidRDefault="003F55E6" w:rsidP="00E2788F">
      <w:pPr>
        <w:spacing w:before="360"/>
        <w:ind w:left="-567"/>
        <w:jc w:val="both"/>
        <w:rPr>
          <w:rFonts w:ascii="Arial" w:hAnsi="Arial" w:cs="Arial"/>
          <w:b/>
          <w:smallCaps/>
        </w:rPr>
      </w:pPr>
    </w:p>
    <w:p w14:paraId="2C72605D" w14:textId="458C098A" w:rsidR="00E2788F" w:rsidRPr="00A67E04" w:rsidRDefault="00E2788F">
      <w:pPr>
        <w:ind w:left="-567" w:right="-516"/>
        <w:jc w:val="both"/>
        <w:rPr>
          <w:rFonts w:ascii="Arial" w:hAnsi="Arial" w:cs="Arial"/>
          <w:lang w:val="es-ES"/>
        </w:rPr>
      </w:pPr>
      <w:r w:rsidRPr="00A67E04">
        <w:rPr>
          <w:rFonts w:ascii="Arial" w:hAnsi="Arial" w:cs="Arial"/>
          <w:lang w:val="es-ES"/>
        </w:rPr>
        <w:t>La actualización de la CSSSM 2021</w:t>
      </w:r>
      <w:r w:rsidR="00913E54">
        <w:rPr>
          <w:rFonts w:ascii="Arial" w:hAnsi="Arial" w:cs="Arial"/>
          <w:lang w:val="es-ES"/>
        </w:rPr>
        <w:t>,</w:t>
      </w:r>
      <w:r w:rsidRPr="00A67E04">
        <w:rPr>
          <w:rFonts w:ascii="Arial" w:hAnsi="Arial" w:cs="Arial"/>
          <w:lang w:val="es-ES"/>
        </w:rPr>
        <w:t xml:space="preserve"> </w:t>
      </w:r>
      <w:r w:rsidR="00913E54">
        <w:rPr>
          <w:rFonts w:ascii="Arial" w:hAnsi="Arial" w:cs="Arial"/>
          <w:lang w:val="es-ES"/>
        </w:rPr>
        <w:t>a</w:t>
      </w:r>
      <w:r w:rsidRPr="00A67E04">
        <w:rPr>
          <w:rFonts w:ascii="Arial" w:hAnsi="Arial" w:cs="Arial"/>
          <w:lang w:val="es-ES"/>
        </w:rPr>
        <w:t xml:space="preserve">ño </w:t>
      </w:r>
      <w:r w:rsidR="00913E54">
        <w:rPr>
          <w:rFonts w:ascii="Arial" w:hAnsi="Arial" w:cs="Arial"/>
          <w:lang w:val="es-ES"/>
        </w:rPr>
        <w:t>b</w:t>
      </w:r>
      <w:r w:rsidRPr="00A67E04">
        <w:rPr>
          <w:rFonts w:ascii="Arial" w:hAnsi="Arial" w:cs="Arial"/>
          <w:lang w:val="es-ES"/>
        </w:rPr>
        <w:t>ase 2013, considera los lineamientos internacionales del Sistema de Cuentas Nacionales (SCN) 2008</w:t>
      </w:r>
      <w:r w:rsidR="00F1360E" w:rsidRPr="00A67E04">
        <w:rPr>
          <w:rFonts w:ascii="Arial" w:hAnsi="Arial" w:cs="Arial"/>
          <w:lang w:val="es-ES"/>
        </w:rPr>
        <w:t>,</w:t>
      </w:r>
      <w:r w:rsidRPr="00A67E04">
        <w:rPr>
          <w:rFonts w:ascii="Arial" w:hAnsi="Arial" w:cs="Arial"/>
          <w:lang w:val="es-ES"/>
        </w:rPr>
        <w:t xml:space="preserve"> de la Organización de las Naciones Unidas (ONU), </w:t>
      </w:r>
      <w:r w:rsidR="00F1360E" w:rsidRPr="00A67E04">
        <w:rPr>
          <w:rFonts w:ascii="Arial" w:hAnsi="Arial" w:cs="Arial"/>
          <w:lang w:val="es-ES"/>
        </w:rPr>
        <w:t xml:space="preserve">del </w:t>
      </w:r>
      <w:r w:rsidRPr="00A67E04">
        <w:rPr>
          <w:rFonts w:ascii="Arial" w:hAnsi="Arial" w:cs="Arial"/>
          <w:lang w:val="es-ES"/>
        </w:rPr>
        <w:t>Banco Mundial</w:t>
      </w:r>
      <w:r w:rsidR="00B54B29" w:rsidRPr="00A67E04">
        <w:rPr>
          <w:rFonts w:ascii="Arial" w:hAnsi="Arial" w:cs="Arial"/>
          <w:lang w:val="es-ES"/>
        </w:rPr>
        <w:t xml:space="preserve"> (BM)</w:t>
      </w:r>
      <w:r w:rsidRPr="00A67E04">
        <w:rPr>
          <w:rFonts w:ascii="Arial" w:hAnsi="Arial" w:cs="Arial"/>
          <w:lang w:val="es-ES"/>
        </w:rPr>
        <w:t xml:space="preserve">, </w:t>
      </w:r>
      <w:r w:rsidR="00F1360E" w:rsidRPr="00A67E04">
        <w:rPr>
          <w:rFonts w:ascii="Arial" w:hAnsi="Arial" w:cs="Arial"/>
          <w:lang w:val="es-ES"/>
        </w:rPr>
        <w:t xml:space="preserve">del </w:t>
      </w:r>
      <w:r w:rsidRPr="00A67E04">
        <w:rPr>
          <w:rFonts w:ascii="Arial" w:hAnsi="Arial" w:cs="Arial"/>
          <w:lang w:val="es-ES"/>
        </w:rPr>
        <w:t xml:space="preserve">Fondo Monetario Internacional (FMI) y </w:t>
      </w:r>
      <w:r w:rsidR="00F1360E" w:rsidRPr="00A67E04">
        <w:rPr>
          <w:rFonts w:ascii="Arial" w:hAnsi="Arial" w:cs="Arial"/>
          <w:lang w:val="es-ES"/>
        </w:rPr>
        <w:t xml:space="preserve">de </w:t>
      </w:r>
      <w:r w:rsidRPr="00A67E04">
        <w:rPr>
          <w:rFonts w:ascii="Arial" w:hAnsi="Arial" w:cs="Arial"/>
          <w:lang w:val="es-ES"/>
        </w:rPr>
        <w:t xml:space="preserve">la Organización para la Cooperación y el Desarrollo Económicos (OCDE). Lo anterior con el objetivo de integrar y detallar el sector </w:t>
      </w:r>
      <w:r w:rsidR="00F1360E">
        <w:rPr>
          <w:rFonts w:ascii="Arial" w:hAnsi="Arial" w:cs="Arial"/>
          <w:lang w:val="es-ES"/>
        </w:rPr>
        <w:t>S</w:t>
      </w:r>
      <w:r w:rsidRPr="00A67E04">
        <w:rPr>
          <w:rFonts w:ascii="Arial" w:hAnsi="Arial" w:cs="Arial"/>
          <w:lang w:val="es-ES"/>
        </w:rPr>
        <w:t>alud desde el punto de vista de la producción, oferta y la demanda de los bienes y servicios</w:t>
      </w:r>
      <w:r w:rsidR="00F1360E">
        <w:rPr>
          <w:rFonts w:ascii="Arial" w:hAnsi="Arial" w:cs="Arial"/>
          <w:lang w:val="es-ES"/>
        </w:rPr>
        <w:t xml:space="preserve">. Con esto se </w:t>
      </w:r>
      <w:r w:rsidRPr="00A67E04">
        <w:rPr>
          <w:rFonts w:ascii="Arial" w:hAnsi="Arial" w:cs="Arial"/>
          <w:lang w:val="es-ES"/>
        </w:rPr>
        <w:t>generan indicadores económicos que contribuy</w:t>
      </w:r>
      <w:r w:rsidR="00F1360E">
        <w:rPr>
          <w:rFonts w:ascii="Arial" w:hAnsi="Arial" w:cs="Arial"/>
          <w:lang w:val="es-ES"/>
        </w:rPr>
        <w:t>e</w:t>
      </w:r>
      <w:r w:rsidRPr="00A67E04">
        <w:rPr>
          <w:rFonts w:ascii="Arial" w:hAnsi="Arial" w:cs="Arial"/>
          <w:lang w:val="es-ES"/>
        </w:rPr>
        <w:t>n al análisis de los productos que</w:t>
      </w:r>
      <w:r w:rsidR="00F1360E">
        <w:rPr>
          <w:rFonts w:ascii="Arial" w:hAnsi="Arial" w:cs="Arial"/>
          <w:lang w:val="es-ES"/>
        </w:rPr>
        <w:t>,</w:t>
      </w:r>
      <w:r w:rsidRPr="00A67E04">
        <w:rPr>
          <w:rFonts w:ascii="Arial" w:hAnsi="Arial" w:cs="Arial"/>
          <w:lang w:val="es-ES"/>
        </w:rPr>
        <w:t xml:space="preserve"> directa o indirectamente</w:t>
      </w:r>
      <w:r w:rsidR="00F1360E">
        <w:rPr>
          <w:rFonts w:ascii="Arial" w:hAnsi="Arial" w:cs="Arial"/>
          <w:lang w:val="es-ES"/>
        </w:rPr>
        <w:t>,</w:t>
      </w:r>
      <w:r w:rsidRPr="00A67E04">
        <w:rPr>
          <w:rFonts w:ascii="Arial" w:hAnsi="Arial" w:cs="Arial"/>
          <w:lang w:val="es-ES"/>
        </w:rPr>
        <w:t xml:space="preserve"> participan en la prevención, recuperación y mantenimiento de la salud humana.</w:t>
      </w:r>
    </w:p>
    <w:p w14:paraId="3AE794F2" w14:textId="77777777" w:rsidR="00E2788F" w:rsidRPr="00A67E04" w:rsidRDefault="00E2788F" w:rsidP="00E2788F">
      <w:pPr>
        <w:ind w:left="-567" w:right="-516"/>
        <w:jc w:val="both"/>
        <w:rPr>
          <w:rFonts w:ascii="Arial" w:hAnsi="Arial" w:cs="Arial"/>
          <w:lang w:val="es-ES"/>
        </w:rPr>
      </w:pPr>
    </w:p>
    <w:p w14:paraId="6149D47D" w14:textId="67230AF3" w:rsidR="00E2788F" w:rsidRPr="00A67E04" w:rsidRDefault="00E2788F" w:rsidP="00E2788F">
      <w:pPr>
        <w:ind w:left="-567" w:right="-516"/>
        <w:jc w:val="both"/>
        <w:rPr>
          <w:rFonts w:ascii="Arial" w:hAnsi="Arial" w:cs="Arial"/>
          <w:lang w:val="es-ES"/>
        </w:rPr>
      </w:pPr>
      <w:r w:rsidRPr="00A67E04">
        <w:rPr>
          <w:rFonts w:ascii="Arial" w:hAnsi="Arial" w:cs="Arial"/>
          <w:lang w:val="es-ES"/>
        </w:rPr>
        <w:t>En este sentido, el estudio presenta la valoración económica del TNRS</w:t>
      </w:r>
      <w:r w:rsidR="00F1360E">
        <w:rPr>
          <w:rFonts w:ascii="Arial" w:hAnsi="Arial" w:cs="Arial"/>
          <w:lang w:val="es-ES"/>
        </w:rPr>
        <w:t>. S</w:t>
      </w:r>
      <w:r w:rsidRPr="00A67E04">
        <w:rPr>
          <w:rFonts w:ascii="Arial" w:hAnsi="Arial" w:cs="Arial"/>
          <w:lang w:val="es-ES"/>
        </w:rPr>
        <w:t xml:space="preserve">e contabiliza de acuerdo con las recomendaciones metodológicas del SCN 2008. Tal consideración permite ampliar la frontera de la producción como un reflejo de la </w:t>
      </w:r>
      <w:r w:rsidR="004C2E0F" w:rsidRPr="00A67E04">
        <w:rPr>
          <w:rFonts w:ascii="Arial" w:hAnsi="Arial" w:cs="Arial"/>
          <w:lang w:val="es-ES"/>
        </w:rPr>
        <w:t xml:space="preserve">importancia </w:t>
      </w:r>
      <w:r w:rsidRPr="00A67E04">
        <w:rPr>
          <w:rFonts w:ascii="Arial" w:hAnsi="Arial" w:cs="Arial"/>
          <w:lang w:val="es-ES"/>
        </w:rPr>
        <w:t xml:space="preserve">de estos servicios para </w:t>
      </w:r>
      <w:r w:rsidR="00913E54">
        <w:rPr>
          <w:rFonts w:ascii="Arial" w:hAnsi="Arial" w:cs="Arial"/>
          <w:lang w:val="es-ES"/>
        </w:rPr>
        <w:t xml:space="preserve">las y </w:t>
      </w:r>
      <w:r w:rsidRPr="00A67E04">
        <w:rPr>
          <w:rFonts w:ascii="Arial" w:hAnsi="Arial" w:cs="Arial"/>
          <w:lang w:val="es-ES"/>
        </w:rPr>
        <w:t>los integrantes del hogar.</w:t>
      </w:r>
    </w:p>
    <w:p w14:paraId="6869B1AC" w14:textId="77777777" w:rsidR="00E2788F" w:rsidRPr="00A67E04" w:rsidRDefault="00E2788F" w:rsidP="00E2788F">
      <w:pPr>
        <w:ind w:left="-567" w:right="-516"/>
        <w:jc w:val="both"/>
        <w:rPr>
          <w:rFonts w:ascii="Arial" w:hAnsi="Arial" w:cs="Arial"/>
          <w:lang w:val="es-ES"/>
        </w:rPr>
      </w:pPr>
    </w:p>
    <w:p w14:paraId="39D213C3" w14:textId="0616C4A0" w:rsidR="00E2788F" w:rsidRPr="00A67E04" w:rsidRDefault="00E2788F" w:rsidP="00E2788F">
      <w:pPr>
        <w:ind w:left="-567" w:right="-516"/>
        <w:jc w:val="both"/>
        <w:rPr>
          <w:rFonts w:ascii="Arial" w:hAnsi="Arial" w:cs="Arial"/>
          <w:lang w:val="es-ES"/>
        </w:rPr>
      </w:pPr>
      <w:r w:rsidRPr="00A67E04">
        <w:rPr>
          <w:rFonts w:ascii="Arial" w:hAnsi="Arial" w:cs="Arial"/>
          <w:lang w:val="es-ES"/>
        </w:rPr>
        <w:t xml:space="preserve">El TNRS contempla el tiempo </w:t>
      </w:r>
      <w:r w:rsidR="00913E54">
        <w:rPr>
          <w:rFonts w:ascii="Arial" w:hAnsi="Arial" w:cs="Arial"/>
          <w:lang w:val="es-ES"/>
        </w:rPr>
        <w:t xml:space="preserve">que destinan las y </w:t>
      </w:r>
      <w:r w:rsidRPr="00A67E04">
        <w:rPr>
          <w:rFonts w:ascii="Arial" w:hAnsi="Arial" w:cs="Arial"/>
          <w:lang w:val="es-ES"/>
        </w:rPr>
        <w:t>los integrantes del hogar a los cuidados de salud</w:t>
      </w:r>
      <w:r w:rsidR="00913E54">
        <w:rPr>
          <w:rFonts w:ascii="Arial" w:hAnsi="Arial" w:cs="Arial"/>
          <w:lang w:val="es-ES"/>
        </w:rPr>
        <w:t>,</w:t>
      </w:r>
      <w:r w:rsidRPr="00A67E04">
        <w:rPr>
          <w:rFonts w:ascii="Arial" w:hAnsi="Arial" w:cs="Arial"/>
          <w:lang w:val="es-ES"/>
        </w:rPr>
        <w:t xml:space="preserve"> tanto preventivos, como a</w:t>
      </w:r>
      <w:r w:rsidR="00913E54">
        <w:rPr>
          <w:rFonts w:ascii="Arial" w:hAnsi="Arial" w:cs="Arial"/>
          <w:lang w:val="es-ES"/>
        </w:rPr>
        <w:t xml:space="preserve"> personas con enfermedades crónicas o temporales </w:t>
      </w:r>
      <w:r w:rsidR="00F1360E">
        <w:rPr>
          <w:rFonts w:ascii="Arial" w:hAnsi="Arial" w:cs="Arial"/>
          <w:lang w:val="es-ES"/>
        </w:rPr>
        <w:t>y</w:t>
      </w:r>
      <w:r w:rsidRPr="00A67E04">
        <w:rPr>
          <w:rFonts w:ascii="Arial" w:hAnsi="Arial" w:cs="Arial"/>
          <w:lang w:val="es-ES"/>
        </w:rPr>
        <w:t xml:space="preserve"> a personas con discapacidad, </w:t>
      </w:r>
      <w:r w:rsidR="00913E54">
        <w:rPr>
          <w:rFonts w:ascii="Arial" w:hAnsi="Arial" w:cs="Arial"/>
          <w:lang w:val="es-ES"/>
        </w:rPr>
        <w:t xml:space="preserve">sean </w:t>
      </w:r>
      <w:r w:rsidRPr="00A67E04">
        <w:rPr>
          <w:rFonts w:ascii="Arial" w:hAnsi="Arial" w:cs="Arial"/>
          <w:lang w:val="es-ES"/>
        </w:rPr>
        <w:t xml:space="preserve">del propio hogar </w:t>
      </w:r>
      <w:r w:rsidR="00913E54">
        <w:rPr>
          <w:rFonts w:ascii="Arial" w:hAnsi="Arial" w:cs="Arial"/>
          <w:lang w:val="es-ES"/>
        </w:rPr>
        <w:t>o</w:t>
      </w:r>
      <w:r w:rsidRPr="00A67E04">
        <w:rPr>
          <w:rFonts w:ascii="Arial" w:hAnsi="Arial" w:cs="Arial"/>
          <w:lang w:val="es-ES"/>
        </w:rPr>
        <w:t xml:space="preserve"> de otros hogares</w:t>
      </w:r>
      <w:r w:rsidR="00F1360E">
        <w:rPr>
          <w:rFonts w:ascii="Arial" w:hAnsi="Arial" w:cs="Arial"/>
          <w:lang w:val="es-ES"/>
        </w:rPr>
        <w:t>. A</w:t>
      </w:r>
      <w:r w:rsidRPr="00A67E04">
        <w:rPr>
          <w:rFonts w:ascii="Arial" w:hAnsi="Arial" w:cs="Arial"/>
          <w:lang w:val="es-ES"/>
        </w:rPr>
        <w:t>demás</w:t>
      </w:r>
      <w:r w:rsidR="00F1360E">
        <w:rPr>
          <w:rFonts w:ascii="Arial" w:hAnsi="Arial" w:cs="Arial"/>
          <w:lang w:val="es-ES"/>
        </w:rPr>
        <w:t>, contempla el</w:t>
      </w:r>
      <w:r w:rsidRPr="00A67E04">
        <w:rPr>
          <w:rFonts w:ascii="Arial" w:hAnsi="Arial" w:cs="Arial"/>
          <w:lang w:val="es-ES"/>
        </w:rPr>
        <w:t xml:space="preserve"> trabajo voluntario a través de las instituciones no lucrativas que brindan servicios de salud. </w:t>
      </w:r>
    </w:p>
    <w:p w14:paraId="4B4CF87B" w14:textId="77777777" w:rsidR="00E2788F" w:rsidRPr="00A67E04" w:rsidRDefault="00E2788F" w:rsidP="00E2788F">
      <w:pPr>
        <w:ind w:left="-567" w:right="-516"/>
        <w:jc w:val="both"/>
        <w:rPr>
          <w:rFonts w:ascii="Arial" w:hAnsi="Arial" w:cs="Arial"/>
          <w:lang w:val="es-ES"/>
        </w:rPr>
      </w:pPr>
    </w:p>
    <w:p w14:paraId="62E55BF3" w14:textId="014E8070" w:rsidR="00E2788F" w:rsidRPr="00A67E04" w:rsidRDefault="00E2788F" w:rsidP="006E750A">
      <w:pPr>
        <w:ind w:left="-567" w:right="-516"/>
        <w:jc w:val="both"/>
        <w:rPr>
          <w:rFonts w:ascii="Arial" w:hAnsi="Arial" w:cs="Arial"/>
          <w:lang w:val="es-ES"/>
        </w:rPr>
      </w:pPr>
      <w:r w:rsidRPr="00A67E04">
        <w:rPr>
          <w:rFonts w:ascii="Arial" w:hAnsi="Arial" w:cs="Arial"/>
          <w:lang w:val="es-ES"/>
        </w:rPr>
        <w:t>Para el cálculo de la CSSSM se utilizó información de los Censos Económicos 2014</w:t>
      </w:r>
      <w:r w:rsidR="00913E54">
        <w:rPr>
          <w:rFonts w:ascii="Arial" w:hAnsi="Arial" w:cs="Arial"/>
          <w:lang w:val="es-ES"/>
        </w:rPr>
        <w:t>,</w:t>
      </w:r>
      <w:r w:rsidRPr="00A67E04">
        <w:rPr>
          <w:rFonts w:ascii="Arial" w:hAnsi="Arial" w:cs="Arial"/>
          <w:lang w:val="es-ES"/>
        </w:rPr>
        <w:t xml:space="preserve"> de las encuestas </w:t>
      </w:r>
      <w:r w:rsidR="00913E54">
        <w:rPr>
          <w:rFonts w:ascii="Arial" w:hAnsi="Arial" w:cs="Arial"/>
          <w:lang w:val="es-ES"/>
        </w:rPr>
        <w:t>del I</w:t>
      </w:r>
      <w:r w:rsidRPr="00A67E04">
        <w:rPr>
          <w:rFonts w:ascii="Arial" w:hAnsi="Arial" w:cs="Arial"/>
          <w:lang w:val="es-ES"/>
        </w:rPr>
        <w:t>NEGI</w:t>
      </w:r>
      <w:r w:rsidR="00913E54">
        <w:rPr>
          <w:rFonts w:ascii="Arial" w:hAnsi="Arial" w:cs="Arial"/>
          <w:lang w:val="es-ES"/>
        </w:rPr>
        <w:t>, de</w:t>
      </w:r>
      <w:r w:rsidRPr="00A67E04">
        <w:rPr>
          <w:rFonts w:ascii="Arial" w:hAnsi="Arial" w:cs="Arial"/>
          <w:lang w:val="es-ES"/>
        </w:rPr>
        <w:t xml:space="preserve"> las Cuentas de Bienes y Servicios</w:t>
      </w:r>
      <w:r w:rsidR="00913E54">
        <w:rPr>
          <w:rFonts w:ascii="Arial" w:hAnsi="Arial" w:cs="Arial"/>
          <w:lang w:val="es-ES"/>
        </w:rPr>
        <w:t>, de</w:t>
      </w:r>
      <w:r w:rsidRPr="00A67E04">
        <w:rPr>
          <w:rFonts w:ascii="Arial" w:hAnsi="Arial" w:cs="Arial"/>
          <w:lang w:val="es-ES"/>
        </w:rPr>
        <w:t xml:space="preserve"> las Cuentas por Sectores </w:t>
      </w:r>
      <w:r w:rsidRPr="005200D2">
        <w:rPr>
          <w:rFonts w:ascii="Arial" w:hAnsi="Arial" w:cs="Arial"/>
          <w:lang w:val="es-ES"/>
        </w:rPr>
        <w:t>Institucionales</w:t>
      </w:r>
      <w:r w:rsidR="008320E9" w:rsidRPr="005200D2">
        <w:rPr>
          <w:rFonts w:ascii="Arial" w:hAnsi="Arial" w:cs="Arial"/>
          <w:lang w:val="es-ES"/>
        </w:rPr>
        <w:t>, de</w:t>
      </w:r>
      <w:r w:rsidRPr="005200D2">
        <w:rPr>
          <w:rFonts w:ascii="Arial" w:hAnsi="Arial" w:cs="Arial"/>
          <w:lang w:val="es-ES"/>
        </w:rPr>
        <w:t xml:space="preserve"> la Matriz Insumo-Producto</w:t>
      </w:r>
      <w:r w:rsidR="008320E9" w:rsidRPr="005200D2">
        <w:rPr>
          <w:rFonts w:ascii="Arial" w:hAnsi="Arial" w:cs="Arial"/>
          <w:lang w:val="es-ES"/>
        </w:rPr>
        <w:t>,</w:t>
      </w:r>
      <w:r w:rsidRPr="005200D2">
        <w:rPr>
          <w:rFonts w:ascii="Arial" w:hAnsi="Arial" w:cs="Arial"/>
          <w:lang w:val="es-ES"/>
        </w:rPr>
        <w:t xml:space="preserve"> los Cuadros de Oferta y utilización</w:t>
      </w:r>
      <w:r w:rsidR="00913E54" w:rsidRPr="005200D2">
        <w:rPr>
          <w:rFonts w:ascii="Arial" w:hAnsi="Arial" w:cs="Arial"/>
          <w:lang w:val="es-ES"/>
        </w:rPr>
        <w:t>,</w:t>
      </w:r>
      <w:r w:rsidRPr="005200D2">
        <w:rPr>
          <w:rFonts w:ascii="Arial" w:hAnsi="Arial" w:cs="Arial"/>
          <w:lang w:val="es-ES"/>
        </w:rPr>
        <w:t xml:space="preserve"> </w:t>
      </w:r>
      <w:r w:rsidR="008320E9" w:rsidRPr="005200D2">
        <w:rPr>
          <w:rFonts w:ascii="Arial" w:hAnsi="Arial" w:cs="Arial"/>
          <w:lang w:val="es-ES"/>
        </w:rPr>
        <w:t xml:space="preserve">y </w:t>
      </w:r>
      <w:r w:rsidRPr="005200D2">
        <w:rPr>
          <w:rFonts w:ascii="Arial" w:hAnsi="Arial" w:cs="Arial"/>
          <w:lang w:val="es-ES"/>
        </w:rPr>
        <w:t>la Cuenta</w:t>
      </w:r>
      <w:r w:rsidRPr="00A67E04">
        <w:rPr>
          <w:rFonts w:ascii="Arial" w:hAnsi="Arial" w:cs="Arial"/>
          <w:lang w:val="es-ES"/>
        </w:rPr>
        <w:t xml:space="preserve"> </w:t>
      </w:r>
      <w:r w:rsidR="00F1360E">
        <w:rPr>
          <w:rFonts w:ascii="Arial" w:hAnsi="Arial" w:cs="Arial"/>
          <w:lang w:val="es-ES"/>
        </w:rPr>
        <w:t>S</w:t>
      </w:r>
      <w:r w:rsidRPr="00A67E04">
        <w:rPr>
          <w:rFonts w:ascii="Arial" w:hAnsi="Arial" w:cs="Arial"/>
          <w:lang w:val="es-ES"/>
        </w:rPr>
        <w:t xml:space="preserve">atélite del </w:t>
      </w:r>
      <w:r w:rsidR="00F1360E">
        <w:rPr>
          <w:rFonts w:ascii="Arial" w:hAnsi="Arial" w:cs="Arial"/>
          <w:lang w:val="es-ES"/>
        </w:rPr>
        <w:t>T</w:t>
      </w:r>
      <w:r w:rsidRPr="00A67E04">
        <w:rPr>
          <w:rFonts w:ascii="Arial" w:hAnsi="Arial" w:cs="Arial"/>
          <w:lang w:val="es-ES"/>
        </w:rPr>
        <w:t xml:space="preserve">rabajo </w:t>
      </w:r>
      <w:r w:rsidR="00F1360E">
        <w:rPr>
          <w:rFonts w:ascii="Arial" w:hAnsi="Arial" w:cs="Arial"/>
          <w:lang w:val="es-ES"/>
        </w:rPr>
        <w:t>N</w:t>
      </w:r>
      <w:r w:rsidRPr="00A67E04">
        <w:rPr>
          <w:rFonts w:ascii="Arial" w:hAnsi="Arial" w:cs="Arial"/>
          <w:lang w:val="es-ES"/>
        </w:rPr>
        <w:t xml:space="preserve">o </w:t>
      </w:r>
      <w:r w:rsidR="00F1360E">
        <w:rPr>
          <w:rFonts w:ascii="Arial" w:hAnsi="Arial" w:cs="Arial"/>
          <w:lang w:val="es-ES"/>
        </w:rPr>
        <w:t>R</w:t>
      </w:r>
      <w:r w:rsidRPr="00A67E04">
        <w:rPr>
          <w:rFonts w:ascii="Arial" w:hAnsi="Arial" w:cs="Arial"/>
          <w:lang w:val="es-ES"/>
        </w:rPr>
        <w:t xml:space="preserve">emunerado de los </w:t>
      </w:r>
      <w:r w:rsidR="00F1360E">
        <w:rPr>
          <w:rFonts w:ascii="Arial" w:hAnsi="Arial" w:cs="Arial"/>
          <w:lang w:val="es-ES"/>
        </w:rPr>
        <w:t>H</w:t>
      </w:r>
      <w:r w:rsidRPr="00A67E04">
        <w:rPr>
          <w:rFonts w:ascii="Arial" w:hAnsi="Arial" w:cs="Arial"/>
          <w:lang w:val="es-ES"/>
        </w:rPr>
        <w:t>ogares</w:t>
      </w:r>
      <w:r w:rsidR="00F1360E">
        <w:rPr>
          <w:rFonts w:ascii="Arial" w:hAnsi="Arial" w:cs="Arial"/>
          <w:lang w:val="es-ES"/>
        </w:rPr>
        <w:t>,</w:t>
      </w:r>
      <w:r w:rsidRPr="00A67E04">
        <w:rPr>
          <w:rFonts w:ascii="Arial" w:hAnsi="Arial" w:cs="Arial"/>
          <w:lang w:val="es-ES"/>
        </w:rPr>
        <w:t xml:space="preserve"> además de los registros administrativos de diversas fuentes, entre otros. La información de la cuenta satélite se presenta de acuerdo con el Sistema de Clasificación Industrial de América del Norte (SCIAN) 2013. </w:t>
      </w:r>
    </w:p>
    <w:p w14:paraId="14056E3E" w14:textId="77777777" w:rsidR="00BD56DB" w:rsidRPr="00A67E04" w:rsidRDefault="00BD56DB" w:rsidP="00E2788F">
      <w:pPr>
        <w:ind w:left="-567" w:right="-516"/>
        <w:jc w:val="both"/>
        <w:rPr>
          <w:rFonts w:ascii="Arial" w:hAnsi="Arial" w:cs="Arial"/>
          <w:lang w:val="es-ES"/>
        </w:rPr>
      </w:pPr>
    </w:p>
    <w:sectPr w:rsidR="00BD56DB" w:rsidRPr="00A67E04" w:rsidSect="000A6494">
      <w:headerReference w:type="default" r:id="rId27"/>
      <w:footerReference w:type="default" r:id="rId28"/>
      <w:type w:val="continuous"/>
      <w:pgSz w:w="12240" w:h="15840"/>
      <w:pgMar w:top="1985" w:right="1701" w:bottom="1134" w:left="1701" w:header="142"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419E1E" w16cex:dateUtc="2022-12-12T18:33:00Z"/>
  <w16cex:commentExtensible w16cex:durableId="273DA4DA" w16cex:dateUtc="2022-12-09T18:13: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A0FA4A" w14:textId="77777777" w:rsidR="007A28F7" w:rsidRDefault="007A28F7" w:rsidP="00ED71F9">
      <w:r>
        <w:separator/>
      </w:r>
    </w:p>
  </w:endnote>
  <w:endnote w:type="continuationSeparator" w:id="0">
    <w:p w14:paraId="065F6EB7" w14:textId="77777777" w:rsidR="007A28F7" w:rsidRDefault="007A28F7" w:rsidP="00ED7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MT Extra">
    <w:panose1 w:val="05050102010205020202"/>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3C5CF9" w14:textId="77777777" w:rsidR="00E36799" w:rsidRPr="00B81CF9" w:rsidRDefault="00E36799" w:rsidP="00B81CF9">
    <w:pPr>
      <w:pStyle w:val="Piedepgina"/>
      <w:jc w:val="center"/>
      <w:rPr>
        <w:rFonts w:ascii="Arial" w:hAnsi="Arial" w:cs="Arial"/>
        <w:b/>
        <w:color w:val="002060"/>
        <w:sz w:val="20"/>
        <w:szCs w:val="20"/>
      </w:rPr>
    </w:pPr>
    <w:r w:rsidRPr="00B81CF9">
      <w:rPr>
        <w:rFonts w:ascii="Arial" w:hAnsi="Arial" w:cs="Arial"/>
        <w:b/>
        <w:color w:val="002060"/>
        <w:sz w:val="20"/>
        <w:szCs w:val="20"/>
      </w:rPr>
      <w:t>COMUNICACIÓN SOCIAL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71EDC0" w14:textId="05A3EBB0" w:rsidR="005F56F1" w:rsidRPr="00A67E04" w:rsidRDefault="005F56F1" w:rsidP="00A67E04">
    <w:pPr>
      <w:pStyle w:val="Piedepgina"/>
      <w:ind w:hanging="567"/>
      <w:jc w:val="center"/>
      <w:rPr>
        <w:rFonts w:ascii="Arial" w:hAnsi="Arial" w:cs="Arial"/>
        <w:b/>
        <w:color w:val="002060"/>
        <w:sz w:val="20"/>
        <w:szCs w:val="20"/>
      </w:rPr>
    </w:pPr>
    <w:r w:rsidRPr="00A67E04">
      <w:rPr>
        <w:rFonts w:ascii="Arial" w:hAnsi="Arial" w:cs="Arial"/>
        <w:b/>
        <w:color w:val="002060"/>
        <w:sz w:val="20"/>
        <w:szCs w:val="20"/>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5FFF82" w14:textId="77777777" w:rsidR="007A28F7" w:rsidRDefault="007A28F7" w:rsidP="00ED71F9">
      <w:bookmarkStart w:id="0" w:name="_Hlk121416315"/>
      <w:bookmarkEnd w:id="0"/>
      <w:r>
        <w:separator/>
      </w:r>
    </w:p>
  </w:footnote>
  <w:footnote w:type="continuationSeparator" w:id="0">
    <w:p w14:paraId="251F328B" w14:textId="77777777" w:rsidR="007A28F7" w:rsidRDefault="007A28F7" w:rsidP="00ED71F9">
      <w:r>
        <w:continuationSeparator/>
      </w:r>
    </w:p>
  </w:footnote>
  <w:footnote w:id="1">
    <w:p w14:paraId="615144C5" w14:textId="23E19936" w:rsidR="00E57416" w:rsidRPr="009D55D4" w:rsidRDefault="00E57416" w:rsidP="00A67E04">
      <w:pPr>
        <w:pStyle w:val="Textonotapie"/>
        <w:ind w:left="-426" w:right="-518" w:hanging="141"/>
        <w:jc w:val="both"/>
        <w:rPr>
          <w:rFonts w:ascii="Arial" w:hAnsi="Arial" w:cs="Arial"/>
          <w:sz w:val="16"/>
          <w:szCs w:val="16"/>
        </w:rPr>
      </w:pPr>
      <w:r w:rsidRPr="009D55D4">
        <w:rPr>
          <w:rStyle w:val="Refdenotaalpie"/>
          <w:rFonts w:ascii="Arial" w:hAnsi="Arial" w:cs="Arial"/>
          <w:sz w:val="16"/>
          <w:szCs w:val="16"/>
        </w:rPr>
        <w:footnoteRef/>
      </w:r>
      <w:r w:rsidRPr="009D55D4">
        <w:rPr>
          <w:rFonts w:ascii="Arial" w:hAnsi="Arial" w:cs="Arial"/>
          <w:sz w:val="16"/>
          <w:szCs w:val="16"/>
        </w:rPr>
        <w:t xml:space="preserve"> El PIB Ampliado </w:t>
      </w:r>
      <w:r>
        <w:rPr>
          <w:rFonts w:ascii="Arial" w:hAnsi="Arial" w:cs="Arial"/>
          <w:sz w:val="16"/>
          <w:szCs w:val="16"/>
        </w:rPr>
        <w:t xml:space="preserve">corresponde </w:t>
      </w:r>
      <w:r w:rsidRPr="009D55D4">
        <w:rPr>
          <w:rFonts w:ascii="Arial" w:hAnsi="Arial" w:cs="Arial"/>
          <w:sz w:val="16"/>
          <w:szCs w:val="16"/>
        </w:rPr>
        <w:t xml:space="preserve">al valor de la producción de bienes y servicios finales del sector </w:t>
      </w:r>
      <w:r w:rsidR="00F33A4E">
        <w:rPr>
          <w:rFonts w:ascii="Arial" w:hAnsi="Arial" w:cs="Arial"/>
          <w:sz w:val="16"/>
          <w:szCs w:val="16"/>
        </w:rPr>
        <w:t>S</w:t>
      </w:r>
      <w:r w:rsidRPr="009D55D4">
        <w:rPr>
          <w:rFonts w:ascii="Arial" w:hAnsi="Arial" w:cs="Arial"/>
          <w:sz w:val="16"/>
          <w:szCs w:val="16"/>
        </w:rPr>
        <w:t>alud</w:t>
      </w:r>
      <w:r w:rsidR="000B570A">
        <w:rPr>
          <w:rFonts w:ascii="Arial" w:hAnsi="Arial" w:cs="Arial"/>
          <w:sz w:val="16"/>
          <w:szCs w:val="16"/>
        </w:rPr>
        <w:t xml:space="preserve">. Incluye </w:t>
      </w:r>
      <w:r w:rsidRPr="009D55D4">
        <w:rPr>
          <w:rFonts w:ascii="Arial" w:hAnsi="Arial" w:cs="Arial"/>
          <w:sz w:val="16"/>
          <w:szCs w:val="16"/>
        </w:rPr>
        <w:t>el valor del trabajo no remunerado de los hogares que destinan a las act</w:t>
      </w:r>
      <w:r>
        <w:rPr>
          <w:rFonts w:ascii="Arial" w:hAnsi="Arial" w:cs="Arial"/>
          <w:sz w:val="16"/>
          <w:szCs w:val="16"/>
        </w:rPr>
        <w:t>ividades de prevención, recuperación</w:t>
      </w:r>
      <w:r w:rsidRPr="009D55D4">
        <w:rPr>
          <w:rFonts w:ascii="Arial" w:hAnsi="Arial" w:cs="Arial"/>
          <w:sz w:val="16"/>
          <w:szCs w:val="16"/>
        </w:rPr>
        <w:t xml:space="preserve"> y mantenimiento de la salud.</w:t>
      </w:r>
    </w:p>
  </w:footnote>
  <w:footnote w:id="2">
    <w:p w14:paraId="3FC3F839" w14:textId="36688EAB" w:rsidR="00C8627E" w:rsidRDefault="00C8627E" w:rsidP="00CB5F39">
      <w:pPr>
        <w:pStyle w:val="Textonotapie"/>
        <w:ind w:left="-567"/>
      </w:pPr>
      <w:r w:rsidRPr="00C614F8">
        <w:rPr>
          <w:rStyle w:val="Refdenotaalpie"/>
          <w:rFonts w:ascii="Arial" w:hAnsi="Arial" w:cs="Arial"/>
          <w:sz w:val="16"/>
          <w:szCs w:val="16"/>
        </w:rPr>
        <w:footnoteRef/>
      </w:r>
      <w:r w:rsidRPr="00C614F8">
        <w:rPr>
          <w:rFonts w:ascii="Arial" w:hAnsi="Arial" w:cs="Arial"/>
          <w:sz w:val="16"/>
          <w:szCs w:val="16"/>
        </w:rPr>
        <w:t xml:space="preserve"> </w:t>
      </w:r>
      <w:r w:rsidRPr="00201644">
        <w:rPr>
          <w:rFonts w:ascii="Arial" w:hAnsi="Arial" w:cs="Arial"/>
          <w:sz w:val="16"/>
          <w:szCs w:val="16"/>
        </w:rPr>
        <w:t>Incluye la participación de las activ</w:t>
      </w:r>
      <w:r w:rsidR="009B4F18" w:rsidRPr="00201644">
        <w:rPr>
          <w:rFonts w:ascii="Arial" w:hAnsi="Arial" w:cs="Arial"/>
          <w:sz w:val="16"/>
          <w:szCs w:val="16"/>
        </w:rPr>
        <w:t>idades</w:t>
      </w:r>
      <w:r w:rsidR="009B4F18">
        <w:rPr>
          <w:rFonts w:ascii="Arial" w:hAnsi="Arial" w:cs="Arial"/>
          <w:sz w:val="16"/>
          <w:szCs w:val="16"/>
        </w:rPr>
        <w:t xml:space="preserve"> auxiliares como </w:t>
      </w:r>
      <w:r w:rsidRPr="00C8627E">
        <w:rPr>
          <w:rFonts w:ascii="Arial" w:hAnsi="Arial" w:cs="Arial"/>
          <w:sz w:val="16"/>
          <w:szCs w:val="16"/>
        </w:rPr>
        <w:t xml:space="preserve">las ambulancias, laboratorios </w:t>
      </w:r>
      <w:r>
        <w:rPr>
          <w:rFonts w:ascii="Arial" w:hAnsi="Arial" w:cs="Arial"/>
          <w:sz w:val="16"/>
          <w:szCs w:val="16"/>
        </w:rPr>
        <w:t xml:space="preserve">médicos </w:t>
      </w:r>
      <w:r w:rsidRPr="00C8627E">
        <w:rPr>
          <w:rFonts w:ascii="Arial" w:hAnsi="Arial" w:cs="Arial"/>
          <w:sz w:val="16"/>
          <w:szCs w:val="16"/>
        </w:rPr>
        <w:t>y bancos de sangre</w:t>
      </w:r>
      <w:r w:rsidR="00201644">
        <w:rPr>
          <w:rFonts w:ascii="Arial" w:hAnsi="Arial" w:cs="Arial"/>
          <w:sz w:val="16"/>
          <w:szCs w:val="16"/>
        </w:rPr>
        <w:t>.</w:t>
      </w:r>
    </w:p>
  </w:footnote>
  <w:footnote w:id="3">
    <w:p w14:paraId="5061C5B4" w14:textId="6B941FE6" w:rsidR="00461372" w:rsidRDefault="00461372" w:rsidP="00C614F8">
      <w:pPr>
        <w:pStyle w:val="Textonotapie"/>
        <w:ind w:left="-567"/>
        <w:jc w:val="both"/>
      </w:pPr>
      <w:r>
        <w:rPr>
          <w:rStyle w:val="Refdenotaalpie"/>
        </w:rPr>
        <w:footnoteRef/>
      </w:r>
      <w:r>
        <w:t xml:space="preserve"> </w:t>
      </w:r>
      <w:r>
        <w:rPr>
          <w:rFonts w:ascii="Arial" w:hAnsi="Arial" w:cs="Arial"/>
          <w:sz w:val="16"/>
          <w:szCs w:val="16"/>
        </w:rPr>
        <w:t xml:space="preserve">Incluyen los </w:t>
      </w:r>
      <w:r w:rsidRPr="00473C9A">
        <w:rPr>
          <w:rFonts w:ascii="Arial" w:hAnsi="Arial" w:cs="Arial"/>
          <w:sz w:val="16"/>
          <w:szCs w:val="16"/>
        </w:rPr>
        <w:t xml:space="preserve">cuidados a </w:t>
      </w:r>
      <w:r>
        <w:rPr>
          <w:rFonts w:ascii="Arial" w:hAnsi="Arial" w:cs="Arial"/>
          <w:sz w:val="16"/>
          <w:szCs w:val="16"/>
        </w:rPr>
        <w:t xml:space="preserve">personas con enfermedades </w:t>
      </w:r>
      <w:r w:rsidRPr="00473C9A">
        <w:rPr>
          <w:rFonts w:ascii="Arial" w:hAnsi="Arial" w:cs="Arial"/>
          <w:sz w:val="16"/>
          <w:szCs w:val="16"/>
        </w:rPr>
        <w:t>crónic</w:t>
      </w:r>
      <w:r>
        <w:rPr>
          <w:rFonts w:ascii="Arial" w:hAnsi="Arial" w:cs="Arial"/>
          <w:sz w:val="16"/>
          <w:szCs w:val="16"/>
        </w:rPr>
        <w:t>a</w:t>
      </w:r>
      <w:r w:rsidRPr="00473C9A">
        <w:rPr>
          <w:rFonts w:ascii="Arial" w:hAnsi="Arial" w:cs="Arial"/>
          <w:sz w:val="16"/>
          <w:szCs w:val="16"/>
        </w:rPr>
        <w:t>s y a personas con discapacidad (cuidados especializados)</w:t>
      </w:r>
      <w:r>
        <w:rPr>
          <w:rFonts w:ascii="Arial" w:hAnsi="Arial" w:cs="Arial"/>
          <w:sz w:val="16"/>
          <w:szCs w:val="16"/>
        </w:rPr>
        <w:t xml:space="preserve">, </w:t>
      </w:r>
      <w:r w:rsidR="00913E54">
        <w:rPr>
          <w:rFonts w:ascii="Arial" w:hAnsi="Arial" w:cs="Arial"/>
          <w:sz w:val="16"/>
          <w:szCs w:val="16"/>
        </w:rPr>
        <w:t xml:space="preserve">que equivalieron a </w:t>
      </w:r>
      <w:r w:rsidRPr="00473C9A">
        <w:rPr>
          <w:rFonts w:ascii="Arial" w:hAnsi="Arial" w:cs="Arial"/>
          <w:sz w:val="16"/>
          <w:szCs w:val="16"/>
        </w:rPr>
        <w:t>55.6 % de</w:t>
      </w:r>
      <w:r>
        <w:rPr>
          <w:rFonts w:ascii="Arial" w:hAnsi="Arial" w:cs="Arial"/>
          <w:sz w:val="16"/>
          <w:szCs w:val="16"/>
        </w:rPr>
        <w:t xml:space="preserve"> </w:t>
      </w:r>
      <w:r w:rsidRPr="00473C9A">
        <w:rPr>
          <w:rFonts w:ascii="Arial" w:hAnsi="Arial" w:cs="Arial"/>
          <w:sz w:val="16"/>
          <w:szCs w:val="16"/>
        </w:rPr>
        <w:t>l</w:t>
      </w:r>
      <w:r>
        <w:rPr>
          <w:rFonts w:ascii="Arial" w:hAnsi="Arial" w:cs="Arial"/>
          <w:sz w:val="16"/>
          <w:szCs w:val="16"/>
        </w:rPr>
        <w:t>os</w:t>
      </w:r>
      <w:r w:rsidRPr="00473C9A">
        <w:rPr>
          <w:rFonts w:ascii="Arial" w:hAnsi="Arial" w:cs="Arial"/>
          <w:sz w:val="16"/>
          <w:szCs w:val="16"/>
        </w:rPr>
        <w:t xml:space="preserve"> TNRS total</w:t>
      </w:r>
      <w:r>
        <w:rPr>
          <w:rFonts w:ascii="Arial" w:hAnsi="Arial" w:cs="Arial"/>
          <w:sz w:val="16"/>
          <w:szCs w:val="16"/>
        </w:rPr>
        <w:t xml:space="preserve">es. </w:t>
      </w:r>
      <w:r w:rsidR="00913E54">
        <w:rPr>
          <w:rFonts w:ascii="Arial" w:hAnsi="Arial" w:cs="Arial"/>
          <w:sz w:val="16"/>
          <w:szCs w:val="16"/>
        </w:rPr>
        <w:t>L</w:t>
      </w:r>
      <w:r>
        <w:rPr>
          <w:rFonts w:ascii="Arial" w:hAnsi="Arial" w:cs="Arial"/>
          <w:sz w:val="16"/>
          <w:szCs w:val="16"/>
        </w:rPr>
        <w:t xml:space="preserve">os </w:t>
      </w:r>
      <w:r w:rsidRPr="00473C9A">
        <w:rPr>
          <w:rFonts w:ascii="Arial" w:hAnsi="Arial" w:cs="Arial"/>
          <w:sz w:val="16"/>
          <w:szCs w:val="16"/>
        </w:rPr>
        <w:t xml:space="preserve">cuidados preventivos (5.2 %) y </w:t>
      </w:r>
      <w:r>
        <w:rPr>
          <w:rFonts w:ascii="Arial" w:hAnsi="Arial" w:cs="Arial"/>
          <w:sz w:val="16"/>
          <w:szCs w:val="16"/>
        </w:rPr>
        <w:t xml:space="preserve">cuidados </w:t>
      </w:r>
      <w:r w:rsidRPr="00473C9A">
        <w:rPr>
          <w:rFonts w:ascii="Arial" w:hAnsi="Arial" w:cs="Arial"/>
          <w:sz w:val="16"/>
          <w:szCs w:val="16"/>
        </w:rPr>
        <w:t xml:space="preserve">a </w:t>
      </w:r>
      <w:r>
        <w:rPr>
          <w:rFonts w:ascii="Arial" w:hAnsi="Arial" w:cs="Arial"/>
          <w:sz w:val="16"/>
          <w:szCs w:val="16"/>
        </w:rPr>
        <w:t xml:space="preserve">personas con enfermedades </w:t>
      </w:r>
      <w:r w:rsidRPr="00473C9A">
        <w:rPr>
          <w:rFonts w:ascii="Arial" w:hAnsi="Arial" w:cs="Arial"/>
          <w:sz w:val="16"/>
          <w:szCs w:val="16"/>
        </w:rPr>
        <w:t>temporales (cuidados no especializados)</w:t>
      </w:r>
      <w:r>
        <w:rPr>
          <w:rFonts w:ascii="Arial" w:hAnsi="Arial" w:cs="Arial"/>
          <w:sz w:val="16"/>
          <w:szCs w:val="16"/>
        </w:rPr>
        <w:t xml:space="preserve"> representaron </w:t>
      </w:r>
      <w:r w:rsidRPr="00473C9A">
        <w:rPr>
          <w:rFonts w:ascii="Arial" w:hAnsi="Arial" w:cs="Arial"/>
          <w:sz w:val="16"/>
          <w:szCs w:val="16"/>
        </w:rPr>
        <w:t>13.9 por ciento</w:t>
      </w:r>
      <w:r w:rsidR="00C614F8">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CF0AD8" w14:textId="77777777" w:rsidR="00E36799" w:rsidRPr="00ED71F9" w:rsidRDefault="00E36799">
    <w:pPr>
      <w:pStyle w:val="Encabezado"/>
      <w:rPr>
        <w:sz w:val="32"/>
        <w:szCs w:val="32"/>
      </w:rPr>
    </w:pPr>
  </w:p>
  <w:p w14:paraId="35DFD73D" w14:textId="3B311560" w:rsidR="00E36799" w:rsidRPr="009A0EF3" w:rsidRDefault="00E36799" w:rsidP="00A245C6">
    <w:pPr>
      <w:pStyle w:val="Encabezado"/>
      <w:framePr w:w="5529" w:hSpace="141" w:wrap="auto" w:vAnchor="text" w:hAnchor="page" w:x="5570" w:y="42"/>
      <w:ind w:left="567" w:hanging="11"/>
      <w:jc w:val="right"/>
      <w:rPr>
        <w:rFonts w:ascii="Arial" w:hAnsi="Arial" w:cs="Arial"/>
        <w:b/>
        <w:color w:val="002060"/>
        <w:lang w:val="pt-BR"/>
      </w:rPr>
    </w:pPr>
    <w:r w:rsidRPr="009A0EF3">
      <w:rPr>
        <w:rFonts w:ascii="Arial" w:hAnsi="Arial" w:cs="Arial"/>
        <w:b/>
        <w:color w:val="002060"/>
      </w:rPr>
      <w:t>COMUNICADO DE PRENSA NÚM.</w:t>
    </w:r>
    <w:r w:rsidR="00CE0966">
      <w:rPr>
        <w:rFonts w:ascii="Arial" w:hAnsi="Arial" w:cs="Arial"/>
        <w:b/>
        <w:color w:val="002060"/>
      </w:rPr>
      <w:t xml:space="preserve"> </w:t>
    </w:r>
    <w:r w:rsidR="0029229E">
      <w:rPr>
        <w:rFonts w:ascii="Arial" w:hAnsi="Arial" w:cs="Arial"/>
        <w:b/>
        <w:color w:val="002060"/>
      </w:rPr>
      <w:t>779</w:t>
    </w:r>
    <w:r w:rsidRPr="009A0EF3">
      <w:rPr>
        <w:rFonts w:ascii="Arial" w:hAnsi="Arial" w:cs="Arial"/>
        <w:b/>
        <w:color w:val="002060"/>
      </w:rPr>
      <w:t>/2</w:t>
    </w:r>
    <w:r>
      <w:rPr>
        <w:rFonts w:ascii="Arial" w:hAnsi="Arial" w:cs="Arial"/>
        <w:b/>
        <w:color w:val="002060"/>
      </w:rPr>
      <w:t>2</w:t>
    </w:r>
  </w:p>
  <w:p w14:paraId="6750FFAC" w14:textId="5867A887" w:rsidR="00E36799" w:rsidRPr="009A0EF3" w:rsidRDefault="00CE0966" w:rsidP="00A245C6">
    <w:pPr>
      <w:pStyle w:val="Encabezado"/>
      <w:framePr w:w="5529" w:hSpace="141" w:wrap="auto" w:vAnchor="text" w:hAnchor="page" w:x="5570" w:y="42"/>
      <w:ind w:left="567" w:hanging="11"/>
      <w:jc w:val="right"/>
      <w:rPr>
        <w:rFonts w:ascii="Arial" w:hAnsi="Arial" w:cs="Arial"/>
        <w:b/>
        <w:color w:val="002060"/>
      </w:rPr>
    </w:pPr>
    <w:r>
      <w:rPr>
        <w:rFonts w:ascii="Arial" w:hAnsi="Arial" w:cs="Arial"/>
        <w:b/>
        <w:color w:val="002060"/>
        <w:lang w:val="pt-BR"/>
      </w:rPr>
      <w:t>14 DE DICIEMBRE</w:t>
    </w:r>
    <w:r w:rsidR="00E36799" w:rsidRPr="009A0EF3">
      <w:rPr>
        <w:rFonts w:ascii="Arial" w:hAnsi="Arial" w:cs="Arial"/>
        <w:b/>
        <w:color w:val="002060"/>
        <w:lang w:val="pt-BR"/>
      </w:rPr>
      <w:t xml:space="preserve"> DE 202</w:t>
    </w:r>
    <w:r w:rsidR="00E36799">
      <w:rPr>
        <w:rFonts w:ascii="Arial" w:hAnsi="Arial" w:cs="Arial"/>
        <w:b/>
        <w:color w:val="002060"/>
        <w:lang w:val="pt-BR"/>
      </w:rPr>
      <w:t>2</w:t>
    </w:r>
  </w:p>
  <w:p w14:paraId="296D5263" w14:textId="64876896" w:rsidR="00E36799" w:rsidRPr="009A0EF3" w:rsidRDefault="00E36799" w:rsidP="00A245C6">
    <w:pPr>
      <w:pStyle w:val="Encabezado"/>
      <w:framePr w:w="5529" w:hSpace="141" w:wrap="auto" w:vAnchor="text" w:hAnchor="page" w:x="5570" w:y="42"/>
      <w:ind w:left="567" w:hanging="11"/>
      <w:jc w:val="right"/>
      <w:rPr>
        <w:rFonts w:ascii="Arial" w:hAnsi="Arial" w:cs="Arial"/>
        <w:b/>
        <w:color w:val="002060"/>
        <w:lang w:val="pt-BR"/>
      </w:rPr>
    </w:pPr>
    <w:r w:rsidRPr="009A0EF3">
      <w:rPr>
        <w:rFonts w:ascii="Arial" w:hAnsi="Arial" w:cs="Arial"/>
        <w:b/>
        <w:color w:val="002060"/>
        <w:lang w:val="pt-BR"/>
      </w:rPr>
      <w:t xml:space="preserve">PÁGINA </w:t>
    </w:r>
    <w:r w:rsidRPr="009A0EF3">
      <w:rPr>
        <w:rFonts w:ascii="Arial" w:hAnsi="Arial" w:cs="Arial"/>
        <w:b/>
        <w:color w:val="002060"/>
      </w:rPr>
      <w:fldChar w:fldCharType="begin"/>
    </w:r>
    <w:r w:rsidRPr="009A0EF3">
      <w:rPr>
        <w:rFonts w:ascii="Arial" w:hAnsi="Arial" w:cs="Arial"/>
        <w:b/>
        <w:color w:val="002060"/>
        <w:lang w:val="pt-BR"/>
      </w:rPr>
      <w:instrText xml:space="preserve">\PAGE </w:instrText>
    </w:r>
    <w:r w:rsidRPr="009A0EF3">
      <w:rPr>
        <w:rFonts w:ascii="Arial" w:hAnsi="Arial" w:cs="Arial"/>
        <w:color w:val="002060"/>
      </w:rPr>
      <w:fldChar w:fldCharType="separate"/>
    </w:r>
    <w:r w:rsidR="00121AA1">
      <w:rPr>
        <w:rFonts w:ascii="Arial" w:hAnsi="Arial" w:cs="Arial"/>
        <w:b/>
        <w:noProof/>
        <w:color w:val="002060"/>
        <w:lang w:val="pt-BR"/>
      </w:rPr>
      <w:t>2</w:t>
    </w:r>
    <w:r w:rsidRPr="009A0EF3">
      <w:rPr>
        <w:rFonts w:ascii="Arial" w:hAnsi="Arial" w:cs="Arial"/>
        <w:color w:val="002060"/>
      </w:rPr>
      <w:fldChar w:fldCharType="end"/>
    </w:r>
    <w:r w:rsidRPr="009A0EF3">
      <w:rPr>
        <w:rFonts w:ascii="Arial" w:hAnsi="Arial" w:cs="Arial"/>
        <w:b/>
        <w:color w:val="002060"/>
        <w:lang w:val="pt-BR"/>
      </w:rPr>
      <w:t>/</w:t>
    </w:r>
    <w:r>
      <w:rPr>
        <w:rFonts w:ascii="Arial" w:hAnsi="Arial" w:cs="Arial"/>
        <w:b/>
        <w:color w:val="002060"/>
        <w:lang w:val="pt-BR"/>
      </w:rPr>
      <w:t>6</w:t>
    </w:r>
  </w:p>
  <w:p w14:paraId="61FE5ED4" w14:textId="77777777" w:rsidR="00E36799" w:rsidRDefault="00E36799" w:rsidP="00A245C6">
    <w:pPr>
      <w:pStyle w:val="Encabezado"/>
      <w:ind w:left="1276" w:hanging="1843"/>
    </w:pPr>
    <w:r>
      <w:rPr>
        <w:noProof/>
      </w:rPr>
      <w:drawing>
        <wp:inline distT="0" distB="0" distL="0" distR="0" wp14:anchorId="22ABA4FD" wp14:editId="2DE5343C">
          <wp:extent cx="742950" cy="771728"/>
          <wp:effectExtent l="0" t="0" r="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1230" cy="801104"/>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FDB52A" w14:textId="12DA9082" w:rsidR="00F1360E" w:rsidRPr="00ED71F9" w:rsidRDefault="00F1360E">
    <w:pPr>
      <w:pStyle w:val="Encabezado"/>
      <w:rPr>
        <w:sz w:val="32"/>
        <w:szCs w:val="32"/>
      </w:rPr>
    </w:pPr>
    <w:r>
      <w:rPr>
        <w:noProof/>
      </w:rPr>
      <w:drawing>
        <wp:anchor distT="0" distB="0" distL="114300" distR="114300" simplePos="0" relativeHeight="251658240" behindDoc="0" locked="0" layoutInCell="1" allowOverlap="1" wp14:anchorId="6215C4B6" wp14:editId="2A87D378">
          <wp:simplePos x="0" y="0"/>
          <wp:positionH relativeFrom="margin">
            <wp:posOffset>2322446</wp:posOffset>
          </wp:positionH>
          <wp:positionV relativeFrom="margin">
            <wp:posOffset>-948906</wp:posOffset>
          </wp:positionV>
          <wp:extent cx="742950" cy="771728"/>
          <wp:effectExtent l="0" t="0" r="0" b="9525"/>
          <wp:wrapSquare wrapText="bothSides"/>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771728"/>
                  </a:xfrm>
                  <a:prstGeom prst="rect">
                    <a:avLst/>
                  </a:prstGeom>
                  <a:noFill/>
                  <a:ln>
                    <a:noFill/>
                  </a:ln>
                </pic:spPr>
              </pic:pic>
            </a:graphicData>
          </a:graphic>
        </wp:anchor>
      </w:drawing>
    </w:r>
  </w:p>
  <w:p w14:paraId="25E3D345" w14:textId="615C9D30" w:rsidR="00F1360E" w:rsidRDefault="00F1360E">
    <w:pPr>
      <w:pStyle w:val="Encabezado"/>
      <w:ind w:left="1276" w:hanging="184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BB31324"/>
    <w:multiLevelType w:val="hybridMultilevel"/>
    <w:tmpl w:val="F138A736"/>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2" w15:restartNumberingAfterBreak="0">
    <w:nsid w:val="27F33FAE"/>
    <w:multiLevelType w:val="hybridMultilevel"/>
    <w:tmpl w:val="40FA02B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5294"/>
    <w:rsid w:val="00000486"/>
    <w:rsid w:val="00001B4D"/>
    <w:rsid w:val="00005C5E"/>
    <w:rsid w:val="00010EB2"/>
    <w:rsid w:val="00016DCC"/>
    <w:rsid w:val="0002110C"/>
    <w:rsid w:val="0002598E"/>
    <w:rsid w:val="00027C30"/>
    <w:rsid w:val="00030773"/>
    <w:rsid w:val="00033CE3"/>
    <w:rsid w:val="00036E55"/>
    <w:rsid w:val="00037BDD"/>
    <w:rsid w:val="00042B6A"/>
    <w:rsid w:val="00042EAF"/>
    <w:rsid w:val="00043FC8"/>
    <w:rsid w:val="00047B93"/>
    <w:rsid w:val="000566D4"/>
    <w:rsid w:val="00060007"/>
    <w:rsid w:val="0006136E"/>
    <w:rsid w:val="0006168D"/>
    <w:rsid w:val="000628A0"/>
    <w:rsid w:val="00063463"/>
    <w:rsid w:val="000650B8"/>
    <w:rsid w:val="00066944"/>
    <w:rsid w:val="0007074A"/>
    <w:rsid w:val="0007127C"/>
    <w:rsid w:val="0007202D"/>
    <w:rsid w:val="000749A3"/>
    <w:rsid w:val="000771A5"/>
    <w:rsid w:val="00080002"/>
    <w:rsid w:val="00081AD6"/>
    <w:rsid w:val="000850BD"/>
    <w:rsid w:val="00086D8C"/>
    <w:rsid w:val="00087AB3"/>
    <w:rsid w:val="00091A10"/>
    <w:rsid w:val="00092A17"/>
    <w:rsid w:val="0009321A"/>
    <w:rsid w:val="00095006"/>
    <w:rsid w:val="00096C6B"/>
    <w:rsid w:val="000979E1"/>
    <w:rsid w:val="000A1B1C"/>
    <w:rsid w:val="000A2285"/>
    <w:rsid w:val="000A6494"/>
    <w:rsid w:val="000B2914"/>
    <w:rsid w:val="000B570A"/>
    <w:rsid w:val="000C1D0A"/>
    <w:rsid w:val="000C5B7E"/>
    <w:rsid w:val="000D2654"/>
    <w:rsid w:val="000D46A9"/>
    <w:rsid w:val="000D484C"/>
    <w:rsid w:val="000E0FC7"/>
    <w:rsid w:val="000E5D48"/>
    <w:rsid w:val="000E75B3"/>
    <w:rsid w:val="000E7DC1"/>
    <w:rsid w:val="000F0AC9"/>
    <w:rsid w:val="000F6EB5"/>
    <w:rsid w:val="000F7F6B"/>
    <w:rsid w:val="0010026F"/>
    <w:rsid w:val="00101445"/>
    <w:rsid w:val="00105AA3"/>
    <w:rsid w:val="00106017"/>
    <w:rsid w:val="00113CBD"/>
    <w:rsid w:val="00117612"/>
    <w:rsid w:val="00121AA1"/>
    <w:rsid w:val="00125305"/>
    <w:rsid w:val="00126773"/>
    <w:rsid w:val="00126CBE"/>
    <w:rsid w:val="00132B17"/>
    <w:rsid w:val="00134AEA"/>
    <w:rsid w:val="001356D0"/>
    <w:rsid w:val="00140BDE"/>
    <w:rsid w:val="00141A97"/>
    <w:rsid w:val="0014240F"/>
    <w:rsid w:val="00146E06"/>
    <w:rsid w:val="00147A7F"/>
    <w:rsid w:val="00151583"/>
    <w:rsid w:val="00153397"/>
    <w:rsid w:val="00153881"/>
    <w:rsid w:val="00154A53"/>
    <w:rsid w:val="001573E0"/>
    <w:rsid w:val="00160AD7"/>
    <w:rsid w:val="001650B4"/>
    <w:rsid w:val="001650B6"/>
    <w:rsid w:val="00166DD8"/>
    <w:rsid w:val="00174BF2"/>
    <w:rsid w:val="001804EC"/>
    <w:rsid w:val="00180624"/>
    <w:rsid w:val="00180D31"/>
    <w:rsid w:val="001811D3"/>
    <w:rsid w:val="001852F9"/>
    <w:rsid w:val="00185E03"/>
    <w:rsid w:val="0018633D"/>
    <w:rsid w:val="0018695D"/>
    <w:rsid w:val="00192005"/>
    <w:rsid w:val="001926F3"/>
    <w:rsid w:val="001A0262"/>
    <w:rsid w:val="001A2A01"/>
    <w:rsid w:val="001A44C4"/>
    <w:rsid w:val="001A5B60"/>
    <w:rsid w:val="001A7737"/>
    <w:rsid w:val="001C0FF0"/>
    <w:rsid w:val="001C1A11"/>
    <w:rsid w:val="001C2796"/>
    <w:rsid w:val="001C2E63"/>
    <w:rsid w:val="001D2AEE"/>
    <w:rsid w:val="001D3128"/>
    <w:rsid w:val="001D36BC"/>
    <w:rsid w:val="001D7190"/>
    <w:rsid w:val="001E0537"/>
    <w:rsid w:val="001E2080"/>
    <w:rsid w:val="001E4557"/>
    <w:rsid w:val="001E5EC1"/>
    <w:rsid w:val="001E6B57"/>
    <w:rsid w:val="001E7246"/>
    <w:rsid w:val="001F11C1"/>
    <w:rsid w:val="001F26EB"/>
    <w:rsid w:val="001F4D72"/>
    <w:rsid w:val="001F6CCA"/>
    <w:rsid w:val="001F7738"/>
    <w:rsid w:val="00201644"/>
    <w:rsid w:val="002042ED"/>
    <w:rsid w:val="002116B5"/>
    <w:rsid w:val="00217F98"/>
    <w:rsid w:val="002209A6"/>
    <w:rsid w:val="0022125A"/>
    <w:rsid w:val="00222648"/>
    <w:rsid w:val="00225920"/>
    <w:rsid w:val="00225A19"/>
    <w:rsid w:val="00226E99"/>
    <w:rsid w:val="00227EE5"/>
    <w:rsid w:val="00234D6D"/>
    <w:rsid w:val="00234ED9"/>
    <w:rsid w:val="002357DA"/>
    <w:rsid w:val="00243821"/>
    <w:rsid w:val="00246BAC"/>
    <w:rsid w:val="002531C2"/>
    <w:rsid w:val="00254DE5"/>
    <w:rsid w:val="00257879"/>
    <w:rsid w:val="00260E0B"/>
    <w:rsid w:val="00272138"/>
    <w:rsid w:val="00274756"/>
    <w:rsid w:val="00274D0F"/>
    <w:rsid w:val="00274FC1"/>
    <w:rsid w:val="00275245"/>
    <w:rsid w:val="00277390"/>
    <w:rsid w:val="00277477"/>
    <w:rsid w:val="002779E8"/>
    <w:rsid w:val="00277F0F"/>
    <w:rsid w:val="002834B9"/>
    <w:rsid w:val="002834CE"/>
    <w:rsid w:val="002840EB"/>
    <w:rsid w:val="00285E6F"/>
    <w:rsid w:val="00286103"/>
    <w:rsid w:val="002902AA"/>
    <w:rsid w:val="00291CE7"/>
    <w:rsid w:val="0029229E"/>
    <w:rsid w:val="00292FD3"/>
    <w:rsid w:val="00293C75"/>
    <w:rsid w:val="00295D58"/>
    <w:rsid w:val="002A2E84"/>
    <w:rsid w:val="002A3A03"/>
    <w:rsid w:val="002A426A"/>
    <w:rsid w:val="002A47E3"/>
    <w:rsid w:val="002A4848"/>
    <w:rsid w:val="002B2F15"/>
    <w:rsid w:val="002B3AB2"/>
    <w:rsid w:val="002B46D3"/>
    <w:rsid w:val="002B49F9"/>
    <w:rsid w:val="002B5AA0"/>
    <w:rsid w:val="002B5FAE"/>
    <w:rsid w:val="002B6070"/>
    <w:rsid w:val="002B623C"/>
    <w:rsid w:val="002C023B"/>
    <w:rsid w:val="002C14CE"/>
    <w:rsid w:val="002C2443"/>
    <w:rsid w:val="002D09F8"/>
    <w:rsid w:val="002D2731"/>
    <w:rsid w:val="002D3890"/>
    <w:rsid w:val="002D61DC"/>
    <w:rsid w:val="002D6823"/>
    <w:rsid w:val="002E28C1"/>
    <w:rsid w:val="002E35B2"/>
    <w:rsid w:val="002E63CE"/>
    <w:rsid w:val="002E6972"/>
    <w:rsid w:val="002E722E"/>
    <w:rsid w:val="002F00A2"/>
    <w:rsid w:val="002F1847"/>
    <w:rsid w:val="002F2271"/>
    <w:rsid w:val="002F316E"/>
    <w:rsid w:val="002F398E"/>
    <w:rsid w:val="002F68AE"/>
    <w:rsid w:val="003000EA"/>
    <w:rsid w:val="00300627"/>
    <w:rsid w:val="00303B5F"/>
    <w:rsid w:val="0030524E"/>
    <w:rsid w:val="00306AE8"/>
    <w:rsid w:val="00307CD5"/>
    <w:rsid w:val="0031657A"/>
    <w:rsid w:val="00323E72"/>
    <w:rsid w:val="00323F42"/>
    <w:rsid w:val="00327E7C"/>
    <w:rsid w:val="0033085A"/>
    <w:rsid w:val="0033290B"/>
    <w:rsid w:val="00336D94"/>
    <w:rsid w:val="00337432"/>
    <w:rsid w:val="00340410"/>
    <w:rsid w:val="00341B85"/>
    <w:rsid w:val="00342E8D"/>
    <w:rsid w:val="003476AC"/>
    <w:rsid w:val="00352CBC"/>
    <w:rsid w:val="00354456"/>
    <w:rsid w:val="00354B95"/>
    <w:rsid w:val="00354C45"/>
    <w:rsid w:val="003638EF"/>
    <w:rsid w:val="00364D3B"/>
    <w:rsid w:val="00374A9F"/>
    <w:rsid w:val="003770BC"/>
    <w:rsid w:val="003817BD"/>
    <w:rsid w:val="00382599"/>
    <w:rsid w:val="00383C30"/>
    <w:rsid w:val="003923DB"/>
    <w:rsid w:val="00396384"/>
    <w:rsid w:val="003A0238"/>
    <w:rsid w:val="003A0E3A"/>
    <w:rsid w:val="003A1ABE"/>
    <w:rsid w:val="003A2271"/>
    <w:rsid w:val="003A4AD0"/>
    <w:rsid w:val="003B00FC"/>
    <w:rsid w:val="003B20B5"/>
    <w:rsid w:val="003B295A"/>
    <w:rsid w:val="003B3BE4"/>
    <w:rsid w:val="003C5719"/>
    <w:rsid w:val="003D2FC4"/>
    <w:rsid w:val="003E00F2"/>
    <w:rsid w:val="003E1A53"/>
    <w:rsid w:val="003F2D66"/>
    <w:rsid w:val="003F3206"/>
    <w:rsid w:val="003F54D0"/>
    <w:rsid w:val="003F55E6"/>
    <w:rsid w:val="004007EA"/>
    <w:rsid w:val="00412346"/>
    <w:rsid w:val="00413DD6"/>
    <w:rsid w:val="00420E2C"/>
    <w:rsid w:val="00422092"/>
    <w:rsid w:val="00424788"/>
    <w:rsid w:val="004277E7"/>
    <w:rsid w:val="00427A7C"/>
    <w:rsid w:val="00430C0C"/>
    <w:rsid w:val="0043123C"/>
    <w:rsid w:val="00431377"/>
    <w:rsid w:val="00443445"/>
    <w:rsid w:val="004443EA"/>
    <w:rsid w:val="00444F0A"/>
    <w:rsid w:val="004456F7"/>
    <w:rsid w:val="00446D69"/>
    <w:rsid w:val="00452246"/>
    <w:rsid w:val="00454778"/>
    <w:rsid w:val="00456800"/>
    <w:rsid w:val="0046058A"/>
    <w:rsid w:val="00460F7F"/>
    <w:rsid w:val="00461372"/>
    <w:rsid w:val="00463C39"/>
    <w:rsid w:val="00473C9A"/>
    <w:rsid w:val="00473CF4"/>
    <w:rsid w:val="004747C6"/>
    <w:rsid w:val="004772FD"/>
    <w:rsid w:val="00480DD5"/>
    <w:rsid w:val="00486B04"/>
    <w:rsid w:val="004910BC"/>
    <w:rsid w:val="00491B74"/>
    <w:rsid w:val="00491D5E"/>
    <w:rsid w:val="00497CA4"/>
    <w:rsid w:val="00497D7E"/>
    <w:rsid w:val="004A119F"/>
    <w:rsid w:val="004A3B40"/>
    <w:rsid w:val="004A3D64"/>
    <w:rsid w:val="004A7CDA"/>
    <w:rsid w:val="004B0D3D"/>
    <w:rsid w:val="004B4B87"/>
    <w:rsid w:val="004B54EB"/>
    <w:rsid w:val="004B6A88"/>
    <w:rsid w:val="004C0B6D"/>
    <w:rsid w:val="004C0D25"/>
    <w:rsid w:val="004C260D"/>
    <w:rsid w:val="004C2E0F"/>
    <w:rsid w:val="004C4070"/>
    <w:rsid w:val="004D3E9E"/>
    <w:rsid w:val="004D4D62"/>
    <w:rsid w:val="004D76FE"/>
    <w:rsid w:val="004E07E9"/>
    <w:rsid w:val="004E2A1D"/>
    <w:rsid w:val="004E51E6"/>
    <w:rsid w:val="004E7A62"/>
    <w:rsid w:val="004F017B"/>
    <w:rsid w:val="004F08C0"/>
    <w:rsid w:val="004F1492"/>
    <w:rsid w:val="004F48E2"/>
    <w:rsid w:val="004F62CB"/>
    <w:rsid w:val="004F65D8"/>
    <w:rsid w:val="00500258"/>
    <w:rsid w:val="00501F73"/>
    <w:rsid w:val="00502A74"/>
    <w:rsid w:val="00503598"/>
    <w:rsid w:val="00503A60"/>
    <w:rsid w:val="00503EDE"/>
    <w:rsid w:val="00510353"/>
    <w:rsid w:val="0051055D"/>
    <w:rsid w:val="00510CE0"/>
    <w:rsid w:val="005127FA"/>
    <w:rsid w:val="005144D9"/>
    <w:rsid w:val="00514B7D"/>
    <w:rsid w:val="00514E65"/>
    <w:rsid w:val="005200D2"/>
    <w:rsid w:val="0052189A"/>
    <w:rsid w:val="00524FB1"/>
    <w:rsid w:val="00526D2F"/>
    <w:rsid w:val="00532CC6"/>
    <w:rsid w:val="00535D5B"/>
    <w:rsid w:val="0054251E"/>
    <w:rsid w:val="00544E03"/>
    <w:rsid w:val="00547D16"/>
    <w:rsid w:val="0055189E"/>
    <w:rsid w:val="00555BE8"/>
    <w:rsid w:val="005604FA"/>
    <w:rsid w:val="0056051B"/>
    <w:rsid w:val="00562C52"/>
    <w:rsid w:val="005631FE"/>
    <w:rsid w:val="00566298"/>
    <w:rsid w:val="005716E2"/>
    <w:rsid w:val="00572392"/>
    <w:rsid w:val="00573734"/>
    <w:rsid w:val="005760D3"/>
    <w:rsid w:val="00582921"/>
    <w:rsid w:val="005833AB"/>
    <w:rsid w:val="00585FDD"/>
    <w:rsid w:val="005872B5"/>
    <w:rsid w:val="00593ED8"/>
    <w:rsid w:val="005953CD"/>
    <w:rsid w:val="00595502"/>
    <w:rsid w:val="005969D5"/>
    <w:rsid w:val="005979D0"/>
    <w:rsid w:val="005A220E"/>
    <w:rsid w:val="005A3375"/>
    <w:rsid w:val="005A4848"/>
    <w:rsid w:val="005B0DEE"/>
    <w:rsid w:val="005B2E00"/>
    <w:rsid w:val="005B3174"/>
    <w:rsid w:val="005B4D9D"/>
    <w:rsid w:val="005B7C21"/>
    <w:rsid w:val="005C270C"/>
    <w:rsid w:val="005C619F"/>
    <w:rsid w:val="005C72E0"/>
    <w:rsid w:val="005D1653"/>
    <w:rsid w:val="005D3F62"/>
    <w:rsid w:val="005E12D2"/>
    <w:rsid w:val="005E2B1C"/>
    <w:rsid w:val="005E4D22"/>
    <w:rsid w:val="005E5664"/>
    <w:rsid w:val="005F0FE3"/>
    <w:rsid w:val="005F2772"/>
    <w:rsid w:val="005F34C5"/>
    <w:rsid w:val="005F3DFE"/>
    <w:rsid w:val="005F56F1"/>
    <w:rsid w:val="005F758B"/>
    <w:rsid w:val="005F7E75"/>
    <w:rsid w:val="00600486"/>
    <w:rsid w:val="00600944"/>
    <w:rsid w:val="00606834"/>
    <w:rsid w:val="00607436"/>
    <w:rsid w:val="00615093"/>
    <w:rsid w:val="00621F85"/>
    <w:rsid w:val="006222E1"/>
    <w:rsid w:val="00622C00"/>
    <w:rsid w:val="00626B71"/>
    <w:rsid w:val="00633404"/>
    <w:rsid w:val="00634AD1"/>
    <w:rsid w:val="00636C4D"/>
    <w:rsid w:val="00636D65"/>
    <w:rsid w:val="006375CB"/>
    <w:rsid w:val="00640966"/>
    <w:rsid w:val="00641E32"/>
    <w:rsid w:val="00644D1C"/>
    <w:rsid w:val="0064746D"/>
    <w:rsid w:val="00654AA4"/>
    <w:rsid w:val="006560A2"/>
    <w:rsid w:val="00657C98"/>
    <w:rsid w:val="006603D6"/>
    <w:rsid w:val="00660648"/>
    <w:rsid w:val="00666272"/>
    <w:rsid w:val="00667084"/>
    <w:rsid w:val="00670DB6"/>
    <w:rsid w:val="00671E0B"/>
    <w:rsid w:val="00674B5E"/>
    <w:rsid w:val="006757B3"/>
    <w:rsid w:val="006770FE"/>
    <w:rsid w:val="0067746C"/>
    <w:rsid w:val="00677D79"/>
    <w:rsid w:val="00681AEA"/>
    <w:rsid w:val="006821D6"/>
    <w:rsid w:val="00682C6D"/>
    <w:rsid w:val="00684984"/>
    <w:rsid w:val="00684A97"/>
    <w:rsid w:val="00685039"/>
    <w:rsid w:val="00687276"/>
    <w:rsid w:val="00687492"/>
    <w:rsid w:val="00691419"/>
    <w:rsid w:val="00694001"/>
    <w:rsid w:val="00696542"/>
    <w:rsid w:val="006A36F3"/>
    <w:rsid w:val="006B0A79"/>
    <w:rsid w:val="006B3F94"/>
    <w:rsid w:val="006B6C2A"/>
    <w:rsid w:val="006B7D6F"/>
    <w:rsid w:val="006C332D"/>
    <w:rsid w:val="006C34D6"/>
    <w:rsid w:val="006C4671"/>
    <w:rsid w:val="006C6EF7"/>
    <w:rsid w:val="006D0132"/>
    <w:rsid w:val="006D36EB"/>
    <w:rsid w:val="006D437B"/>
    <w:rsid w:val="006D5787"/>
    <w:rsid w:val="006D7133"/>
    <w:rsid w:val="006E2D46"/>
    <w:rsid w:val="006E750A"/>
    <w:rsid w:val="006F172F"/>
    <w:rsid w:val="006F1C5C"/>
    <w:rsid w:val="006F4D22"/>
    <w:rsid w:val="006F69D3"/>
    <w:rsid w:val="00700957"/>
    <w:rsid w:val="00701149"/>
    <w:rsid w:val="00704700"/>
    <w:rsid w:val="007056F8"/>
    <w:rsid w:val="00705D1B"/>
    <w:rsid w:val="007105DB"/>
    <w:rsid w:val="007108EB"/>
    <w:rsid w:val="007122BD"/>
    <w:rsid w:val="00713731"/>
    <w:rsid w:val="00713947"/>
    <w:rsid w:val="00714180"/>
    <w:rsid w:val="007227A9"/>
    <w:rsid w:val="00723CD8"/>
    <w:rsid w:val="00724605"/>
    <w:rsid w:val="0073242F"/>
    <w:rsid w:val="007336B8"/>
    <w:rsid w:val="00733C95"/>
    <w:rsid w:val="00735658"/>
    <w:rsid w:val="00735D49"/>
    <w:rsid w:val="007400A0"/>
    <w:rsid w:val="0074375C"/>
    <w:rsid w:val="00744A09"/>
    <w:rsid w:val="007465DA"/>
    <w:rsid w:val="00746FAE"/>
    <w:rsid w:val="00751527"/>
    <w:rsid w:val="0075290C"/>
    <w:rsid w:val="0076280D"/>
    <w:rsid w:val="0076704F"/>
    <w:rsid w:val="007716F9"/>
    <w:rsid w:val="00774CCE"/>
    <w:rsid w:val="0077543A"/>
    <w:rsid w:val="00777D18"/>
    <w:rsid w:val="00782122"/>
    <w:rsid w:val="007839FE"/>
    <w:rsid w:val="007917C2"/>
    <w:rsid w:val="007941D2"/>
    <w:rsid w:val="007966B1"/>
    <w:rsid w:val="007A0065"/>
    <w:rsid w:val="007A19F6"/>
    <w:rsid w:val="007A23D0"/>
    <w:rsid w:val="007A25D7"/>
    <w:rsid w:val="007A28F7"/>
    <w:rsid w:val="007A56D3"/>
    <w:rsid w:val="007A5EFC"/>
    <w:rsid w:val="007A6038"/>
    <w:rsid w:val="007B00A4"/>
    <w:rsid w:val="007B32C1"/>
    <w:rsid w:val="007B5CCF"/>
    <w:rsid w:val="007C2B3D"/>
    <w:rsid w:val="007C53D8"/>
    <w:rsid w:val="007C54B2"/>
    <w:rsid w:val="007C5B1B"/>
    <w:rsid w:val="007D0519"/>
    <w:rsid w:val="007D0EC2"/>
    <w:rsid w:val="007D56F5"/>
    <w:rsid w:val="007D7541"/>
    <w:rsid w:val="007E54FE"/>
    <w:rsid w:val="007E6977"/>
    <w:rsid w:val="007E7EF3"/>
    <w:rsid w:val="007F1748"/>
    <w:rsid w:val="007F3AE5"/>
    <w:rsid w:val="00800EF9"/>
    <w:rsid w:val="00801629"/>
    <w:rsid w:val="0080258B"/>
    <w:rsid w:val="00806BEB"/>
    <w:rsid w:val="008149FE"/>
    <w:rsid w:val="00815B1F"/>
    <w:rsid w:val="008160DA"/>
    <w:rsid w:val="00817084"/>
    <w:rsid w:val="00824AF2"/>
    <w:rsid w:val="00825840"/>
    <w:rsid w:val="008274BF"/>
    <w:rsid w:val="00831A7E"/>
    <w:rsid w:val="00831AD5"/>
    <w:rsid w:val="00831F8A"/>
    <w:rsid w:val="008320E9"/>
    <w:rsid w:val="00834F8F"/>
    <w:rsid w:val="008352F5"/>
    <w:rsid w:val="00835AA6"/>
    <w:rsid w:val="0083638E"/>
    <w:rsid w:val="00841786"/>
    <w:rsid w:val="00845188"/>
    <w:rsid w:val="0084672E"/>
    <w:rsid w:val="008503A8"/>
    <w:rsid w:val="0085042C"/>
    <w:rsid w:val="00851372"/>
    <w:rsid w:val="008524FE"/>
    <w:rsid w:val="008534CE"/>
    <w:rsid w:val="00856A94"/>
    <w:rsid w:val="00860186"/>
    <w:rsid w:val="00861069"/>
    <w:rsid w:val="00861983"/>
    <w:rsid w:val="00863BCA"/>
    <w:rsid w:val="008646CF"/>
    <w:rsid w:val="0086479F"/>
    <w:rsid w:val="00865764"/>
    <w:rsid w:val="00866368"/>
    <w:rsid w:val="008725A2"/>
    <w:rsid w:val="008727B9"/>
    <w:rsid w:val="00874D17"/>
    <w:rsid w:val="00875719"/>
    <w:rsid w:val="00881AB2"/>
    <w:rsid w:val="0088456D"/>
    <w:rsid w:val="00885971"/>
    <w:rsid w:val="00885AB6"/>
    <w:rsid w:val="00886176"/>
    <w:rsid w:val="00886CD5"/>
    <w:rsid w:val="00886E91"/>
    <w:rsid w:val="00891779"/>
    <w:rsid w:val="00894876"/>
    <w:rsid w:val="008956DA"/>
    <w:rsid w:val="008A050F"/>
    <w:rsid w:val="008A154A"/>
    <w:rsid w:val="008A1CAE"/>
    <w:rsid w:val="008A2EC3"/>
    <w:rsid w:val="008A3E90"/>
    <w:rsid w:val="008A777B"/>
    <w:rsid w:val="008B0864"/>
    <w:rsid w:val="008B15C8"/>
    <w:rsid w:val="008B1EF8"/>
    <w:rsid w:val="008B5E63"/>
    <w:rsid w:val="008C2620"/>
    <w:rsid w:val="008C535D"/>
    <w:rsid w:val="008C6210"/>
    <w:rsid w:val="008C7264"/>
    <w:rsid w:val="008D3481"/>
    <w:rsid w:val="008D46A7"/>
    <w:rsid w:val="008D5819"/>
    <w:rsid w:val="008D59E9"/>
    <w:rsid w:val="008E30BD"/>
    <w:rsid w:val="008E37B5"/>
    <w:rsid w:val="008E3D11"/>
    <w:rsid w:val="008E4269"/>
    <w:rsid w:val="008E5845"/>
    <w:rsid w:val="008E6336"/>
    <w:rsid w:val="008F0FF3"/>
    <w:rsid w:val="008F33E9"/>
    <w:rsid w:val="008F50D7"/>
    <w:rsid w:val="008F5AC3"/>
    <w:rsid w:val="008F5CFC"/>
    <w:rsid w:val="009005B4"/>
    <w:rsid w:val="00902794"/>
    <w:rsid w:val="0090294C"/>
    <w:rsid w:val="00903295"/>
    <w:rsid w:val="00903752"/>
    <w:rsid w:val="00904A80"/>
    <w:rsid w:val="00910613"/>
    <w:rsid w:val="00910871"/>
    <w:rsid w:val="00911CA5"/>
    <w:rsid w:val="00913085"/>
    <w:rsid w:val="00913E54"/>
    <w:rsid w:val="0092097C"/>
    <w:rsid w:val="009259AF"/>
    <w:rsid w:val="0092638D"/>
    <w:rsid w:val="00930014"/>
    <w:rsid w:val="009301A1"/>
    <w:rsid w:val="009337B1"/>
    <w:rsid w:val="00936545"/>
    <w:rsid w:val="00951B47"/>
    <w:rsid w:val="009522ED"/>
    <w:rsid w:val="00956113"/>
    <w:rsid w:val="00956971"/>
    <w:rsid w:val="009602C4"/>
    <w:rsid w:val="00966BF8"/>
    <w:rsid w:val="00971814"/>
    <w:rsid w:val="00974789"/>
    <w:rsid w:val="00977D98"/>
    <w:rsid w:val="00981BDF"/>
    <w:rsid w:val="00987023"/>
    <w:rsid w:val="00991502"/>
    <w:rsid w:val="00991B7D"/>
    <w:rsid w:val="00994BB9"/>
    <w:rsid w:val="00996664"/>
    <w:rsid w:val="00997C58"/>
    <w:rsid w:val="00997EB2"/>
    <w:rsid w:val="009A09CB"/>
    <w:rsid w:val="009A45F4"/>
    <w:rsid w:val="009A478F"/>
    <w:rsid w:val="009A4B46"/>
    <w:rsid w:val="009A61D5"/>
    <w:rsid w:val="009A660F"/>
    <w:rsid w:val="009A7124"/>
    <w:rsid w:val="009B0494"/>
    <w:rsid w:val="009B08FC"/>
    <w:rsid w:val="009B4F18"/>
    <w:rsid w:val="009B5BEB"/>
    <w:rsid w:val="009B609B"/>
    <w:rsid w:val="009C0C0B"/>
    <w:rsid w:val="009C0D67"/>
    <w:rsid w:val="009C2FCC"/>
    <w:rsid w:val="009C5F83"/>
    <w:rsid w:val="009C7B02"/>
    <w:rsid w:val="009C7F29"/>
    <w:rsid w:val="009D04C0"/>
    <w:rsid w:val="009D0C99"/>
    <w:rsid w:val="009D3B12"/>
    <w:rsid w:val="009D55D4"/>
    <w:rsid w:val="009D5B55"/>
    <w:rsid w:val="009D7D2D"/>
    <w:rsid w:val="009E5870"/>
    <w:rsid w:val="009F2B76"/>
    <w:rsid w:val="009F5CC3"/>
    <w:rsid w:val="009F6F7D"/>
    <w:rsid w:val="00A00AB6"/>
    <w:rsid w:val="00A00D5C"/>
    <w:rsid w:val="00A00DCE"/>
    <w:rsid w:val="00A0447E"/>
    <w:rsid w:val="00A07011"/>
    <w:rsid w:val="00A0732E"/>
    <w:rsid w:val="00A10D4F"/>
    <w:rsid w:val="00A1226E"/>
    <w:rsid w:val="00A13089"/>
    <w:rsid w:val="00A13F13"/>
    <w:rsid w:val="00A1413B"/>
    <w:rsid w:val="00A1478B"/>
    <w:rsid w:val="00A25514"/>
    <w:rsid w:val="00A25BA1"/>
    <w:rsid w:val="00A26665"/>
    <w:rsid w:val="00A314A9"/>
    <w:rsid w:val="00A35B73"/>
    <w:rsid w:val="00A37384"/>
    <w:rsid w:val="00A41169"/>
    <w:rsid w:val="00A4333E"/>
    <w:rsid w:val="00A436F0"/>
    <w:rsid w:val="00A47DAF"/>
    <w:rsid w:val="00A518A4"/>
    <w:rsid w:val="00A52E0B"/>
    <w:rsid w:val="00A61053"/>
    <w:rsid w:val="00A63879"/>
    <w:rsid w:val="00A67060"/>
    <w:rsid w:val="00A67E04"/>
    <w:rsid w:val="00A72E80"/>
    <w:rsid w:val="00A73FC4"/>
    <w:rsid w:val="00A81A2F"/>
    <w:rsid w:val="00A82813"/>
    <w:rsid w:val="00A830B6"/>
    <w:rsid w:val="00A83369"/>
    <w:rsid w:val="00A843DA"/>
    <w:rsid w:val="00A8640C"/>
    <w:rsid w:val="00A94CE4"/>
    <w:rsid w:val="00A964B2"/>
    <w:rsid w:val="00AA0F3F"/>
    <w:rsid w:val="00AA1552"/>
    <w:rsid w:val="00AA3735"/>
    <w:rsid w:val="00AA3D42"/>
    <w:rsid w:val="00AA42F0"/>
    <w:rsid w:val="00AA4E4A"/>
    <w:rsid w:val="00AA653F"/>
    <w:rsid w:val="00AA7EDE"/>
    <w:rsid w:val="00AB07AB"/>
    <w:rsid w:val="00AB0E27"/>
    <w:rsid w:val="00AB2B3C"/>
    <w:rsid w:val="00AB4D35"/>
    <w:rsid w:val="00AB55B6"/>
    <w:rsid w:val="00AB561B"/>
    <w:rsid w:val="00AB5F83"/>
    <w:rsid w:val="00AC4199"/>
    <w:rsid w:val="00AC5066"/>
    <w:rsid w:val="00AD0359"/>
    <w:rsid w:val="00AD1872"/>
    <w:rsid w:val="00AD3A37"/>
    <w:rsid w:val="00AD704B"/>
    <w:rsid w:val="00AE1460"/>
    <w:rsid w:val="00AE2EA3"/>
    <w:rsid w:val="00AE4C7F"/>
    <w:rsid w:val="00AE50FB"/>
    <w:rsid w:val="00AE7186"/>
    <w:rsid w:val="00AF1CA2"/>
    <w:rsid w:val="00AF2E50"/>
    <w:rsid w:val="00AF36C3"/>
    <w:rsid w:val="00B0226B"/>
    <w:rsid w:val="00B06AA2"/>
    <w:rsid w:val="00B16B4A"/>
    <w:rsid w:val="00B21030"/>
    <w:rsid w:val="00B33E75"/>
    <w:rsid w:val="00B429BE"/>
    <w:rsid w:val="00B4374E"/>
    <w:rsid w:val="00B511F8"/>
    <w:rsid w:val="00B51BA1"/>
    <w:rsid w:val="00B54B29"/>
    <w:rsid w:val="00B55B80"/>
    <w:rsid w:val="00B6193A"/>
    <w:rsid w:val="00B61E00"/>
    <w:rsid w:val="00B65AED"/>
    <w:rsid w:val="00B6601B"/>
    <w:rsid w:val="00B66CF2"/>
    <w:rsid w:val="00B66DDA"/>
    <w:rsid w:val="00B7051A"/>
    <w:rsid w:val="00B720DF"/>
    <w:rsid w:val="00B729A2"/>
    <w:rsid w:val="00B74004"/>
    <w:rsid w:val="00B807BF"/>
    <w:rsid w:val="00B80A38"/>
    <w:rsid w:val="00B85B06"/>
    <w:rsid w:val="00B86AAB"/>
    <w:rsid w:val="00B876AF"/>
    <w:rsid w:val="00B914C6"/>
    <w:rsid w:val="00B9212B"/>
    <w:rsid w:val="00B94C95"/>
    <w:rsid w:val="00B971F6"/>
    <w:rsid w:val="00B97769"/>
    <w:rsid w:val="00BA3ACE"/>
    <w:rsid w:val="00BA72AA"/>
    <w:rsid w:val="00BB1BF1"/>
    <w:rsid w:val="00BB615A"/>
    <w:rsid w:val="00BB6C76"/>
    <w:rsid w:val="00BB7C48"/>
    <w:rsid w:val="00BB7EC6"/>
    <w:rsid w:val="00BC100B"/>
    <w:rsid w:val="00BC101A"/>
    <w:rsid w:val="00BD17CE"/>
    <w:rsid w:val="00BD3DF2"/>
    <w:rsid w:val="00BD56DB"/>
    <w:rsid w:val="00BD75DE"/>
    <w:rsid w:val="00BD7838"/>
    <w:rsid w:val="00BE3C33"/>
    <w:rsid w:val="00BE40B7"/>
    <w:rsid w:val="00BE70F2"/>
    <w:rsid w:val="00BF1C41"/>
    <w:rsid w:val="00BF21DC"/>
    <w:rsid w:val="00BF475D"/>
    <w:rsid w:val="00C04AF5"/>
    <w:rsid w:val="00C05BCD"/>
    <w:rsid w:val="00C06002"/>
    <w:rsid w:val="00C1453E"/>
    <w:rsid w:val="00C20719"/>
    <w:rsid w:val="00C22EA8"/>
    <w:rsid w:val="00C24B83"/>
    <w:rsid w:val="00C25D67"/>
    <w:rsid w:val="00C2731A"/>
    <w:rsid w:val="00C276EA"/>
    <w:rsid w:val="00C27CA0"/>
    <w:rsid w:val="00C33F02"/>
    <w:rsid w:val="00C37A60"/>
    <w:rsid w:val="00C41F82"/>
    <w:rsid w:val="00C46E6A"/>
    <w:rsid w:val="00C5178F"/>
    <w:rsid w:val="00C5337A"/>
    <w:rsid w:val="00C54411"/>
    <w:rsid w:val="00C55BC8"/>
    <w:rsid w:val="00C614F8"/>
    <w:rsid w:val="00C62773"/>
    <w:rsid w:val="00C64BE5"/>
    <w:rsid w:val="00C64E7A"/>
    <w:rsid w:val="00C65625"/>
    <w:rsid w:val="00C65D1D"/>
    <w:rsid w:val="00C67178"/>
    <w:rsid w:val="00C74828"/>
    <w:rsid w:val="00C74C79"/>
    <w:rsid w:val="00C80D33"/>
    <w:rsid w:val="00C81259"/>
    <w:rsid w:val="00C83753"/>
    <w:rsid w:val="00C84A9B"/>
    <w:rsid w:val="00C8627E"/>
    <w:rsid w:val="00C866AD"/>
    <w:rsid w:val="00C90544"/>
    <w:rsid w:val="00C91F83"/>
    <w:rsid w:val="00C9441C"/>
    <w:rsid w:val="00C946ED"/>
    <w:rsid w:val="00C94EA0"/>
    <w:rsid w:val="00C95294"/>
    <w:rsid w:val="00CA0BAE"/>
    <w:rsid w:val="00CA21F2"/>
    <w:rsid w:val="00CA315E"/>
    <w:rsid w:val="00CA37E3"/>
    <w:rsid w:val="00CA39F4"/>
    <w:rsid w:val="00CA49F5"/>
    <w:rsid w:val="00CB0E1B"/>
    <w:rsid w:val="00CB28C8"/>
    <w:rsid w:val="00CB2951"/>
    <w:rsid w:val="00CB5F39"/>
    <w:rsid w:val="00CB6C86"/>
    <w:rsid w:val="00CB780E"/>
    <w:rsid w:val="00CC4157"/>
    <w:rsid w:val="00CD22F2"/>
    <w:rsid w:val="00CD23F2"/>
    <w:rsid w:val="00CD2D17"/>
    <w:rsid w:val="00CD5430"/>
    <w:rsid w:val="00CD653C"/>
    <w:rsid w:val="00CD7B00"/>
    <w:rsid w:val="00CE042F"/>
    <w:rsid w:val="00CE0966"/>
    <w:rsid w:val="00CE2BC8"/>
    <w:rsid w:val="00CE36E9"/>
    <w:rsid w:val="00CE49BE"/>
    <w:rsid w:val="00CE51CC"/>
    <w:rsid w:val="00CE634C"/>
    <w:rsid w:val="00CE64D0"/>
    <w:rsid w:val="00CF14A3"/>
    <w:rsid w:val="00CF29A6"/>
    <w:rsid w:val="00CF2CA2"/>
    <w:rsid w:val="00CF317A"/>
    <w:rsid w:val="00CF3AFF"/>
    <w:rsid w:val="00CF53DC"/>
    <w:rsid w:val="00CF611D"/>
    <w:rsid w:val="00CF6BEC"/>
    <w:rsid w:val="00D03634"/>
    <w:rsid w:val="00D042B6"/>
    <w:rsid w:val="00D04B91"/>
    <w:rsid w:val="00D04EE4"/>
    <w:rsid w:val="00D051CF"/>
    <w:rsid w:val="00D10EC2"/>
    <w:rsid w:val="00D112B7"/>
    <w:rsid w:val="00D1734E"/>
    <w:rsid w:val="00D20626"/>
    <w:rsid w:val="00D20DE5"/>
    <w:rsid w:val="00D2511C"/>
    <w:rsid w:val="00D274D2"/>
    <w:rsid w:val="00D3587E"/>
    <w:rsid w:val="00D35C86"/>
    <w:rsid w:val="00D3672E"/>
    <w:rsid w:val="00D411F9"/>
    <w:rsid w:val="00D429A3"/>
    <w:rsid w:val="00D43002"/>
    <w:rsid w:val="00D433A4"/>
    <w:rsid w:val="00D433E9"/>
    <w:rsid w:val="00D43B51"/>
    <w:rsid w:val="00D4400E"/>
    <w:rsid w:val="00D474AA"/>
    <w:rsid w:val="00D50FB5"/>
    <w:rsid w:val="00D534D9"/>
    <w:rsid w:val="00D53C80"/>
    <w:rsid w:val="00D61EAC"/>
    <w:rsid w:val="00D632F3"/>
    <w:rsid w:val="00D63689"/>
    <w:rsid w:val="00D661D1"/>
    <w:rsid w:val="00D71039"/>
    <w:rsid w:val="00D721F2"/>
    <w:rsid w:val="00D743F6"/>
    <w:rsid w:val="00D74DFA"/>
    <w:rsid w:val="00D76629"/>
    <w:rsid w:val="00D8077F"/>
    <w:rsid w:val="00D80C40"/>
    <w:rsid w:val="00D848EC"/>
    <w:rsid w:val="00D8495B"/>
    <w:rsid w:val="00D87199"/>
    <w:rsid w:val="00D92431"/>
    <w:rsid w:val="00D92E38"/>
    <w:rsid w:val="00D92FDE"/>
    <w:rsid w:val="00D955B4"/>
    <w:rsid w:val="00D9591E"/>
    <w:rsid w:val="00DA48CA"/>
    <w:rsid w:val="00DA490A"/>
    <w:rsid w:val="00DB4B09"/>
    <w:rsid w:val="00DB70F8"/>
    <w:rsid w:val="00DB7532"/>
    <w:rsid w:val="00DC31BC"/>
    <w:rsid w:val="00DC668B"/>
    <w:rsid w:val="00DC78ED"/>
    <w:rsid w:val="00DD1448"/>
    <w:rsid w:val="00DD2FBC"/>
    <w:rsid w:val="00DD54B0"/>
    <w:rsid w:val="00DD7B8C"/>
    <w:rsid w:val="00DE2CB1"/>
    <w:rsid w:val="00DE5E1A"/>
    <w:rsid w:val="00DE77DB"/>
    <w:rsid w:val="00DF409B"/>
    <w:rsid w:val="00DF66C7"/>
    <w:rsid w:val="00E01EE3"/>
    <w:rsid w:val="00E02EDC"/>
    <w:rsid w:val="00E038BB"/>
    <w:rsid w:val="00E03D72"/>
    <w:rsid w:val="00E0427B"/>
    <w:rsid w:val="00E1075E"/>
    <w:rsid w:val="00E1079F"/>
    <w:rsid w:val="00E16E24"/>
    <w:rsid w:val="00E212A4"/>
    <w:rsid w:val="00E23978"/>
    <w:rsid w:val="00E26278"/>
    <w:rsid w:val="00E2788F"/>
    <w:rsid w:val="00E36799"/>
    <w:rsid w:val="00E4022C"/>
    <w:rsid w:val="00E41483"/>
    <w:rsid w:val="00E42945"/>
    <w:rsid w:val="00E432AF"/>
    <w:rsid w:val="00E46207"/>
    <w:rsid w:val="00E46925"/>
    <w:rsid w:val="00E47F72"/>
    <w:rsid w:val="00E516D5"/>
    <w:rsid w:val="00E54442"/>
    <w:rsid w:val="00E5502D"/>
    <w:rsid w:val="00E57416"/>
    <w:rsid w:val="00E62903"/>
    <w:rsid w:val="00E6337A"/>
    <w:rsid w:val="00E67DFF"/>
    <w:rsid w:val="00E7232B"/>
    <w:rsid w:val="00E733C5"/>
    <w:rsid w:val="00E7430E"/>
    <w:rsid w:val="00E827EE"/>
    <w:rsid w:val="00E83109"/>
    <w:rsid w:val="00E92592"/>
    <w:rsid w:val="00E92690"/>
    <w:rsid w:val="00E97BD6"/>
    <w:rsid w:val="00E97CEE"/>
    <w:rsid w:val="00EA0B7A"/>
    <w:rsid w:val="00EA1A96"/>
    <w:rsid w:val="00EA270A"/>
    <w:rsid w:val="00EA5258"/>
    <w:rsid w:val="00EB3764"/>
    <w:rsid w:val="00EB4B83"/>
    <w:rsid w:val="00EB6A5F"/>
    <w:rsid w:val="00EC16A4"/>
    <w:rsid w:val="00ED417B"/>
    <w:rsid w:val="00ED61A6"/>
    <w:rsid w:val="00ED62C6"/>
    <w:rsid w:val="00ED71F9"/>
    <w:rsid w:val="00EE5ACD"/>
    <w:rsid w:val="00EE638B"/>
    <w:rsid w:val="00EE7F94"/>
    <w:rsid w:val="00EF0427"/>
    <w:rsid w:val="00EF10AE"/>
    <w:rsid w:val="00EF7915"/>
    <w:rsid w:val="00F00E35"/>
    <w:rsid w:val="00F0626E"/>
    <w:rsid w:val="00F06DBB"/>
    <w:rsid w:val="00F070BC"/>
    <w:rsid w:val="00F1338E"/>
    <w:rsid w:val="00F1360E"/>
    <w:rsid w:val="00F14B88"/>
    <w:rsid w:val="00F20319"/>
    <w:rsid w:val="00F2064E"/>
    <w:rsid w:val="00F22E86"/>
    <w:rsid w:val="00F30A2B"/>
    <w:rsid w:val="00F31803"/>
    <w:rsid w:val="00F33A4E"/>
    <w:rsid w:val="00F35F3F"/>
    <w:rsid w:val="00F419B5"/>
    <w:rsid w:val="00F42A8E"/>
    <w:rsid w:val="00F4744E"/>
    <w:rsid w:val="00F50862"/>
    <w:rsid w:val="00F51D39"/>
    <w:rsid w:val="00F54852"/>
    <w:rsid w:val="00F55227"/>
    <w:rsid w:val="00F62081"/>
    <w:rsid w:val="00F621BE"/>
    <w:rsid w:val="00F6376F"/>
    <w:rsid w:val="00F63AED"/>
    <w:rsid w:val="00F64952"/>
    <w:rsid w:val="00F65F10"/>
    <w:rsid w:val="00F6758A"/>
    <w:rsid w:val="00F67734"/>
    <w:rsid w:val="00F74815"/>
    <w:rsid w:val="00F74F89"/>
    <w:rsid w:val="00F75222"/>
    <w:rsid w:val="00F76C3D"/>
    <w:rsid w:val="00F8104D"/>
    <w:rsid w:val="00F811B6"/>
    <w:rsid w:val="00F827F3"/>
    <w:rsid w:val="00F839A0"/>
    <w:rsid w:val="00F844CF"/>
    <w:rsid w:val="00F8587C"/>
    <w:rsid w:val="00F918BE"/>
    <w:rsid w:val="00FA5325"/>
    <w:rsid w:val="00FA5927"/>
    <w:rsid w:val="00FA5F7D"/>
    <w:rsid w:val="00FB2889"/>
    <w:rsid w:val="00FB2A46"/>
    <w:rsid w:val="00FB421E"/>
    <w:rsid w:val="00FB5014"/>
    <w:rsid w:val="00FB6A8C"/>
    <w:rsid w:val="00FB6BA7"/>
    <w:rsid w:val="00FC146E"/>
    <w:rsid w:val="00FC31F7"/>
    <w:rsid w:val="00FC3616"/>
    <w:rsid w:val="00FC4FC5"/>
    <w:rsid w:val="00FC5F98"/>
    <w:rsid w:val="00FC734D"/>
    <w:rsid w:val="00FD09B5"/>
    <w:rsid w:val="00FD4AFE"/>
    <w:rsid w:val="00FE00F8"/>
    <w:rsid w:val="00FE1337"/>
    <w:rsid w:val="00FE3D66"/>
    <w:rsid w:val="00FE736B"/>
    <w:rsid w:val="00FE7F6E"/>
    <w:rsid w:val="00FF5178"/>
    <w:rsid w:val="00FF648C"/>
    <w:rsid w:val="00FF72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45960C"/>
  <w15:docId w15:val="{25AB2F02-4A33-4A6E-8183-57FBC92EC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25920"/>
    <w:pPr>
      <w:spacing w:after="0" w:line="240" w:lineRule="auto"/>
    </w:pPr>
    <w:rPr>
      <w:rFonts w:ascii="Univers (W1)" w:eastAsia="Univers (W1)" w:hAnsi="Univers (W1)" w:cs="Univers (W1)"/>
      <w:sz w:val="24"/>
      <w:szCs w:val="24"/>
      <w:lang w:eastAsia="es-MX"/>
    </w:rPr>
  </w:style>
  <w:style w:type="paragraph" w:styleId="Ttulo1">
    <w:name w:val="heading 1"/>
    <w:basedOn w:val="Normal"/>
    <w:next w:val="Normal"/>
    <w:link w:val="Ttulo1Car"/>
    <w:uiPriority w:val="9"/>
    <w:qFormat/>
    <w:rsid w:val="00C1453E"/>
    <w:pPr>
      <w:keepNext/>
      <w:keepLines/>
      <w:spacing w:before="240"/>
      <w:outlineLvl w:val="0"/>
    </w:pPr>
    <w:rPr>
      <w:rFonts w:asciiTheme="majorHAnsi" w:eastAsiaTheme="majorEastAsia" w:hAnsiTheme="majorHAnsi" w:cstheme="majorBidi"/>
      <w:color w:val="276E8B" w:themeColor="accent1" w:themeShade="BF"/>
      <w:sz w:val="32"/>
      <w:szCs w:val="32"/>
    </w:rPr>
  </w:style>
  <w:style w:type="paragraph" w:styleId="Ttulo2">
    <w:name w:val="heading 2"/>
    <w:basedOn w:val="Normal"/>
    <w:next w:val="Normal"/>
    <w:link w:val="Ttulo2Car"/>
    <w:qFormat/>
    <w:rsid w:val="00994BB9"/>
    <w:pPr>
      <w:keepNext/>
      <w:spacing w:before="240"/>
      <w:jc w:val="both"/>
      <w:outlineLvl w:val="1"/>
    </w:pPr>
    <w:rPr>
      <w:rFonts w:ascii="MS Sans Serif" w:hAnsi="MS Sans Serif" w:cs="MS Sans Serif"/>
      <w:b/>
      <w: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ED71F9"/>
    <w:pPr>
      <w:tabs>
        <w:tab w:val="center" w:pos="4419"/>
        <w:tab w:val="right" w:pos="8838"/>
      </w:tabs>
    </w:pPr>
  </w:style>
  <w:style w:type="character" w:customStyle="1" w:styleId="EncabezadoCar">
    <w:name w:val="Encabezado Car"/>
    <w:basedOn w:val="Fuentedeprrafopredeter"/>
    <w:link w:val="Encabezado"/>
    <w:rsid w:val="00ED71F9"/>
  </w:style>
  <w:style w:type="paragraph" w:styleId="Piedepgina">
    <w:name w:val="footer"/>
    <w:basedOn w:val="Normal"/>
    <w:link w:val="PiedepginaCar"/>
    <w:uiPriority w:val="99"/>
    <w:unhideWhenUsed/>
    <w:rsid w:val="00ED71F9"/>
    <w:pPr>
      <w:tabs>
        <w:tab w:val="center" w:pos="4419"/>
        <w:tab w:val="right" w:pos="8838"/>
      </w:tabs>
    </w:pPr>
  </w:style>
  <w:style w:type="character" w:customStyle="1" w:styleId="PiedepginaCar">
    <w:name w:val="Pie de página Car"/>
    <w:basedOn w:val="Fuentedeprrafopredeter"/>
    <w:link w:val="Piedepgina"/>
    <w:uiPriority w:val="99"/>
    <w:rsid w:val="00ED71F9"/>
  </w:style>
  <w:style w:type="paragraph" w:styleId="Textonotapie">
    <w:name w:val="footnote text"/>
    <w:basedOn w:val="Normal"/>
    <w:link w:val="TextonotapieCar"/>
    <w:rsid w:val="00ED71F9"/>
    <w:rPr>
      <w:sz w:val="20"/>
      <w:szCs w:val="20"/>
    </w:rPr>
  </w:style>
  <w:style w:type="character" w:customStyle="1" w:styleId="TextonotapieCar">
    <w:name w:val="Texto nota pie Car"/>
    <w:basedOn w:val="Fuentedeprrafopredeter"/>
    <w:link w:val="Textonotapie"/>
    <w:rsid w:val="00ED71F9"/>
    <w:rPr>
      <w:rFonts w:ascii="Univers (W1)" w:eastAsia="Univers (W1)" w:hAnsi="Univers (W1)" w:cs="Univers (W1)"/>
      <w:sz w:val="20"/>
      <w:szCs w:val="20"/>
      <w:lang w:eastAsia="es-MX"/>
    </w:rPr>
  </w:style>
  <w:style w:type="character" w:styleId="Refdenotaalpie">
    <w:name w:val="footnote reference"/>
    <w:rsid w:val="00ED71F9"/>
    <w:rPr>
      <w:vertAlign w:val="superscript"/>
    </w:rPr>
  </w:style>
  <w:style w:type="paragraph" w:styleId="Textoindependiente">
    <w:name w:val="Body Text"/>
    <w:basedOn w:val="Normal"/>
    <w:link w:val="TextoindependienteCar"/>
    <w:rsid w:val="00ED71F9"/>
    <w:pPr>
      <w:jc w:val="both"/>
    </w:pPr>
    <w:rPr>
      <w:rFonts w:ascii="MS Sans Serif" w:hAnsi="MS Sans Serif"/>
      <w:lang w:val="x-none" w:eastAsia="x-none"/>
    </w:rPr>
  </w:style>
  <w:style w:type="character" w:customStyle="1" w:styleId="TextoindependienteCar">
    <w:name w:val="Texto independiente Car"/>
    <w:basedOn w:val="Fuentedeprrafopredeter"/>
    <w:link w:val="Textoindependiente"/>
    <w:rsid w:val="00ED71F9"/>
    <w:rPr>
      <w:rFonts w:ascii="MS Sans Serif" w:eastAsia="Univers (W1)" w:hAnsi="MS Sans Serif" w:cs="Univers (W1)"/>
      <w:sz w:val="24"/>
      <w:szCs w:val="24"/>
      <w:lang w:val="x-none" w:eastAsia="x-none"/>
    </w:rPr>
  </w:style>
  <w:style w:type="paragraph" w:customStyle="1" w:styleId="Profesin">
    <w:name w:val="Profesión"/>
    <w:basedOn w:val="Normal"/>
    <w:rsid w:val="00ED71F9"/>
    <w:pPr>
      <w:jc w:val="center"/>
    </w:pPr>
    <w:rPr>
      <w:rFonts w:ascii="MS Sans Serif" w:hAnsi="MS Sans Serif"/>
      <w:b/>
      <w:caps/>
      <w:sz w:val="28"/>
      <w:szCs w:val="20"/>
      <w:lang w:val="es-ES_tradnl" w:eastAsia="es-ES"/>
    </w:rPr>
  </w:style>
  <w:style w:type="paragraph" w:customStyle="1" w:styleId="n01">
    <w:name w:val="n01"/>
    <w:basedOn w:val="Normal"/>
    <w:rsid w:val="00ED71F9"/>
    <w:pPr>
      <w:keepLines/>
      <w:spacing w:before="240"/>
      <w:ind w:left="720" w:hanging="720"/>
      <w:jc w:val="both"/>
    </w:pPr>
    <w:rPr>
      <w:rFonts w:ascii="MT Extra" w:hAnsi="MT Extra"/>
      <w:color w:val="800080"/>
      <w:szCs w:val="20"/>
      <w:lang w:val="es-ES_tradnl" w:eastAsia="es-ES"/>
    </w:rPr>
  </w:style>
  <w:style w:type="paragraph" w:customStyle="1" w:styleId="Textodebloque1">
    <w:name w:val="Texto de bloque1"/>
    <w:basedOn w:val="Normal"/>
    <w:rsid w:val="00ED71F9"/>
    <w:pPr>
      <w:spacing w:before="240"/>
      <w:ind w:left="1843" w:right="1361" w:hanging="273"/>
      <w:jc w:val="both"/>
    </w:pPr>
    <w:rPr>
      <w:rFonts w:ascii="MS Sans Serif" w:hAnsi="MS Sans Serif"/>
      <w:b/>
      <w:sz w:val="22"/>
      <w:szCs w:val="20"/>
      <w:lang w:val="es-ES_tradnl" w:eastAsia="es-ES"/>
    </w:rPr>
  </w:style>
  <w:style w:type="character" w:styleId="Hipervnculo">
    <w:name w:val="Hyperlink"/>
    <w:rsid w:val="009D0C99"/>
    <w:rPr>
      <w:color w:val="0000FF"/>
      <w:u w:val="single"/>
    </w:rPr>
  </w:style>
  <w:style w:type="character" w:customStyle="1" w:styleId="Mencinsinresolver1">
    <w:name w:val="Mención sin resolver1"/>
    <w:basedOn w:val="Fuentedeprrafopredeter"/>
    <w:uiPriority w:val="99"/>
    <w:semiHidden/>
    <w:unhideWhenUsed/>
    <w:rsid w:val="009D0C99"/>
    <w:rPr>
      <w:color w:val="605E5C"/>
      <w:shd w:val="clear" w:color="auto" w:fill="E1DFDD"/>
    </w:rPr>
  </w:style>
  <w:style w:type="character" w:styleId="Refdecomentario">
    <w:name w:val="annotation reference"/>
    <w:basedOn w:val="Fuentedeprrafopredeter"/>
    <w:uiPriority w:val="99"/>
    <w:semiHidden/>
    <w:unhideWhenUsed/>
    <w:rsid w:val="00B16B4A"/>
    <w:rPr>
      <w:sz w:val="16"/>
      <w:szCs w:val="16"/>
    </w:rPr>
  </w:style>
  <w:style w:type="paragraph" w:styleId="Textocomentario">
    <w:name w:val="annotation text"/>
    <w:basedOn w:val="Normal"/>
    <w:link w:val="TextocomentarioCar"/>
    <w:uiPriority w:val="99"/>
    <w:unhideWhenUsed/>
    <w:rsid w:val="00B16B4A"/>
    <w:rPr>
      <w:sz w:val="20"/>
      <w:szCs w:val="20"/>
    </w:rPr>
  </w:style>
  <w:style w:type="character" w:customStyle="1" w:styleId="TextocomentarioCar">
    <w:name w:val="Texto comentario Car"/>
    <w:basedOn w:val="Fuentedeprrafopredeter"/>
    <w:link w:val="Textocomentario"/>
    <w:uiPriority w:val="99"/>
    <w:rsid w:val="00B16B4A"/>
    <w:rPr>
      <w:rFonts w:ascii="Univers (W1)" w:eastAsia="Univers (W1)" w:hAnsi="Univers (W1)" w:cs="Univers (W1)"/>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B16B4A"/>
    <w:rPr>
      <w:b/>
      <w:bCs/>
    </w:rPr>
  </w:style>
  <w:style w:type="character" w:customStyle="1" w:styleId="AsuntodelcomentarioCar">
    <w:name w:val="Asunto del comentario Car"/>
    <w:basedOn w:val="TextocomentarioCar"/>
    <w:link w:val="Asuntodelcomentario"/>
    <w:uiPriority w:val="99"/>
    <w:semiHidden/>
    <w:rsid w:val="00B16B4A"/>
    <w:rPr>
      <w:rFonts w:ascii="Univers (W1)" w:eastAsia="Univers (W1)" w:hAnsi="Univers (W1)" w:cs="Univers (W1)"/>
      <w:b/>
      <w:bCs/>
      <w:sz w:val="20"/>
      <w:szCs w:val="20"/>
      <w:lang w:eastAsia="es-MX"/>
    </w:rPr>
  </w:style>
  <w:style w:type="paragraph" w:styleId="Textodeglobo">
    <w:name w:val="Balloon Text"/>
    <w:basedOn w:val="Normal"/>
    <w:link w:val="TextodegloboCar"/>
    <w:uiPriority w:val="99"/>
    <w:semiHidden/>
    <w:unhideWhenUsed/>
    <w:rsid w:val="00B16B4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16B4A"/>
    <w:rPr>
      <w:rFonts w:ascii="Segoe UI" w:eastAsia="Univers (W1)" w:hAnsi="Segoe UI" w:cs="Segoe UI"/>
      <w:sz w:val="18"/>
      <w:szCs w:val="18"/>
      <w:lang w:eastAsia="es-MX"/>
    </w:rPr>
  </w:style>
  <w:style w:type="character" w:styleId="Hipervnculovisitado">
    <w:name w:val="FollowedHyperlink"/>
    <w:basedOn w:val="Fuentedeprrafopredeter"/>
    <w:uiPriority w:val="99"/>
    <w:semiHidden/>
    <w:unhideWhenUsed/>
    <w:rsid w:val="00BA3ACE"/>
    <w:rPr>
      <w:color w:val="9F6715" w:themeColor="followedHyperlink"/>
      <w:u w:val="single"/>
    </w:rPr>
  </w:style>
  <w:style w:type="character" w:customStyle="1" w:styleId="Ttulo2Car">
    <w:name w:val="Título 2 Car"/>
    <w:basedOn w:val="Fuentedeprrafopredeter"/>
    <w:link w:val="Ttulo2"/>
    <w:rsid w:val="00994BB9"/>
    <w:rPr>
      <w:rFonts w:ascii="MS Sans Serif" w:eastAsia="Univers (W1)" w:hAnsi="MS Sans Serif" w:cs="MS Sans Serif"/>
      <w:b/>
      <w:i/>
      <w:sz w:val="24"/>
      <w:szCs w:val="24"/>
      <w:lang w:eastAsia="es-MX"/>
    </w:rPr>
  </w:style>
  <w:style w:type="paragraph" w:styleId="NormalWeb">
    <w:name w:val="Normal (Web)"/>
    <w:basedOn w:val="Normal"/>
    <w:uiPriority w:val="99"/>
    <w:rsid w:val="00994BB9"/>
    <w:pPr>
      <w:spacing w:before="100" w:beforeAutospacing="1" w:after="100" w:afterAutospacing="1"/>
    </w:pPr>
    <w:rPr>
      <w:lang w:val="es-ES" w:eastAsia="es-ES"/>
    </w:rPr>
  </w:style>
  <w:style w:type="table" w:styleId="Tabladelista3-nfasis2">
    <w:name w:val="List Table 3 Accent 2"/>
    <w:basedOn w:val="Tablanormal"/>
    <w:uiPriority w:val="48"/>
    <w:rsid w:val="002779E8"/>
    <w:pPr>
      <w:spacing w:after="0" w:line="240" w:lineRule="auto"/>
    </w:pPr>
    <w:tblPr>
      <w:tblStyleRowBandSize w:val="1"/>
      <w:tblStyleColBandSize w:val="1"/>
      <w:tblBorders>
        <w:top w:val="single" w:sz="4" w:space="0" w:color="58B6C0" w:themeColor="accent2"/>
        <w:left w:val="single" w:sz="4" w:space="0" w:color="58B6C0" w:themeColor="accent2"/>
        <w:bottom w:val="single" w:sz="4" w:space="0" w:color="58B6C0" w:themeColor="accent2"/>
        <w:right w:val="single" w:sz="4" w:space="0" w:color="58B6C0" w:themeColor="accent2"/>
      </w:tblBorders>
    </w:tblPr>
    <w:tblStylePr w:type="firstRow">
      <w:rPr>
        <w:b/>
        <w:bCs/>
        <w:color w:val="FFFFFF" w:themeColor="background1"/>
      </w:rPr>
      <w:tblPr/>
      <w:tcPr>
        <w:shd w:val="clear" w:color="auto" w:fill="58B6C0" w:themeFill="accent2"/>
      </w:tcPr>
    </w:tblStylePr>
    <w:tblStylePr w:type="lastRow">
      <w:rPr>
        <w:b/>
        <w:bCs/>
      </w:rPr>
      <w:tblPr/>
      <w:tcPr>
        <w:tcBorders>
          <w:top w:val="double" w:sz="4" w:space="0" w:color="58B6C0"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8B6C0" w:themeColor="accent2"/>
          <w:right w:val="single" w:sz="4" w:space="0" w:color="58B6C0" w:themeColor="accent2"/>
        </w:tcBorders>
      </w:tcPr>
    </w:tblStylePr>
    <w:tblStylePr w:type="band1Horz">
      <w:tblPr/>
      <w:tcPr>
        <w:tcBorders>
          <w:top w:val="single" w:sz="4" w:space="0" w:color="58B6C0" w:themeColor="accent2"/>
          <w:bottom w:val="single" w:sz="4" w:space="0" w:color="58B6C0"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8B6C0" w:themeColor="accent2"/>
          <w:left w:val="nil"/>
        </w:tcBorders>
      </w:tcPr>
    </w:tblStylePr>
    <w:tblStylePr w:type="swCell">
      <w:tblPr/>
      <w:tcPr>
        <w:tcBorders>
          <w:top w:val="double" w:sz="4" w:space="0" w:color="58B6C0" w:themeColor="accent2"/>
          <w:right w:val="nil"/>
        </w:tcBorders>
      </w:tcPr>
    </w:tblStylePr>
  </w:style>
  <w:style w:type="table" w:styleId="Tablaconcuadrculaclara">
    <w:name w:val="Grid Table Light"/>
    <w:basedOn w:val="Tablanormal"/>
    <w:uiPriority w:val="40"/>
    <w:rsid w:val="004A119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Prrafodelista">
    <w:name w:val="List Paragraph"/>
    <w:basedOn w:val="Normal"/>
    <w:uiPriority w:val="34"/>
    <w:qFormat/>
    <w:rsid w:val="000A2285"/>
    <w:pPr>
      <w:spacing w:before="120"/>
      <w:ind w:left="720"/>
      <w:contextualSpacing/>
    </w:pPr>
    <w:rPr>
      <w:rFonts w:ascii="Times New Roman" w:eastAsia="Times New Roman" w:hAnsi="Times New Roman" w:cs="Times New Roman"/>
      <w:sz w:val="20"/>
      <w:szCs w:val="20"/>
      <w:lang w:val="es-ES_tradnl" w:eastAsia="es-ES"/>
    </w:rPr>
  </w:style>
  <w:style w:type="character" w:customStyle="1" w:styleId="Ttulo1Car">
    <w:name w:val="Título 1 Car"/>
    <w:basedOn w:val="Fuentedeprrafopredeter"/>
    <w:link w:val="Ttulo1"/>
    <w:uiPriority w:val="9"/>
    <w:rsid w:val="00C1453E"/>
    <w:rPr>
      <w:rFonts w:asciiTheme="majorHAnsi" w:eastAsiaTheme="majorEastAsia" w:hAnsiTheme="majorHAnsi" w:cstheme="majorBidi"/>
      <w:color w:val="276E8B" w:themeColor="accent1" w:themeShade="BF"/>
      <w:sz w:val="32"/>
      <w:szCs w:val="32"/>
      <w:lang w:eastAsia="es-MX"/>
    </w:rPr>
  </w:style>
  <w:style w:type="paragraph" w:styleId="Revisin">
    <w:name w:val="Revision"/>
    <w:hidden/>
    <w:uiPriority w:val="99"/>
    <w:semiHidden/>
    <w:rsid w:val="00CA21F2"/>
    <w:pPr>
      <w:spacing w:after="0" w:line="240" w:lineRule="auto"/>
    </w:pPr>
    <w:rPr>
      <w:rFonts w:ascii="Univers (W1)" w:eastAsia="Univers (W1)" w:hAnsi="Univers (W1)" w:cs="Univers (W1)"/>
      <w:sz w:val="24"/>
      <w:szCs w:val="24"/>
      <w:lang w:eastAsia="es-MX"/>
    </w:rPr>
  </w:style>
  <w:style w:type="paragraph" w:styleId="Descripcin">
    <w:name w:val="caption"/>
    <w:basedOn w:val="Normal"/>
    <w:next w:val="Normal"/>
    <w:uiPriority w:val="35"/>
    <w:unhideWhenUsed/>
    <w:qFormat/>
    <w:rsid w:val="00CE36E9"/>
    <w:pPr>
      <w:spacing w:after="200"/>
    </w:pPr>
    <w:rPr>
      <w:i/>
      <w:iCs/>
      <w:color w:val="373545" w:themeColor="text2"/>
      <w:sz w:val="18"/>
      <w:szCs w:val="18"/>
    </w:rPr>
  </w:style>
  <w:style w:type="character" w:customStyle="1" w:styleId="Mencinsinresolver2">
    <w:name w:val="Mención sin resolver2"/>
    <w:basedOn w:val="Fuentedeprrafopredeter"/>
    <w:uiPriority w:val="99"/>
    <w:semiHidden/>
    <w:unhideWhenUsed/>
    <w:rsid w:val="009C0D67"/>
    <w:rPr>
      <w:color w:val="605E5C"/>
      <w:shd w:val="clear" w:color="auto" w:fill="E1DFDD"/>
    </w:rPr>
  </w:style>
  <w:style w:type="paragraph" w:customStyle="1" w:styleId="Default">
    <w:name w:val="Default"/>
    <w:rsid w:val="00A4333E"/>
    <w:pPr>
      <w:autoSpaceDE w:val="0"/>
      <w:autoSpaceDN w:val="0"/>
      <w:adjustRightInd w:val="0"/>
      <w:spacing w:after="0" w:line="240" w:lineRule="auto"/>
    </w:pPr>
    <w:rPr>
      <w:rFonts w:ascii="Arial" w:hAnsi="Arial" w:cs="Arial"/>
      <w:color w:val="000000"/>
      <w:sz w:val="24"/>
      <w:szCs w:val="24"/>
      <w:lang w:val="en-US"/>
    </w:rPr>
  </w:style>
  <w:style w:type="character" w:customStyle="1" w:styleId="Mencinsinresolver3">
    <w:name w:val="Mención sin resolver3"/>
    <w:basedOn w:val="Fuentedeprrafopredeter"/>
    <w:uiPriority w:val="99"/>
    <w:semiHidden/>
    <w:unhideWhenUsed/>
    <w:rsid w:val="00E47F72"/>
    <w:rPr>
      <w:color w:val="605E5C"/>
      <w:shd w:val="clear" w:color="auto" w:fill="E1DFDD"/>
    </w:rPr>
  </w:style>
  <w:style w:type="character" w:customStyle="1" w:styleId="Mencinsinresolver4">
    <w:name w:val="Mención sin resolver4"/>
    <w:basedOn w:val="Fuentedeprrafopredeter"/>
    <w:uiPriority w:val="99"/>
    <w:semiHidden/>
    <w:unhideWhenUsed/>
    <w:rsid w:val="00E2788F"/>
    <w:rPr>
      <w:color w:val="605E5C"/>
      <w:shd w:val="clear" w:color="auto" w:fill="E1DFDD"/>
    </w:rPr>
  </w:style>
  <w:style w:type="character" w:styleId="Mencinsinresolver">
    <w:name w:val="Unresolved Mention"/>
    <w:basedOn w:val="Fuentedeprrafopredeter"/>
    <w:uiPriority w:val="99"/>
    <w:semiHidden/>
    <w:unhideWhenUsed/>
    <w:rsid w:val="005F56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493626">
      <w:bodyDiv w:val="1"/>
      <w:marLeft w:val="0"/>
      <w:marRight w:val="0"/>
      <w:marTop w:val="0"/>
      <w:marBottom w:val="0"/>
      <w:divBdr>
        <w:top w:val="none" w:sz="0" w:space="0" w:color="auto"/>
        <w:left w:val="none" w:sz="0" w:space="0" w:color="auto"/>
        <w:bottom w:val="none" w:sz="0" w:space="0" w:color="auto"/>
        <w:right w:val="none" w:sz="0" w:space="0" w:color="auto"/>
      </w:divBdr>
    </w:div>
    <w:div w:id="95446901">
      <w:bodyDiv w:val="1"/>
      <w:marLeft w:val="0"/>
      <w:marRight w:val="0"/>
      <w:marTop w:val="0"/>
      <w:marBottom w:val="0"/>
      <w:divBdr>
        <w:top w:val="none" w:sz="0" w:space="0" w:color="auto"/>
        <w:left w:val="none" w:sz="0" w:space="0" w:color="auto"/>
        <w:bottom w:val="none" w:sz="0" w:space="0" w:color="auto"/>
        <w:right w:val="none" w:sz="0" w:space="0" w:color="auto"/>
      </w:divBdr>
    </w:div>
    <w:div w:id="105853637">
      <w:bodyDiv w:val="1"/>
      <w:marLeft w:val="0"/>
      <w:marRight w:val="0"/>
      <w:marTop w:val="0"/>
      <w:marBottom w:val="0"/>
      <w:divBdr>
        <w:top w:val="none" w:sz="0" w:space="0" w:color="auto"/>
        <w:left w:val="none" w:sz="0" w:space="0" w:color="auto"/>
        <w:bottom w:val="none" w:sz="0" w:space="0" w:color="auto"/>
        <w:right w:val="none" w:sz="0" w:space="0" w:color="auto"/>
      </w:divBdr>
    </w:div>
    <w:div w:id="121118640">
      <w:bodyDiv w:val="1"/>
      <w:marLeft w:val="0"/>
      <w:marRight w:val="0"/>
      <w:marTop w:val="0"/>
      <w:marBottom w:val="0"/>
      <w:divBdr>
        <w:top w:val="none" w:sz="0" w:space="0" w:color="auto"/>
        <w:left w:val="none" w:sz="0" w:space="0" w:color="auto"/>
        <w:bottom w:val="none" w:sz="0" w:space="0" w:color="auto"/>
        <w:right w:val="none" w:sz="0" w:space="0" w:color="auto"/>
      </w:divBdr>
    </w:div>
    <w:div w:id="274867928">
      <w:bodyDiv w:val="1"/>
      <w:marLeft w:val="0"/>
      <w:marRight w:val="0"/>
      <w:marTop w:val="0"/>
      <w:marBottom w:val="0"/>
      <w:divBdr>
        <w:top w:val="none" w:sz="0" w:space="0" w:color="auto"/>
        <w:left w:val="none" w:sz="0" w:space="0" w:color="auto"/>
        <w:bottom w:val="none" w:sz="0" w:space="0" w:color="auto"/>
        <w:right w:val="none" w:sz="0" w:space="0" w:color="auto"/>
      </w:divBdr>
    </w:div>
    <w:div w:id="384523012">
      <w:bodyDiv w:val="1"/>
      <w:marLeft w:val="0"/>
      <w:marRight w:val="0"/>
      <w:marTop w:val="0"/>
      <w:marBottom w:val="0"/>
      <w:divBdr>
        <w:top w:val="none" w:sz="0" w:space="0" w:color="auto"/>
        <w:left w:val="none" w:sz="0" w:space="0" w:color="auto"/>
        <w:bottom w:val="none" w:sz="0" w:space="0" w:color="auto"/>
        <w:right w:val="none" w:sz="0" w:space="0" w:color="auto"/>
      </w:divBdr>
    </w:div>
    <w:div w:id="788863438">
      <w:bodyDiv w:val="1"/>
      <w:marLeft w:val="0"/>
      <w:marRight w:val="0"/>
      <w:marTop w:val="0"/>
      <w:marBottom w:val="0"/>
      <w:divBdr>
        <w:top w:val="none" w:sz="0" w:space="0" w:color="auto"/>
        <w:left w:val="none" w:sz="0" w:space="0" w:color="auto"/>
        <w:bottom w:val="none" w:sz="0" w:space="0" w:color="auto"/>
        <w:right w:val="none" w:sz="0" w:space="0" w:color="auto"/>
      </w:divBdr>
    </w:div>
    <w:div w:id="813595650">
      <w:bodyDiv w:val="1"/>
      <w:marLeft w:val="0"/>
      <w:marRight w:val="0"/>
      <w:marTop w:val="0"/>
      <w:marBottom w:val="0"/>
      <w:divBdr>
        <w:top w:val="none" w:sz="0" w:space="0" w:color="auto"/>
        <w:left w:val="none" w:sz="0" w:space="0" w:color="auto"/>
        <w:bottom w:val="none" w:sz="0" w:space="0" w:color="auto"/>
        <w:right w:val="none" w:sz="0" w:space="0" w:color="auto"/>
      </w:divBdr>
    </w:div>
    <w:div w:id="873035683">
      <w:bodyDiv w:val="1"/>
      <w:marLeft w:val="0"/>
      <w:marRight w:val="0"/>
      <w:marTop w:val="0"/>
      <w:marBottom w:val="0"/>
      <w:divBdr>
        <w:top w:val="none" w:sz="0" w:space="0" w:color="auto"/>
        <w:left w:val="none" w:sz="0" w:space="0" w:color="auto"/>
        <w:bottom w:val="none" w:sz="0" w:space="0" w:color="auto"/>
        <w:right w:val="none" w:sz="0" w:space="0" w:color="auto"/>
      </w:divBdr>
    </w:div>
    <w:div w:id="966425185">
      <w:bodyDiv w:val="1"/>
      <w:marLeft w:val="0"/>
      <w:marRight w:val="0"/>
      <w:marTop w:val="0"/>
      <w:marBottom w:val="0"/>
      <w:divBdr>
        <w:top w:val="none" w:sz="0" w:space="0" w:color="auto"/>
        <w:left w:val="none" w:sz="0" w:space="0" w:color="auto"/>
        <w:bottom w:val="none" w:sz="0" w:space="0" w:color="auto"/>
        <w:right w:val="none" w:sz="0" w:space="0" w:color="auto"/>
      </w:divBdr>
    </w:div>
    <w:div w:id="1059088162">
      <w:bodyDiv w:val="1"/>
      <w:marLeft w:val="0"/>
      <w:marRight w:val="0"/>
      <w:marTop w:val="0"/>
      <w:marBottom w:val="0"/>
      <w:divBdr>
        <w:top w:val="none" w:sz="0" w:space="0" w:color="auto"/>
        <w:left w:val="none" w:sz="0" w:space="0" w:color="auto"/>
        <w:bottom w:val="none" w:sz="0" w:space="0" w:color="auto"/>
        <w:right w:val="none" w:sz="0" w:space="0" w:color="auto"/>
      </w:divBdr>
    </w:div>
    <w:div w:id="1073621310">
      <w:bodyDiv w:val="1"/>
      <w:marLeft w:val="0"/>
      <w:marRight w:val="0"/>
      <w:marTop w:val="0"/>
      <w:marBottom w:val="0"/>
      <w:divBdr>
        <w:top w:val="none" w:sz="0" w:space="0" w:color="auto"/>
        <w:left w:val="none" w:sz="0" w:space="0" w:color="auto"/>
        <w:bottom w:val="none" w:sz="0" w:space="0" w:color="auto"/>
        <w:right w:val="none" w:sz="0" w:space="0" w:color="auto"/>
      </w:divBdr>
    </w:div>
    <w:div w:id="1776514565">
      <w:bodyDiv w:val="1"/>
      <w:marLeft w:val="0"/>
      <w:marRight w:val="0"/>
      <w:marTop w:val="0"/>
      <w:marBottom w:val="0"/>
      <w:divBdr>
        <w:top w:val="none" w:sz="0" w:space="0" w:color="auto"/>
        <w:left w:val="none" w:sz="0" w:space="0" w:color="auto"/>
        <w:bottom w:val="none" w:sz="0" w:space="0" w:color="auto"/>
        <w:right w:val="none" w:sz="0" w:space="0" w:color="auto"/>
      </w:divBdr>
    </w:div>
    <w:div w:id="19510832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7.jpe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twitter.com/INEGI_INFORMA"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s://www.facebook.com/INEGIInforma/"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comunicacionsocial@inegi.org.mx" TargetMode="External"/><Relationship Id="rId20" Type="http://schemas.openxmlformats.org/officeDocument/2006/relationships/image" Target="media/image8.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hyperlink" Target="https://www.inegi.org.mx/programas/saludsat/2013/" TargetMode="External"/><Relationship Id="rId23" Type="http://schemas.openxmlformats.org/officeDocument/2006/relationships/hyperlink" Target="https://www.youtube.com/user/INEGIInforma" TargetMode="External"/><Relationship Id="rId28"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hyperlink" Target="https://www.instagram.com/inegi_informa/" TargetMode="External"/><Relationship Id="rId31"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inegi.org.mx/temas/saludsat/" TargetMode="External"/><Relationship Id="rId22" Type="http://schemas.openxmlformats.org/officeDocument/2006/relationships/image" Target="media/image9.jpeg"/><Relationship Id="rId27" Type="http://schemas.openxmlformats.org/officeDocument/2006/relationships/header" Target="header2.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Tema de Office">
  <a:themeElements>
    <a:clrScheme name="Verde azulado">
      <a:dk1>
        <a:sysClr val="windowText" lastClr="000000"/>
      </a:dk1>
      <a:lt1>
        <a:sysClr val="window" lastClr="FFFFFF"/>
      </a:lt1>
      <a:dk2>
        <a:srgbClr val="373545"/>
      </a:dk2>
      <a:lt2>
        <a:srgbClr val="CEDBE6"/>
      </a:lt2>
      <a:accent1>
        <a:srgbClr val="3494BA"/>
      </a:accent1>
      <a:accent2>
        <a:srgbClr val="58B6C0"/>
      </a:accent2>
      <a:accent3>
        <a:srgbClr val="75BDA7"/>
      </a:accent3>
      <a:accent4>
        <a:srgbClr val="7A8C8E"/>
      </a:accent4>
      <a:accent5>
        <a:srgbClr val="84ACB6"/>
      </a:accent5>
      <a:accent6>
        <a:srgbClr val="2683C6"/>
      </a:accent6>
      <a:hlink>
        <a:srgbClr val="6B9F25"/>
      </a:hlink>
      <a:folHlink>
        <a:srgbClr val="9F6715"/>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DD8D90-0F2D-46E4-BA44-4B6AD40793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1523</Words>
  <Characters>8378</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Comunicado de Prensa. Cuenta Satélite del Sector Salud de México 2021.</vt:lpstr>
    </vt:vector>
  </TitlesOfParts>
  <Manager>INEGI</Manager>
  <Company/>
  <LinksUpToDate>false</LinksUpToDate>
  <CharactersWithSpaces>9882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Cuenta Satélite del Sector Salud de México 2021.</dc:title>
  <dc:subject/>
  <dc:creator>INEGI</dc:creator>
  <cp:keywords/>
  <dc:description/>
  <cp:lastModifiedBy>GUILLEN MEDINA MOISES</cp:lastModifiedBy>
  <cp:revision>7</cp:revision>
  <cp:lastPrinted>2022-12-13T19:32:00Z</cp:lastPrinted>
  <dcterms:created xsi:type="dcterms:W3CDTF">2022-12-13T02:31:00Z</dcterms:created>
  <dcterms:modified xsi:type="dcterms:W3CDTF">2022-12-13T19:32:00Z</dcterms:modified>
</cp:coreProperties>
</file>