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5F44" w14:textId="2F770E97" w:rsidR="00F17786" w:rsidRPr="00051F2E" w:rsidRDefault="00F17786" w:rsidP="007F5110">
      <w:pPr>
        <w:pStyle w:val="Textoindependiente"/>
        <w:ind w:left="-567"/>
        <w:jc w:val="center"/>
        <w:rPr>
          <w:rFonts w:ascii="Arial" w:hAnsi="Arial" w:cs="Arial"/>
          <w:b/>
          <w:color w:val="000000" w:themeColor="text1"/>
          <w:lang w:val="es-MX"/>
        </w:rPr>
      </w:pPr>
      <w:bookmarkStart w:id="0" w:name="_GoBack"/>
      <w:bookmarkEnd w:id="0"/>
      <w:r w:rsidRPr="00051F2E">
        <w:rPr>
          <w:rFonts w:ascii="Arial" w:hAnsi="Arial" w:cs="Arial"/>
          <w:b/>
          <w:color w:val="000000" w:themeColor="text1"/>
          <w:lang w:val="es-MX"/>
        </w:rPr>
        <w:t>CUENTA SATÉ</w:t>
      </w:r>
      <w:r w:rsidR="007E6E94" w:rsidRPr="00051F2E">
        <w:rPr>
          <w:rFonts w:ascii="Arial" w:hAnsi="Arial" w:cs="Arial"/>
          <w:b/>
          <w:color w:val="000000" w:themeColor="text1"/>
          <w:lang w:val="es-MX"/>
        </w:rPr>
        <w:t>L</w:t>
      </w:r>
      <w:r w:rsidRPr="00051F2E">
        <w:rPr>
          <w:rFonts w:ascii="Arial" w:hAnsi="Arial" w:cs="Arial"/>
          <w:b/>
          <w:color w:val="000000" w:themeColor="text1"/>
          <w:lang w:val="es-MX"/>
        </w:rPr>
        <w:t>ITE DE VIVIENDA DE MÉXICO 202</w:t>
      </w:r>
      <w:r w:rsidR="000A1E91" w:rsidRPr="00051F2E">
        <w:rPr>
          <w:rFonts w:ascii="Arial" w:hAnsi="Arial" w:cs="Arial"/>
          <w:b/>
          <w:color w:val="000000" w:themeColor="text1"/>
          <w:lang w:val="es-MX"/>
        </w:rPr>
        <w:t>1</w:t>
      </w:r>
    </w:p>
    <w:p w14:paraId="0141F22D" w14:textId="77777777" w:rsidR="000D2DAD" w:rsidRPr="00051F2E" w:rsidRDefault="000D2DAD" w:rsidP="007F5110">
      <w:pPr>
        <w:pStyle w:val="Textoindependiente"/>
        <w:ind w:left="-567"/>
        <w:jc w:val="center"/>
        <w:rPr>
          <w:rFonts w:ascii="Arial" w:hAnsi="Arial" w:cs="Arial"/>
          <w:b/>
          <w:color w:val="000000" w:themeColor="text1"/>
          <w:lang w:val="es-MX"/>
        </w:rPr>
      </w:pPr>
    </w:p>
    <w:p w14:paraId="6AC31A9E" w14:textId="593EE818" w:rsidR="000D2DAD" w:rsidRPr="005363E5" w:rsidRDefault="000D2DAD" w:rsidP="007F5110">
      <w:pPr>
        <w:pStyle w:val="Textoindependiente"/>
        <w:numPr>
          <w:ilvl w:val="0"/>
          <w:numId w:val="3"/>
        </w:numPr>
        <w:tabs>
          <w:tab w:val="center" w:pos="3348"/>
        </w:tabs>
        <w:ind w:left="284" w:right="567" w:hanging="284"/>
        <w:rPr>
          <w:rFonts w:ascii="Arial" w:hAnsi="Arial" w:cs="Arial"/>
          <w:color w:val="000000" w:themeColor="text1"/>
        </w:rPr>
      </w:pPr>
      <w:r w:rsidRPr="005363E5">
        <w:rPr>
          <w:rFonts w:ascii="Arial" w:hAnsi="Arial" w:cs="Arial"/>
          <w:color w:val="000000" w:themeColor="text1"/>
          <w:lang w:val="es-MX"/>
        </w:rPr>
        <w:t>E</w:t>
      </w:r>
      <w:r w:rsidR="00091AF6" w:rsidRPr="005363E5">
        <w:rPr>
          <w:rFonts w:ascii="Arial" w:hAnsi="Arial" w:cs="Arial"/>
          <w:color w:val="000000" w:themeColor="text1"/>
          <w:lang w:val="es-MX"/>
        </w:rPr>
        <w:t>n 202</w:t>
      </w:r>
      <w:r w:rsidR="00767B64" w:rsidRPr="005363E5">
        <w:rPr>
          <w:rFonts w:ascii="Arial" w:hAnsi="Arial" w:cs="Arial"/>
          <w:color w:val="000000" w:themeColor="text1"/>
          <w:lang w:val="es-MX"/>
        </w:rPr>
        <w:t>1</w:t>
      </w:r>
      <w:r w:rsidR="00091AF6" w:rsidRPr="005363E5">
        <w:rPr>
          <w:rFonts w:ascii="Arial" w:hAnsi="Arial" w:cs="Arial"/>
          <w:color w:val="000000" w:themeColor="text1"/>
          <w:lang w:val="es-MX"/>
        </w:rPr>
        <w:t>, e</w:t>
      </w:r>
      <w:r w:rsidRPr="005363E5">
        <w:rPr>
          <w:rFonts w:ascii="Arial" w:hAnsi="Arial" w:cs="Arial"/>
          <w:color w:val="000000" w:themeColor="text1"/>
        </w:rPr>
        <w:t>l</w:t>
      </w:r>
      <w:r w:rsidRPr="005363E5">
        <w:rPr>
          <w:rFonts w:ascii="Arial" w:hAnsi="Arial" w:cs="Arial"/>
          <w:color w:val="000000" w:themeColor="text1"/>
          <w:lang w:val="es-MX"/>
        </w:rPr>
        <w:t xml:space="preserve"> Producto Interno Bruto (PIB</w:t>
      </w:r>
      <w:r w:rsidR="005363E5">
        <w:rPr>
          <w:rFonts w:ascii="Arial" w:hAnsi="Arial" w:cs="Arial"/>
          <w:color w:val="000000" w:themeColor="text1"/>
          <w:lang w:val="es-MX"/>
        </w:rPr>
        <w:t>)</w:t>
      </w:r>
      <w:r w:rsidR="00802346" w:rsidRPr="005363E5">
        <w:rPr>
          <w:rStyle w:val="Refdenotaalpie"/>
          <w:rFonts w:ascii="Arial" w:hAnsi="Arial" w:cs="Arial"/>
          <w:color w:val="000000" w:themeColor="text1"/>
          <w:lang w:val="es-MX"/>
        </w:rPr>
        <w:footnoteReference w:id="1"/>
      </w:r>
      <w:r w:rsidRPr="005363E5">
        <w:rPr>
          <w:rFonts w:ascii="Arial" w:hAnsi="Arial" w:cs="Arial"/>
          <w:color w:val="000000" w:themeColor="text1"/>
          <w:lang w:val="es-MX"/>
        </w:rPr>
        <w:t xml:space="preserve"> del sector de la vivienda</w:t>
      </w:r>
      <w:r w:rsidRPr="005363E5">
        <w:rPr>
          <w:rFonts w:ascii="Arial" w:hAnsi="Arial" w:cs="Arial"/>
          <w:color w:val="000000" w:themeColor="text1"/>
        </w:rPr>
        <w:t xml:space="preserve"> </w:t>
      </w:r>
      <w:r w:rsidRPr="005363E5">
        <w:rPr>
          <w:rFonts w:ascii="Arial" w:hAnsi="Arial" w:cs="Arial"/>
          <w:color w:val="000000" w:themeColor="text1"/>
          <w:lang w:val="es-MX"/>
        </w:rPr>
        <w:t>significó</w:t>
      </w:r>
      <w:r w:rsidRPr="005363E5">
        <w:rPr>
          <w:rFonts w:ascii="Arial" w:hAnsi="Arial" w:cs="Arial"/>
          <w:color w:val="000000" w:themeColor="text1"/>
        </w:rPr>
        <w:t xml:space="preserve"> una participación de </w:t>
      </w:r>
      <w:r w:rsidRPr="005363E5">
        <w:rPr>
          <w:rFonts w:ascii="Arial" w:hAnsi="Arial" w:cs="Arial"/>
          <w:color w:val="000000" w:themeColor="text1"/>
          <w:lang w:val="es-MX"/>
        </w:rPr>
        <w:t>5.</w:t>
      </w:r>
      <w:r w:rsidR="00767B64" w:rsidRPr="005363E5">
        <w:rPr>
          <w:rFonts w:ascii="Arial" w:hAnsi="Arial" w:cs="Arial"/>
          <w:color w:val="000000" w:themeColor="text1"/>
          <w:lang w:val="es-MX"/>
        </w:rPr>
        <w:t>7</w:t>
      </w:r>
      <w:r w:rsidR="006E6E1D" w:rsidRPr="005363E5">
        <w:rPr>
          <w:rFonts w:ascii="Arial" w:hAnsi="Arial" w:cs="Arial"/>
          <w:color w:val="000000" w:themeColor="text1"/>
          <w:lang w:val="es-MX"/>
        </w:rPr>
        <w:t xml:space="preserve"> </w:t>
      </w:r>
      <w:r w:rsidRPr="005363E5">
        <w:rPr>
          <w:rFonts w:ascii="Arial" w:hAnsi="Arial" w:cs="Arial"/>
          <w:color w:val="000000" w:themeColor="text1"/>
        </w:rPr>
        <w:t>%</w:t>
      </w:r>
      <w:r w:rsidRPr="005363E5">
        <w:rPr>
          <w:rFonts w:ascii="Arial" w:hAnsi="Arial" w:cs="Arial"/>
          <w:color w:val="000000" w:themeColor="text1"/>
          <w:lang w:val="es-MX"/>
        </w:rPr>
        <w:t xml:space="preserve"> en el PIB</w:t>
      </w:r>
      <w:r w:rsidRPr="005363E5">
        <w:rPr>
          <w:rFonts w:ascii="Arial" w:hAnsi="Arial" w:cs="Arial"/>
          <w:color w:val="000000" w:themeColor="text1"/>
        </w:rPr>
        <w:t xml:space="preserve"> </w:t>
      </w:r>
      <w:r w:rsidR="00051F2E" w:rsidRPr="005363E5">
        <w:rPr>
          <w:rFonts w:ascii="Arial" w:hAnsi="Arial" w:cs="Arial"/>
          <w:color w:val="000000" w:themeColor="text1"/>
        </w:rPr>
        <w:t>nacional</w:t>
      </w:r>
      <w:r w:rsidRPr="005363E5">
        <w:rPr>
          <w:rFonts w:ascii="Arial" w:hAnsi="Arial" w:cs="Arial"/>
          <w:color w:val="000000" w:themeColor="text1"/>
        </w:rPr>
        <w:t xml:space="preserve">. </w:t>
      </w:r>
    </w:p>
    <w:p w14:paraId="289815E2" w14:textId="30BF1097" w:rsidR="000D2DAD" w:rsidRPr="005363E5" w:rsidRDefault="00091AF6">
      <w:pPr>
        <w:pStyle w:val="Prrafodelista"/>
        <w:numPr>
          <w:ilvl w:val="0"/>
          <w:numId w:val="3"/>
        </w:numPr>
        <w:spacing w:before="0"/>
        <w:ind w:left="284" w:right="567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63E5">
        <w:rPr>
          <w:rFonts w:ascii="Arial" w:hAnsi="Arial" w:cs="Arial"/>
          <w:color w:val="000000" w:themeColor="text1"/>
          <w:sz w:val="24"/>
          <w:szCs w:val="24"/>
        </w:rPr>
        <w:t>M</w:t>
      </w:r>
      <w:r w:rsidR="000D2DAD" w:rsidRPr="005363E5">
        <w:rPr>
          <w:rFonts w:ascii="Arial" w:hAnsi="Arial" w:cs="Arial"/>
          <w:color w:val="000000" w:themeColor="text1"/>
          <w:sz w:val="24"/>
          <w:szCs w:val="24"/>
        </w:rPr>
        <w:t>edido a precios de 2013, el PIB del sector de la vivienda presentó un</w:t>
      </w:r>
      <w:r w:rsidR="00767B64" w:rsidRPr="005363E5">
        <w:rPr>
          <w:rFonts w:ascii="Arial" w:hAnsi="Arial" w:cs="Arial"/>
          <w:color w:val="000000" w:themeColor="text1"/>
          <w:sz w:val="24"/>
          <w:szCs w:val="24"/>
        </w:rPr>
        <w:t xml:space="preserve"> incremento </w:t>
      </w:r>
      <w:r w:rsidR="000D2DAD" w:rsidRPr="005363E5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767B64" w:rsidRPr="005363E5">
        <w:rPr>
          <w:rFonts w:ascii="Arial" w:hAnsi="Arial" w:cs="Arial"/>
          <w:color w:val="000000" w:themeColor="text1"/>
          <w:sz w:val="24"/>
          <w:szCs w:val="24"/>
        </w:rPr>
        <w:t>2.3</w:t>
      </w:r>
      <w:r w:rsidR="006E6E1D" w:rsidRPr="005363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2DAD" w:rsidRPr="005363E5">
        <w:rPr>
          <w:rFonts w:ascii="Arial" w:hAnsi="Arial" w:cs="Arial"/>
          <w:color w:val="000000" w:themeColor="text1"/>
          <w:sz w:val="24"/>
          <w:szCs w:val="24"/>
        </w:rPr>
        <w:t xml:space="preserve">%, mientras que el total de la economía </w:t>
      </w:r>
      <w:r w:rsidR="00767B64" w:rsidRPr="005363E5">
        <w:rPr>
          <w:rFonts w:ascii="Arial" w:hAnsi="Arial" w:cs="Arial"/>
          <w:color w:val="000000" w:themeColor="text1"/>
          <w:sz w:val="24"/>
          <w:szCs w:val="24"/>
        </w:rPr>
        <w:t xml:space="preserve">aumentó </w:t>
      </w:r>
      <w:r w:rsidR="00AF0553" w:rsidRPr="005363E5">
        <w:rPr>
          <w:rFonts w:ascii="Arial" w:hAnsi="Arial" w:cs="Arial"/>
          <w:color w:val="000000" w:themeColor="text1"/>
          <w:sz w:val="24"/>
          <w:szCs w:val="24"/>
        </w:rPr>
        <w:t>4.6</w:t>
      </w:r>
      <w:r w:rsidR="006E6E1D" w:rsidRPr="005363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2DAD" w:rsidRPr="005363E5">
        <w:rPr>
          <w:rFonts w:ascii="Arial" w:hAnsi="Arial" w:cs="Arial"/>
          <w:color w:val="000000" w:themeColor="text1"/>
          <w:sz w:val="24"/>
          <w:szCs w:val="24"/>
        </w:rPr>
        <w:t xml:space="preserve">% </w:t>
      </w:r>
      <w:r w:rsidRPr="005363E5">
        <w:rPr>
          <w:rFonts w:ascii="Arial" w:hAnsi="Arial" w:cs="Arial"/>
          <w:color w:val="000000" w:themeColor="text1"/>
          <w:sz w:val="24"/>
          <w:szCs w:val="24"/>
        </w:rPr>
        <w:t>en</w:t>
      </w:r>
      <w:r w:rsidR="000D4940" w:rsidRPr="005363E5">
        <w:rPr>
          <w:rFonts w:ascii="Arial" w:hAnsi="Arial" w:cs="Arial"/>
          <w:color w:val="000000" w:themeColor="text1"/>
          <w:sz w:val="24"/>
          <w:szCs w:val="24"/>
        </w:rPr>
        <w:t xml:space="preserve"> relación con</w:t>
      </w:r>
      <w:r w:rsidRPr="005363E5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0D4940" w:rsidRPr="005363E5">
        <w:rPr>
          <w:rFonts w:ascii="Arial" w:hAnsi="Arial" w:cs="Arial"/>
          <w:color w:val="000000" w:themeColor="text1"/>
          <w:sz w:val="24"/>
          <w:szCs w:val="24"/>
        </w:rPr>
        <w:t>0</w:t>
      </w:r>
      <w:r w:rsidR="000D2DAD" w:rsidRPr="005363E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318EF8F" w14:textId="220A56A4" w:rsidR="000D2DAD" w:rsidRPr="005363E5" w:rsidRDefault="000D2DAD">
      <w:pPr>
        <w:pStyle w:val="parrafo1"/>
        <w:numPr>
          <w:ilvl w:val="0"/>
          <w:numId w:val="3"/>
        </w:numPr>
        <w:spacing w:before="0"/>
        <w:ind w:left="284" w:right="567" w:hanging="284"/>
        <w:rPr>
          <w:color w:val="000000" w:themeColor="text1"/>
          <w:szCs w:val="24"/>
        </w:rPr>
      </w:pPr>
      <w:r w:rsidRPr="005363E5">
        <w:rPr>
          <w:color w:val="000000" w:themeColor="text1"/>
          <w:szCs w:val="24"/>
        </w:rPr>
        <w:t>Las actividades</w:t>
      </w:r>
      <w:r w:rsidR="00C80B61">
        <w:rPr>
          <w:rStyle w:val="Refdenotaalpie"/>
          <w:color w:val="000000" w:themeColor="text1"/>
          <w:szCs w:val="24"/>
        </w:rPr>
        <w:footnoteReference w:id="2"/>
      </w:r>
      <w:r w:rsidRPr="005363E5">
        <w:rPr>
          <w:color w:val="000000" w:themeColor="text1"/>
          <w:szCs w:val="24"/>
        </w:rPr>
        <w:t xml:space="preserve"> vinculadas con la vivienda </w:t>
      </w:r>
      <w:r w:rsidR="00091AF6" w:rsidRPr="005363E5">
        <w:rPr>
          <w:color w:val="000000" w:themeColor="text1"/>
          <w:szCs w:val="24"/>
        </w:rPr>
        <w:t>generaron</w:t>
      </w:r>
      <w:r w:rsidRPr="005363E5">
        <w:rPr>
          <w:color w:val="000000" w:themeColor="text1"/>
          <w:szCs w:val="24"/>
        </w:rPr>
        <w:t xml:space="preserve"> 2 </w:t>
      </w:r>
      <w:r w:rsidR="00767B64" w:rsidRPr="005363E5">
        <w:rPr>
          <w:color w:val="000000" w:themeColor="text1"/>
          <w:szCs w:val="24"/>
        </w:rPr>
        <w:t>366</w:t>
      </w:r>
      <w:r w:rsidRPr="005363E5">
        <w:rPr>
          <w:color w:val="000000" w:themeColor="text1"/>
          <w:szCs w:val="24"/>
        </w:rPr>
        <w:t xml:space="preserve"> </w:t>
      </w:r>
      <w:r w:rsidR="00767B64" w:rsidRPr="005363E5">
        <w:rPr>
          <w:color w:val="000000" w:themeColor="text1"/>
          <w:szCs w:val="24"/>
        </w:rPr>
        <w:t>767</w:t>
      </w:r>
      <w:r w:rsidRPr="005363E5">
        <w:rPr>
          <w:color w:val="000000" w:themeColor="text1"/>
          <w:szCs w:val="24"/>
        </w:rPr>
        <w:t xml:space="preserve"> puestos de trabajo</w:t>
      </w:r>
      <w:r w:rsidR="00091AF6" w:rsidRPr="005363E5">
        <w:rPr>
          <w:color w:val="000000" w:themeColor="text1"/>
          <w:szCs w:val="24"/>
        </w:rPr>
        <w:t xml:space="preserve">, </w:t>
      </w:r>
      <w:r w:rsidR="00FD2E63">
        <w:rPr>
          <w:color w:val="000000" w:themeColor="text1"/>
          <w:szCs w:val="24"/>
        </w:rPr>
        <w:t>lo que equivale a</w:t>
      </w:r>
      <w:r w:rsidR="00091AF6" w:rsidRPr="005363E5">
        <w:rPr>
          <w:color w:val="000000" w:themeColor="text1"/>
          <w:szCs w:val="24"/>
        </w:rPr>
        <w:t xml:space="preserve"> 5.</w:t>
      </w:r>
      <w:r w:rsidR="00767B64" w:rsidRPr="005363E5">
        <w:rPr>
          <w:color w:val="000000" w:themeColor="text1"/>
          <w:szCs w:val="24"/>
        </w:rPr>
        <w:t>8</w:t>
      </w:r>
      <w:r w:rsidR="006E6E1D" w:rsidRPr="005363E5">
        <w:rPr>
          <w:color w:val="000000" w:themeColor="text1"/>
          <w:szCs w:val="24"/>
        </w:rPr>
        <w:t xml:space="preserve"> </w:t>
      </w:r>
      <w:r w:rsidR="00091AF6" w:rsidRPr="005363E5">
        <w:rPr>
          <w:color w:val="000000" w:themeColor="text1"/>
          <w:szCs w:val="24"/>
        </w:rPr>
        <w:t xml:space="preserve">% del total de puestos reportados </w:t>
      </w:r>
      <w:r w:rsidR="00287F4C" w:rsidRPr="005363E5">
        <w:rPr>
          <w:color w:val="000000" w:themeColor="text1"/>
          <w:szCs w:val="24"/>
        </w:rPr>
        <w:t>en el país</w:t>
      </w:r>
      <w:r w:rsidR="00091AF6" w:rsidRPr="005363E5">
        <w:rPr>
          <w:color w:val="000000" w:themeColor="text1"/>
          <w:szCs w:val="24"/>
        </w:rPr>
        <w:t>.</w:t>
      </w:r>
    </w:p>
    <w:p w14:paraId="0E47A70C" w14:textId="77777777" w:rsidR="00051F2E" w:rsidRDefault="00051F2E">
      <w:pPr>
        <w:pStyle w:val="Textoindependiente"/>
        <w:ind w:left="-567"/>
        <w:rPr>
          <w:rFonts w:ascii="Arial" w:hAnsi="Arial" w:cs="Arial"/>
          <w:color w:val="000000" w:themeColor="text1"/>
          <w:lang w:val="es-MX"/>
        </w:rPr>
      </w:pPr>
    </w:p>
    <w:p w14:paraId="0D171301" w14:textId="6AD080B6" w:rsidR="007C4F4F" w:rsidRPr="005363E5" w:rsidRDefault="00F17786" w:rsidP="007C4F4F">
      <w:pPr>
        <w:pStyle w:val="Textoindependiente"/>
        <w:ind w:left="-567"/>
        <w:rPr>
          <w:rFonts w:ascii="Arial" w:hAnsi="Arial" w:cs="Arial"/>
          <w:color w:val="000000" w:themeColor="text1"/>
        </w:rPr>
      </w:pPr>
      <w:r w:rsidRPr="005363E5">
        <w:rPr>
          <w:rFonts w:ascii="Arial" w:hAnsi="Arial" w:cs="Arial"/>
          <w:color w:val="000000" w:themeColor="text1"/>
          <w:lang w:val="es-MX"/>
        </w:rPr>
        <w:t>E</w:t>
      </w:r>
      <w:r w:rsidRPr="005363E5">
        <w:rPr>
          <w:rFonts w:ascii="Arial" w:hAnsi="Arial" w:cs="Arial"/>
          <w:color w:val="000000" w:themeColor="text1"/>
        </w:rPr>
        <w:t xml:space="preserve">l Instituto Nacional de Estadística y Geografía (INEGI) presenta los resultados de la Cuenta Satélite de </w:t>
      </w:r>
      <w:r w:rsidRPr="005363E5">
        <w:rPr>
          <w:rFonts w:ascii="Arial" w:hAnsi="Arial" w:cs="Arial"/>
          <w:color w:val="000000" w:themeColor="text1"/>
          <w:lang w:val="es-MX"/>
        </w:rPr>
        <w:t>Vivienda</w:t>
      </w:r>
      <w:r w:rsidRPr="005363E5">
        <w:rPr>
          <w:rFonts w:ascii="Arial" w:hAnsi="Arial" w:cs="Arial"/>
          <w:color w:val="000000" w:themeColor="text1"/>
        </w:rPr>
        <w:t xml:space="preserve"> de México </w:t>
      </w:r>
      <w:r w:rsidR="006E6E1D" w:rsidRPr="005363E5">
        <w:rPr>
          <w:rFonts w:ascii="Arial" w:hAnsi="Arial" w:cs="Arial"/>
          <w:color w:val="000000" w:themeColor="text1"/>
          <w:lang w:val="es-MX"/>
        </w:rPr>
        <w:t xml:space="preserve">(CSVM) </w:t>
      </w:r>
      <w:r w:rsidRPr="005363E5">
        <w:rPr>
          <w:rFonts w:ascii="Arial" w:hAnsi="Arial" w:cs="Arial"/>
          <w:color w:val="000000" w:themeColor="text1"/>
        </w:rPr>
        <w:t>202</w:t>
      </w:r>
      <w:r w:rsidR="00EC1B17" w:rsidRPr="005363E5">
        <w:rPr>
          <w:rFonts w:ascii="Arial" w:hAnsi="Arial" w:cs="Arial"/>
          <w:color w:val="000000" w:themeColor="text1"/>
          <w:lang w:val="es-MX"/>
        </w:rPr>
        <w:t>1</w:t>
      </w:r>
      <w:r w:rsidR="009020C8" w:rsidRPr="005363E5">
        <w:rPr>
          <w:rFonts w:ascii="Arial" w:hAnsi="Arial" w:cs="Arial"/>
          <w:color w:val="000000" w:themeColor="text1"/>
          <w:lang w:val="es-MX"/>
        </w:rPr>
        <w:t xml:space="preserve"> que ofrece información sobre la dimensión, participación, evolución e impacto económico de las actividades ligadas al sector de la vivienda</w:t>
      </w:r>
      <w:r w:rsidR="000D2DAD" w:rsidRPr="005363E5">
        <w:rPr>
          <w:rFonts w:ascii="Arial" w:hAnsi="Arial" w:cs="Arial"/>
          <w:color w:val="000000" w:themeColor="text1"/>
          <w:lang w:val="es-MX"/>
        </w:rPr>
        <w:t>.</w:t>
      </w:r>
      <w:r w:rsidR="007C4F4F" w:rsidRPr="007C4F4F">
        <w:rPr>
          <w:rFonts w:ascii="Arial" w:hAnsi="Arial" w:cs="Arial"/>
          <w:color w:val="000000" w:themeColor="text1"/>
          <w:lang w:val="es-MX"/>
        </w:rPr>
        <w:t xml:space="preserve"> </w:t>
      </w:r>
      <w:r w:rsidR="007C4F4F" w:rsidRPr="005363E5">
        <w:rPr>
          <w:rFonts w:ascii="Arial" w:hAnsi="Arial" w:cs="Arial"/>
          <w:color w:val="000000" w:themeColor="text1"/>
          <w:lang w:val="es-MX"/>
        </w:rPr>
        <w:t xml:space="preserve">La </w:t>
      </w:r>
      <w:r w:rsidR="007C4F4F" w:rsidRPr="005363E5">
        <w:rPr>
          <w:rFonts w:ascii="Arial" w:hAnsi="Arial" w:cs="Arial"/>
          <w:color w:val="000000" w:themeColor="text1"/>
        </w:rPr>
        <w:t>C</w:t>
      </w:r>
      <w:r w:rsidR="007C4F4F" w:rsidRPr="005363E5">
        <w:rPr>
          <w:rFonts w:ascii="Arial" w:hAnsi="Arial" w:cs="Arial"/>
          <w:color w:val="000000" w:themeColor="text1"/>
          <w:lang w:val="es-MX"/>
        </w:rPr>
        <w:t xml:space="preserve">SVM se elabora con base en lineamientos </w:t>
      </w:r>
      <w:r w:rsidR="004A393C">
        <w:rPr>
          <w:rFonts w:ascii="Arial" w:hAnsi="Arial" w:cs="Arial"/>
          <w:color w:val="000000" w:themeColor="text1"/>
          <w:lang w:val="es-MX"/>
        </w:rPr>
        <w:t xml:space="preserve">internacionales. </w:t>
      </w:r>
      <w:r w:rsidR="007C4F4F" w:rsidRPr="005363E5">
        <w:rPr>
          <w:rFonts w:ascii="Arial" w:hAnsi="Arial" w:cs="Arial"/>
          <w:color w:val="000000" w:themeColor="text1"/>
          <w:lang w:val="es-MX"/>
        </w:rPr>
        <w:t>Su información es útil para</w:t>
      </w:r>
      <w:r w:rsidR="007C4F4F" w:rsidRPr="005363E5">
        <w:rPr>
          <w:rFonts w:ascii="Arial" w:hAnsi="Arial" w:cs="Arial"/>
          <w:color w:val="000000" w:themeColor="text1"/>
        </w:rPr>
        <w:t xml:space="preserve"> la toma de decisiones en el sector</w:t>
      </w:r>
      <w:r w:rsidR="007C4F4F" w:rsidRPr="005363E5">
        <w:rPr>
          <w:rFonts w:ascii="Arial" w:hAnsi="Arial" w:cs="Arial"/>
          <w:color w:val="000000" w:themeColor="text1"/>
          <w:lang w:val="es-MX"/>
        </w:rPr>
        <w:t xml:space="preserve"> de la vivienda</w:t>
      </w:r>
      <w:r w:rsidR="007C4F4F" w:rsidRPr="005363E5">
        <w:rPr>
          <w:rFonts w:ascii="Arial" w:hAnsi="Arial" w:cs="Arial"/>
          <w:color w:val="000000" w:themeColor="text1"/>
        </w:rPr>
        <w:t xml:space="preserve"> y forma parte del Sistema de Cuentas Nacionales de México</w:t>
      </w:r>
      <w:r w:rsidR="004A393C">
        <w:rPr>
          <w:rFonts w:ascii="Arial" w:hAnsi="Arial" w:cs="Arial"/>
          <w:color w:val="000000" w:themeColor="text1"/>
          <w:lang w:val="es-MX"/>
        </w:rPr>
        <w:t xml:space="preserve"> (SCNM)</w:t>
      </w:r>
      <w:r w:rsidR="007C4F4F" w:rsidRPr="005363E5">
        <w:rPr>
          <w:rFonts w:ascii="Arial" w:hAnsi="Arial" w:cs="Arial"/>
          <w:color w:val="000000" w:themeColor="text1"/>
        </w:rPr>
        <w:t xml:space="preserve">. </w:t>
      </w:r>
    </w:p>
    <w:p w14:paraId="16B64F18" w14:textId="4940C556" w:rsidR="000D2DAD" w:rsidRPr="005363E5" w:rsidRDefault="000D2DAD">
      <w:pPr>
        <w:pStyle w:val="Textoindependiente"/>
        <w:ind w:left="-567"/>
        <w:rPr>
          <w:rFonts w:ascii="Arial" w:hAnsi="Arial" w:cs="Arial"/>
          <w:color w:val="000000" w:themeColor="text1"/>
          <w:lang w:val="es-MX"/>
        </w:rPr>
      </w:pPr>
    </w:p>
    <w:p w14:paraId="7ED43738" w14:textId="70480A0C" w:rsidR="009020C8" w:rsidRPr="005363E5" w:rsidRDefault="009020C8">
      <w:pPr>
        <w:pStyle w:val="Textoindependiente"/>
        <w:ind w:left="-567"/>
        <w:rPr>
          <w:rFonts w:ascii="Arial" w:hAnsi="Arial" w:cs="Arial"/>
          <w:color w:val="000000" w:themeColor="text1"/>
          <w:lang w:val="es-MX"/>
        </w:rPr>
      </w:pPr>
      <w:r w:rsidRPr="005363E5">
        <w:rPr>
          <w:rFonts w:ascii="Arial" w:hAnsi="Arial" w:cs="Arial"/>
          <w:color w:val="000000" w:themeColor="text1"/>
          <w:lang w:val="es-MX"/>
        </w:rPr>
        <w:t xml:space="preserve"> </w:t>
      </w:r>
    </w:p>
    <w:p w14:paraId="29E44E23" w14:textId="55F0FCD7" w:rsidR="00F17786" w:rsidRPr="005363E5" w:rsidRDefault="00F17786" w:rsidP="007C4F4F">
      <w:pPr>
        <w:pStyle w:val="Textoindependiente"/>
        <w:ind w:left="-567"/>
        <w:rPr>
          <w:rFonts w:ascii="Arial" w:hAnsi="Arial" w:cs="Arial"/>
          <w:b/>
          <w:iCs/>
          <w:smallCaps/>
          <w:color w:val="000000" w:themeColor="text1"/>
        </w:rPr>
      </w:pPr>
      <w:r w:rsidRPr="005363E5">
        <w:rPr>
          <w:rFonts w:ascii="Arial" w:hAnsi="Arial" w:cs="Arial"/>
          <w:b/>
          <w:iCs/>
          <w:smallCaps/>
          <w:color w:val="000000" w:themeColor="text1"/>
        </w:rPr>
        <w:t xml:space="preserve">Principales </w:t>
      </w:r>
      <w:r w:rsidR="007C4F4F">
        <w:rPr>
          <w:rFonts w:ascii="Arial" w:hAnsi="Arial" w:cs="Arial"/>
          <w:b/>
          <w:iCs/>
          <w:smallCaps/>
          <w:color w:val="000000" w:themeColor="text1"/>
          <w:lang w:val="es-MX"/>
        </w:rPr>
        <w:t>r</w:t>
      </w:r>
      <w:r w:rsidRPr="005363E5">
        <w:rPr>
          <w:rFonts w:ascii="Arial" w:hAnsi="Arial" w:cs="Arial"/>
          <w:b/>
          <w:iCs/>
          <w:smallCaps/>
          <w:color w:val="000000" w:themeColor="text1"/>
        </w:rPr>
        <w:t>esultados</w:t>
      </w:r>
    </w:p>
    <w:p w14:paraId="3C9ED1BB" w14:textId="03525AB4" w:rsidR="000D2DAD" w:rsidRPr="005363E5" w:rsidRDefault="000D2DAD">
      <w:pPr>
        <w:pStyle w:val="Textoindependiente"/>
        <w:ind w:left="-567"/>
        <w:rPr>
          <w:rFonts w:ascii="Arial" w:hAnsi="Arial" w:cs="Arial"/>
          <w:b/>
          <w:iCs/>
          <w:smallCaps/>
          <w:color w:val="000000" w:themeColor="text1"/>
        </w:rPr>
      </w:pPr>
    </w:p>
    <w:p w14:paraId="161FB5FD" w14:textId="2EBC4FAF" w:rsidR="007F5110" w:rsidRDefault="00F17786" w:rsidP="007F5110">
      <w:pPr>
        <w:pStyle w:val="Textoindependiente"/>
        <w:tabs>
          <w:tab w:val="center" w:pos="3348"/>
        </w:tabs>
        <w:ind w:left="-567"/>
        <w:rPr>
          <w:rFonts w:ascii="Arial" w:hAnsi="Arial" w:cs="Arial"/>
          <w:color w:val="000000" w:themeColor="text1"/>
          <w:lang w:val="es-MX"/>
        </w:rPr>
      </w:pPr>
      <w:r w:rsidRPr="005363E5">
        <w:rPr>
          <w:rFonts w:ascii="Arial" w:hAnsi="Arial" w:cs="Arial"/>
          <w:color w:val="000000" w:themeColor="text1"/>
          <w:lang w:val="es-MX"/>
        </w:rPr>
        <w:t>E</w:t>
      </w:r>
      <w:r w:rsidR="00051F2E" w:rsidRPr="005363E5">
        <w:rPr>
          <w:rFonts w:ascii="Arial" w:hAnsi="Arial" w:cs="Arial"/>
          <w:color w:val="000000" w:themeColor="text1"/>
          <w:lang w:val="es-MX"/>
        </w:rPr>
        <w:t>n 2021, el Producto Interno Bruto</w:t>
      </w:r>
      <w:r w:rsidRPr="005363E5">
        <w:rPr>
          <w:rFonts w:ascii="Arial" w:hAnsi="Arial" w:cs="Arial"/>
          <w:color w:val="000000" w:themeColor="text1"/>
          <w:lang w:val="es-MX"/>
        </w:rPr>
        <w:t xml:space="preserve"> </w:t>
      </w:r>
      <w:r w:rsidR="00051F2E" w:rsidRPr="005363E5">
        <w:rPr>
          <w:rFonts w:ascii="Arial" w:hAnsi="Arial" w:cs="Arial"/>
          <w:color w:val="000000" w:themeColor="text1"/>
          <w:lang w:val="es-MX"/>
        </w:rPr>
        <w:t>(</w:t>
      </w:r>
      <w:r w:rsidRPr="005363E5">
        <w:rPr>
          <w:rFonts w:ascii="Arial" w:hAnsi="Arial" w:cs="Arial"/>
          <w:color w:val="000000" w:themeColor="text1"/>
          <w:lang w:val="es-MX"/>
        </w:rPr>
        <w:t>PIB</w:t>
      </w:r>
      <w:r w:rsidR="00051F2E" w:rsidRPr="005363E5">
        <w:rPr>
          <w:rFonts w:ascii="Arial" w:hAnsi="Arial" w:cs="Arial"/>
          <w:color w:val="000000" w:themeColor="text1"/>
          <w:lang w:val="es-MX"/>
        </w:rPr>
        <w:t>)</w:t>
      </w:r>
      <w:r w:rsidRPr="005363E5">
        <w:rPr>
          <w:rFonts w:ascii="Arial" w:hAnsi="Arial" w:cs="Arial"/>
          <w:color w:val="000000" w:themeColor="text1"/>
          <w:lang w:val="es-MX"/>
        </w:rPr>
        <w:t xml:space="preserve"> del sector de la vivienda</w:t>
      </w:r>
      <w:r w:rsidRPr="005363E5">
        <w:rPr>
          <w:rFonts w:ascii="Arial" w:hAnsi="Arial" w:cs="Arial"/>
          <w:color w:val="000000" w:themeColor="text1"/>
        </w:rPr>
        <w:t xml:space="preserve"> </w:t>
      </w:r>
      <w:r w:rsidRPr="005363E5">
        <w:rPr>
          <w:rFonts w:ascii="Arial" w:hAnsi="Arial" w:cs="Arial"/>
          <w:color w:val="000000" w:themeColor="text1"/>
          <w:lang w:val="es-MX"/>
        </w:rPr>
        <w:t>alcanzó un monto</w:t>
      </w:r>
      <w:r w:rsidRPr="005363E5">
        <w:rPr>
          <w:rFonts w:ascii="Arial" w:hAnsi="Arial" w:cs="Arial"/>
          <w:color w:val="000000" w:themeColor="text1"/>
        </w:rPr>
        <w:t xml:space="preserve"> de </w:t>
      </w:r>
      <w:r w:rsidR="00051F2E">
        <w:rPr>
          <w:rFonts w:ascii="Arial" w:hAnsi="Arial" w:cs="Arial"/>
          <w:color w:val="000000" w:themeColor="text1"/>
          <w:lang w:val="es-MX"/>
        </w:rPr>
        <w:t xml:space="preserve">                </w:t>
      </w:r>
      <w:r w:rsidRPr="005363E5">
        <w:rPr>
          <w:rFonts w:ascii="Arial" w:hAnsi="Arial" w:cs="Arial"/>
          <w:color w:val="000000" w:themeColor="text1"/>
          <w:lang w:val="es-MX"/>
        </w:rPr>
        <w:t xml:space="preserve">1 </w:t>
      </w:r>
      <w:r w:rsidR="00767B64" w:rsidRPr="005363E5">
        <w:rPr>
          <w:rFonts w:ascii="Arial" w:hAnsi="Arial" w:cs="Arial"/>
          <w:color w:val="000000" w:themeColor="text1"/>
          <w:lang w:val="es-MX"/>
        </w:rPr>
        <w:t>388</w:t>
      </w:r>
      <w:r w:rsidRPr="005363E5">
        <w:rPr>
          <w:rFonts w:ascii="Arial" w:hAnsi="Arial" w:cs="Arial"/>
          <w:color w:val="000000" w:themeColor="text1"/>
          <w:lang w:val="es-MX"/>
        </w:rPr>
        <w:t xml:space="preserve"> </w:t>
      </w:r>
      <w:r w:rsidR="008A4C34" w:rsidRPr="005363E5">
        <w:rPr>
          <w:rFonts w:ascii="Arial" w:hAnsi="Arial" w:cs="Arial"/>
          <w:color w:val="000000" w:themeColor="text1"/>
          <w:lang w:val="es-MX"/>
        </w:rPr>
        <w:t>69</w:t>
      </w:r>
      <w:r w:rsidR="008A4C34">
        <w:rPr>
          <w:rFonts w:ascii="Arial" w:hAnsi="Arial" w:cs="Arial"/>
          <w:color w:val="000000" w:themeColor="text1"/>
          <w:lang w:val="es-MX"/>
        </w:rPr>
        <w:t>1</w:t>
      </w:r>
      <w:r w:rsidR="008A4C34" w:rsidRPr="005363E5">
        <w:rPr>
          <w:rFonts w:ascii="Arial" w:hAnsi="Arial" w:cs="Arial"/>
          <w:color w:val="000000" w:themeColor="text1"/>
        </w:rPr>
        <w:t xml:space="preserve"> </w:t>
      </w:r>
      <w:r w:rsidRPr="005363E5">
        <w:rPr>
          <w:rFonts w:ascii="Arial" w:hAnsi="Arial" w:cs="Arial"/>
          <w:color w:val="000000" w:themeColor="text1"/>
        </w:rPr>
        <w:t>millones de pesos</w:t>
      </w:r>
      <w:r w:rsidRPr="005363E5">
        <w:rPr>
          <w:rFonts w:ascii="Arial" w:hAnsi="Arial" w:cs="Arial"/>
          <w:color w:val="000000" w:themeColor="text1"/>
          <w:lang w:val="es-MX"/>
        </w:rPr>
        <w:t xml:space="preserve"> corrientes</w:t>
      </w:r>
      <w:r w:rsidR="00051F2E" w:rsidRPr="005363E5">
        <w:rPr>
          <w:rFonts w:ascii="Arial" w:hAnsi="Arial" w:cs="Arial"/>
          <w:color w:val="000000" w:themeColor="text1"/>
          <w:lang w:val="es-MX"/>
        </w:rPr>
        <w:t xml:space="preserve">. Esto </w:t>
      </w:r>
      <w:r w:rsidRPr="005363E5">
        <w:rPr>
          <w:rFonts w:ascii="Arial" w:hAnsi="Arial" w:cs="Arial"/>
          <w:color w:val="000000" w:themeColor="text1"/>
          <w:lang w:val="es-MX"/>
        </w:rPr>
        <w:t>significó</w:t>
      </w:r>
      <w:r w:rsidRPr="005363E5">
        <w:rPr>
          <w:rFonts w:ascii="Arial" w:hAnsi="Arial" w:cs="Arial"/>
          <w:color w:val="000000" w:themeColor="text1"/>
        </w:rPr>
        <w:t xml:space="preserve"> una participación de </w:t>
      </w:r>
      <w:r w:rsidRPr="005363E5">
        <w:rPr>
          <w:rFonts w:ascii="Arial" w:hAnsi="Arial" w:cs="Arial"/>
          <w:color w:val="000000" w:themeColor="text1"/>
          <w:lang w:val="es-MX"/>
        </w:rPr>
        <w:t>5.</w:t>
      </w:r>
      <w:r w:rsidR="00767B64" w:rsidRPr="005363E5">
        <w:rPr>
          <w:rFonts w:ascii="Arial" w:hAnsi="Arial" w:cs="Arial"/>
          <w:color w:val="000000" w:themeColor="text1"/>
          <w:lang w:val="es-MX"/>
        </w:rPr>
        <w:t>7</w:t>
      </w:r>
      <w:r w:rsidR="00051F2E" w:rsidRPr="005363E5">
        <w:rPr>
          <w:rFonts w:ascii="Arial" w:hAnsi="Arial" w:cs="Arial"/>
          <w:color w:val="000000" w:themeColor="text1"/>
          <w:lang w:val="es-MX"/>
        </w:rPr>
        <w:t xml:space="preserve"> </w:t>
      </w:r>
      <w:r w:rsidRPr="005363E5">
        <w:rPr>
          <w:rFonts w:ascii="Arial" w:hAnsi="Arial" w:cs="Arial"/>
          <w:color w:val="000000" w:themeColor="text1"/>
        </w:rPr>
        <w:t>%</w:t>
      </w:r>
      <w:r w:rsidRPr="005363E5">
        <w:rPr>
          <w:rFonts w:ascii="Arial" w:hAnsi="Arial" w:cs="Arial"/>
          <w:color w:val="000000" w:themeColor="text1"/>
          <w:lang w:val="es-MX"/>
        </w:rPr>
        <w:t xml:space="preserve"> </w:t>
      </w:r>
      <w:r w:rsidR="00051F2E" w:rsidRPr="005363E5">
        <w:rPr>
          <w:rFonts w:ascii="Arial" w:hAnsi="Arial" w:cs="Arial"/>
          <w:color w:val="000000" w:themeColor="text1"/>
          <w:lang w:val="es-MX"/>
        </w:rPr>
        <w:t xml:space="preserve">respecto al </w:t>
      </w:r>
      <w:r w:rsidRPr="005363E5">
        <w:rPr>
          <w:rFonts w:ascii="Arial" w:hAnsi="Arial" w:cs="Arial"/>
          <w:color w:val="000000" w:themeColor="text1"/>
          <w:lang w:val="es-MX"/>
        </w:rPr>
        <w:t>PIB</w:t>
      </w:r>
      <w:r w:rsidRPr="005363E5">
        <w:rPr>
          <w:rFonts w:ascii="Arial" w:hAnsi="Arial" w:cs="Arial"/>
          <w:color w:val="000000" w:themeColor="text1"/>
        </w:rPr>
        <w:t xml:space="preserve"> </w:t>
      </w:r>
      <w:r w:rsidR="00051F2E" w:rsidRPr="005363E5">
        <w:rPr>
          <w:rFonts w:ascii="Arial" w:hAnsi="Arial" w:cs="Arial"/>
          <w:color w:val="000000" w:themeColor="text1"/>
        </w:rPr>
        <w:t>nacional</w:t>
      </w:r>
      <w:r w:rsidRPr="005363E5">
        <w:rPr>
          <w:rFonts w:ascii="Arial" w:hAnsi="Arial" w:cs="Arial"/>
          <w:color w:val="000000" w:themeColor="text1"/>
        </w:rPr>
        <w:t>.</w:t>
      </w:r>
    </w:p>
    <w:p w14:paraId="01438849" w14:textId="77777777" w:rsidR="007F5110" w:rsidRDefault="007F5110">
      <w:pPr>
        <w:pStyle w:val="Textoindependiente"/>
        <w:tabs>
          <w:tab w:val="center" w:pos="3348"/>
        </w:tabs>
        <w:ind w:left="-567"/>
        <w:rPr>
          <w:rFonts w:ascii="Arial" w:hAnsi="Arial" w:cs="Arial"/>
          <w:color w:val="000000" w:themeColor="text1"/>
          <w:lang w:val="es-MX"/>
        </w:rPr>
      </w:pPr>
    </w:p>
    <w:p w14:paraId="3227D7A9" w14:textId="5A502F40" w:rsidR="007F5110" w:rsidRDefault="007F5110" w:rsidP="005363E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66F1F">
        <w:rPr>
          <w:rFonts w:ascii="Arial" w:hAnsi="Arial" w:cs="Arial"/>
        </w:rPr>
        <w:t>edido a precios de 2013</w:t>
      </w:r>
      <w:r>
        <w:rPr>
          <w:rFonts w:ascii="Arial" w:hAnsi="Arial" w:cs="Arial"/>
        </w:rPr>
        <w:t xml:space="preserve">, </w:t>
      </w:r>
      <w:r w:rsidRPr="007716F9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PIB del </w:t>
      </w:r>
      <w:r w:rsidRPr="007716F9">
        <w:rPr>
          <w:rFonts w:ascii="Arial" w:hAnsi="Arial" w:cs="Arial"/>
        </w:rPr>
        <w:t xml:space="preserve">sector de la </w:t>
      </w:r>
      <w:r>
        <w:rPr>
          <w:rFonts w:ascii="Arial" w:hAnsi="Arial" w:cs="Arial"/>
        </w:rPr>
        <w:t>vivienda</w:t>
      </w:r>
      <w:r w:rsidRPr="007716F9">
        <w:rPr>
          <w:rFonts w:ascii="Arial" w:hAnsi="Arial" w:cs="Arial"/>
        </w:rPr>
        <w:t xml:space="preserve"> present</w:t>
      </w:r>
      <w:r>
        <w:rPr>
          <w:rFonts w:ascii="Arial" w:hAnsi="Arial" w:cs="Arial"/>
        </w:rPr>
        <w:t xml:space="preserve">ó un incremento de 2.3 </w:t>
      </w:r>
      <w:r w:rsidRPr="007716F9">
        <w:rPr>
          <w:rFonts w:ascii="Arial" w:hAnsi="Arial" w:cs="Arial"/>
        </w:rPr>
        <w:t xml:space="preserve">%, </w:t>
      </w:r>
      <w:r w:rsidR="00C80B61">
        <w:rPr>
          <w:rFonts w:ascii="Arial" w:hAnsi="Arial" w:cs="Arial"/>
        </w:rPr>
        <w:t xml:space="preserve">en 2021, </w:t>
      </w:r>
      <w:r w:rsidRPr="007716F9">
        <w:rPr>
          <w:rFonts w:ascii="Arial" w:hAnsi="Arial" w:cs="Arial"/>
        </w:rPr>
        <w:t xml:space="preserve">mientras que el total de la economía </w:t>
      </w:r>
      <w:r>
        <w:rPr>
          <w:rFonts w:ascii="Arial" w:hAnsi="Arial" w:cs="Arial"/>
        </w:rPr>
        <w:t>aumentó 4.6 por ciento</w:t>
      </w:r>
      <w:r w:rsidRPr="007716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</w:t>
      </w:r>
      <w:r w:rsidRPr="007716F9">
        <w:rPr>
          <w:rFonts w:ascii="Arial" w:hAnsi="Arial" w:cs="Arial"/>
        </w:rPr>
        <w:t xml:space="preserve">e </w:t>
      </w:r>
      <w:r w:rsidR="00C80B61" w:rsidRPr="007716F9">
        <w:rPr>
          <w:rFonts w:ascii="Arial" w:hAnsi="Arial" w:cs="Arial"/>
        </w:rPr>
        <w:t>200</w:t>
      </w:r>
      <w:r w:rsidR="00C80B61">
        <w:rPr>
          <w:rFonts w:ascii="Arial" w:hAnsi="Arial" w:cs="Arial"/>
        </w:rPr>
        <w:t>9</w:t>
      </w:r>
      <w:r w:rsidR="00C80B61" w:rsidRPr="007716F9">
        <w:rPr>
          <w:rFonts w:ascii="Arial" w:hAnsi="Arial" w:cs="Arial"/>
        </w:rPr>
        <w:t xml:space="preserve"> </w:t>
      </w:r>
      <w:r w:rsidRPr="007716F9">
        <w:rPr>
          <w:rFonts w:ascii="Arial" w:hAnsi="Arial" w:cs="Arial"/>
        </w:rPr>
        <w:t>a 202</w:t>
      </w:r>
      <w:r>
        <w:rPr>
          <w:rFonts w:ascii="Arial" w:hAnsi="Arial" w:cs="Arial"/>
        </w:rPr>
        <w:t>1,</w:t>
      </w:r>
      <w:r w:rsidRPr="007716F9">
        <w:rPr>
          <w:rFonts w:ascii="Arial" w:hAnsi="Arial" w:cs="Arial"/>
        </w:rPr>
        <w:t xml:space="preserve"> el sector de la </w:t>
      </w:r>
      <w:r>
        <w:rPr>
          <w:rFonts w:ascii="Arial" w:hAnsi="Arial" w:cs="Arial"/>
        </w:rPr>
        <w:t>vivienda</w:t>
      </w:r>
      <w:r w:rsidRPr="007716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regist</w:t>
      </w:r>
      <w:r w:rsidRPr="007716F9">
        <w:rPr>
          <w:rFonts w:ascii="Arial" w:hAnsi="Arial" w:cs="Arial"/>
        </w:rPr>
        <w:t xml:space="preserve">ró un crecimiento promedio </w:t>
      </w:r>
      <w:r w:rsidRPr="0075509E">
        <w:rPr>
          <w:rFonts w:ascii="Arial" w:hAnsi="Arial" w:cs="Arial"/>
        </w:rPr>
        <w:t>anual de 0.</w:t>
      </w:r>
      <w:r>
        <w:rPr>
          <w:rFonts w:ascii="Arial" w:hAnsi="Arial" w:cs="Arial"/>
        </w:rPr>
        <w:t xml:space="preserve">6 </w:t>
      </w:r>
      <w:r w:rsidRPr="0075509E">
        <w:rPr>
          <w:rFonts w:ascii="Arial" w:hAnsi="Arial" w:cs="Arial"/>
        </w:rPr>
        <w:t>por ciento</w:t>
      </w:r>
      <w:r w:rsidR="007C4DDB">
        <w:rPr>
          <w:rFonts w:ascii="Arial" w:hAnsi="Arial" w:cs="Arial"/>
        </w:rPr>
        <w:t>.</w:t>
      </w:r>
      <w:r>
        <w:rPr>
          <w:rStyle w:val="Refdenotaalpie"/>
          <w:rFonts w:ascii="Arial" w:hAnsi="Arial" w:cs="Arial"/>
        </w:rPr>
        <w:footnoteReference w:id="3"/>
      </w:r>
    </w:p>
    <w:p w14:paraId="55EFDF9D" w14:textId="77777777" w:rsidR="007F5110" w:rsidRDefault="007F5110">
      <w:pPr>
        <w:pStyle w:val="Textoindependiente"/>
        <w:jc w:val="center"/>
        <w:rPr>
          <w:rFonts w:ascii="Arial" w:hAnsi="Arial" w:cs="Arial"/>
        </w:rPr>
      </w:pPr>
    </w:p>
    <w:p w14:paraId="6E6280DE" w14:textId="69B8D6F1" w:rsidR="007F5110" w:rsidRPr="005363E5" w:rsidRDefault="007F5110">
      <w:pPr>
        <w:pStyle w:val="Textoindependiente"/>
        <w:jc w:val="center"/>
        <w:rPr>
          <w:rFonts w:ascii="Arial" w:hAnsi="Arial" w:cs="Arial"/>
          <w:sz w:val="20"/>
          <w:szCs w:val="20"/>
          <w:lang w:val="es-MX"/>
        </w:rPr>
      </w:pPr>
      <w:r w:rsidRPr="005363E5">
        <w:rPr>
          <w:rFonts w:ascii="Arial" w:hAnsi="Arial" w:cs="Arial"/>
          <w:sz w:val="20"/>
          <w:szCs w:val="20"/>
        </w:rPr>
        <w:t xml:space="preserve">Gráfica </w:t>
      </w:r>
      <w:r w:rsidR="00C80B61">
        <w:rPr>
          <w:rFonts w:ascii="Arial" w:hAnsi="Arial" w:cs="Arial"/>
          <w:sz w:val="20"/>
          <w:szCs w:val="20"/>
          <w:lang w:val="es-MX"/>
        </w:rPr>
        <w:t>1</w:t>
      </w:r>
    </w:p>
    <w:p w14:paraId="53F6C7FF" w14:textId="2B282AE3" w:rsidR="007F5110" w:rsidRPr="0080258B" w:rsidRDefault="007F5110">
      <w:pPr>
        <w:pStyle w:val="Textoindependiente"/>
        <w:jc w:val="center"/>
        <w:rPr>
          <w:rFonts w:ascii="Arial" w:hAnsi="Arial" w:cs="Arial"/>
          <w:b/>
          <w:iCs/>
          <w:smallCaps/>
          <w:sz w:val="22"/>
          <w:szCs w:val="22"/>
          <w:lang w:val="es-MX"/>
        </w:rPr>
      </w:pPr>
      <w:r w:rsidRPr="00684A97">
        <w:rPr>
          <w:rFonts w:ascii="Arial" w:hAnsi="Arial" w:cs="Arial"/>
          <w:b/>
          <w:iCs/>
          <w:smallCaps/>
          <w:sz w:val="22"/>
          <w:szCs w:val="22"/>
          <w:lang w:val="es-MX"/>
        </w:rPr>
        <w:t>P</w:t>
      </w:r>
      <w:r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roducto Interno Bruto nacional y del </w:t>
      </w:r>
      <w:r w:rsidRPr="00684A97">
        <w:rPr>
          <w:rFonts w:ascii="Arial" w:hAnsi="Arial" w:cs="Arial"/>
          <w:b/>
          <w:iCs/>
          <w:smallCaps/>
          <w:sz w:val="22"/>
          <w:szCs w:val="22"/>
          <w:lang w:val="es-MX"/>
        </w:rPr>
        <w:t>sector de la</w:t>
      </w:r>
      <w:r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 vivienda</w:t>
      </w:r>
    </w:p>
    <w:p w14:paraId="3D636B83" w14:textId="4D32BF71" w:rsidR="007F5110" w:rsidRDefault="007F5110">
      <w:pPr>
        <w:pStyle w:val="Textoindependiente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5ED2AED" wp14:editId="468A4BC9">
                <wp:simplePos x="0" y="0"/>
                <wp:positionH relativeFrom="column">
                  <wp:posOffset>-217805</wp:posOffset>
                </wp:positionH>
                <wp:positionV relativeFrom="paragraph">
                  <wp:posOffset>212725</wp:posOffset>
                </wp:positionV>
                <wp:extent cx="6125845" cy="2167255"/>
                <wp:effectExtent l="0" t="0" r="8255" b="4445"/>
                <wp:wrapTopAndBottom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845" cy="2167255"/>
                          <a:chOff x="0" y="-32161"/>
                          <a:chExt cx="5915658" cy="2092101"/>
                        </a:xfrm>
                      </wpg:grpSpPr>
                      <wpg:grpSp>
                        <wpg:cNvPr id="20" name="Grupo 42"/>
                        <wpg:cNvGrpSpPr/>
                        <wpg:grpSpPr>
                          <a:xfrm>
                            <a:off x="0" y="-32161"/>
                            <a:ext cx="5915658" cy="2092101"/>
                            <a:chOff x="0" y="-32637"/>
                            <a:chExt cx="12191998" cy="4612456"/>
                          </a:xfrm>
                        </wpg:grpSpPr>
                        <pic:pic xmlns:pic="http://schemas.openxmlformats.org/drawingml/2006/picture">
                          <pic:nvPicPr>
                            <pic:cNvPr id="21" name="Imagen 2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/>
                            <a:srcRect t="8116"/>
                            <a:stretch/>
                          </pic:blipFill>
                          <pic:spPr>
                            <a:xfrm>
                              <a:off x="0" y="452319"/>
                              <a:ext cx="12191998" cy="41275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CuadroTexto 13"/>
                          <wps:cNvSpPr txBox="1"/>
                          <wps:spPr>
                            <a:xfrm>
                              <a:off x="1122083" y="3337428"/>
                              <a:ext cx="964534" cy="5555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8AB10AD" w14:textId="77777777" w:rsidR="000D3551" w:rsidRPr="00E0174D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E0174D"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  <w:t>-6.4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4" name="CuadroTexto 14"/>
                          <wps:cNvSpPr txBox="1"/>
                          <wps:spPr>
                            <a:xfrm>
                              <a:off x="1122083" y="2521025"/>
                              <a:ext cx="890339" cy="4762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67DE48C" w14:textId="77777777" w:rsidR="000D3551" w:rsidRPr="00E0174D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E0174D"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  <w:t>-5.2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5" name="CuadroTexto 16"/>
                          <wps:cNvSpPr txBox="1"/>
                          <wps:spPr>
                            <a:xfrm>
                              <a:off x="2248959" y="1465701"/>
                              <a:ext cx="964534" cy="5555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D95008F" w14:textId="77777777" w:rsidR="000D3551" w:rsidRPr="007B398E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7B398E"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  <w:t>1.2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6" name="CuadroTexto 17"/>
                          <wps:cNvSpPr txBox="1"/>
                          <wps:spPr>
                            <a:xfrm>
                              <a:off x="2771570" y="483435"/>
                              <a:ext cx="964534" cy="5555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884BDC9" w14:textId="77777777" w:rsidR="000D3551" w:rsidRPr="00E3140E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E3140E"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  <w:t>4.0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7" name="CuadroTexto 18"/>
                          <wps:cNvSpPr txBox="1"/>
                          <wps:spPr>
                            <a:xfrm>
                              <a:off x="3684396" y="1287645"/>
                              <a:ext cx="741949" cy="4762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E7C93C" w14:textId="77777777" w:rsidR="000D3551" w:rsidRPr="009217F9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9217F9"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  <w:t>3.0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8" name="CuadroTexto 19"/>
                          <wps:cNvSpPr txBox="1"/>
                          <wps:spPr>
                            <a:xfrm>
                              <a:off x="4442959" y="2521025"/>
                              <a:ext cx="890339" cy="4762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6D862ED" w14:textId="77777777" w:rsidR="000D3551" w:rsidRPr="00222BF0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222BF0"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  <w:t>-2.7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" name="CuadroTexto 20"/>
                          <wps:cNvSpPr txBox="1"/>
                          <wps:spPr>
                            <a:xfrm>
                              <a:off x="5153709" y="717400"/>
                              <a:ext cx="964534" cy="5555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6A1B171" w14:textId="77777777" w:rsidR="000D3551" w:rsidRPr="007B398E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7B398E"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  <w:t>5.1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0" name="CuadroTexto 21"/>
                          <wps:cNvSpPr txBox="1"/>
                          <wps:spPr>
                            <a:xfrm>
                              <a:off x="5965105" y="448040"/>
                              <a:ext cx="964534" cy="5555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01BAE00" w14:textId="77777777" w:rsidR="000D3551" w:rsidRPr="007B398E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7B398E"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  <w:t>4.1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1" name="CuadroTexto 22"/>
                          <wps:cNvSpPr txBox="1"/>
                          <wps:spPr>
                            <a:xfrm>
                              <a:off x="6786251" y="442751"/>
                              <a:ext cx="964534" cy="5555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0F4D05" w14:textId="77777777" w:rsidR="000D3551" w:rsidRPr="007B398E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7B398E"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  <w:t>4.3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3" name="CuadroTexto 23"/>
                          <wps:cNvSpPr txBox="1"/>
                          <wps:spPr>
                            <a:xfrm>
                              <a:off x="7246358" y="1465701"/>
                              <a:ext cx="964534" cy="5555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5648E56" w14:textId="77777777" w:rsidR="000D3551" w:rsidRPr="007B398E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7B398E"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  <w:t>1.6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4" name="CuadroTexto 24"/>
                          <wps:cNvSpPr txBox="1"/>
                          <wps:spPr>
                            <a:xfrm>
                              <a:off x="8105849" y="1499850"/>
                              <a:ext cx="964534" cy="5555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1AE2DE0" w14:textId="77777777" w:rsidR="000D3551" w:rsidRPr="007B398E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7B398E"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  <w:t>1.2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5" name="CuadroTexto 25"/>
                          <wps:cNvSpPr txBox="1"/>
                          <wps:spPr>
                            <a:xfrm>
                              <a:off x="9174862" y="1352091"/>
                              <a:ext cx="964534" cy="5555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CCDECA2" w14:textId="77777777" w:rsidR="000D3551" w:rsidRPr="007B398E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7B398E"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  <w:t>0.1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6" name="CuadroTexto 26"/>
                          <wps:cNvSpPr txBox="1"/>
                          <wps:spPr>
                            <a:xfrm>
                              <a:off x="9927866" y="3893968"/>
                              <a:ext cx="890339" cy="4762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28ACCC4" w14:textId="77777777" w:rsidR="000D3551" w:rsidRPr="0084096A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84096A"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  <w:t>-9.1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7" name="CuadroTexto 27"/>
                          <wps:cNvSpPr txBox="1"/>
                          <wps:spPr>
                            <a:xfrm>
                              <a:off x="10624719" y="1149181"/>
                              <a:ext cx="1373790" cy="18254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208545" w14:textId="01B1F02A" w:rsidR="000D3551" w:rsidRPr="00414661" w:rsidRDefault="000D3551" w:rsidP="007F5110">
                                <w:pPr>
                                  <w:overflowPunct w:val="0"/>
                                  <w:jc w:val="right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414661"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  <w:t>2.3</w:t>
                                </w:r>
                                <w:r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69A57D1C" w14:textId="77777777" w:rsidR="000D3551" w:rsidRPr="00414661" w:rsidRDefault="000D3551" w:rsidP="007F5110">
                                <w:pPr>
                                  <w:overflowPunct w:val="0"/>
                                  <w:jc w:val="right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</w:pPr>
                                <w:r w:rsidRPr="00414661">
                                  <w:rPr>
                                    <w:rFonts w:ascii="Arial" w:eastAsia="Helvetica Neue" w:hAnsi="Arial" w:cs="Arial"/>
                                    <w:color w:val="FF0000"/>
                                    <w:sz w:val="20"/>
                                    <w:szCs w:val="20"/>
                                  </w:rPr>
                                  <w:t>PIB sector vivienda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8" name="CuadroTexto 28"/>
                          <wps:cNvSpPr txBox="1"/>
                          <wps:spPr>
                            <a:xfrm>
                              <a:off x="1948486" y="242705"/>
                              <a:ext cx="964534" cy="5555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C2D5B07" w14:textId="77777777" w:rsidR="000D3551" w:rsidRPr="007B398E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7B398E"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  <w:t>5.2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9" name="CuadroTexto 29"/>
                          <wps:cNvSpPr txBox="1"/>
                          <wps:spPr>
                            <a:xfrm>
                              <a:off x="2769633" y="1035395"/>
                              <a:ext cx="964534" cy="5555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081DD7D" w14:textId="77777777" w:rsidR="000D3551" w:rsidRPr="007B398E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7B398E"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  <w:t>3.6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08" name="CuadroTexto 30"/>
                          <wps:cNvSpPr txBox="1"/>
                          <wps:spPr>
                            <a:xfrm>
                              <a:off x="3590779" y="582280"/>
                              <a:ext cx="964534" cy="5555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EE12E05" w14:textId="77777777" w:rsidR="000D3551" w:rsidRPr="007B398E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7B398E"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  <w:t>3.7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09" name="CuadroTexto 31"/>
                          <wps:cNvSpPr txBox="1"/>
                          <wps:spPr>
                            <a:xfrm>
                              <a:off x="4306135" y="998922"/>
                              <a:ext cx="964534" cy="5555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F2BC445" w14:textId="77777777" w:rsidR="000D3551" w:rsidRPr="007B398E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7B398E"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  <w:t>1.4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0" name="CuadroTexto 32"/>
                          <wps:cNvSpPr txBox="1"/>
                          <wps:spPr>
                            <a:xfrm>
                              <a:off x="5203993" y="1250267"/>
                              <a:ext cx="964534" cy="5555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8C16A78" w14:textId="77777777" w:rsidR="000D3551" w:rsidRPr="007B398E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7B398E"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  <w:t>2.7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1" name="CuadroTexto 33"/>
                          <wps:cNvSpPr txBox="1"/>
                          <wps:spPr>
                            <a:xfrm>
                              <a:off x="6095682" y="1255192"/>
                              <a:ext cx="741949" cy="5555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C743365" w14:textId="77777777" w:rsidR="000D3551" w:rsidRPr="009217F9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9217F9"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  <w:t>3.2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2" name="CuadroTexto 34"/>
                          <wps:cNvSpPr txBox="1"/>
                          <wps:spPr>
                            <a:xfrm>
                              <a:off x="6766754" y="1336702"/>
                              <a:ext cx="964534" cy="5555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AA21E0C" w14:textId="77777777" w:rsidR="000D3551" w:rsidRPr="007B398E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7B398E"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  <w:t>2.4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3" name="CuadroTexto 35"/>
                          <wps:cNvSpPr txBox="1"/>
                          <wps:spPr>
                            <a:xfrm>
                              <a:off x="7579283" y="921438"/>
                              <a:ext cx="964534" cy="5555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D37301C" w14:textId="77777777" w:rsidR="000D3551" w:rsidRPr="007B398E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7B398E"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  <w:t>2.0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4" name="CuadroTexto 36"/>
                          <wps:cNvSpPr txBox="1"/>
                          <wps:spPr>
                            <a:xfrm>
                              <a:off x="8671206" y="942332"/>
                              <a:ext cx="964534" cy="5555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17E836" w14:textId="77777777" w:rsidR="000D3551" w:rsidRPr="007B398E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7B398E"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  <w:t>2.1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5" name="CuadroTexto 37"/>
                          <wps:cNvSpPr txBox="1"/>
                          <wps:spPr>
                            <a:xfrm>
                              <a:off x="9927866" y="2974673"/>
                              <a:ext cx="890339" cy="6349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1FAA148" w14:textId="77777777" w:rsidR="000D3551" w:rsidRPr="0084096A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84096A"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  <w:t>-7.8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16" name="CuadroTexto 38"/>
                          <wps:cNvSpPr txBox="1"/>
                          <wps:spPr>
                            <a:xfrm>
                              <a:off x="10406334" y="-32637"/>
                              <a:ext cx="1557956" cy="119053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AC8E67F" w14:textId="22572EF6" w:rsidR="000D3551" w:rsidRPr="00414661" w:rsidRDefault="000D3551" w:rsidP="007F5110">
                                <w:pPr>
                                  <w:overflowPunct w:val="0"/>
                                  <w:jc w:val="right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414661"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  <w:t>PIB nacional: 4.6</w:t>
                                </w:r>
                                <w:r>
                                  <w:rPr>
                                    <w:rFonts w:ascii="Arial" w:eastAsia="Helvetica Neue" w:hAnsi="Arial" w:cs="Arial"/>
                                    <w:color w:val="00206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17" name="CuadroTexto 36"/>
                        <wps:cNvSpPr txBox="1"/>
                        <wps:spPr>
                          <a:xfrm>
                            <a:off x="4405023" y="914400"/>
                            <a:ext cx="468000" cy="252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807B7F" w14:textId="77777777" w:rsidR="000D3551" w:rsidRPr="007B398E" w:rsidRDefault="000D3551" w:rsidP="007F5110">
                              <w:pPr>
                                <w:overflowPunct w:val="0"/>
                                <w:jc w:val="center"/>
                                <w:textAlignment w:val="baseline"/>
                                <w:rPr>
                                  <w:rFonts w:ascii="Arial" w:eastAsia="Helvetica Neue" w:hAnsi="Arial" w:cs="Arial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Helvetica Neue" w:hAnsi="Arial" w:cs="Arial"/>
                                  <w:color w:val="002060"/>
                                  <w:sz w:val="20"/>
                                  <w:szCs w:val="20"/>
                                </w:rPr>
                                <w:t>-0.2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ED2AED" id="Grupo 19" o:spid="_x0000_s1026" style="position:absolute;left:0;text-align:left;margin-left:-17.15pt;margin-top:16.75pt;width:482.35pt;height:170.65pt;z-index:251673600;mso-width-relative:margin;mso-height-relative:margin" coordorigin=",-321" coordsize="59156,20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">
                <v:group id="Grupo 42" o:spid="_x0000_s1027" style="position:absolute;top:-321;width:59156;height:20920" coordorigin=",-326" coordsize="121919,4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1" o:spid="_x0000_s1028" type="#_x0000_t75" style="position:absolute;top:4523;width:121919;height:41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">
                    <v:imagedata r:id="rId12" o:title="" croptop="5319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Texto 13" o:spid="_x0000_s1029" type="#_x0000_t202" style="position:absolute;left:11220;top:33374;width:9646;height:5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68AB10AD" w14:textId="77777777" w:rsidR="000D3551" w:rsidRPr="00E0174D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 w:rsidRPr="00E0174D"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  <w:t>-6.4</w:t>
                          </w:r>
                        </w:p>
                      </w:txbxContent>
                    </v:textbox>
                  </v:shape>
                  <v:shape id="CuadroTexto 14" o:spid="_x0000_s1030" type="#_x0000_t202" style="position:absolute;left:11220;top:25210;width:890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267DE48C" w14:textId="77777777" w:rsidR="000D3551" w:rsidRPr="00E0174D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</w:pPr>
                          <w:r w:rsidRPr="00E0174D"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  <w:t>-5.2</w:t>
                          </w:r>
                        </w:p>
                      </w:txbxContent>
                    </v:textbox>
                  </v:shape>
                  <v:shape id="CuadroTexto 16" o:spid="_x0000_s1031" type="#_x0000_t202" style="position:absolute;left:22489;top:14657;width:9645;height:5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3D95008F" w14:textId="77777777" w:rsidR="000D3551" w:rsidRPr="007B398E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 w:rsidRPr="007B398E"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  <w:t>1.2</w:t>
                          </w:r>
                        </w:p>
                      </w:txbxContent>
                    </v:textbox>
                  </v:shape>
                  <v:shape id="CuadroTexto 17" o:spid="_x0000_s1032" type="#_x0000_t202" style="position:absolute;left:27715;top:4834;width:9646;height:5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6884BDC9" w14:textId="77777777" w:rsidR="000D3551" w:rsidRPr="00E3140E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 w:rsidRPr="00E3140E"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  <w:t>4.0</w:t>
                          </w:r>
                        </w:p>
                      </w:txbxContent>
                    </v:textbox>
                  </v:shape>
                  <v:shape id="CuadroTexto 18" o:spid="_x0000_s1033" type="#_x0000_t202" style="position:absolute;left:36843;top:12876;width:7420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6FE7C93C" w14:textId="77777777" w:rsidR="000D3551" w:rsidRPr="009217F9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 w:rsidRPr="009217F9"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  <w:t>3.0</w:t>
                          </w:r>
                        </w:p>
                      </w:txbxContent>
                    </v:textbox>
                  </v:shape>
                  <v:shape id="CuadroTexto 19" o:spid="_x0000_s1034" type="#_x0000_t202" style="position:absolute;left:44429;top:25210;width:8903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26D862ED" w14:textId="77777777" w:rsidR="000D3551" w:rsidRPr="00222BF0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 w:rsidRPr="00222BF0"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  <w:t>-2.7</w:t>
                          </w:r>
                        </w:p>
                      </w:txbxContent>
                    </v:textbox>
                  </v:shape>
                  <v:shape id="CuadroTexto 20" o:spid="_x0000_s1035" type="#_x0000_t202" style="position:absolute;left:51537;top:7174;width:9645;height:5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06A1B171" w14:textId="77777777" w:rsidR="000D3551" w:rsidRPr="007B398E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 w:rsidRPr="007B398E"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  <w:t>5.1</w:t>
                          </w:r>
                        </w:p>
                      </w:txbxContent>
                    </v:textbox>
                  </v:shape>
                  <v:shape id="CuadroTexto 21" o:spid="_x0000_s1036" type="#_x0000_t202" style="position:absolute;left:59651;top:4480;width:9645;height:5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001BAE00" w14:textId="77777777" w:rsidR="000D3551" w:rsidRPr="007B398E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 w:rsidRPr="007B398E"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  <w:t>4.1</w:t>
                          </w:r>
                        </w:p>
                      </w:txbxContent>
                    </v:textbox>
                  </v:shape>
                  <v:shape id="CuadroTexto 22" o:spid="_x0000_s1037" type="#_x0000_t202" style="position:absolute;left:67862;top:4427;width:9645;height:5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2A0F4D05" w14:textId="77777777" w:rsidR="000D3551" w:rsidRPr="007B398E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 w:rsidRPr="007B398E"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  <w:t>4.3</w:t>
                          </w:r>
                        </w:p>
                      </w:txbxContent>
                    </v:textbox>
                  </v:shape>
                  <v:shape id="CuadroTexto 23" o:spid="_x0000_s1038" type="#_x0000_t202" style="position:absolute;left:72463;top:14657;width:9645;height:5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14:paraId="35648E56" w14:textId="77777777" w:rsidR="000D3551" w:rsidRPr="007B398E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 w:rsidRPr="007B398E"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  <w:t>1.6</w:t>
                          </w:r>
                        </w:p>
                      </w:txbxContent>
                    </v:textbox>
                  </v:shape>
                  <v:shape id="CuadroTexto 24" o:spid="_x0000_s1039" type="#_x0000_t202" style="position:absolute;left:81058;top:14998;width:9645;height:5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14:paraId="61AE2DE0" w14:textId="77777777" w:rsidR="000D3551" w:rsidRPr="007B398E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 w:rsidRPr="007B398E"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  <w:t>1.2</w:t>
                          </w:r>
                        </w:p>
                      </w:txbxContent>
                    </v:textbox>
                  </v:shape>
                  <v:shape id="CuadroTexto 25" o:spid="_x0000_s1040" type="#_x0000_t202" style="position:absolute;left:91748;top:13520;width:9645;height:5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<v:textbox>
                      <w:txbxContent>
                        <w:p w14:paraId="3CCDECA2" w14:textId="77777777" w:rsidR="000D3551" w:rsidRPr="007B398E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 w:rsidRPr="007B398E"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  <w:t>0.1</w:t>
                          </w:r>
                        </w:p>
                      </w:txbxContent>
                    </v:textbox>
                  </v:shape>
                  <v:shape id="CuadroTexto 26" o:spid="_x0000_s1041" type="#_x0000_t202" style="position:absolute;left:99278;top:38939;width:890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<v:textbox>
                      <w:txbxContent>
                        <w:p w14:paraId="528ACCC4" w14:textId="77777777" w:rsidR="000D3551" w:rsidRPr="0084096A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 w:rsidRPr="0084096A"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  <w:t>-9.1</w:t>
                          </w:r>
                        </w:p>
                      </w:txbxContent>
                    </v:textbox>
                  </v:shape>
                  <v:shape id="CuadroTexto 27" o:spid="_x0000_s1042" type="#_x0000_t202" style="position:absolute;left:106247;top:11491;width:13738;height:1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<v:textbox>
                      <w:txbxContent>
                        <w:p w14:paraId="3B208545" w14:textId="01B1F02A" w:rsidR="000D3551" w:rsidRPr="00414661" w:rsidRDefault="000D3551" w:rsidP="007F5110">
                          <w:pPr>
                            <w:overflowPunct w:val="0"/>
                            <w:jc w:val="right"/>
                            <w:textAlignment w:val="baseline"/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 w:rsidRPr="00414661"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  <w:t>2.3</w:t>
                          </w:r>
                          <w:r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9A57D1C" w14:textId="77777777" w:rsidR="000D3551" w:rsidRPr="00414661" w:rsidRDefault="000D3551" w:rsidP="007F5110">
                          <w:pPr>
                            <w:overflowPunct w:val="0"/>
                            <w:jc w:val="right"/>
                            <w:textAlignment w:val="baseline"/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 w:rsidRPr="00414661">
                            <w:rPr>
                              <w:rFonts w:ascii="Arial" w:eastAsia="Helvetica Neue" w:hAnsi="Arial" w:cs="Arial"/>
                              <w:color w:val="FF0000"/>
                              <w:sz w:val="20"/>
                              <w:szCs w:val="20"/>
                            </w:rPr>
                            <w:t>PIB sector vivienda</w:t>
                          </w:r>
                        </w:p>
                      </w:txbxContent>
                    </v:textbox>
                  </v:shape>
                  <v:shape id="CuadroTexto 28" o:spid="_x0000_s1043" type="#_x0000_t202" style="position:absolute;left:19484;top:2427;width:9646;height:5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<v:textbox>
                      <w:txbxContent>
                        <w:p w14:paraId="5C2D5B07" w14:textId="77777777" w:rsidR="000D3551" w:rsidRPr="007B398E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</w:pPr>
                          <w:r w:rsidRPr="007B398E"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  <w:t>5.2</w:t>
                          </w:r>
                        </w:p>
                      </w:txbxContent>
                    </v:textbox>
                  </v:shape>
                  <v:shape id="CuadroTexto 29" o:spid="_x0000_s1044" type="#_x0000_t202" style="position:absolute;left:27696;top:10353;width:9645;height:5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<v:textbox>
                      <w:txbxContent>
                        <w:p w14:paraId="4081DD7D" w14:textId="77777777" w:rsidR="000D3551" w:rsidRPr="007B398E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</w:pPr>
                          <w:r w:rsidRPr="007B398E"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  <w:t>3.6</w:t>
                          </w:r>
                        </w:p>
                      </w:txbxContent>
                    </v:textbox>
                  </v:shape>
                  <v:shape id="CuadroTexto 30" o:spid="_x0000_s1045" type="#_x0000_t202" style="position:absolute;left:35907;top:5822;width:9646;height:5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  <v:textbox>
                      <w:txbxContent>
                        <w:p w14:paraId="0EE12E05" w14:textId="77777777" w:rsidR="000D3551" w:rsidRPr="007B398E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</w:pPr>
                          <w:r w:rsidRPr="007B398E"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  <w:t>3.7</w:t>
                          </w:r>
                        </w:p>
                      </w:txbxContent>
                    </v:textbox>
                  </v:shape>
                  <v:shape id="CuadroTexto 31" o:spid="_x0000_s1046" type="#_x0000_t202" style="position:absolute;left:43061;top:9989;width:9645;height:5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  <v:textbox>
                      <w:txbxContent>
                        <w:p w14:paraId="2F2BC445" w14:textId="77777777" w:rsidR="000D3551" w:rsidRPr="007B398E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</w:pPr>
                          <w:r w:rsidRPr="007B398E"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  <w:t>1.4</w:t>
                          </w:r>
                        </w:p>
                      </w:txbxContent>
                    </v:textbox>
                  </v:shape>
                  <v:shape id="CuadroTexto 32" o:spid="_x0000_s1047" type="#_x0000_t202" style="position:absolute;left:52039;top:12502;width:9646;height:5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  <v:textbox>
                      <w:txbxContent>
                        <w:p w14:paraId="78C16A78" w14:textId="77777777" w:rsidR="000D3551" w:rsidRPr="007B398E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</w:pPr>
                          <w:r w:rsidRPr="007B398E"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  <w:t>2.7</w:t>
                          </w:r>
                        </w:p>
                      </w:txbxContent>
                    </v:textbox>
                  </v:shape>
                  <v:shape id="CuadroTexto 33" o:spid="_x0000_s1048" type="#_x0000_t202" style="position:absolute;left:60956;top:12551;width:7420;height:5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  <v:textbox>
                      <w:txbxContent>
                        <w:p w14:paraId="3C743365" w14:textId="77777777" w:rsidR="000D3551" w:rsidRPr="009217F9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</w:pPr>
                          <w:r w:rsidRPr="009217F9"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  <w:t>3.2</w:t>
                          </w:r>
                        </w:p>
                      </w:txbxContent>
                    </v:textbox>
                  </v:shape>
                  <v:shape id="CuadroTexto 34" o:spid="_x0000_s1049" type="#_x0000_t202" style="position:absolute;left:67667;top:13367;width:9645;height:5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  <v:textbox>
                      <w:txbxContent>
                        <w:p w14:paraId="6AA21E0C" w14:textId="77777777" w:rsidR="000D3551" w:rsidRPr="007B398E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</w:pPr>
                          <w:r w:rsidRPr="007B398E"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  <w:t>2.4</w:t>
                          </w:r>
                        </w:p>
                      </w:txbxContent>
                    </v:textbox>
                  </v:shape>
                  <v:shape id="CuadroTexto 35" o:spid="_x0000_s1050" type="#_x0000_t202" style="position:absolute;left:75792;top:9214;width:9646;height:5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  <v:textbox>
                      <w:txbxContent>
                        <w:p w14:paraId="6D37301C" w14:textId="77777777" w:rsidR="000D3551" w:rsidRPr="007B398E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</w:pPr>
                          <w:r w:rsidRPr="007B398E"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  <w:t>2.0</w:t>
                          </w:r>
                        </w:p>
                      </w:txbxContent>
                    </v:textbox>
                  </v:shape>
                  <v:shape id="CuadroTexto 36" o:spid="_x0000_s1051" type="#_x0000_t202" style="position:absolute;left:86712;top:9423;width:9645;height:5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  <v:textbox>
                      <w:txbxContent>
                        <w:p w14:paraId="4D17E836" w14:textId="77777777" w:rsidR="000D3551" w:rsidRPr="007B398E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</w:pPr>
                          <w:r w:rsidRPr="007B398E"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  <w:t>2.1</w:t>
                          </w:r>
                        </w:p>
                      </w:txbxContent>
                    </v:textbox>
                  </v:shape>
                  <v:shape id="CuadroTexto 37" o:spid="_x0000_s1052" type="#_x0000_t202" style="position:absolute;left:99278;top:29746;width:8904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<v:textbox>
                      <w:txbxContent>
                        <w:p w14:paraId="51FAA148" w14:textId="77777777" w:rsidR="000D3551" w:rsidRPr="0084096A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</w:pPr>
                          <w:r w:rsidRPr="0084096A"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  <w:t>-7.8</w:t>
                          </w:r>
                        </w:p>
                      </w:txbxContent>
                    </v:textbox>
                  </v:shape>
                  <v:shape id="CuadroTexto 38" o:spid="_x0000_s1053" type="#_x0000_t202" style="position:absolute;left:104063;top:-326;width:15579;height:1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  <v:textbox>
                      <w:txbxContent>
                        <w:p w14:paraId="7AC8E67F" w14:textId="22572EF6" w:rsidR="000D3551" w:rsidRPr="00414661" w:rsidRDefault="000D3551" w:rsidP="007F5110">
                          <w:pPr>
                            <w:overflowPunct w:val="0"/>
                            <w:jc w:val="right"/>
                            <w:textAlignment w:val="baseline"/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</w:pPr>
                          <w:r w:rsidRPr="00414661"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  <w:t>PIB nacional: 4.6</w:t>
                          </w:r>
                          <w:r>
                            <w:rPr>
                              <w:rFonts w:ascii="Arial" w:eastAsia="Helvetica Neue" w:hAnsi="Arial" w:cs="Arial"/>
                              <w:color w:val="00206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CuadroTexto 36" o:spid="_x0000_s1054" type="#_x0000_t202" style="position:absolute;left:44050;top:9144;width:46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07807B7F" w14:textId="77777777" w:rsidR="000D3551" w:rsidRPr="007B398E" w:rsidRDefault="000D3551" w:rsidP="007F5110">
                        <w:pPr>
                          <w:overflowPunct w:val="0"/>
                          <w:jc w:val="center"/>
                          <w:textAlignment w:val="baseline"/>
                          <w:rPr>
                            <w:rFonts w:ascii="Arial" w:eastAsia="Helvetica Neue" w:hAnsi="Arial" w:cs="Arial"/>
                            <w:color w:val="00206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Helvetica Neue" w:hAnsi="Arial" w:cs="Arial"/>
                            <w:color w:val="002060"/>
                            <w:sz w:val="20"/>
                            <w:szCs w:val="20"/>
                          </w:rPr>
                          <w:t>-0.2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80258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  <w:lang w:val="es-MX"/>
        </w:rPr>
        <w:t>Variación</w:t>
      </w:r>
      <w:r w:rsidRPr="0080258B">
        <w:rPr>
          <w:rFonts w:ascii="Arial" w:hAnsi="Arial" w:cs="Arial"/>
          <w:sz w:val="18"/>
          <w:szCs w:val="18"/>
          <w:lang w:val="es-MX"/>
        </w:rPr>
        <w:t xml:space="preserve"> porcentual</w:t>
      </w:r>
      <w:r>
        <w:rPr>
          <w:rFonts w:ascii="Arial" w:hAnsi="Arial" w:cs="Arial"/>
          <w:sz w:val="18"/>
          <w:szCs w:val="18"/>
          <w:lang w:val="es-MX"/>
        </w:rPr>
        <w:t xml:space="preserve"> anual</w:t>
      </w:r>
      <w:r w:rsidRPr="0080258B">
        <w:rPr>
          <w:rFonts w:ascii="Arial" w:hAnsi="Arial" w:cs="Arial"/>
          <w:sz w:val="18"/>
          <w:szCs w:val="18"/>
        </w:rPr>
        <w:t>)</w:t>
      </w:r>
    </w:p>
    <w:p w14:paraId="07EE6061" w14:textId="239D397E" w:rsidR="007F5110" w:rsidRPr="00217702" w:rsidRDefault="007F5110" w:rsidP="007F5110">
      <w:pPr>
        <w:pStyle w:val="Textoindependiente"/>
        <w:jc w:val="left"/>
        <w:rPr>
          <w:rFonts w:ascii="Arial" w:hAnsi="Arial" w:cs="Arial"/>
          <w:sz w:val="16"/>
          <w:szCs w:val="16"/>
        </w:rPr>
      </w:pPr>
      <w:r w:rsidRPr="0080258B">
        <w:rPr>
          <w:rFonts w:ascii="Arial" w:hAnsi="Arial" w:cs="Arial"/>
          <w:sz w:val="16"/>
          <w:szCs w:val="16"/>
        </w:rPr>
        <w:t>Fuente: INEGI</w:t>
      </w:r>
    </w:p>
    <w:p w14:paraId="4158EF12" w14:textId="38322E27" w:rsidR="00F17786" w:rsidRPr="005363E5" w:rsidRDefault="00051F2E" w:rsidP="00287F4C">
      <w:pPr>
        <w:pStyle w:val="Textoindependiente"/>
        <w:tabs>
          <w:tab w:val="center" w:pos="3348"/>
        </w:tabs>
        <w:ind w:left="-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s-MX"/>
        </w:rPr>
        <w:lastRenderedPageBreak/>
        <w:t>Por fuentes de información, l</w:t>
      </w:r>
      <w:r w:rsidR="00F17786" w:rsidRPr="005363E5">
        <w:rPr>
          <w:rFonts w:ascii="Arial" w:hAnsi="Arial" w:cs="Arial"/>
          <w:color w:val="000000" w:themeColor="text1"/>
        </w:rPr>
        <w:t>a</w:t>
      </w:r>
      <w:r w:rsidR="00F17786" w:rsidRPr="005363E5">
        <w:rPr>
          <w:rFonts w:ascii="Arial" w:hAnsi="Arial" w:cs="Arial"/>
          <w:color w:val="000000" w:themeColor="text1"/>
          <w:lang w:val="es-MX"/>
        </w:rPr>
        <w:t xml:space="preserve"> generación de </w:t>
      </w:r>
      <w:r w:rsidR="00F17786" w:rsidRPr="00616851">
        <w:rPr>
          <w:rFonts w:ascii="Arial" w:hAnsi="Arial" w:cs="Arial"/>
          <w:b/>
          <w:bCs/>
          <w:color w:val="000000" w:themeColor="text1"/>
          <w:lang w:val="es-MX"/>
        </w:rPr>
        <w:t>bienes y servicios para el</w:t>
      </w:r>
      <w:r w:rsidR="00F17786" w:rsidRPr="00616851">
        <w:rPr>
          <w:rFonts w:ascii="Arial" w:hAnsi="Arial" w:cs="Arial"/>
          <w:b/>
          <w:bCs/>
          <w:color w:val="000000" w:themeColor="text1"/>
        </w:rPr>
        <w:t xml:space="preserve"> mercado</w:t>
      </w:r>
      <w:r w:rsidR="00F17786" w:rsidRPr="005363E5">
        <w:rPr>
          <w:rFonts w:ascii="Arial" w:hAnsi="Arial" w:cs="Arial"/>
          <w:color w:val="000000" w:themeColor="text1"/>
        </w:rPr>
        <w:t xml:space="preserve"> represent</w:t>
      </w:r>
      <w:r w:rsidR="00F17786" w:rsidRPr="005363E5">
        <w:rPr>
          <w:rFonts w:ascii="Arial" w:hAnsi="Arial" w:cs="Arial"/>
          <w:color w:val="000000" w:themeColor="text1"/>
          <w:lang w:val="es-MX"/>
        </w:rPr>
        <w:t>ó</w:t>
      </w:r>
      <w:r w:rsidR="00F17786" w:rsidRPr="005363E5">
        <w:rPr>
          <w:rFonts w:ascii="Arial" w:hAnsi="Arial" w:cs="Arial"/>
          <w:color w:val="000000" w:themeColor="text1"/>
        </w:rPr>
        <w:t xml:space="preserve"> </w:t>
      </w:r>
      <w:r w:rsidR="00F17786" w:rsidRPr="005363E5">
        <w:rPr>
          <w:rFonts w:ascii="Arial" w:hAnsi="Arial" w:cs="Arial"/>
          <w:color w:val="000000" w:themeColor="text1"/>
          <w:lang w:val="es-MX"/>
        </w:rPr>
        <w:t>5</w:t>
      </w:r>
      <w:r w:rsidR="00767B64" w:rsidRPr="005363E5">
        <w:rPr>
          <w:rFonts w:ascii="Arial" w:hAnsi="Arial" w:cs="Arial"/>
          <w:color w:val="000000" w:themeColor="text1"/>
          <w:lang w:val="es-MX"/>
        </w:rPr>
        <w:t>5</w:t>
      </w:r>
      <w:r w:rsidR="00F17786" w:rsidRPr="005363E5">
        <w:rPr>
          <w:rFonts w:ascii="Arial" w:hAnsi="Arial" w:cs="Arial"/>
          <w:color w:val="000000" w:themeColor="text1"/>
          <w:lang w:val="es-MX"/>
        </w:rPr>
        <w:t>.</w:t>
      </w:r>
      <w:r w:rsidR="00767B64" w:rsidRPr="005363E5">
        <w:rPr>
          <w:rFonts w:ascii="Arial" w:hAnsi="Arial" w:cs="Arial"/>
          <w:color w:val="000000" w:themeColor="text1"/>
          <w:lang w:val="es-MX"/>
        </w:rPr>
        <w:t>0</w:t>
      </w:r>
      <w:r w:rsidRPr="005363E5">
        <w:rPr>
          <w:rFonts w:ascii="Arial" w:hAnsi="Arial" w:cs="Arial"/>
          <w:color w:val="000000" w:themeColor="text1"/>
          <w:lang w:val="es-MX"/>
        </w:rPr>
        <w:t xml:space="preserve"> </w:t>
      </w:r>
      <w:r w:rsidR="007E6E94" w:rsidRPr="005363E5">
        <w:rPr>
          <w:rFonts w:ascii="Arial" w:hAnsi="Arial" w:cs="Arial"/>
          <w:color w:val="000000" w:themeColor="text1"/>
          <w:lang w:val="es-MX"/>
        </w:rPr>
        <w:t>%</w:t>
      </w:r>
      <w:r w:rsidR="00F17786" w:rsidRPr="005363E5">
        <w:rPr>
          <w:rFonts w:ascii="Arial" w:hAnsi="Arial" w:cs="Arial"/>
          <w:color w:val="000000" w:themeColor="text1"/>
          <w:lang w:val="es-MX"/>
        </w:rPr>
        <w:t xml:space="preserve"> del total</w:t>
      </w:r>
      <w:r w:rsidR="00D964BC">
        <w:rPr>
          <w:rFonts w:ascii="Arial" w:hAnsi="Arial" w:cs="Arial"/>
          <w:color w:val="000000" w:themeColor="text1"/>
          <w:lang w:val="es-MX"/>
        </w:rPr>
        <w:t xml:space="preserve">. Las </w:t>
      </w:r>
      <w:r w:rsidR="00F17786" w:rsidRPr="005363E5">
        <w:rPr>
          <w:rFonts w:ascii="Arial" w:hAnsi="Arial" w:cs="Arial"/>
          <w:color w:val="000000" w:themeColor="text1"/>
        </w:rPr>
        <w:t xml:space="preserve">actividades relacionadas </w:t>
      </w:r>
      <w:r w:rsidR="00F17786" w:rsidRPr="00616851">
        <w:rPr>
          <w:rFonts w:ascii="Arial" w:hAnsi="Arial" w:cs="Arial"/>
          <w:color w:val="000000" w:themeColor="text1"/>
        </w:rPr>
        <w:t xml:space="preserve">con la </w:t>
      </w:r>
      <w:r w:rsidR="00F17786" w:rsidRPr="00616851">
        <w:rPr>
          <w:rFonts w:ascii="Arial" w:hAnsi="Arial" w:cs="Arial"/>
          <w:b/>
          <w:bCs/>
          <w:color w:val="000000" w:themeColor="text1"/>
          <w:lang w:val="es-MX"/>
        </w:rPr>
        <w:t>producción no de mercado</w:t>
      </w:r>
      <w:r w:rsidR="00F17786" w:rsidRPr="005363E5">
        <w:rPr>
          <w:rStyle w:val="Refdenotaalpie"/>
          <w:rFonts w:ascii="Arial" w:hAnsi="Arial" w:cs="Arial"/>
          <w:color w:val="000000" w:themeColor="text1"/>
          <w:lang w:val="es-MX"/>
        </w:rPr>
        <w:footnoteReference w:id="4"/>
      </w:r>
      <w:r w:rsidR="00F17786" w:rsidRPr="005363E5">
        <w:rPr>
          <w:rFonts w:ascii="Arial" w:hAnsi="Arial" w:cs="Arial"/>
          <w:color w:val="000000" w:themeColor="text1"/>
          <w:lang w:val="es-MX"/>
        </w:rPr>
        <w:t xml:space="preserve"> y la </w:t>
      </w:r>
      <w:r w:rsidR="00F17786" w:rsidRPr="00616851">
        <w:rPr>
          <w:rFonts w:ascii="Arial" w:hAnsi="Arial" w:cs="Arial"/>
          <w:b/>
          <w:bCs/>
          <w:color w:val="000000" w:themeColor="text1"/>
          <w:lang w:val="es-MX"/>
        </w:rPr>
        <w:t>producción para uso final propio</w:t>
      </w:r>
      <w:r w:rsidR="00F17786" w:rsidRPr="005363E5">
        <w:rPr>
          <w:rStyle w:val="Refdenotaalpie"/>
          <w:rFonts w:ascii="Arial" w:hAnsi="Arial" w:cs="Arial"/>
          <w:color w:val="000000" w:themeColor="text1"/>
          <w:lang w:val="es-MX"/>
        </w:rPr>
        <w:footnoteReference w:id="5"/>
      </w:r>
      <w:r w:rsidR="00F17786" w:rsidRPr="005363E5">
        <w:rPr>
          <w:rFonts w:ascii="Arial" w:hAnsi="Arial" w:cs="Arial"/>
          <w:color w:val="000000" w:themeColor="text1"/>
          <w:lang w:val="es-MX"/>
        </w:rPr>
        <w:t xml:space="preserve"> aportaron </w:t>
      </w:r>
      <w:r w:rsidR="00F17786" w:rsidRPr="005363E5">
        <w:rPr>
          <w:rFonts w:ascii="Arial" w:hAnsi="Arial" w:cs="Arial"/>
          <w:color w:val="000000" w:themeColor="text1"/>
        </w:rPr>
        <w:t>0.</w:t>
      </w:r>
      <w:r w:rsidR="00F17786" w:rsidRPr="005363E5">
        <w:rPr>
          <w:rFonts w:ascii="Arial" w:hAnsi="Arial" w:cs="Arial"/>
          <w:color w:val="000000" w:themeColor="text1"/>
          <w:lang w:val="es-MX"/>
        </w:rPr>
        <w:t>9</w:t>
      </w:r>
      <w:r w:rsidR="00F17786" w:rsidRPr="005363E5">
        <w:rPr>
          <w:rFonts w:ascii="Arial" w:hAnsi="Arial" w:cs="Arial"/>
          <w:color w:val="000000" w:themeColor="text1"/>
        </w:rPr>
        <w:t xml:space="preserve"> y </w:t>
      </w:r>
      <w:r w:rsidR="00767B64" w:rsidRPr="005363E5">
        <w:rPr>
          <w:rFonts w:ascii="Arial" w:hAnsi="Arial" w:cs="Arial"/>
          <w:color w:val="000000" w:themeColor="text1"/>
          <w:lang w:val="es-MX"/>
        </w:rPr>
        <w:t>44.1</w:t>
      </w:r>
      <w:r w:rsidR="007F5110">
        <w:rPr>
          <w:rFonts w:ascii="Arial" w:hAnsi="Arial" w:cs="Arial"/>
          <w:color w:val="000000" w:themeColor="text1"/>
          <w:lang w:val="es-MX"/>
        </w:rPr>
        <w:t xml:space="preserve"> </w:t>
      </w:r>
      <w:r w:rsidR="00F17786" w:rsidRPr="005363E5">
        <w:rPr>
          <w:rFonts w:ascii="Arial" w:hAnsi="Arial" w:cs="Arial"/>
          <w:color w:val="000000" w:themeColor="text1"/>
        </w:rPr>
        <w:t>%</w:t>
      </w:r>
      <w:r w:rsidR="00F17786" w:rsidRPr="005363E5">
        <w:rPr>
          <w:rFonts w:ascii="Arial" w:hAnsi="Arial" w:cs="Arial"/>
          <w:color w:val="000000" w:themeColor="text1"/>
          <w:lang w:val="es-MX"/>
        </w:rPr>
        <w:t>,</w:t>
      </w:r>
      <w:r w:rsidR="00F17786" w:rsidRPr="005363E5">
        <w:rPr>
          <w:rFonts w:ascii="Arial" w:hAnsi="Arial" w:cs="Arial"/>
          <w:color w:val="000000" w:themeColor="text1"/>
        </w:rPr>
        <w:t xml:space="preserve"> respectivamente.</w:t>
      </w:r>
    </w:p>
    <w:p w14:paraId="2F3C76C0" w14:textId="77777777" w:rsidR="000D2DAD" w:rsidRPr="005363E5" w:rsidRDefault="000D2DAD" w:rsidP="00287F4C">
      <w:pPr>
        <w:pStyle w:val="Textoindependiente"/>
        <w:tabs>
          <w:tab w:val="center" w:pos="3348"/>
        </w:tabs>
        <w:ind w:left="-567"/>
        <w:rPr>
          <w:rFonts w:ascii="Arial" w:hAnsi="Arial" w:cs="Arial"/>
          <w:color w:val="000000" w:themeColor="text1"/>
        </w:rPr>
      </w:pPr>
    </w:p>
    <w:p w14:paraId="0BD86F44" w14:textId="082BEB59" w:rsidR="00F17786" w:rsidRDefault="006D2E6D" w:rsidP="00287F4C">
      <w:pPr>
        <w:pStyle w:val="parrafo1"/>
        <w:spacing w:before="0"/>
        <w:ind w:left="-567" w:right="-93"/>
        <w:rPr>
          <w:color w:val="000000" w:themeColor="text1"/>
          <w:szCs w:val="24"/>
        </w:rPr>
      </w:pPr>
      <w:r w:rsidRPr="005363E5">
        <w:rPr>
          <w:color w:val="000000" w:themeColor="text1"/>
          <w:szCs w:val="24"/>
        </w:rPr>
        <w:t>De acuerdo con los sectores de actividad económica, e</w:t>
      </w:r>
      <w:r w:rsidR="00F17786" w:rsidRPr="005363E5">
        <w:rPr>
          <w:color w:val="000000" w:themeColor="text1"/>
          <w:szCs w:val="24"/>
        </w:rPr>
        <w:t xml:space="preserve">l valor de la </w:t>
      </w:r>
      <w:r w:rsidR="00F17786" w:rsidRPr="00DE4661">
        <w:rPr>
          <w:iCs/>
          <w:color w:val="000000" w:themeColor="text1"/>
          <w:szCs w:val="24"/>
        </w:rPr>
        <w:t>construcción</w:t>
      </w:r>
      <w:r w:rsidR="00F17786" w:rsidRPr="005363E5">
        <w:rPr>
          <w:color w:val="000000" w:themeColor="text1"/>
          <w:szCs w:val="24"/>
        </w:rPr>
        <w:t xml:space="preserve"> asociado a la edificación, ampliación y mejoramiento residencial aportó 6</w:t>
      </w:r>
      <w:r w:rsidRPr="005363E5">
        <w:rPr>
          <w:color w:val="000000" w:themeColor="text1"/>
          <w:szCs w:val="24"/>
        </w:rPr>
        <w:t>5.8</w:t>
      </w:r>
      <w:r w:rsidR="00051F2E">
        <w:rPr>
          <w:color w:val="000000" w:themeColor="text1"/>
          <w:szCs w:val="24"/>
        </w:rPr>
        <w:t xml:space="preserve"> </w:t>
      </w:r>
      <w:r w:rsidR="00F17786" w:rsidRPr="005363E5">
        <w:rPr>
          <w:color w:val="000000" w:themeColor="text1"/>
          <w:szCs w:val="24"/>
        </w:rPr>
        <w:t>% del total</w:t>
      </w:r>
      <w:r w:rsidRPr="005363E5">
        <w:rPr>
          <w:color w:val="000000" w:themeColor="text1"/>
          <w:szCs w:val="24"/>
        </w:rPr>
        <w:t xml:space="preserve"> del sector vivienda</w:t>
      </w:r>
      <w:r w:rsidR="00F17786" w:rsidRPr="005363E5">
        <w:rPr>
          <w:color w:val="000000" w:themeColor="text1"/>
          <w:szCs w:val="24"/>
        </w:rPr>
        <w:t xml:space="preserve">; </w:t>
      </w:r>
      <w:r w:rsidR="00F17786" w:rsidRPr="00886ACB">
        <w:rPr>
          <w:color w:val="000000" w:themeColor="text1"/>
          <w:szCs w:val="24"/>
        </w:rPr>
        <w:t xml:space="preserve">los </w:t>
      </w:r>
      <w:r w:rsidR="00F17786" w:rsidRPr="00DE4661">
        <w:rPr>
          <w:color w:val="000000" w:themeColor="text1"/>
          <w:szCs w:val="24"/>
        </w:rPr>
        <w:t>servicios inmobiliarios</w:t>
      </w:r>
      <w:r w:rsidR="00F17786" w:rsidRPr="005363E5">
        <w:rPr>
          <w:color w:val="000000" w:themeColor="text1"/>
          <w:szCs w:val="24"/>
        </w:rPr>
        <w:t xml:space="preserve"> y de alquiler de bienes muebles e intangibles relacionados con la vivienda aportaron </w:t>
      </w:r>
      <w:r w:rsidRPr="005363E5">
        <w:rPr>
          <w:color w:val="000000" w:themeColor="text1"/>
          <w:szCs w:val="24"/>
        </w:rPr>
        <w:t>28.6</w:t>
      </w:r>
      <w:r w:rsidR="00051F2E">
        <w:rPr>
          <w:color w:val="000000" w:themeColor="text1"/>
          <w:szCs w:val="24"/>
        </w:rPr>
        <w:t xml:space="preserve"> </w:t>
      </w:r>
      <w:r w:rsidR="00F17786" w:rsidRPr="005363E5">
        <w:rPr>
          <w:color w:val="000000" w:themeColor="text1"/>
          <w:szCs w:val="24"/>
        </w:rPr>
        <w:t>%</w:t>
      </w:r>
      <w:r w:rsidR="006554E6">
        <w:rPr>
          <w:color w:val="000000" w:themeColor="text1"/>
          <w:szCs w:val="24"/>
        </w:rPr>
        <w:t xml:space="preserve"> y</w:t>
      </w:r>
      <w:r w:rsidR="00287F4C" w:rsidRPr="005363E5">
        <w:rPr>
          <w:color w:val="000000" w:themeColor="text1"/>
          <w:szCs w:val="24"/>
        </w:rPr>
        <w:t xml:space="preserve"> </w:t>
      </w:r>
      <w:r w:rsidR="00F17786" w:rsidRPr="005363E5">
        <w:rPr>
          <w:color w:val="000000" w:themeColor="text1"/>
          <w:szCs w:val="24"/>
        </w:rPr>
        <w:t xml:space="preserve">los </w:t>
      </w:r>
      <w:r w:rsidR="00F17786" w:rsidRPr="00DE4661">
        <w:rPr>
          <w:iCs/>
          <w:color w:val="000000" w:themeColor="text1"/>
          <w:szCs w:val="24"/>
        </w:rPr>
        <w:t>servicios financieros</w:t>
      </w:r>
      <w:r w:rsidR="00F17786" w:rsidRPr="005363E5">
        <w:rPr>
          <w:color w:val="000000" w:themeColor="text1"/>
          <w:szCs w:val="24"/>
        </w:rPr>
        <w:t xml:space="preserve"> y de seguros vinculados con este sector</w:t>
      </w:r>
      <w:r w:rsidR="00124E65">
        <w:rPr>
          <w:color w:val="000000" w:themeColor="text1"/>
          <w:szCs w:val="24"/>
        </w:rPr>
        <w:t>,</w:t>
      </w:r>
      <w:r w:rsidR="00F17786" w:rsidRPr="005363E5">
        <w:rPr>
          <w:color w:val="000000" w:themeColor="text1"/>
          <w:szCs w:val="24"/>
        </w:rPr>
        <w:t xml:space="preserve"> 4.</w:t>
      </w:r>
      <w:r w:rsidRPr="005363E5">
        <w:rPr>
          <w:color w:val="000000" w:themeColor="text1"/>
          <w:szCs w:val="24"/>
        </w:rPr>
        <w:t>9</w:t>
      </w:r>
      <w:r w:rsidR="00051F2E">
        <w:rPr>
          <w:color w:val="000000" w:themeColor="text1"/>
          <w:szCs w:val="24"/>
        </w:rPr>
        <w:t xml:space="preserve"> </w:t>
      </w:r>
      <w:r w:rsidR="00124E65">
        <w:rPr>
          <w:color w:val="000000" w:themeColor="text1"/>
          <w:szCs w:val="24"/>
        </w:rPr>
        <w:t>por ciento. El re</w:t>
      </w:r>
      <w:r w:rsidR="00F17786" w:rsidRPr="005363E5">
        <w:rPr>
          <w:color w:val="000000" w:themeColor="text1"/>
          <w:szCs w:val="24"/>
        </w:rPr>
        <w:t>stante 0.7</w:t>
      </w:r>
      <w:r w:rsidR="00051F2E">
        <w:rPr>
          <w:color w:val="000000" w:themeColor="text1"/>
          <w:szCs w:val="24"/>
        </w:rPr>
        <w:t xml:space="preserve"> </w:t>
      </w:r>
      <w:r w:rsidR="00F17786" w:rsidRPr="005363E5">
        <w:rPr>
          <w:color w:val="000000" w:themeColor="text1"/>
          <w:szCs w:val="24"/>
        </w:rPr>
        <w:t xml:space="preserve">% se distribuyó en </w:t>
      </w:r>
      <w:r w:rsidR="00F17786" w:rsidRPr="00DE4661">
        <w:rPr>
          <w:iCs/>
          <w:color w:val="000000" w:themeColor="text1"/>
          <w:szCs w:val="24"/>
        </w:rPr>
        <w:t>otros</w:t>
      </w:r>
      <w:r w:rsidR="00F17786" w:rsidRPr="005363E5">
        <w:rPr>
          <w:color w:val="000000" w:themeColor="text1"/>
          <w:szCs w:val="24"/>
        </w:rPr>
        <w:t xml:space="preserve"> sectores.</w:t>
      </w:r>
    </w:p>
    <w:p w14:paraId="77F6E1AA" w14:textId="553C4173" w:rsidR="00051F2E" w:rsidRDefault="00051F2E" w:rsidP="00287F4C">
      <w:pPr>
        <w:pStyle w:val="parrafo1"/>
        <w:spacing w:before="0"/>
        <w:ind w:left="-567" w:right="-93"/>
        <w:rPr>
          <w:color w:val="000000" w:themeColor="text1"/>
          <w:szCs w:val="24"/>
        </w:rPr>
      </w:pPr>
    </w:p>
    <w:p w14:paraId="10D894FF" w14:textId="731AD4B5" w:rsidR="00091AF6" w:rsidRPr="005363E5" w:rsidRDefault="00051F2E" w:rsidP="005363E5">
      <w:pPr>
        <w:pStyle w:val="parrafo1"/>
        <w:spacing w:before="0"/>
        <w:ind w:left="-567" w:right="-93"/>
        <w:jc w:val="center"/>
        <w:rPr>
          <w:color w:val="000000" w:themeColor="text1"/>
          <w:sz w:val="20"/>
        </w:rPr>
      </w:pPr>
      <w:r w:rsidRPr="005363E5">
        <w:rPr>
          <w:color w:val="000000" w:themeColor="text1"/>
          <w:sz w:val="20"/>
        </w:rPr>
        <w:t xml:space="preserve">Gráfica </w:t>
      </w:r>
      <w:r w:rsidR="005013E0">
        <w:rPr>
          <w:color w:val="000000" w:themeColor="text1"/>
          <w:sz w:val="20"/>
        </w:rPr>
        <w:t>2</w:t>
      </w:r>
    </w:p>
    <w:p w14:paraId="5523E38D" w14:textId="1623CA10" w:rsidR="00091AF6" w:rsidRPr="00FC2779" w:rsidRDefault="00091AF6" w:rsidP="00091AF6">
      <w:pPr>
        <w:ind w:left="-425" w:right="-516"/>
        <w:contextualSpacing/>
        <w:jc w:val="center"/>
        <w:rPr>
          <w:rFonts w:ascii="Arial" w:hAnsi="Arial" w:cs="Arial"/>
          <w:b/>
          <w:iCs/>
          <w:smallCaps/>
          <w:color w:val="000000" w:themeColor="text1"/>
          <w:sz w:val="22"/>
          <w:szCs w:val="22"/>
        </w:rPr>
      </w:pPr>
      <w:r w:rsidRPr="00FC2779">
        <w:rPr>
          <w:rFonts w:ascii="Arial" w:hAnsi="Arial" w:cs="Arial"/>
          <w:b/>
          <w:iCs/>
          <w:smallCaps/>
          <w:color w:val="000000" w:themeColor="text1"/>
          <w:sz w:val="22"/>
          <w:szCs w:val="22"/>
        </w:rPr>
        <w:t>Distribución del PIB de la vivienda por sectores de actividad, 202</w:t>
      </w:r>
      <w:r w:rsidR="002F2633">
        <w:rPr>
          <w:rFonts w:ascii="Arial" w:hAnsi="Arial" w:cs="Arial"/>
          <w:b/>
          <w:iCs/>
          <w:smallCaps/>
          <w:color w:val="000000" w:themeColor="text1"/>
          <w:sz w:val="22"/>
          <w:szCs w:val="22"/>
        </w:rPr>
        <w:t>1</w:t>
      </w:r>
    </w:p>
    <w:p w14:paraId="4C6390D7" w14:textId="760B930A" w:rsidR="00F505E8" w:rsidRDefault="00F47139" w:rsidP="005363E5">
      <w:pPr>
        <w:pStyle w:val="Textoindependiente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9A0EF4">
        <w:rPr>
          <w:noProof/>
        </w:rPr>
        <w:drawing>
          <wp:anchor distT="0" distB="0" distL="114300" distR="114300" simplePos="0" relativeHeight="251676672" behindDoc="0" locked="0" layoutInCell="1" allowOverlap="1" wp14:anchorId="4B6CF1E6" wp14:editId="3FFFD620">
            <wp:simplePos x="0" y="0"/>
            <wp:positionH relativeFrom="column">
              <wp:posOffset>-318135</wp:posOffset>
            </wp:positionH>
            <wp:positionV relativeFrom="paragraph">
              <wp:posOffset>137795</wp:posOffset>
            </wp:positionV>
            <wp:extent cx="6315075" cy="1102360"/>
            <wp:effectExtent l="0" t="0" r="9525" b="2540"/>
            <wp:wrapTopAndBottom/>
            <wp:docPr id="32" name="Imagen 32" descr="Tabl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 descr="Tabla&#10;&#10;Descripción generada automáticamente con confianza baja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0"/>
                    <a:stretch/>
                  </pic:blipFill>
                  <pic:spPr bwMode="auto">
                    <a:xfrm>
                      <a:off x="0" y="0"/>
                      <a:ext cx="6315075" cy="1102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91AF6" w:rsidRPr="00FC2779">
        <w:rPr>
          <w:rFonts w:ascii="Arial" w:hAnsi="Arial" w:cs="Arial"/>
          <w:color w:val="000000" w:themeColor="text1"/>
          <w:sz w:val="18"/>
          <w:szCs w:val="18"/>
        </w:rPr>
        <w:t>(</w:t>
      </w:r>
      <w:r w:rsidR="002F2633">
        <w:rPr>
          <w:rFonts w:ascii="Arial" w:hAnsi="Arial" w:cs="Arial"/>
          <w:color w:val="000000" w:themeColor="text1"/>
          <w:sz w:val="18"/>
          <w:szCs w:val="18"/>
          <w:lang w:val="es-MX"/>
        </w:rPr>
        <w:t>Miles de millones de pesos corrientes y porcentaje</w:t>
      </w:r>
      <w:r w:rsidR="00091AF6" w:rsidRPr="00FC2779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7AC0676D" w14:textId="443846EB" w:rsidR="00765D69" w:rsidRPr="000D3551" w:rsidRDefault="00765D69" w:rsidP="005363E5">
      <w:pPr>
        <w:pStyle w:val="Textoindependiente"/>
        <w:jc w:val="center"/>
      </w:pPr>
    </w:p>
    <w:p w14:paraId="7FFF8631" w14:textId="02D0F757" w:rsidR="0078517D" w:rsidRPr="00F505E8" w:rsidRDefault="00F505E8" w:rsidP="005363E5">
      <w:pPr>
        <w:pStyle w:val="Textoindependiente"/>
        <w:ind w:left="-567"/>
        <w:rPr>
          <w:rFonts w:ascii="Arial" w:hAnsi="Arial" w:cs="Arial"/>
          <w:color w:val="000000" w:themeColor="text1"/>
          <w:sz w:val="16"/>
          <w:szCs w:val="16"/>
          <w:lang w:val="es-MX"/>
        </w:rPr>
      </w:pPr>
      <w:r w:rsidRPr="005363E5">
        <w:rPr>
          <w:rFonts w:ascii="Arial" w:hAnsi="Arial" w:cs="Arial"/>
          <w:sz w:val="16"/>
          <w:szCs w:val="16"/>
          <w:lang w:val="es-MX"/>
        </w:rPr>
        <w:t xml:space="preserve">Nota: </w:t>
      </w:r>
      <w:r w:rsidRPr="005363E5">
        <w:rPr>
          <w:rFonts w:ascii="Arial" w:hAnsi="Arial" w:cs="Arial"/>
          <w:sz w:val="16"/>
          <w:szCs w:val="16"/>
        </w:rPr>
        <w:t>«</w:t>
      </w:r>
      <w:r w:rsidR="0078517D" w:rsidRPr="00F505E8">
        <w:rPr>
          <w:rFonts w:ascii="Arial" w:hAnsi="Arial" w:cs="Arial"/>
          <w:color w:val="000000" w:themeColor="text1"/>
          <w:sz w:val="16"/>
          <w:szCs w:val="16"/>
          <w:lang w:val="es-MX"/>
        </w:rPr>
        <w:t>Otros</w:t>
      </w:r>
      <w:r w:rsidRPr="005363E5">
        <w:rPr>
          <w:rFonts w:ascii="Arial" w:hAnsi="Arial" w:cs="Arial"/>
          <w:sz w:val="16"/>
          <w:szCs w:val="16"/>
        </w:rPr>
        <w:t>»</w:t>
      </w:r>
      <w:r w:rsidR="0078517D" w:rsidRPr="00F505E8">
        <w:rPr>
          <w:rFonts w:ascii="Arial" w:hAnsi="Arial" w:cs="Arial"/>
          <w:color w:val="000000" w:themeColor="text1"/>
          <w:sz w:val="16"/>
          <w:szCs w:val="16"/>
          <w:lang w:val="es-MX"/>
        </w:rPr>
        <w:t xml:space="preserve"> comprende servicios profesionales, educativos, de salud, de alojamiento temporal, otros servicios y actividades gubernamentales</w:t>
      </w:r>
      <w:r w:rsidR="000A6568">
        <w:rPr>
          <w:rFonts w:ascii="Arial" w:hAnsi="Arial" w:cs="Arial"/>
          <w:color w:val="000000" w:themeColor="text1"/>
          <w:sz w:val="16"/>
          <w:szCs w:val="16"/>
          <w:lang w:val="es-MX"/>
        </w:rPr>
        <w:t>.</w:t>
      </w:r>
    </w:p>
    <w:p w14:paraId="4479A34C" w14:textId="0B225E71" w:rsidR="00091AF6" w:rsidRPr="005363E5" w:rsidRDefault="00091AF6" w:rsidP="005363E5">
      <w:pPr>
        <w:pStyle w:val="Textoindependiente"/>
        <w:ind w:left="-567"/>
        <w:rPr>
          <w:rFonts w:ascii="Arial" w:hAnsi="Arial" w:cs="Arial"/>
          <w:noProof/>
          <w:color w:val="000000" w:themeColor="text1"/>
          <w:sz w:val="16"/>
          <w:szCs w:val="16"/>
        </w:rPr>
      </w:pPr>
      <w:r w:rsidRPr="00F505E8">
        <w:rPr>
          <w:rFonts w:ascii="Arial" w:hAnsi="Arial" w:cs="Arial"/>
          <w:color w:val="000000" w:themeColor="text1"/>
          <w:sz w:val="16"/>
          <w:szCs w:val="16"/>
        </w:rPr>
        <w:t>Fuente: INEGI</w:t>
      </w:r>
    </w:p>
    <w:p w14:paraId="603EAA12" w14:textId="4427008A" w:rsidR="00A618CE" w:rsidRDefault="00A618CE" w:rsidP="00091AF6">
      <w:pPr>
        <w:pStyle w:val="Textoindependiente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14:paraId="274C81C1" w14:textId="076FDB50" w:rsidR="007F5110" w:rsidRDefault="007F5110" w:rsidP="00091AF6">
      <w:pPr>
        <w:pStyle w:val="Textoindependiente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14:paraId="0C648517" w14:textId="3E88A24C" w:rsidR="007F5110" w:rsidRPr="00355B36" w:rsidRDefault="007F5110" w:rsidP="007F5110">
      <w:pPr>
        <w:spacing w:before="360"/>
        <w:ind w:left="-567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En una clasificación funcional</w:t>
      </w:r>
      <w:r>
        <w:rPr>
          <w:rStyle w:val="Refdenotaalpie"/>
          <w:rFonts w:ascii="Arial" w:hAnsi="Arial" w:cs="Arial"/>
        </w:rPr>
        <w:footnoteReference w:id="6"/>
      </w:r>
      <w:r>
        <w:rPr>
          <w:rFonts w:ascii="Arial" w:hAnsi="Arial" w:cs="Arial"/>
        </w:rPr>
        <w:t xml:space="preserve"> del sector de la vivienda, se observa que las actividades que más </w:t>
      </w:r>
      <w:r w:rsidR="003C3F09">
        <w:rPr>
          <w:rFonts w:ascii="Arial" w:hAnsi="Arial" w:cs="Arial"/>
        </w:rPr>
        <w:t>aportaron</w:t>
      </w:r>
      <w:r>
        <w:rPr>
          <w:rFonts w:ascii="Arial" w:hAnsi="Arial" w:cs="Arial"/>
        </w:rPr>
        <w:t xml:space="preserve"> al PIB de la vivienda fueron</w:t>
      </w:r>
      <w:r w:rsidR="006454C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04377">
        <w:rPr>
          <w:rFonts w:ascii="Arial" w:hAnsi="Arial" w:cs="Arial"/>
        </w:rPr>
        <w:t xml:space="preserve">la </w:t>
      </w:r>
      <w:r w:rsidRPr="00DE4661">
        <w:rPr>
          <w:rFonts w:ascii="Arial" w:hAnsi="Arial" w:cs="Arial"/>
          <w:iCs/>
        </w:rPr>
        <w:t>autoproducción</w:t>
      </w:r>
      <w:r>
        <w:rPr>
          <w:rFonts w:ascii="Arial" w:hAnsi="Arial" w:cs="Arial"/>
        </w:rPr>
        <w:t>,</w:t>
      </w:r>
      <w:r w:rsidRPr="00E043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</w:t>
      </w:r>
      <w:r w:rsidRPr="00E04377">
        <w:rPr>
          <w:rFonts w:ascii="Arial" w:hAnsi="Arial" w:cs="Arial"/>
        </w:rPr>
        <w:t>particip</w:t>
      </w:r>
      <w:r>
        <w:rPr>
          <w:rFonts w:ascii="Arial" w:hAnsi="Arial" w:cs="Arial"/>
        </w:rPr>
        <w:t>ó</w:t>
      </w:r>
      <w:r w:rsidRPr="00E04377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 xml:space="preserve"> 41.1 </w:t>
      </w:r>
      <w:r w:rsidRPr="00E04377">
        <w:rPr>
          <w:rFonts w:ascii="Arial" w:hAnsi="Arial" w:cs="Arial"/>
        </w:rPr>
        <w:t>%</w:t>
      </w:r>
      <w:r w:rsidR="00A900E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la </w:t>
      </w:r>
      <w:r w:rsidRPr="00DE4661">
        <w:rPr>
          <w:rFonts w:ascii="Arial" w:hAnsi="Arial" w:cs="Arial"/>
          <w:iCs/>
        </w:rPr>
        <w:t>producción de unidades económicas</w:t>
      </w:r>
      <w:r w:rsidR="003C3F09" w:rsidRPr="00355B36">
        <w:rPr>
          <w:rFonts w:ascii="Arial" w:hAnsi="Arial" w:cs="Arial"/>
          <w:iCs/>
        </w:rPr>
        <w:t>,</w:t>
      </w:r>
      <w:r w:rsidRPr="00355B36">
        <w:rPr>
          <w:rFonts w:ascii="Arial" w:hAnsi="Arial" w:cs="Arial"/>
          <w:iCs/>
        </w:rPr>
        <w:t xml:space="preserve"> con 21.0 %</w:t>
      </w:r>
      <w:r w:rsidR="003C3F09" w:rsidRPr="00355B36">
        <w:rPr>
          <w:rFonts w:ascii="Arial" w:hAnsi="Arial" w:cs="Arial"/>
          <w:iCs/>
        </w:rPr>
        <w:t>;</w:t>
      </w:r>
      <w:r w:rsidRPr="00355B36">
        <w:rPr>
          <w:rFonts w:ascii="Arial" w:hAnsi="Arial" w:cs="Arial"/>
          <w:iCs/>
        </w:rPr>
        <w:t xml:space="preserve"> el </w:t>
      </w:r>
      <w:r w:rsidRPr="00DE4661">
        <w:rPr>
          <w:rFonts w:ascii="Arial" w:hAnsi="Arial" w:cs="Arial"/>
          <w:iCs/>
        </w:rPr>
        <w:t>alquiler efectivo</w:t>
      </w:r>
      <w:r w:rsidR="003C3F09" w:rsidRPr="00355B36">
        <w:rPr>
          <w:rFonts w:ascii="Arial" w:hAnsi="Arial" w:cs="Arial"/>
          <w:iCs/>
        </w:rPr>
        <w:t>,</w:t>
      </w:r>
      <w:r w:rsidRPr="00355B36">
        <w:rPr>
          <w:rFonts w:ascii="Arial" w:hAnsi="Arial" w:cs="Arial"/>
          <w:iCs/>
        </w:rPr>
        <w:t xml:space="preserve"> con 26.5 % y el </w:t>
      </w:r>
      <w:r w:rsidRPr="00DE4661">
        <w:rPr>
          <w:rFonts w:ascii="Arial" w:hAnsi="Arial" w:cs="Arial"/>
          <w:iCs/>
        </w:rPr>
        <w:t>financiamiento</w:t>
      </w:r>
      <w:r w:rsidRPr="00355B36">
        <w:rPr>
          <w:rFonts w:ascii="Arial" w:hAnsi="Arial" w:cs="Arial"/>
          <w:iCs/>
        </w:rPr>
        <w:t xml:space="preserve"> para la compra o mejoramiento de vivienda</w:t>
      </w:r>
      <w:r w:rsidR="00A900ED" w:rsidRPr="00355B36">
        <w:rPr>
          <w:rFonts w:ascii="Arial" w:hAnsi="Arial" w:cs="Arial"/>
          <w:iCs/>
        </w:rPr>
        <w:t>,</w:t>
      </w:r>
      <w:r w:rsidRPr="00355B36">
        <w:rPr>
          <w:rFonts w:ascii="Arial" w:hAnsi="Arial" w:cs="Arial"/>
          <w:iCs/>
        </w:rPr>
        <w:t xml:space="preserve"> con 4.7 por ciento</w:t>
      </w:r>
      <w:r w:rsidR="00355B36">
        <w:rPr>
          <w:rFonts w:ascii="Arial" w:hAnsi="Arial" w:cs="Arial"/>
          <w:iCs/>
        </w:rPr>
        <w:t>.</w:t>
      </w:r>
    </w:p>
    <w:p w14:paraId="25298709" w14:textId="77777777" w:rsidR="007F5110" w:rsidRPr="00355B36" w:rsidRDefault="007F5110" w:rsidP="007F5110">
      <w:pPr>
        <w:spacing w:before="360"/>
        <w:jc w:val="center"/>
        <w:rPr>
          <w:rFonts w:ascii="Arial" w:hAnsi="Arial" w:cs="Arial"/>
          <w:iCs/>
          <w:sz w:val="20"/>
          <w:szCs w:val="20"/>
        </w:rPr>
      </w:pPr>
    </w:p>
    <w:p w14:paraId="18D837F1" w14:textId="77777777" w:rsidR="007F5110" w:rsidRDefault="007F5110" w:rsidP="007F5110">
      <w:pPr>
        <w:spacing w:before="360"/>
        <w:jc w:val="center"/>
        <w:rPr>
          <w:rFonts w:ascii="Arial" w:hAnsi="Arial" w:cs="Arial"/>
          <w:sz w:val="20"/>
          <w:szCs w:val="20"/>
        </w:rPr>
      </w:pPr>
    </w:p>
    <w:p w14:paraId="6A302C0B" w14:textId="77777777" w:rsidR="007F5110" w:rsidRDefault="007F5110" w:rsidP="007F5110">
      <w:pPr>
        <w:spacing w:before="360"/>
        <w:jc w:val="center"/>
        <w:rPr>
          <w:rFonts w:ascii="Arial" w:hAnsi="Arial" w:cs="Arial"/>
          <w:sz w:val="20"/>
          <w:szCs w:val="20"/>
        </w:rPr>
      </w:pPr>
    </w:p>
    <w:p w14:paraId="5E45881F" w14:textId="77777777" w:rsidR="007F5110" w:rsidRDefault="007F5110" w:rsidP="007F5110">
      <w:pPr>
        <w:spacing w:before="360"/>
        <w:jc w:val="center"/>
        <w:rPr>
          <w:rFonts w:ascii="Arial" w:hAnsi="Arial" w:cs="Arial"/>
          <w:sz w:val="20"/>
          <w:szCs w:val="20"/>
        </w:rPr>
      </w:pPr>
    </w:p>
    <w:p w14:paraId="60394915" w14:textId="77777777" w:rsidR="007F5110" w:rsidRDefault="007F5110" w:rsidP="007F5110">
      <w:pPr>
        <w:spacing w:before="360"/>
        <w:jc w:val="center"/>
        <w:rPr>
          <w:rFonts w:ascii="Arial" w:hAnsi="Arial" w:cs="Arial"/>
          <w:sz w:val="20"/>
          <w:szCs w:val="20"/>
        </w:rPr>
      </w:pPr>
    </w:p>
    <w:p w14:paraId="22313888" w14:textId="77777777" w:rsidR="007F5110" w:rsidRDefault="007F5110" w:rsidP="007F5110">
      <w:pPr>
        <w:spacing w:before="360"/>
        <w:jc w:val="center"/>
        <w:rPr>
          <w:rFonts w:ascii="Arial" w:hAnsi="Arial" w:cs="Arial"/>
          <w:sz w:val="20"/>
          <w:szCs w:val="20"/>
        </w:rPr>
      </w:pPr>
    </w:p>
    <w:p w14:paraId="04E7358D" w14:textId="693D4994" w:rsidR="007F5110" w:rsidRPr="00D22A92" w:rsidRDefault="007F5110" w:rsidP="007F5110">
      <w:pPr>
        <w:spacing w:before="360"/>
        <w:jc w:val="center"/>
        <w:rPr>
          <w:rFonts w:ascii="Arial" w:hAnsi="Arial" w:cs="Arial"/>
          <w:sz w:val="20"/>
          <w:szCs w:val="20"/>
        </w:rPr>
      </w:pPr>
      <w:r w:rsidRPr="00D22A92">
        <w:rPr>
          <w:rFonts w:ascii="Arial" w:hAnsi="Arial" w:cs="Arial"/>
          <w:sz w:val="20"/>
          <w:szCs w:val="20"/>
        </w:rPr>
        <w:lastRenderedPageBreak/>
        <w:t xml:space="preserve">Gráfica </w:t>
      </w:r>
      <w:r w:rsidR="005013E0">
        <w:rPr>
          <w:rFonts w:ascii="Arial" w:hAnsi="Arial" w:cs="Arial"/>
          <w:sz w:val="20"/>
          <w:szCs w:val="20"/>
        </w:rPr>
        <w:t>3</w:t>
      </w:r>
    </w:p>
    <w:p w14:paraId="34FE0F68" w14:textId="77777777" w:rsidR="007F5110" w:rsidRPr="00D22A92" w:rsidRDefault="007F5110" w:rsidP="007F5110">
      <w:pPr>
        <w:pStyle w:val="Textoindependiente"/>
        <w:ind w:left="-567"/>
        <w:jc w:val="center"/>
        <w:rPr>
          <w:rFonts w:ascii="Arial" w:hAnsi="Arial" w:cs="Arial"/>
          <w:b/>
          <w:iCs/>
          <w:smallCaps/>
          <w:sz w:val="22"/>
          <w:szCs w:val="22"/>
          <w:lang w:val="es-MX"/>
        </w:rPr>
      </w:pPr>
      <w:r w:rsidRPr="00F96700">
        <w:rPr>
          <w:rFonts w:ascii="Arial" w:hAnsi="Arial" w:cs="Arial"/>
          <w:noProof/>
          <w:sz w:val="16"/>
          <w:szCs w:val="16"/>
          <w:lang w:val="es-MX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9985FD7" wp14:editId="26DDF11E">
                <wp:simplePos x="0" y="0"/>
                <wp:positionH relativeFrom="column">
                  <wp:posOffset>-363855</wp:posOffset>
                </wp:positionH>
                <wp:positionV relativeFrom="paragraph">
                  <wp:posOffset>275590</wp:posOffset>
                </wp:positionV>
                <wp:extent cx="6271260" cy="3321050"/>
                <wp:effectExtent l="0" t="0" r="0" b="0"/>
                <wp:wrapTopAndBottom/>
                <wp:docPr id="60" name="Gru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260" cy="3321050"/>
                          <a:chOff x="0" y="0"/>
                          <a:chExt cx="12428711" cy="6218676"/>
                        </a:xfrm>
                      </wpg:grpSpPr>
                      <pic:pic xmlns:pic="http://schemas.openxmlformats.org/drawingml/2006/picture">
                        <pic:nvPicPr>
                          <pic:cNvPr id="61" name="Imagen 6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7891" cy="541353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2" name="Grupo 62"/>
                        <wpg:cNvGrpSpPr/>
                        <wpg:grpSpPr>
                          <a:xfrm>
                            <a:off x="805519" y="1595425"/>
                            <a:ext cx="10438380" cy="3818111"/>
                            <a:chOff x="805517" y="1595425"/>
                            <a:chExt cx="11326947" cy="3818111"/>
                          </a:xfrm>
                        </wpg:grpSpPr>
                        <wps:wsp>
                          <wps:cNvPr id="63" name="CuadroTexto 2"/>
                          <wps:cNvSpPr txBox="1"/>
                          <wps:spPr>
                            <a:xfrm>
                              <a:off x="805517" y="2335991"/>
                              <a:ext cx="3326754" cy="142320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636AA3" w14:textId="77777777" w:rsidR="000D3551" w:rsidRPr="00154F40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</w:pPr>
                                <w:r w:rsidRPr="00154F40"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Autoproducción,</w:t>
                                </w:r>
                              </w:p>
                              <w:p w14:paraId="2DFEAC5C" w14:textId="77777777" w:rsidR="000D3551" w:rsidRPr="00154F40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</w:pPr>
                                <w:r w:rsidRPr="00154F40"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41.1</w:t>
                                </w:r>
                                <w:r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54F40"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4" name="CuadroTexto 4"/>
                          <wps:cNvSpPr txBox="1"/>
                          <wps:spPr>
                            <a:xfrm>
                              <a:off x="8133821" y="1595425"/>
                              <a:ext cx="3327444" cy="675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27014B" w14:textId="77777777" w:rsidR="000D3551" w:rsidRPr="00154F40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154F40"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002060"/>
                                    <w:sz w:val="20"/>
                                    <w:szCs w:val="20"/>
                                  </w:rPr>
                                  <w:t>Alquiler efectivo,</w:t>
                                </w:r>
                              </w:p>
                              <w:p w14:paraId="596952BE" w14:textId="77777777" w:rsidR="000D3551" w:rsidRPr="00154F40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002060"/>
                                    <w:sz w:val="20"/>
                                    <w:szCs w:val="20"/>
                                  </w:rPr>
                                </w:pPr>
                                <w:r w:rsidRPr="00154F40"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002060"/>
                                    <w:sz w:val="20"/>
                                    <w:szCs w:val="20"/>
                                  </w:rPr>
                                  <w:t>26.5 %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5" name="CuadroTexto 7"/>
                          <wps:cNvSpPr txBox="1"/>
                          <wps:spPr>
                            <a:xfrm>
                              <a:off x="4534620" y="2072099"/>
                              <a:ext cx="3327443" cy="158625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8981B37" w14:textId="77777777" w:rsidR="000D3551" w:rsidRPr="00154F40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</w:pPr>
                                <w:r w:rsidRPr="00154F40"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Producción unidades</w:t>
                                </w:r>
                              </w:p>
                              <w:p w14:paraId="3E58DECD" w14:textId="77777777" w:rsidR="000D3551" w:rsidRPr="00154F40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</w:pPr>
                                <w:r w:rsidRPr="00154F40"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económicas,</w:t>
                                </w:r>
                              </w:p>
                              <w:p w14:paraId="726845CC" w14:textId="77777777" w:rsidR="000D3551" w:rsidRPr="00154F40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</w:pPr>
                                <w:r w:rsidRPr="00154F40"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C00000"/>
                                    <w:sz w:val="20"/>
                                    <w:szCs w:val="20"/>
                                  </w:rPr>
                                  <w:t>21.0 %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6" name="CuadroTexto 9"/>
                          <wps:cNvSpPr txBox="1"/>
                          <wps:spPr>
                            <a:xfrm>
                              <a:off x="3969165" y="4570340"/>
                              <a:ext cx="3327443" cy="7175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54A8F75" w14:textId="77777777" w:rsidR="000D3551" w:rsidRPr="00616851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616851"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C00000"/>
                                    <w:sz w:val="14"/>
                                    <w:szCs w:val="14"/>
                                  </w:rPr>
                                  <w:t>Autoconstrucción,</w:t>
                                </w:r>
                              </w:p>
                              <w:p w14:paraId="386E4828" w14:textId="77777777" w:rsidR="000D3551" w:rsidRPr="00616851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616851"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C00000"/>
                                    <w:sz w:val="14"/>
                                    <w:szCs w:val="14"/>
                                  </w:rPr>
                                  <w:t>2.4 %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7" name="CuadroTexto 10"/>
                          <wps:cNvSpPr txBox="1"/>
                          <wps:spPr>
                            <a:xfrm>
                              <a:off x="5432091" y="4509315"/>
                              <a:ext cx="3327443" cy="9042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9D2F966" w14:textId="77777777" w:rsidR="000D3551" w:rsidRPr="00616851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616851">
                                  <w:rPr>
                                    <w:rFonts w:ascii="Arial" w:eastAsia="Helvetica Neue" w:hAnsi="Arial" w:cs="Arial"/>
                                    <w:color w:val="C00000"/>
                                    <w:sz w:val="14"/>
                                    <w:szCs w:val="14"/>
                                  </w:rPr>
                                  <w:t>Otros</w:t>
                                </w:r>
                              </w:p>
                              <w:p w14:paraId="2DB6BA36" w14:textId="77777777" w:rsidR="000D3551" w:rsidRPr="00616851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616851">
                                  <w:rPr>
                                    <w:rFonts w:ascii="Arial" w:eastAsia="Helvetica Neue" w:hAnsi="Arial" w:cs="Arial"/>
                                    <w:color w:val="C00000"/>
                                    <w:sz w:val="14"/>
                                    <w:szCs w:val="14"/>
                                  </w:rPr>
                                  <w:t>Edificación*,</w:t>
                                </w:r>
                              </w:p>
                              <w:p w14:paraId="561282B5" w14:textId="77777777" w:rsidR="000D3551" w:rsidRPr="00616851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C00000"/>
                                    <w:sz w:val="14"/>
                                    <w:szCs w:val="14"/>
                                  </w:rPr>
                                </w:pPr>
                                <w:r w:rsidRPr="00616851">
                                  <w:rPr>
                                    <w:rFonts w:ascii="Arial" w:eastAsia="Helvetica Neue" w:hAnsi="Arial" w:cs="Arial"/>
                                    <w:color w:val="C00000"/>
                                    <w:sz w:val="14"/>
                                    <w:szCs w:val="14"/>
                                  </w:rPr>
                                  <w:t>1.6 %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68" name="CuadroTexto 11"/>
                          <wps:cNvSpPr txBox="1"/>
                          <wps:spPr>
                            <a:xfrm>
                              <a:off x="7396618" y="4391655"/>
                              <a:ext cx="3327443" cy="76395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F2D3279" w14:textId="77777777" w:rsidR="000D3551" w:rsidRPr="00154F40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6600CC"/>
                                    <w:sz w:val="16"/>
                                    <w:szCs w:val="16"/>
                                  </w:rPr>
                                </w:pPr>
                                <w:r w:rsidRPr="00154F40"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6600CC"/>
                                    <w:sz w:val="16"/>
                                    <w:szCs w:val="16"/>
                                  </w:rPr>
                                  <w:t>Financiamiento,</w:t>
                                </w:r>
                              </w:p>
                              <w:p w14:paraId="23F601D5" w14:textId="77777777" w:rsidR="000D3551" w:rsidRPr="00154F40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6600CC"/>
                                    <w:sz w:val="16"/>
                                    <w:szCs w:val="16"/>
                                  </w:rPr>
                                </w:pPr>
                                <w:r w:rsidRPr="00154F40"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6600CC"/>
                                    <w:sz w:val="16"/>
                                    <w:szCs w:val="16"/>
                                  </w:rPr>
                                  <w:t>4.7%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96" name="CuadroTexto 12"/>
                          <wps:cNvSpPr txBox="1"/>
                          <wps:spPr>
                            <a:xfrm>
                              <a:off x="9611215" y="4370187"/>
                              <a:ext cx="2521249" cy="79912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FB112DC" w14:textId="77777777" w:rsidR="000D3551" w:rsidRPr="00616851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6600CC"/>
                                    <w:sz w:val="14"/>
                                    <w:szCs w:val="14"/>
                                  </w:rPr>
                                </w:pPr>
                                <w:r w:rsidRPr="00616851">
                                  <w:rPr>
                                    <w:rFonts w:ascii="Arial" w:eastAsia="Helvetica Neue" w:hAnsi="Arial" w:cs="Arial"/>
                                    <w:color w:val="6600CC"/>
                                    <w:sz w:val="14"/>
                                    <w:szCs w:val="14"/>
                                  </w:rPr>
                                  <w:t>Servicios</w:t>
                                </w:r>
                              </w:p>
                              <w:p w14:paraId="372D4A87" w14:textId="05B15396" w:rsidR="000D3551" w:rsidRPr="00616851" w:rsidRDefault="00CF032E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6600CC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Helvetica Neue" w:hAnsi="Arial" w:cs="Arial"/>
                                    <w:color w:val="6600CC"/>
                                    <w:sz w:val="14"/>
                                    <w:szCs w:val="14"/>
                                  </w:rPr>
                                  <w:t>i</w:t>
                                </w:r>
                                <w:r w:rsidR="000D3551" w:rsidRPr="00616851">
                                  <w:rPr>
                                    <w:rFonts w:ascii="Arial" w:eastAsia="Helvetica Neue" w:hAnsi="Arial" w:cs="Arial"/>
                                    <w:color w:val="6600CC"/>
                                    <w:sz w:val="14"/>
                                    <w:szCs w:val="14"/>
                                  </w:rPr>
                                  <w:t>nmobiliarios,</w:t>
                                </w:r>
                              </w:p>
                              <w:p w14:paraId="5F90F741" w14:textId="77777777" w:rsidR="000D3551" w:rsidRPr="00616851" w:rsidRDefault="000D3551" w:rsidP="007F5110">
                                <w:pPr>
                                  <w:overflowPunct w:val="0"/>
                                  <w:jc w:val="center"/>
                                  <w:textAlignment w:val="baseline"/>
                                  <w:rPr>
                                    <w:rFonts w:ascii="Arial" w:eastAsia="Helvetica Neue" w:hAnsi="Arial" w:cs="Arial"/>
                                    <w:color w:val="6600CC"/>
                                    <w:sz w:val="14"/>
                                    <w:szCs w:val="14"/>
                                  </w:rPr>
                                </w:pPr>
                                <w:r w:rsidRPr="00616851">
                                  <w:rPr>
                                    <w:rFonts w:ascii="Arial" w:eastAsia="Helvetica Neue" w:hAnsi="Arial" w:cs="Arial"/>
                                    <w:color w:val="6600CC"/>
                                    <w:sz w:val="14"/>
                                    <w:szCs w:val="14"/>
                                  </w:rPr>
                                  <w:t>2.1 %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97" name="Grupo 97"/>
                        <wpg:cNvGrpSpPr/>
                        <wpg:grpSpPr>
                          <a:xfrm>
                            <a:off x="10767568" y="2271063"/>
                            <a:ext cx="1661143" cy="1984372"/>
                            <a:chOff x="10767568" y="2271063"/>
                            <a:chExt cx="1661143" cy="1984372"/>
                          </a:xfrm>
                        </wpg:grpSpPr>
                        <wps:wsp>
                          <wps:cNvPr id="98" name="CuadroTexto 5"/>
                          <wps:cNvSpPr txBox="1"/>
                          <wps:spPr>
                            <a:xfrm>
                              <a:off x="10767568" y="2271063"/>
                              <a:ext cx="1661143" cy="16869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76A6D20" w14:textId="77777777" w:rsidR="000D3551" w:rsidRDefault="000D3551" w:rsidP="007F5110">
                                <w:pPr>
                                  <w:overflowPunct w:val="0"/>
                                  <w:textAlignment w:val="baseline"/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 w:rsidRPr="007238FD"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  <w:t>Seguros, diseño, administración de bienes raíces, viviendas colectivas,</w:t>
                                </w:r>
                              </w:p>
                              <w:p w14:paraId="28E94FC6" w14:textId="77777777" w:rsidR="000D3551" w:rsidRPr="007238FD" w:rsidRDefault="000D3551" w:rsidP="007F5110">
                                <w:pPr>
                                  <w:overflowPunct w:val="0"/>
                                  <w:textAlignment w:val="baseline"/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  <w:r w:rsidRPr="007238FD"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002060"/>
                                    <w:sz w:val="14"/>
                                    <w:szCs w:val="14"/>
                                  </w:rPr>
                                  <w:t>0.2 %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01" name="Conector: angular 101"/>
                          <wps:cNvCnPr>
                            <a:cxnSpLocks/>
                          </wps:cNvCnPr>
                          <wps:spPr>
                            <a:xfrm rot="5400000">
                              <a:off x="10898290" y="3728208"/>
                              <a:ext cx="439911" cy="614544"/>
                            </a:xfrm>
                            <a:prstGeom prst="bentConnector2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2" name="Grupo 102"/>
                        <wpg:cNvGrpSpPr/>
                        <wpg:grpSpPr>
                          <a:xfrm>
                            <a:off x="6965340" y="5352510"/>
                            <a:ext cx="3036770" cy="720792"/>
                            <a:chOff x="6965340" y="5352510"/>
                            <a:chExt cx="3036770" cy="720792"/>
                          </a:xfrm>
                        </wpg:grpSpPr>
                        <wps:wsp>
                          <wps:cNvPr id="103" name="CuadroTexto 13"/>
                          <wps:cNvSpPr txBox="1"/>
                          <wps:spPr>
                            <a:xfrm>
                              <a:off x="6965340" y="5352510"/>
                              <a:ext cx="2709545" cy="72079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9A62F08" w14:textId="77777777" w:rsidR="000D3551" w:rsidRPr="007238FD" w:rsidRDefault="000D3551" w:rsidP="007F5110">
                                <w:pPr>
                                  <w:overflowPunct w:val="0"/>
                                  <w:jc w:val="both"/>
                                  <w:textAlignment w:val="baseline"/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7030A0"/>
                                    <w:sz w:val="14"/>
                                    <w:szCs w:val="14"/>
                                  </w:rPr>
                                </w:pPr>
                                <w:r w:rsidRPr="007238FD"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7030A0"/>
                                    <w:sz w:val="14"/>
                                    <w:szCs w:val="14"/>
                                  </w:rPr>
                                  <w:t>Servicios notariales y apoyo en trámites legales, 0.1 %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04" name="Conector: angular 104"/>
                          <wps:cNvCnPr>
                            <a:cxnSpLocks/>
                          </wps:cNvCnPr>
                          <wps:spPr>
                            <a:xfrm flipV="1">
                              <a:off x="9533500" y="5384356"/>
                              <a:ext cx="468610" cy="287258"/>
                            </a:xfrm>
                            <a:prstGeom prst="bentConnector3">
                              <a:avLst>
                                <a:gd name="adj1" fmla="val 101571"/>
                              </a:avLst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05" name="Grupo 105"/>
                        <wpg:cNvGrpSpPr/>
                        <wpg:grpSpPr>
                          <a:xfrm>
                            <a:off x="10727368" y="4924763"/>
                            <a:ext cx="1544542" cy="1293913"/>
                            <a:chOff x="10727398" y="4924763"/>
                            <a:chExt cx="4069161" cy="1293913"/>
                          </a:xfrm>
                        </wpg:grpSpPr>
                        <wps:wsp>
                          <wps:cNvPr id="106" name="CuadroTexto 49"/>
                          <wps:cNvSpPr txBox="1"/>
                          <wps:spPr>
                            <a:xfrm>
                              <a:off x="10947660" y="5034676"/>
                              <a:ext cx="3848899" cy="11840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767000E" w14:textId="77777777" w:rsidR="000D3551" w:rsidRPr="007238FD" w:rsidRDefault="000D3551" w:rsidP="007F5110">
                                <w:pPr>
                                  <w:overflowPunct w:val="0"/>
                                  <w:textAlignment w:val="baseline"/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385623" w:themeColor="accent6" w:themeShade="80"/>
                                    <w:sz w:val="14"/>
                                    <w:szCs w:val="14"/>
                                  </w:rPr>
                                </w:pPr>
                                <w:r w:rsidRPr="007238FD"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385623" w:themeColor="accent6" w:themeShade="80"/>
                                    <w:sz w:val="14"/>
                                    <w:szCs w:val="14"/>
                                  </w:rPr>
                                  <w:t>Apoyo en producción, regulación y fomento,</w:t>
                                </w:r>
                              </w:p>
                              <w:p w14:paraId="6579CAC3" w14:textId="77777777" w:rsidR="000D3551" w:rsidRPr="007238FD" w:rsidRDefault="000D3551" w:rsidP="007F5110">
                                <w:pPr>
                                  <w:overflowPunct w:val="0"/>
                                  <w:jc w:val="both"/>
                                  <w:textAlignment w:val="baseline"/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385623" w:themeColor="accent6" w:themeShade="80"/>
                                    <w:sz w:val="14"/>
                                    <w:szCs w:val="14"/>
                                  </w:rPr>
                                </w:pPr>
                                <w:r w:rsidRPr="007238FD">
                                  <w:rPr>
                                    <w:rFonts w:ascii="Arial" w:eastAsia="Helvetica Neue" w:hAnsi="Arial" w:cs="Arial"/>
                                    <w:b/>
                                    <w:bCs/>
                                    <w:color w:val="385623" w:themeColor="accent6" w:themeShade="80"/>
                                    <w:sz w:val="14"/>
                                    <w:szCs w:val="14"/>
                                  </w:rPr>
                                  <w:t>0.3 %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07" name="Conector: angular 107"/>
                          <wps:cNvCnPr>
                            <a:cxnSpLocks/>
                          </wps:cNvCnPr>
                          <wps:spPr>
                            <a:xfrm rot="16200000" flipV="1">
                              <a:off x="11744798" y="3907363"/>
                              <a:ext cx="109914" cy="2144714"/>
                            </a:xfrm>
                            <a:prstGeom prst="bentConnector2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85FD7" id="Grupo 58" o:spid="_x0000_s1055" style="position:absolute;left:0;text-align:left;margin-left:-28.65pt;margin-top:21.7pt;width:493.8pt;height:261.5pt;z-index:251675648;mso-width-relative:margin;mso-height-relative:margin" coordsize="124287,62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">
                <v:shape id="Imagen 61" o:spid="_x0000_s1056" type="#_x0000_t75" style="position:absolute;width:107678;height:54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">
                  <v:imagedata r:id="rId15" o:title=""/>
                </v:shape>
                <v:group id="Grupo 62" o:spid="_x0000_s1057" style="position:absolute;left:8055;top:15954;width:104383;height:38181" coordorigin="8055,15954" coordsize="113269,3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CuadroTexto 2" o:spid="_x0000_s1058" type="#_x0000_t202" style="position:absolute;left:8055;top:23359;width:33267;height:14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<v:textbox>
                      <w:txbxContent>
                        <w:p w14:paraId="11636AA3" w14:textId="77777777" w:rsidR="000D3551" w:rsidRPr="00154F40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</w:pPr>
                          <w:r w:rsidRPr="00154F40">
                            <w:rPr>
                              <w:rFonts w:ascii="Arial" w:eastAsia="Helvetica Neue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Autoproducción,</w:t>
                          </w:r>
                        </w:p>
                        <w:p w14:paraId="2DFEAC5C" w14:textId="77777777" w:rsidR="000D3551" w:rsidRPr="00154F40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</w:pPr>
                          <w:r w:rsidRPr="00154F40">
                            <w:rPr>
                              <w:rFonts w:ascii="Arial" w:eastAsia="Helvetica Neue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41.1</w:t>
                          </w:r>
                          <w:r>
                            <w:rPr>
                              <w:rFonts w:ascii="Arial" w:eastAsia="Helvetica Neue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54F40">
                            <w:rPr>
                              <w:rFonts w:ascii="Arial" w:eastAsia="Helvetica Neue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%</w:t>
                          </w:r>
                        </w:p>
                      </w:txbxContent>
                    </v:textbox>
                  </v:shape>
                  <v:shape id="CuadroTexto 4" o:spid="_x0000_s1059" type="#_x0000_t202" style="position:absolute;left:81338;top:15954;width:33274;height:6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<v:textbox>
                      <w:txbxContent>
                        <w:p w14:paraId="1E27014B" w14:textId="77777777" w:rsidR="000D3551" w:rsidRPr="00154F40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154F40">
                            <w:rPr>
                              <w:rFonts w:ascii="Arial" w:eastAsia="Helvetica Neue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Alquiler efectivo,</w:t>
                          </w:r>
                        </w:p>
                        <w:p w14:paraId="596952BE" w14:textId="77777777" w:rsidR="000D3551" w:rsidRPr="00154F40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154F40">
                            <w:rPr>
                              <w:rFonts w:ascii="Arial" w:eastAsia="Helvetica Neue" w:hAnsi="Arial" w:cs="Arial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26.5 %</w:t>
                          </w:r>
                        </w:p>
                      </w:txbxContent>
                    </v:textbox>
                  </v:shape>
                  <v:shape id="CuadroTexto 7" o:spid="_x0000_s1060" type="#_x0000_t202" style="position:absolute;left:45346;top:20720;width:33274;height:15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  <v:textbox>
                      <w:txbxContent>
                        <w:p w14:paraId="38981B37" w14:textId="77777777" w:rsidR="000D3551" w:rsidRPr="00154F40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</w:pPr>
                          <w:r w:rsidRPr="00154F40">
                            <w:rPr>
                              <w:rFonts w:ascii="Arial" w:eastAsia="Helvetica Neue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Producción unidades</w:t>
                          </w:r>
                        </w:p>
                        <w:p w14:paraId="3E58DECD" w14:textId="77777777" w:rsidR="000D3551" w:rsidRPr="00154F40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</w:pPr>
                          <w:r w:rsidRPr="00154F40">
                            <w:rPr>
                              <w:rFonts w:ascii="Arial" w:eastAsia="Helvetica Neue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económicas,</w:t>
                          </w:r>
                        </w:p>
                        <w:p w14:paraId="726845CC" w14:textId="77777777" w:rsidR="000D3551" w:rsidRPr="00154F40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</w:pPr>
                          <w:r w:rsidRPr="00154F40">
                            <w:rPr>
                              <w:rFonts w:ascii="Arial" w:eastAsia="Helvetica Neue" w:hAnsi="Arial" w:cs="Arial"/>
                              <w:b/>
                              <w:bCs/>
                              <w:color w:val="C00000"/>
                              <w:sz w:val="20"/>
                              <w:szCs w:val="20"/>
                            </w:rPr>
                            <w:t>21.0 %</w:t>
                          </w:r>
                        </w:p>
                      </w:txbxContent>
                    </v:textbox>
                  </v:shape>
                  <v:shape id="CuadroTexto 9" o:spid="_x0000_s1061" type="#_x0000_t202" style="position:absolute;left:39691;top:45703;width:33275;height:7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<v:textbox>
                      <w:txbxContent>
                        <w:p w14:paraId="254A8F75" w14:textId="77777777" w:rsidR="000D3551" w:rsidRPr="00616851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</w:pPr>
                          <w:r w:rsidRPr="00616851">
                            <w:rPr>
                              <w:rFonts w:ascii="Arial" w:eastAsia="Helvetica Neue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t>Autoconstrucción,</w:t>
                          </w:r>
                        </w:p>
                        <w:p w14:paraId="386E4828" w14:textId="77777777" w:rsidR="000D3551" w:rsidRPr="00616851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</w:pPr>
                          <w:r w:rsidRPr="00616851">
                            <w:rPr>
                              <w:rFonts w:ascii="Arial" w:eastAsia="Helvetica Neue" w:hAnsi="Arial" w:cs="Arial"/>
                              <w:b/>
                              <w:bCs/>
                              <w:color w:val="C00000"/>
                              <w:sz w:val="14"/>
                              <w:szCs w:val="14"/>
                            </w:rPr>
                            <w:t>2.4 %</w:t>
                          </w:r>
                        </w:p>
                      </w:txbxContent>
                    </v:textbox>
                  </v:shape>
                  <v:shape id="CuadroTexto 10" o:spid="_x0000_s1062" type="#_x0000_t202" style="position:absolute;left:54320;top:45093;width:33275;height:9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  <v:textbox>
                      <w:txbxContent>
                        <w:p w14:paraId="79D2F966" w14:textId="77777777" w:rsidR="000D3551" w:rsidRPr="00616851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C00000"/>
                              <w:sz w:val="14"/>
                              <w:szCs w:val="14"/>
                            </w:rPr>
                          </w:pPr>
                          <w:r w:rsidRPr="00616851">
                            <w:rPr>
                              <w:rFonts w:ascii="Arial" w:eastAsia="Helvetica Neue" w:hAnsi="Arial" w:cs="Arial"/>
                              <w:color w:val="C00000"/>
                              <w:sz w:val="14"/>
                              <w:szCs w:val="14"/>
                            </w:rPr>
                            <w:t>Otros</w:t>
                          </w:r>
                        </w:p>
                        <w:p w14:paraId="2DB6BA36" w14:textId="77777777" w:rsidR="000D3551" w:rsidRPr="00616851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C00000"/>
                              <w:sz w:val="14"/>
                              <w:szCs w:val="14"/>
                            </w:rPr>
                          </w:pPr>
                          <w:r w:rsidRPr="00616851">
                            <w:rPr>
                              <w:rFonts w:ascii="Arial" w:eastAsia="Helvetica Neue" w:hAnsi="Arial" w:cs="Arial"/>
                              <w:color w:val="C00000"/>
                              <w:sz w:val="14"/>
                              <w:szCs w:val="14"/>
                            </w:rPr>
                            <w:t>Edificación*,</w:t>
                          </w:r>
                        </w:p>
                        <w:p w14:paraId="561282B5" w14:textId="77777777" w:rsidR="000D3551" w:rsidRPr="00616851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C00000"/>
                              <w:sz w:val="14"/>
                              <w:szCs w:val="14"/>
                            </w:rPr>
                          </w:pPr>
                          <w:r w:rsidRPr="00616851">
                            <w:rPr>
                              <w:rFonts w:ascii="Arial" w:eastAsia="Helvetica Neue" w:hAnsi="Arial" w:cs="Arial"/>
                              <w:color w:val="C00000"/>
                              <w:sz w:val="14"/>
                              <w:szCs w:val="14"/>
                            </w:rPr>
                            <w:t>1.6 %</w:t>
                          </w:r>
                        </w:p>
                      </w:txbxContent>
                    </v:textbox>
                  </v:shape>
                  <v:shape id="CuadroTexto 11" o:spid="_x0000_s1063" type="#_x0000_t202" style="position:absolute;left:73966;top:43916;width:33274;height:7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  <v:textbox>
                      <w:txbxContent>
                        <w:p w14:paraId="1F2D3279" w14:textId="77777777" w:rsidR="000D3551" w:rsidRPr="00154F40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b/>
                              <w:bCs/>
                              <w:color w:val="6600CC"/>
                              <w:sz w:val="16"/>
                              <w:szCs w:val="16"/>
                            </w:rPr>
                          </w:pPr>
                          <w:r w:rsidRPr="00154F40">
                            <w:rPr>
                              <w:rFonts w:ascii="Arial" w:eastAsia="Helvetica Neue" w:hAnsi="Arial" w:cs="Arial"/>
                              <w:b/>
                              <w:bCs/>
                              <w:color w:val="6600CC"/>
                              <w:sz w:val="16"/>
                              <w:szCs w:val="16"/>
                            </w:rPr>
                            <w:t>Financiamiento,</w:t>
                          </w:r>
                        </w:p>
                        <w:p w14:paraId="23F601D5" w14:textId="77777777" w:rsidR="000D3551" w:rsidRPr="00154F40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b/>
                              <w:bCs/>
                              <w:color w:val="6600CC"/>
                              <w:sz w:val="16"/>
                              <w:szCs w:val="16"/>
                            </w:rPr>
                          </w:pPr>
                          <w:r w:rsidRPr="00154F40">
                            <w:rPr>
                              <w:rFonts w:ascii="Arial" w:eastAsia="Helvetica Neue" w:hAnsi="Arial" w:cs="Arial"/>
                              <w:b/>
                              <w:bCs/>
                              <w:color w:val="6600CC"/>
                              <w:sz w:val="16"/>
                              <w:szCs w:val="16"/>
                            </w:rPr>
                            <w:t>4.7%</w:t>
                          </w:r>
                        </w:p>
                      </w:txbxContent>
                    </v:textbox>
                  </v:shape>
                  <v:shape id="CuadroTexto 12" o:spid="_x0000_s1064" type="#_x0000_t202" style="position:absolute;left:96112;top:43701;width:25212;height:7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  <v:textbox>
                      <w:txbxContent>
                        <w:p w14:paraId="2FB112DC" w14:textId="77777777" w:rsidR="000D3551" w:rsidRPr="00616851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6600CC"/>
                              <w:sz w:val="14"/>
                              <w:szCs w:val="14"/>
                            </w:rPr>
                          </w:pPr>
                          <w:r w:rsidRPr="00616851">
                            <w:rPr>
                              <w:rFonts w:ascii="Arial" w:eastAsia="Helvetica Neue" w:hAnsi="Arial" w:cs="Arial"/>
                              <w:color w:val="6600CC"/>
                              <w:sz w:val="14"/>
                              <w:szCs w:val="14"/>
                            </w:rPr>
                            <w:t>Servicios</w:t>
                          </w:r>
                        </w:p>
                        <w:p w14:paraId="372D4A87" w14:textId="05B15396" w:rsidR="000D3551" w:rsidRPr="00616851" w:rsidRDefault="00CF032E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6600CC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Helvetica Neue" w:hAnsi="Arial" w:cs="Arial"/>
                              <w:color w:val="6600CC"/>
                              <w:sz w:val="14"/>
                              <w:szCs w:val="14"/>
                            </w:rPr>
                            <w:t>i</w:t>
                          </w:r>
                          <w:r w:rsidR="000D3551" w:rsidRPr="00616851">
                            <w:rPr>
                              <w:rFonts w:ascii="Arial" w:eastAsia="Helvetica Neue" w:hAnsi="Arial" w:cs="Arial"/>
                              <w:color w:val="6600CC"/>
                              <w:sz w:val="14"/>
                              <w:szCs w:val="14"/>
                            </w:rPr>
                            <w:t>nmobiliarios,</w:t>
                          </w:r>
                        </w:p>
                        <w:p w14:paraId="5F90F741" w14:textId="77777777" w:rsidR="000D3551" w:rsidRPr="00616851" w:rsidRDefault="000D3551" w:rsidP="007F5110">
                          <w:pPr>
                            <w:overflowPunct w:val="0"/>
                            <w:jc w:val="center"/>
                            <w:textAlignment w:val="baseline"/>
                            <w:rPr>
                              <w:rFonts w:ascii="Arial" w:eastAsia="Helvetica Neue" w:hAnsi="Arial" w:cs="Arial"/>
                              <w:color w:val="6600CC"/>
                              <w:sz w:val="14"/>
                              <w:szCs w:val="14"/>
                            </w:rPr>
                          </w:pPr>
                          <w:r w:rsidRPr="00616851">
                            <w:rPr>
                              <w:rFonts w:ascii="Arial" w:eastAsia="Helvetica Neue" w:hAnsi="Arial" w:cs="Arial"/>
                              <w:color w:val="6600CC"/>
                              <w:sz w:val="14"/>
                              <w:szCs w:val="14"/>
                            </w:rPr>
                            <w:t>2.1 %</w:t>
                          </w:r>
                        </w:p>
                      </w:txbxContent>
                    </v:textbox>
                  </v:shape>
                </v:group>
                <v:group id="Grupo 97" o:spid="_x0000_s1065" style="position:absolute;left:107675;top:22710;width:16612;height:19844" coordorigin="107675,22710" coordsize="16611,1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CuadroTexto 5" o:spid="_x0000_s1066" type="#_x0000_t202" style="position:absolute;left:107675;top:22710;width:16612;height:16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  <v:textbox>
                      <w:txbxContent>
                        <w:p w14:paraId="576A6D20" w14:textId="77777777" w:rsidR="000D3551" w:rsidRDefault="000D3551" w:rsidP="007F5110">
                          <w:pPr>
                            <w:overflowPunct w:val="0"/>
                            <w:textAlignment w:val="baseline"/>
                            <w:rPr>
                              <w:rFonts w:ascii="Arial" w:eastAsia="Helvetica Neue" w:hAnsi="Arial" w:cs="Arial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 w:rsidRPr="007238FD">
                            <w:rPr>
                              <w:rFonts w:ascii="Arial" w:eastAsia="Helvetica Neue" w:hAnsi="Arial" w:cs="Arial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  <w:t>Seguros, diseño, administración de bienes raíces, viviendas colectivas,</w:t>
                          </w:r>
                        </w:p>
                        <w:p w14:paraId="28E94FC6" w14:textId="77777777" w:rsidR="000D3551" w:rsidRPr="007238FD" w:rsidRDefault="000D3551" w:rsidP="007F5110">
                          <w:pPr>
                            <w:overflowPunct w:val="0"/>
                            <w:textAlignment w:val="baseline"/>
                            <w:rPr>
                              <w:rFonts w:ascii="Arial" w:eastAsia="Helvetica Neue" w:hAnsi="Arial" w:cs="Arial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</w:pPr>
                          <w:r w:rsidRPr="007238FD">
                            <w:rPr>
                              <w:rFonts w:ascii="Arial" w:eastAsia="Helvetica Neue" w:hAnsi="Arial" w:cs="Arial"/>
                              <w:b/>
                              <w:bCs/>
                              <w:color w:val="002060"/>
                              <w:sz w:val="14"/>
                              <w:szCs w:val="14"/>
                            </w:rPr>
                            <w:t>0.2 %</w:t>
                          </w:r>
                        </w:p>
                      </w:txbxContent>
                    </v:textbox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Conector: angular 101" o:spid="_x0000_s1067" type="#_x0000_t33" style="position:absolute;left:108982;top:37282;width:4399;height:614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" strokecolor="#7030a0" strokeweight="1.5pt">
                    <v:stroke endarrow="block"/>
                    <o:lock v:ext="edit" shapetype="f"/>
                  </v:shape>
                </v:group>
                <v:group id="Grupo 102" o:spid="_x0000_s1068" style="position:absolute;left:69653;top:53525;width:30368;height:7208" coordorigin="69653,53525" coordsize="30367,7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CuadroTexto 13" o:spid="_x0000_s1069" type="#_x0000_t202" style="position:absolute;left:69653;top:53525;width:27095;height:7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  <v:textbox>
                      <w:txbxContent>
                        <w:p w14:paraId="19A62F08" w14:textId="77777777" w:rsidR="000D3551" w:rsidRPr="007238FD" w:rsidRDefault="000D3551" w:rsidP="007F5110">
                          <w:pPr>
                            <w:overflowPunct w:val="0"/>
                            <w:jc w:val="both"/>
                            <w:textAlignment w:val="baseline"/>
                            <w:rPr>
                              <w:rFonts w:ascii="Arial" w:eastAsia="Helvetica Neue" w:hAnsi="Arial" w:cs="Arial"/>
                              <w:b/>
                              <w:bCs/>
                              <w:color w:val="7030A0"/>
                              <w:sz w:val="14"/>
                              <w:szCs w:val="14"/>
                            </w:rPr>
                          </w:pPr>
                          <w:r w:rsidRPr="007238FD">
                            <w:rPr>
                              <w:rFonts w:ascii="Arial" w:eastAsia="Helvetica Neue" w:hAnsi="Arial" w:cs="Arial"/>
                              <w:b/>
                              <w:bCs/>
                              <w:color w:val="7030A0"/>
                              <w:sz w:val="14"/>
                              <w:szCs w:val="14"/>
                            </w:rPr>
                            <w:t>Servicios notariales y apoyo en trámites legales, 0.1 %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ector: angular 104" o:spid="_x0000_s1070" type="#_x0000_t34" style="position:absolute;left:95335;top:53843;width:4686;height:287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" adj="21939" strokecolor="#7030a0" strokeweight="1.5pt">
                    <v:stroke endarrow="block"/>
                    <o:lock v:ext="edit" shapetype="f"/>
                  </v:shape>
                </v:group>
                <v:group id="Grupo 105" o:spid="_x0000_s1071" style="position:absolute;left:107273;top:49247;width:15446;height:12939" coordorigin="107273,49247" coordsize="40691,12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CuadroTexto 49" o:spid="_x0000_s1072" type="#_x0000_t202" style="position:absolute;left:109476;top:50346;width:38489;height:1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<v:textbox>
                      <w:txbxContent>
                        <w:p w14:paraId="1767000E" w14:textId="77777777" w:rsidR="000D3551" w:rsidRPr="007238FD" w:rsidRDefault="000D3551" w:rsidP="007F5110">
                          <w:pPr>
                            <w:overflowPunct w:val="0"/>
                            <w:textAlignment w:val="baseline"/>
                            <w:rPr>
                              <w:rFonts w:ascii="Arial" w:eastAsia="Helvetica Neue" w:hAnsi="Arial" w:cs="Arial"/>
                              <w:b/>
                              <w:bCs/>
                              <w:color w:val="385623" w:themeColor="accent6" w:themeShade="80"/>
                              <w:sz w:val="14"/>
                              <w:szCs w:val="14"/>
                            </w:rPr>
                          </w:pPr>
                          <w:r w:rsidRPr="007238FD">
                            <w:rPr>
                              <w:rFonts w:ascii="Arial" w:eastAsia="Helvetica Neue" w:hAnsi="Arial" w:cs="Arial"/>
                              <w:b/>
                              <w:bCs/>
                              <w:color w:val="385623" w:themeColor="accent6" w:themeShade="80"/>
                              <w:sz w:val="14"/>
                              <w:szCs w:val="14"/>
                            </w:rPr>
                            <w:t>Apoyo en producción, regulación y fomento,</w:t>
                          </w:r>
                        </w:p>
                        <w:p w14:paraId="6579CAC3" w14:textId="77777777" w:rsidR="000D3551" w:rsidRPr="007238FD" w:rsidRDefault="000D3551" w:rsidP="007F5110">
                          <w:pPr>
                            <w:overflowPunct w:val="0"/>
                            <w:jc w:val="both"/>
                            <w:textAlignment w:val="baseline"/>
                            <w:rPr>
                              <w:rFonts w:ascii="Arial" w:eastAsia="Helvetica Neue" w:hAnsi="Arial" w:cs="Arial"/>
                              <w:b/>
                              <w:bCs/>
                              <w:color w:val="385623" w:themeColor="accent6" w:themeShade="80"/>
                              <w:sz w:val="14"/>
                              <w:szCs w:val="14"/>
                            </w:rPr>
                          </w:pPr>
                          <w:r w:rsidRPr="007238FD">
                            <w:rPr>
                              <w:rFonts w:ascii="Arial" w:eastAsia="Helvetica Neue" w:hAnsi="Arial" w:cs="Arial"/>
                              <w:b/>
                              <w:bCs/>
                              <w:color w:val="385623" w:themeColor="accent6" w:themeShade="80"/>
                              <w:sz w:val="14"/>
                              <w:szCs w:val="14"/>
                            </w:rPr>
                            <w:t>0.3 %</w:t>
                          </w:r>
                        </w:p>
                      </w:txbxContent>
                    </v:textbox>
                  </v:shape>
                  <v:shape id="Conector: angular 107" o:spid="_x0000_s1073" type="#_x0000_t33" style="position:absolute;left:117447;top:39073;width:1099;height:21448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" strokecolor="#7030a0" strokeweight="1.5pt">
                    <v:stroke endarrow="block"/>
                    <o:lock v:ext="edit" shapetype="f"/>
                  </v:shape>
                </v:group>
                <w10:wrap type="topAndBottom"/>
              </v:group>
            </w:pict>
          </mc:Fallback>
        </mc:AlternateContent>
      </w:r>
      <w:r w:rsidRPr="0080258B"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Distribución del PIB </w:t>
      </w:r>
      <w:r>
        <w:rPr>
          <w:rFonts w:ascii="Arial" w:hAnsi="Arial" w:cs="Arial"/>
          <w:b/>
          <w:iCs/>
          <w:smallCaps/>
          <w:sz w:val="22"/>
          <w:szCs w:val="22"/>
          <w:lang w:val="es-MX"/>
        </w:rPr>
        <w:t>de la vivienda según</w:t>
      </w:r>
      <w:r w:rsidRPr="0080258B"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ámbito y </w:t>
      </w:r>
      <w:r w:rsidRPr="0080258B">
        <w:rPr>
          <w:rFonts w:ascii="Arial" w:hAnsi="Arial" w:cs="Arial"/>
          <w:b/>
          <w:iCs/>
          <w:smallCaps/>
          <w:sz w:val="22"/>
          <w:szCs w:val="22"/>
          <w:lang w:val="es-MX"/>
        </w:rPr>
        <w:t>clasificación funcional, 202</w:t>
      </w:r>
      <w:r>
        <w:rPr>
          <w:rFonts w:ascii="Arial" w:hAnsi="Arial" w:cs="Arial"/>
          <w:b/>
          <w:iCs/>
          <w:smallCaps/>
          <w:sz w:val="22"/>
          <w:szCs w:val="22"/>
          <w:lang w:val="es-MX"/>
        </w:rPr>
        <w:t>1</w:t>
      </w:r>
    </w:p>
    <w:p w14:paraId="11A1D091" w14:textId="77777777" w:rsidR="007F5110" w:rsidRDefault="007F5110" w:rsidP="007F5110">
      <w:pPr>
        <w:pStyle w:val="Textoindependiente"/>
        <w:ind w:hanging="567"/>
        <w:jc w:val="left"/>
        <w:rPr>
          <w:rFonts w:ascii="Arial" w:hAnsi="Arial" w:cs="Arial"/>
          <w:sz w:val="16"/>
          <w:szCs w:val="16"/>
        </w:rPr>
      </w:pPr>
      <w:r w:rsidRPr="009C1399">
        <w:rPr>
          <w:rFonts w:ascii="Arial" w:hAnsi="Arial" w:cs="Arial"/>
          <w:sz w:val="16"/>
          <w:szCs w:val="16"/>
          <w:lang w:val="es-MX"/>
        </w:rPr>
        <w:t>Nota:</w:t>
      </w:r>
      <w:r>
        <w:rPr>
          <w:rFonts w:ascii="Arial" w:hAnsi="Arial" w:cs="Arial"/>
          <w:sz w:val="16"/>
          <w:szCs w:val="16"/>
          <w:lang w:val="es-MX"/>
        </w:rPr>
        <w:t xml:space="preserve"> *</w:t>
      </w:r>
      <w:r w:rsidRPr="009C1399">
        <w:rPr>
          <w:rFonts w:ascii="Arial" w:hAnsi="Arial" w:cs="Arial"/>
          <w:sz w:val="16"/>
          <w:szCs w:val="16"/>
          <w:lang w:val="es-MX"/>
        </w:rPr>
        <w:t xml:space="preserve"> </w:t>
      </w:r>
      <w:r w:rsidRPr="009C1399">
        <w:rPr>
          <w:rFonts w:ascii="Arial" w:hAnsi="Arial" w:cs="Arial"/>
          <w:sz w:val="16"/>
          <w:szCs w:val="16"/>
        </w:rPr>
        <w:t>«</w:t>
      </w:r>
      <w:r w:rsidRPr="009C1399">
        <w:rPr>
          <w:rFonts w:ascii="Arial" w:hAnsi="Arial" w:cs="Arial"/>
          <w:color w:val="000000" w:themeColor="text1"/>
          <w:sz w:val="16"/>
          <w:szCs w:val="16"/>
          <w:lang w:val="es-MX"/>
        </w:rPr>
        <w:t>Otros</w:t>
      </w:r>
      <w:r>
        <w:rPr>
          <w:rFonts w:ascii="Arial" w:hAnsi="Arial" w:cs="Arial"/>
          <w:color w:val="000000" w:themeColor="text1"/>
          <w:sz w:val="16"/>
          <w:szCs w:val="16"/>
          <w:lang w:val="es-MX"/>
        </w:rPr>
        <w:t xml:space="preserve"> </w:t>
      </w:r>
      <w:r w:rsidRPr="007238FD">
        <w:rPr>
          <w:rFonts w:ascii="Arial" w:hAnsi="Arial" w:cs="Arial"/>
          <w:sz w:val="16"/>
          <w:szCs w:val="16"/>
          <w:lang w:val="es-MX"/>
        </w:rPr>
        <w:t>de edificación</w:t>
      </w:r>
      <w:r w:rsidRPr="009C1399"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sz w:val="16"/>
          <w:szCs w:val="16"/>
          <w:lang w:val="es-MX"/>
        </w:rPr>
        <w:t xml:space="preserve"> comprende</w:t>
      </w:r>
      <w:r w:rsidRPr="007238FD">
        <w:rPr>
          <w:rFonts w:ascii="Arial" w:hAnsi="Arial" w:cs="Arial"/>
          <w:sz w:val="16"/>
          <w:szCs w:val="16"/>
          <w:lang w:val="es-MX"/>
        </w:rPr>
        <w:t xml:space="preserve"> preparación de terrenos, planeación y diseño, trabajos especializados</w:t>
      </w:r>
      <w:r>
        <w:rPr>
          <w:rFonts w:ascii="Arial" w:hAnsi="Arial" w:cs="Arial"/>
          <w:sz w:val="16"/>
          <w:szCs w:val="16"/>
          <w:lang w:val="es-MX"/>
        </w:rPr>
        <w:t xml:space="preserve"> y</w:t>
      </w:r>
      <w:r w:rsidRPr="007238FD">
        <w:rPr>
          <w:rFonts w:ascii="Arial" w:hAnsi="Arial" w:cs="Arial"/>
          <w:sz w:val="16"/>
          <w:szCs w:val="16"/>
          <w:lang w:val="es-MX"/>
        </w:rPr>
        <w:t xml:space="preserve"> supervisión</w:t>
      </w:r>
      <w:r>
        <w:rPr>
          <w:rFonts w:ascii="Arial" w:hAnsi="Arial" w:cs="Arial"/>
          <w:sz w:val="16"/>
          <w:szCs w:val="16"/>
          <w:lang w:val="es-MX"/>
        </w:rPr>
        <w:t>.</w:t>
      </w:r>
    </w:p>
    <w:p w14:paraId="07CAFE9B" w14:textId="3A675A8E" w:rsidR="007F5110" w:rsidRPr="0080258B" w:rsidRDefault="007F5110" w:rsidP="007F5110">
      <w:pPr>
        <w:pStyle w:val="Textoindependiente"/>
        <w:ind w:hanging="567"/>
        <w:jc w:val="left"/>
        <w:rPr>
          <w:rFonts w:ascii="Arial" w:hAnsi="Arial" w:cs="Arial"/>
          <w:sz w:val="16"/>
          <w:szCs w:val="16"/>
        </w:rPr>
      </w:pPr>
      <w:r w:rsidRPr="0080258B">
        <w:rPr>
          <w:rFonts w:ascii="Arial" w:hAnsi="Arial" w:cs="Arial"/>
          <w:sz w:val="16"/>
          <w:szCs w:val="16"/>
        </w:rPr>
        <w:t>Fuente: INEGI</w:t>
      </w:r>
    </w:p>
    <w:p w14:paraId="11962F11" w14:textId="77777777" w:rsidR="007F5110" w:rsidRPr="00105C19" w:rsidRDefault="007F5110" w:rsidP="007F5110">
      <w:pPr>
        <w:pStyle w:val="Textoindependiente"/>
        <w:rPr>
          <w:rFonts w:ascii="Arial" w:hAnsi="Arial" w:cs="Arial"/>
          <w:sz w:val="16"/>
          <w:szCs w:val="16"/>
          <w:lang w:val="es-MX"/>
        </w:rPr>
      </w:pPr>
    </w:p>
    <w:p w14:paraId="4040CF74" w14:textId="77777777" w:rsidR="007F5110" w:rsidRPr="00FC2779" w:rsidRDefault="007F5110" w:rsidP="00091AF6">
      <w:pPr>
        <w:pStyle w:val="Textoindependiente"/>
        <w:jc w:val="left"/>
        <w:rPr>
          <w:rFonts w:ascii="Arial" w:hAnsi="Arial" w:cs="Arial"/>
          <w:color w:val="000000" w:themeColor="text1"/>
          <w:sz w:val="16"/>
          <w:szCs w:val="16"/>
        </w:rPr>
      </w:pPr>
    </w:p>
    <w:p w14:paraId="4A0907AE" w14:textId="2A09CC3C" w:rsidR="009020C8" w:rsidRDefault="00F17786" w:rsidP="000D2DAD">
      <w:pPr>
        <w:ind w:left="-567"/>
        <w:jc w:val="both"/>
        <w:rPr>
          <w:rFonts w:ascii="Arial" w:hAnsi="Arial" w:cs="Arial"/>
          <w:color w:val="000000" w:themeColor="text1"/>
        </w:rPr>
      </w:pPr>
      <w:r w:rsidRPr="005363E5">
        <w:rPr>
          <w:rFonts w:ascii="Arial" w:hAnsi="Arial" w:cs="Arial"/>
          <w:color w:val="000000" w:themeColor="text1"/>
        </w:rPr>
        <w:t xml:space="preserve">Las actividades del sector de la vivienda que presentaron un mayor </w:t>
      </w:r>
      <w:r w:rsidR="00AF0553" w:rsidRPr="005363E5">
        <w:rPr>
          <w:rFonts w:ascii="Arial" w:hAnsi="Arial" w:cs="Arial"/>
          <w:color w:val="000000" w:themeColor="text1"/>
        </w:rPr>
        <w:t xml:space="preserve">incremento </w:t>
      </w:r>
      <w:r w:rsidRPr="005363E5">
        <w:rPr>
          <w:rFonts w:ascii="Arial" w:hAnsi="Arial" w:cs="Arial"/>
          <w:color w:val="000000" w:themeColor="text1"/>
        </w:rPr>
        <w:t xml:space="preserve">anual fueron la </w:t>
      </w:r>
      <w:r w:rsidRPr="00DE4661">
        <w:rPr>
          <w:rFonts w:ascii="Arial" w:hAnsi="Arial" w:cs="Arial"/>
          <w:iCs/>
          <w:color w:val="000000" w:themeColor="text1"/>
        </w:rPr>
        <w:t>autoproducción</w:t>
      </w:r>
      <w:r w:rsidR="00424EC4">
        <w:rPr>
          <w:rFonts w:ascii="Arial" w:hAnsi="Arial" w:cs="Arial"/>
          <w:iCs/>
          <w:color w:val="000000" w:themeColor="text1"/>
        </w:rPr>
        <w:t>,</w:t>
      </w:r>
      <w:r w:rsidRPr="005363E5">
        <w:rPr>
          <w:rFonts w:ascii="Arial" w:hAnsi="Arial" w:cs="Arial"/>
          <w:color w:val="000000" w:themeColor="text1"/>
        </w:rPr>
        <w:t xml:space="preserve"> con </w:t>
      </w:r>
      <w:r w:rsidR="00AF0553" w:rsidRPr="005363E5">
        <w:rPr>
          <w:rFonts w:ascii="Arial" w:hAnsi="Arial" w:cs="Arial"/>
          <w:color w:val="000000" w:themeColor="text1"/>
        </w:rPr>
        <w:t>31.2</w:t>
      </w:r>
      <w:r w:rsidR="00A618CE">
        <w:rPr>
          <w:rFonts w:ascii="Arial" w:hAnsi="Arial" w:cs="Arial"/>
          <w:color w:val="000000" w:themeColor="text1"/>
        </w:rPr>
        <w:t xml:space="preserve"> </w:t>
      </w:r>
      <w:r w:rsidRPr="005363E5">
        <w:rPr>
          <w:rFonts w:ascii="Arial" w:hAnsi="Arial" w:cs="Arial"/>
          <w:color w:val="000000" w:themeColor="text1"/>
        </w:rPr>
        <w:t>%</w:t>
      </w:r>
      <w:r w:rsidR="00424EC4">
        <w:rPr>
          <w:rFonts w:ascii="Arial" w:hAnsi="Arial" w:cs="Arial"/>
          <w:color w:val="000000" w:themeColor="text1"/>
        </w:rPr>
        <w:t>;</w:t>
      </w:r>
      <w:r w:rsidR="007F5110">
        <w:rPr>
          <w:rFonts w:ascii="Arial" w:hAnsi="Arial" w:cs="Arial"/>
          <w:color w:val="000000" w:themeColor="text1"/>
        </w:rPr>
        <w:t xml:space="preserve"> los </w:t>
      </w:r>
      <w:r w:rsidR="007F5110" w:rsidRPr="00DE4661">
        <w:rPr>
          <w:rFonts w:ascii="Arial" w:hAnsi="Arial" w:cs="Arial"/>
          <w:iCs/>
          <w:color w:val="000000" w:themeColor="text1"/>
        </w:rPr>
        <w:t>servicios inmobiliarios</w:t>
      </w:r>
      <w:r w:rsidR="00424EC4">
        <w:rPr>
          <w:rFonts w:ascii="Arial" w:hAnsi="Arial" w:cs="Arial"/>
          <w:iCs/>
          <w:color w:val="000000" w:themeColor="text1"/>
        </w:rPr>
        <w:t>,</w:t>
      </w:r>
      <w:r w:rsidR="007F5110">
        <w:rPr>
          <w:rFonts w:ascii="Arial" w:hAnsi="Arial" w:cs="Arial"/>
          <w:color w:val="000000" w:themeColor="text1"/>
        </w:rPr>
        <w:t xml:space="preserve"> con 20.0 % </w:t>
      </w:r>
      <w:r w:rsidRPr="005363E5">
        <w:rPr>
          <w:rFonts w:ascii="Arial" w:hAnsi="Arial" w:cs="Arial"/>
          <w:color w:val="000000" w:themeColor="text1"/>
        </w:rPr>
        <w:t>y</w:t>
      </w:r>
      <w:r w:rsidR="00901474" w:rsidRPr="005363E5">
        <w:rPr>
          <w:rFonts w:ascii="Arial" w:hAnsi="Arial" w:cs="Arial"/>
          <w:color w:val="000000" w:themeColor="text1"/>
        </w:rPr>
        <w:t xml:space="preserve"> el valor de los servicios de </w:t>
      </w:r>
      <w:r w:rsidR="00901474" w:rsidRPr="00DE4661">
        <w:rPr>
          <w:rFonts w:ascii="Arial" w:hAnsi="Arial" w:cs="Arial"/>
          <w:iCs/>
          <w:color w:val="000000" w:themeColor="text1"/>
        </w:rPr>
        <w:t>alquiler</w:t>
      </w:r>
      <w:r w:rsidR="00901474" w:rsidRPr="00424EC4">
        <w:rPr>
          <w:rFonts w:ascii="Arial" w:hAnsi="Arial" w:cs="Arial"/>
          <w:iCs/>
          <w:color w:val="000000" w:themeColor="text1"/>
        </w:rPr>
        <w:t xml:space="preserve"> </w:t>
      </w:r>
      <w:r w:rsidR="00901474" w:rsidRPr="005363E5">
        <w:rPr>
          <w:rFonts w:ascii="Arial" w:hAnsi="Arial" w:cs="Arial"/>
          <w:color w:val="000000" w:themeColor="text1"/>
        </w:rPr>
        <w:t>de vivienda</w:t>
      </w:r>
      <w:r w:rsidRPr="005363E5">
        <w:rPr>
          <w:rFonts w:ascii="Arial" w:hAnsi="Arial" w:cs="Arial"/>
          <w:color w:val="000000" w:themeColor="text1"/>
        </w:rPr>
        <w:t xml:space="preserve"> </w:t>
      </w:r>
      <w:r w:rsidR="00901474" w:rsidRPr="005363E5">
        <w:rPr>
          <w:rFonts w:ascii="Arial" w:hAnsi="Arial" w:cs="Arial"/>
          <w:color w:val="000000" w:themeColor="text1"/>
        </w:rPr>
        <w:t>pagados efectivamente</w:t>
      </w:r>
      <w:r w:rsidR="00F25983" w:rsidRPr="005363E5">
        <w:rPr>
          <w:rFonts w:ascii="Arial" w:hAnsi="Arial" w:cs="Arial"/>
          <w:color w:val="000000" w:themeColor="text1"/>
        </w:rPr>
        <w:t>,</w:t>
      </w:r>
      <w:r w:rsidR="00901474" w:rsidRPr="005363E5">
        <w:rPr>
          <w:rFonts w:ascii="Arial" w:hAnsi="Arial" w:cs="Arial"/>
          <w:color w:val="000000" w:themeColor="text1"/>
        </w:rPr>
        <w:t xml:space="preserve"> que aumentó 2.0</w:t>
      </w:r>
      <w:r w:rsidR="00A618CE">
        <w:rPr>
          <w:rFonts w:ascii="Arial" w:hAnsi="Arial" w:cs="Arial"/>
          <w:color w:val="000000" w:themeColor="text1"/>
        </w:rPr>
        <w:t xml:space="preserve"> </w:t>
      </w:r>
      <w:r w:rsidR="007F5110">
        <w:rPr>
          <w:rFonts w:ascii="Arial" w:hAnsi="Arial" w:cs="Arial"/>
          <w:color w:val="000000" w:themeColor="text1"/>
        </w:rPr>
        <w:t>por ciento</w:t>
      </w:r>
      <w:r w:rsidRPr="005363E5">
        <w:rPr>
          <w:rFonts w:ascii="Arial" w:hAnsi="Arial" w:cs="Arial"/>
          <w:color w:val="000000" w:themeColor="text1"/>
        </w:rPr>
        <w:t>.</w:t>
      </w:r>
      <w:r w:rsidR="00901474" w:rsidRPr="005363E5">
        <w:rPr>
          <w:rFonts w:ascii="Arial" w:hAnsi="Arial" w:cs="Arial"/>
          <w:color w:val="000000" w:themeColor="text1"/>
        </w:rPr>
        <w:t xml:space="preserve"> </w:t>
      </w:r>
      <w:r w:rsidR="00A618CE">
        <w:rPr>
          <w:rFonts w:ascii="Arial" w:hAnsi="Arial" w:cs="Arial"/>
          <w:color w:val="000000" w:themeColor="text1"/>
        </w:rPr>
        <w:t>La</w:t>
      </w:r>
      <w:r w:rsidR="00901474" w:rsidRPr="005363E5">
        <w:rPr>
          <w:rFonts w:ascii="Arial" w:hAnsi="Arial" w:cs="Arial"/>
          <w:color w:val="000000" w:themeColor="text1"/>
        </w:rPr>
        <w:t xml:space="preserve"> edificación y trabajos especializados que desarrolla el sector inmobiliario disminuyó 28.5</w:t>
      </w:r>
      <w:r w:rsidR="00F505E8">
        <w:rPr>
          <w:rFonts w:ascii="Arial" w:hAnsi="Arial" w:cs="Arial"/>
          <w:color w:val="000000" w:themeColor="text1"/>
        </w:rPr>
        <w:t xml:space="preserve"> </w:t>
      </w:r>
      <w:r w:rsidR="00901474" w:rsidRPr="005363E5">
        <w:rPr>
          <w:rFonts w:ascii="Arial" w:hAnsi="Arial" w:cs="Arial"/>
          <w:color w:val="000000" w:themeColor="text1"/>
        </w:rPr>
        <w:t>% en relación con 2020.</w:t>
      </w:r>
    </w:p>
    <w:p w14:paraId="11E57B61" w14:textId="77777777" w:rsidR="007F5110" w:rsidRDefault="007F5110" w:rsidP="000D2DAD">
      <w:pPr>
        <w:ind w:left="-567"/>
        <w:jc w:val="both"/>
        <w:rPr>
          <w:rFonts w:ascii="Arial" w:hAnsi="Arial" w:cs="Arial"/>
          <w:color w:val="000000" w:themeColor="text1"/>
        </w:rPr>
      </w:pPr>
    </w:p>
    <w:p w14:paraId="05489475" w14:textId="6F3C9179" w:rsidR="007F5110" w:rsidRPr="005363E5" w:rsidRDefault="007F5110" w:rsidP="007F5110">
      <w:pPr>
        <w:pStyle w:val="Textoindependiente"/>
        <w:jc w:val="center"/>
        <w:rPr>
          <w:rFonts w:ascii="Arial" w:hAnsi="Arial" w:cs="Arial"/>
          <w:sz w:val="20"/>
          <w:szCs w:val="20"/>
          <w:lang w:val="es-MX"/>
        </w:rPr>
      </w:pPr>
      <w:r w:rsidRPr="005363E5">
        <w:rPr>
          <w:rFonts w:ascii="Arial" w:hAnsi="Arial" w:cs="Arial"/>
          <w:sz w:val="20"/>
          <w:szCs w:val="20"/>
        </w:rPr>
        <w:t xml:space="preserve">Gráfica </w:t>
      </w:r>
      <w:r w:rsidR="005013E0">
        <w:rPr>
          <w:rFonts w:ascii="Arial" w:hAnsi="Arial" w:cs="Arial"/>
          <w:sz w:val="20"/>
          <w:szCs w:val="20"/>
          <w:lang w:val="es-MX"/>
        </w:rPr>
        <w:t>4</w:t>
      </w:r>
    </w:p>
    <w:p w14:paraId="4C73F890" w14:textId="77777777" w:rsidR="007F5110" w:rsidRDefault="007F5110" w:rsidP="007F5110">
      <w:pPr>
        <w:pStyle w:val="Textoindependiente"/>
        <w:jc w:val="center"/>
        <w:rPr>
          <w:rFonts w:ascii="Arial" w:hAnsi="Arial" w:cs="Arial"/>
          <w:b/>
          <w:iCs/>
          <w:smallCaps/>
          <w:sz w:val="22"/>
          <w:szCs w:val="22"/>
          <w:lang w:val="es-MX"/>
        </w:rPr>
      </w:pPr>
      <w:r w:rsidRPr="00D20DE5"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 PIB de actividades del sector de</w:t>
      </w:r>
      <w:r w:rsidRPr="0080258B"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 la </w:t>
      </w:r>
      <w:r>
        <w:rPr>
          <w:rFonts w:ascii="Arial" w:hAnsi="Arial" w:cs="Arial"/>
          <w:b/>
          <w:iCs/>
          <w:smallCaps/>
          <w:sz w:val="22"/>
          <w:szCs w:val="22"/>
          <w:lang w:val="es-MX"/>
        </w:rPr>
        <w:t>vivienda</w:t>
      </w:r>
      <w:r w:rsidRPr="0080258B"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 por clasificación funcional, 202</w:t>
      </w:r>
      <w:r>
        <w:rPr>
          <w:rFonts w:ascii="Arial" w:hAnsi="Arial" w:cs="Arial"/>
          <w:b/>
          <w:iCs/>
          <w:smallCaps/>
          <w:sz w:val="22"/>
          <w:szCs w:val="22"/>
          <w:lang w:val="es-MX"/>
        </w:rPr>
        <w:t>1</w:t>
      </w:r>
    </w:p>
    <w:p w14:paraId="18137EA9" w14:textId="77777777" w:rsidR="007F5110" w:rsidRPr="0080258B" w:rsidRDefault="007F5110" w:rsidP="007F5110">
      <w:pPr>
        <w:pStyle w:val="Textoindependiente"/>
        <w:jc w:val="center"/>
        <w:rPr>
          <w:rFonts w:ascii="Arial" w:hAnsi="Arial" w:cs="Arial"/>
          <w:b/>
          <w:iCs/>
          <w:smallCaps/>
          <w:sz w:val="22"/>
          <w:szCs w:val="22"/>
          <w:lang w:val="es-MX"/>
        </w:rPr>
      </w:pPr>
      <w:r w:rsidRPr="0080258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  <w:lang w:val="es-MX"/>
        </w:rPr>
        <w:t>Variación</w:t>
      </w:r>
      <w:r w:rsidRPr="0080258B">
        <w:rPr>
          <w:rFonts w:ascii="Arial" w:hAnsi="Arial" w:cs="Arial"/>
          <w:sz w:val="18"/>
          <w:szCs w:val="18"/>
          <w:lang w:val="es-MX"/>
        </w:rPr>
        <w:t xml:space="preserve"> porcentual</w:t>
      </w:r>
      <w:r>
        <w:rPr>
          <w:rFonts w:ascii="Arial" w:hAnsi="Arial" w:cs="Arial"/>
          <w:sz w:val="18"/>
          <w:szCs w:val="18"/>
          <w:lang w:val="es-MX"/>
        </w:rPr>
        <w:t xml:space="preserve"> anual</w:t>
      </w:r>
      <w:r w:rsidRPr="0080258B">
        <w:rPr>
          <w:rFonts w:ascii="Arial" w:hAnsi="Arial" w:cs="Arial"/>
          <w:sz w:val="18"/>
          <w:szCs w:val="18"/>
        </w:rPr>
        <w:t>)</w:t>
      </w:r>
    </w:p>
    <w:p w14:paraId="3EEEE4C6" w14:textId="77777777" w:rsidR="007F5110" w:rsidRDefault="007F5110" w:rsidP="005363E5">
      <w:pPr>
        <w:pStyle w:val="Textoindependiente"/>
        <w:ind w:hanging="567"/>
        <w:jc w:val="center"/>
        <w:rPr>
          <w:noProof/>
        </w:rPr>
      </w:pPr>
      <w:r>
        <w:rPr>
          <w:noProof/>
        </w:rPr>
        <w:drawing>
          <wp:inline distT="0" distB="0" distL="0" distR="0" wp14:anchorId="0CCA64A4" wp14:editId="4F098CBB">
            <wp:extent cx="6343650" cy="2028825"/>
            <wp:effectExtent l="95250" t="38100" r="38100" b="85725"/>
            <wp:docPr id="118" name="Gráfico 118">
              <a:extLst xmlns:a="http://schemas.openxmlformats.org/drawingml/2006/main">
                <a:ext uri="{FF2B5EF4-FFF2-40B4-BE49-F238E27FC236}">
                  <a16:creationId xmlns:a16="http://schemas.microsoft.com/office/drawing/2014/main" id="{89AC5D37-7E02-475F-9D29-4DC5258E77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44F415E" w14:textId="0EE0B07A" w:rsidR="007F5110" w:rsidRDefault="007F5110" w:rsidP="005363E5">
      <w:pPr>
        <w:pStyle w:val="Textoindependiente"/>
        <w:ind w:right="142" w:hanging="425"/>
        <w:rPr>
          <w:rFonts w:ascii="Arial" w:hAnsi="Arial" w:cs="Arial"/>
          <w:sz w:val="16"/>
          <w:szCs w:val="16"/>
          <w:lang w:val="es-MX"/>
        </w:rPr>
      </w:pPr>
      <w:r w:rsidRPr="009C1399">
        <w:rPr>
          <w:rFonts w:ascii="Arial" w:hAnsi="Arial" w:cs="Arial"/>
          <w:sz w:val="16"/>
          <w:szCs w:val="16"/>
          <w:lang w:val="es-MX"/>
        </w:rPr>
        <w:t>Nota:</w:t>
      </w:r>
      <w:r>
        <w:rPr>
          <w:rFonts w:ascii="Arial" w:hAnsi="Arial" w:cs="Arial"/>
          <w:sz w:val="16"/>
          <w:szCs w:val="16"/>
          <w:lang w:val="es-MX"/>
        </w:rPr>
        <w:t xml:space="preserve"> *</w:t>
      </w:r>
      <w:r w:rsidRPr="009C1399">
        <w:rPr>
          <w:rFonts w:ascii="Arial" w:hAnsi="Arial" w:cs="Arial"/>
          <w:sz w:val="16"/>
          <w:szCs w:val="16"/>
          <w:lang w:val="es-MX"/>
        </w:rPr>
        <w:t xml:space="preserve"> </w:t>
      </w:r>
      <w:r w:rsidRPr="009C1399">
        <w:rPr>
          <w:rFonts w:ascii="Arial" w:hAnsi="Arial" w:cs="Arial"/>
          <w:sz w:val="16"/>
          <w:szCs w:val="16"/>
        </w:rPr>
        <w:t>«</w:t>
      </w:r>
      <w:r w:rsidRPr="009C1399">
        <w:rPr>
          <w:rFonts w:ascii="Arial" w:hAnsi="Arial" w:cs="Arial"/>
          <w:color w:val="000000" w:themeColor="text1"/>
          <w:sz w:val="16"/>
          <w:szCs w:val="16"/>
          <w:lang w:val="es-MX"/>
        </w:rPr>
        <w:t>Otros</w:t>
      </w:r>
      <w:r w:rsidRPr="009C1399"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sz w:val="16"/>
          <w:szCs w:val="16"/>
          <w:lang w:val="es-MX"/>
        </w:rPr>
        <w:t xml:space="preserve"> comprende actividades de financiamiento, preparación de terrenos, planeación y diseño, trabajos  </w:t>
      </w:r>
    </w:p>
    <w:p w14:paraId="45EEB209" w14:textId="77777777" w:rsidR="007F5110" w:rsidRDefault="007F5110" w:rsidP="005363E5">
      <w:pPr>
        <w:pStyle w:val="Textoindependiente"/>
        <w:ind w:right="142" w:hanging="425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           especializados, supervisión, servicios notariales, seguros, diseño y decoración de interiores, administración de bienes raíces, </w:t>
      </w:r>
    </w:p>
    <w:p w14:paraId="6DCB4F6D" w14:textId="4CF07F01" w:rsidR="007F5110" w:rsidRDefault="007F5110" w:rsidP="005363E5">
      <w:pPr>
        <w:pStyle w:val="Textoindependiente"/>
        <w:ind w:right="142" w:hanging="425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             viviendas colectivas, apoyo en producción y adquisición, regulación promoción y fomento.</w:t>
      </w:r>
    </w:p>
    <w:p w14:paraId="2BB2FE16" w14:textId="54ECDAAF" w:rsidR="007F5110" w:rsidRDefault="007F5110" w:rsidP="005363E5">
      <w:pPr>
        <w:pStyle w:val="Textoindependiente"/>
        <w:ind w:hanging="426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s-MX"/>
        </w:rPr>
        <w:t>F</w:t>
      </w:r>
      <w:r w:rsidRPr="0080258B">
        <w:rPr>
          <w:rFonts w:ascii="Arial" w:hAnsi="Arial" w:cs="Arial"/>
          <w:sz w:val="16"/>
          <w:szCs w:val="16"/>
        </w:rPr>
        <w:t>uente: INEGI</w:t>
      </w:r>
    </w:p>
    <w:p w14:paraId="7FD7C479" w14:textId="14524D8C" w:rsidR="007F5110" w:rsidRPr="00DE4661" w:rsidRDefault="007F5110" w:rsidP="005363E5">
      <w:pPr>
        <w:pStyle w:val="parrafo1"/>
        <w:spacing w:before="0"/>
        <w:ind w:left="-567" w:right="51"/>
        <w:rPr>
          <w:rFonts w:ascii="Arial Negrita" w:hAnsi="Arial Negrita"/>
          <w:b/>
          <w:smallCaps/>
        </w:rPr>
      </w:pPr>
      <w:r w:rsidRPr="00DE4661">
        <w:rPr>
          <w:rFonts w:ascii="Arial Negrita" w:hAnsi="Arial Negrita"/>
          <w:b/>
          <w:smallCaps/>
        </w:rPr>
        <w:lastRenderedPageBreak/>
        <w:t xml:space="preserve">Oferta y </w:t>
      </w:r>
      <w:r w:rsidR="003B5917" w:rsidRPr="00DE4661">
        <w:rPr>
          <w:rFonts w:ascii="Arial Negrita" w:hAnsi="Arial Negrita"/>
          <w:b/>
          <w:smallCaps/>
        </w:rPr>
        <w:t>u</w:t>
      </w:r>
      <w:r w:rsidRPr="00DE4661">
        <w:rPr>
          <w:rFonts w:ascii="Arial Negrita" w:hAnsi="Arial Negrita"/>
          <w:b/>
          <w:smallCaps/>
        </w:rPr>
        <w:t>tilizaci</w:t>
      </w:r>
      <w:r w:rsidRPr="00DE4661">
        <w:rPr>
          <w:rFonts w:ascii="Arial Negrita" w:hAnsi="Arial Negrita" w:hint="eastAsia"/>
          <w:b/>
          <w:smallCaps/>
        </w:rPr>
        <w:t>ó</w:t>
      </w:r>
      <w:r w:rsidRPr="00DE4661">
        <w:rPr>
          <w:rFonts w:ascii="Arial Negrita" w:hAnsi="Arial Negrita"/>
          <w:b/>
          <w:smallCaps/>
        </w:rPr>
        <w:t>n de los bienes y servicios de vivienda</w:t>
      </w:r>
    </w:p>
    <w:p w14:paraId="5DD12C6E" w14:textId="77777777" w:rsidR="007F5110" w:rsidRPr="008C4DD8" w:rsidRDefault="007F5110" w:rsidP="005363E5">
      <w:pPr>
        <w:pStyle w:val="parrafo1"/>
        <w:keepNext/>
        <w:spacing w:before="0"/>
        <w:ind w:left="-567" w:right="17"/>
        <w:jc w:val="left"/>
        <w:rPr>
          <w:b/>
          <w:smallCaps/>
        </w:rPr>
      </w:pPr>
    </w:p>
    <w:p w14:paraId="13994FA5" w14:textId="23010DD6" w:rsidR="007F5110" w:rsidRDefault="007F5110" w:rsidP="005363E5">
      <w:pPr>
        <w:pStyle w:val="parrafo1"/>
        <w:spacing w:before="0"/>
        <w:ind w:left="-567" w:right="17"/>
        <w:rPr>
          <w:color w:val="000000"/>
        </w:rPr>
      </w:pPr>
      <w:r>
        <w:rPr>
          <w:color w:val="000000"/>
        </w:rPr>
        <w:t>En 2021</w:t>
      </w:r>
      <w:r w:rsidRPr="00992894">
        <w:rPr>
          <w:color w:val="000000"/>
        </w:rPr>
        <w:t xml:space="preserve">, la oferta total de bienes y servicios </w:t>
      </w:r>
      <w:r>
        <w:rPr>
          <w:color w:val="000000"/>
        </w:rPr>
        <w:t>asociados a la vivienda, sin considerar el concepto de alquiler imputado,</w:t>
      </w:r>
      <w:r w:rsidRPr="00992894">
        <w:rPr>
          <w:color w:val="000000"/>
        </w:rPr>
        <w:t xml:space="preserve"> </w:t>
      </w:r>
      <w:r>
        <w:rPr>
          <w:color w:val="000000"/>
        </w:rPr>
        <w:t>registró</w:t>
      </w:r>
      <w:r w:rsidRPr="00992894">
        <w:rPr>
          <w:color w:val="000000"/>
        </w:rPr>
        <w:t xml:space="preserve"> un valor de </w:t>
      </w:r>
      <w:r>
        <w:rPr>
          <w:color w:val="000000"/>
        </w:rPr>
        <w:t xml:space="preserve">2 021 634 </w:t>
      </w:r>
      <w:r w:rsidRPr="00C21DF7">
        <w:rPr>
          <w:color w:val="000000"/>
        </w:rPr>
        <w:t>millones de pesos</w:t>
      </w:r>
      <w:r>
        <w:rPr>
          <w:color w:val="000000"/>
        </w:rPr>
        <w:t xml:space="preserve">. La oferta </w:t>
      </w:r>
      <w:r w:rsidRPr="00C21DF7">
        <w:rPr>
          <w:color w:val="000000"/>
        </w:rPr>
        <w:t>se constituyó</w:t>
      </w:r>
      <w:r w:rsidR="005337FB">
        <w:rPr>
          <w:color w:val="000000"/>
        </w:rPr>
        <w:t>,</w:t>
      </w:r>
      <w:r w:rsidRPr="00C21DF7">
        <w:rPr>
          <w:color w:val="000000"/>
        </w:rPr>
        <w:t xml:space="preserve"> casi en su totalidad</w:t>
      </w:r>
      <w:r w:rsidR="005337FB">
        <w:rPr>
          <w:color w:val="000000"/>
        </w:rPr>
        <w:t>,</w:t>
      </w:r>
      <w:r w:rsidRPr="00C21DF7">
        <w:rPr>
          <w:color w:val="000000"/>
        </w:rPr>
        <w:t xml:space="preserve"> por la producción nacional</w:t>
      </w:r>
      <w:r>
        <w:rPr>
          <w:color w:val="000000"/>
        </w:rPr>
        <w:t xml:space="preserve"> (99.6 %)</w:t>
      </w:r>
      <w:r w:rsidRPr="00C21DF7">
        <w:rPr>
          <w:color w:val="000000"/>
        </w:rPr>
        <w:t xml:space="preserve">. </w:t>
      </w:r>
      <w:r>
        <w:rPr>
          <w:color w:val="000000"/>
        </w:rPr>
        <w:t xml:space="preserve">Los </w:t>
      </w:r>
      <w:r w:rsidRPr="00C21DF7">
        <w:rPr>
          <w:color w:val="000000"/>
        </w:rPr>
        <w:t xml:space="preserve">bienes y servicios de vivienda </w:t>
      </w:r>
      <w:r w:rsidR="005337FB">
        <w:rPr>
          <w:color w:val="000000"/>
        </w:rPr>
        <w:t xml:space="preserve">se adquirieron </w:t>
      </w:r>
      <w:r w:rsidRPr="00C21DF7">
        <w:rPr>
          <w:color w:val="000000"/>
        </w:rPr>
        <w:t xml:space="preserve">principalmente como inversión fija </w:t>
      </w:r>
      <w:r>
        <w:rPr>
          <w:color w:val="000000"/>
        </w:rPr>
        <w:t>bruta (70.3 %),</w:t>
      </w:r>
      <w:r w:rsidRPr="00C21DF7">
        <w:rPr>
          <w:color w:val="000000"/>
        </w:rPr>
        <w:t xml:space="preserve"> </w:t>
      </w:r>
      <w:r>
        <w:rPr>
          <w:color w:val="000000"/>
        </w:rPr>
        <w:t>como consumo final de los hogares (27.3 %),</w:t>
      </w:r>
      <w:r w:rsidRPr="00C21DF7">
        <w:rPr>
          <w:color w:val="000000"/>
        </w:rPr>
        <w:t xml:space="preserve"> como demanda intermedia</w:t>
      </w:r>
      <w:r w:rsidR="004101D2">
        <w:rPr>
          <w:color w:val="000000"/>
        </w:rPr>
        <w:t xml:space="preserve"> (</w:t>
      </w:r>
      <w:r>
        <w:rPr>
          <w:color w:val="000000"/>
        </w:rPr>
        <w:t>2.3 %) y como</w:t>
      </w:r>
      <w:r w:rsidRPr="00C21DF7">
        <w:rPr>
          <w:color w:val="000000"/>
        </w:rPr>
        <w:t xml:space="preserve"> consumo del gobierno</w:t>
      </w:r>
      <w:r>
        <w:rPr>
          <w:color w:val="000000"/>
        </w:rPr>
        <w:t xml:space="preserve"> (</w:t>
      </w:r>
      <w:r w:rsidRPr="00C21DF7">
        <w:rPr>
          <w:color w:val="000000"/>
        </w:rPr>
        <w:t>0.</w:t>
      </w:r>
      <w:r>
        <w:rPr>
          <w:color w:val="000000"/>
        </w:rPr>
        <w:t>1 %)</w:t>
      </w:r>
      <w:r w:rsidRPr="00992894">
        <w:rPr>
          <w:color w:val="000000"/>
        </w:rPr>
        <w:t>.</w:t>
      </w:r>
    </w:p>
    <w:p w14:paraId="432AB3CF" w14:textId="77777777" w:rsidR="007F5110" w:rsidRPr="005363E5" w:rsidRDefault="007F5110" w:rsidP="007F5110">
      <w:pPr>
        <w:pStyle w:val="Textoindependiente"/>
        <w:spacing w:before="360"/>
        <w:jc w:val="center"/>
        <w:rPr>
          <w:rFonts w:ascii="Arial" w:hAnsi="Arial" w:cs="Arial"/>
          <w:sz w:val="20"/>
          <w:szCs w:val="20"/>
          <w:lang w:val="es-MX"/>
        </w:rPr>
      </w:pPr>
      <w:r w:rsidRPr="005363E5">
        <w:rPr>
          <w:rFonts w:ascii="Arial" w:hAnsi="Arial" w:cs="Arial"/>
          <w:sz w:val="20"/>
          <w:szCs w:val="20"/>
          <w:lang w:val="es-MX"/>
        </w:rPr>
        <w:t>Cuadro</w:t>
      </w:r>
      <w:r w:rsidRPr="005363E5">
        <w:rPr>
          <w:rFonts w:ascii="Arial" w:hAnsi="Arial" w:cs="Arial"/>
          <w:sz w:val="20"/>
          <w:szCs w:val="20"/>
        </w:rPr>
        <w:t xml:space="preserve"> </w:t>
      </w:r>
      <w:r w:rsidRPr="005363E5">
        <w:rPr>
          <w:rFonts w:ascii="Arial" w:hAnsi="Arial" w:cs="Arial"/>
          <w:sz w:val="20"/>
          <w:szCs w:val="20"/>
          <w:lang w:val="es-MX"/>
        </w:rPr>
        <w:t>1</w:t>
      </w:r>
    </w:p>
    <w:p w14:paraId="5840EBE2" w14:textId="0A061EE4" w:rsidR="007F5110" w:rsidRPr="005363E5" w:rsidRDefault="007F5110" w:rsidP="007F5110">
      <w:pPr>
        <w:pStyle w:val="Textoindependiente"/>
        <w:jc w:val="center"/>
        <w:rPr>
          <w:rFonts w:ascii="Arial" w:hAnsi="Arial" w:cs="Arial"/>
          <w:b/>
          <w:smallCaps/>
          <w:sz w:val="22"/>
          <w:szCs w:val="22"/>
        </w:rPr>
      </w:pPr>
      <w:r w:rsidRPr="005363E5">
        <w:rPr>
          <w:rFonts w:ascii="Arial" w:hAnsi="Arial" w:cs="Arial"/>
          <w:b/>
          <w:smallCaps/>
          <w:sz w:val="22"/>
          <w:szCs w:val="22"/>
          <w:lang w:val="es-MX"/>
        </w:rPr>
        <w:t xml:space="preserve">Oferta y </w:t>
      </w:r>
      <w:r>
        <w:rPr>
          <w:rFonts w:ascii="Arial" w:hAnsi="Arial" w:cs="Arial"/>
          <w:b/>
          <w:smallCaps/>
          <w:sz w:val="22"/>
          <w:szCs w:val="22"/>
          <w:lang w:val="es-MX"/>
        </w:rPr>
        <w:t>u</w:t>
      </w:r>
      <w:r w:rsidRPr="005363E5">
        <w:rPr>
          <w:rFonts w:ascii="Arial" w:hAnsi="Arial" w:cs="Arial"/>
          <w:b/>
          <w:smallCaps/>
          <w:sz w:val="22"/>
          <w:szCs w:val="22"/>
          <w:lang w:val="es-MX"/>
        </w:rPr>
        <w:t xml:space="preserve">tilización de bienes y servicios de la vivienda </w:t>
      </w:r>
      <w:r>
        <w:rPr>
          <w:rFonts w:ascii="Arial" w:hAnsi="Arial" w:cs="Arial"/>
          <w:b/>
          <w:smallCaps/>
          <w:sz w:val="22"/>
          <w:szCs w:val="22"/>
          <w:lang w:val="es-MX"/>
        </w:rPr>
        <w:t>según</w:t>
      </w:r>
      <w:r w:rsidRPr="005363E5">
        <w:rPr>
          <w:rFonts w:ascii="Arial" w:hAnsi="Arial" w:cs="Arial"/>
          <w:b/>
          <w:smallCaps/>
          <w:sz w:val="22"/>
          <w:szCs w:val="22"/>
        </w:rPr>
        <w:t xml:space="preserve"> componente</w:t>
      </w:r>
    </w:p>
    <w:p w14:paraId="4DA61537" w14:textId="77777777" w:rsidR="007F5110" w:rsidRPr="005363E5" w:rsidRDefault="007F5110" w:rsidP="007F5110">
      <w:pPr>
        <w:pStyle w:val="Textoindependiente"/>
        <w:jc w:val="center"/>
        <w:rPr>
          <w:rFonts w:ascii="Arial" w:hAnsi="Arial" w:cs="Arial"/>
          <w:sz w:val="18"/>
          <w:szCs w:val="18"/>
          <w:lang w:val="es-MX"/>
        </w:rPr>
      </w:pPr>
      <w:r w:rsidRPr="005363E5">
        <w:rPr>
          <w:rFonts w:ascii="Arial" w:hAnsi="Arial" w:cs="Arial"/>
          <w:sz w:val="18"/>
          <w:szCs w:val="18"/>
          <w:lang w:val="es-MX"/>
        </w:rPr>
        <w:t>(Millones de pesos corrientes y estructura</w:t>
      </w:r>
      <w:r w:rsidRPr="005363E5">
        <w:rPr>
          <w:rFonts w:ascii="Arial" w:hAnsi="Arial" w:cs="Arial"/>
          <w:sz w:val="18"/>
          <w:szCs w:val="18"/>
        </w:rPr>
        <w:t xml:space="preserve"> porcentual</w:t>
      </w:r>
      <w:r w:rsidRPr="005363E5">
        <w:rPr>
          <w:rFonts w:ascii="Arial" w:hAnsi="Arial" w:cs="Arial"/>
          <w:sz w:val="18"/>
          <w:szCs w:val="18"/>
          <w:lang w:val="es-MX"/>
        </w:rPr>
        <w:t>)</w:t>
      </w:r>
    </w:p>
    <w:tbl>
      <w:tblPr>
        <w:tblW w:w="992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281"/>
        <w:gridCol w:w="1299"/>
        <w:gridCol w:w="1665"/>
        <w:gridCol w:w="1273"/>
      </w:tblGrid>
      <w:tr w:rsidR="007F5110" w:rsidRPr="001D280D" w14:paraId="229F72A3" w14:textId="77777777" w:rsidTr="005363E5">
        <w:trPr>
          <w:trHeight w:val="4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5911"/>
            <w:noWrap/>
            <w:vAlign w:val="center"/>
            <w:hideMark/>
          </w:tcPr>
          <w:p w14:paraId="7788D032" w14:textId="77777777" w:rsidR="007F5110" w:rsidRPr="001D280D" w:rsidRDefault="007F5110" w:rsidP="000D355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Concepto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noWrap/>
            <w:vAlign w:val="center"/>
            <w:hideMark/>
          </w:tcPr>
          <w:p w14:paraId="56A7F99C" w14:textId="77777777" w:rsidR="007F5110" w:rsidRPr="001D280D" w:rsidRDefault="007F5110" w:rsidP="000D355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2020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vAlign w:val="center"/>
            <w:hideMark/>
          </w:tcPr>
          <w:p w14:paraId="051FC1CC" w14:textId="77777777" w:rsidR="007F5110" w:rsidRPr="001D280D" w:rsidRDefault="007F5110" w:rsidP="000D355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Estructura porcentual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5911"/>
            <w:noWrap/>
            <w:vAlign w:val="center"/>
            <w:hideMark/>
          </w:tcPr>
          <w:p w14:paraId="2E5A66B5" w14:textId="77777777" w:rsidR="007F5110" w:rsidRPr="001D280D" w:rsidRDefault="007F5110" w:rsidP="000D355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5911"/>
            <w:vAlign w:val="center"/>
            <w:hideMark/>
          </w:tcPr>
          <w:p w14:paraId="5D22FF0D" w14:textId="77777777" w:rsidR="007F5110" w:rsidRPr="001D280D" w:rsidRDefault="007F5110" w:rsidP="000D355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Estructura porcentual</w:t>
            </w:r>
          </w:p>
        </w:tc>
      </w:tr>
      <w:tr w:rsidR="007F5110" w:rsidRPr="001D280D" w14:paraId="72731D87" w14:textId="77777777" w:rsidTr="005363E5">
        <w:trPr>
          <w:trHeight w:val="301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822D"/>
            <w:noWrap/>
            <w:vAlign w:val="center"/>
            <w:hideMark/>
          </w:tcPr>
          <w:p w14:paraId="59FD93AE" w14:textId="77777777" w:rsidR="007F5110" w:rsidRPr="001D280D" w:rsidRDefault="007F5110" w:rsidP="000D355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Oferta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822D"/>
            <w:noWrap/>
            <w:vAlign w:val="center"/>
            <w:hideMark/>
          </w:tcPr>
          <w:p w14:paraId="70176A73" w14:textId="3811B2F6" w:rsidR="007F5110" w:rsidRPr="001D280D" w:rsidRDefault="007F5110" w:rsidP="000D355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D2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838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D2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822D"/>
            <w:noWrap/>
            <w:vAlign w:val="center"/>
            <w:hideMark/>
          </w:tcPr>
          <w:p w14:paraId="4D5BC1BA" w14:textId="77777777" w:rsidR="007F5110" w:rsidRPr="001D280D" w:rsidRDefault="007F5110" w:rsidP="000D35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822D"/>
            <w:noWrap/>
            <w:vAlign w:val="center"/>
            <w:hideMark/>
          </w:tcPr>
          <w:p w14:paraId="5423D177" w14:textId="40E7E813" w:rsidR="007F5110" w:rsidRPr="001D280D" w:rsidRDefault="007F5110" w:rsidP="000D355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D2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021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D2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822D"/>
            <w:noWrap/>
            <w:vAlign w:val="center"/>
            <w:hideMark/>
          </w:tcPr>
          <w:p w14:paraId="7D279459" w14:textId="77777777" w:rsidR="007F5110" w:rsidRPr="001D280D" w:rsidRDefault="007F5110" w:rsidP="000D35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100.0</w:t>
            </w:r>
          </w:p>
        </w:tc>
      </w:tr>
      <w:tr w:rsidR="007F5110" w:rsidRPr="001D280D" w14:paraId="5E121014" w14:textId="77777777" w:rsidTr="005363E5">
        <w:trPr>
          <w:trHeight w:val="301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0C658" w14:textId="77777777" w:rsidR="007F5110" w:rsidRPr="001D280D" w:rsidRDefault="007F5110" w:rsidP="000D35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Producción Nacional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F303" w14:textId="073ECCDD" w:rsidR="007F5110" w:rsidRPr="001D280D" w:rsidRDefault="007F5110" w:rsidP="000D355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9A26" w14:textId="77777777" w:rsidR="007F5110" w:rsidRPr="001D280D" w:rsidRDefault="007F5110" w:rsidP="000D35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7866" w14:textId="0B2367F8" w:rsidR="007F5110" w:rsidRPr="001D280D" w:rsidRDefault="007F5110" w:rsidP="000D355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BDAC" w14:textId="77777777" w:rsidR="007F5110" w:rsidRPr="001D280D" w:rsidRDefault="007F5110" w:rsidP="000D35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99.6</w:t>
            </w:r>
          </w:p>
        </w:tc>
      </w:tr>
      <w:tr w:rsidR="007F5110" w:rsidRPr="001D280D" w14:paraId="12F6C550" w14:textId="77777777" w:rsidTr="005363E5">
        <w:trPr>
          <w:trHeight w:val="301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FA9A0" w14:textId="77777777" w:rsidR="007F5110" w:rsidRPr="001D280D" w:rsidRDefault="007F5110" w:rsidP="000D35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Importaciones CIF*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6193" w14:textId="68584CB0" w:rsidR="007F5110" w:rsidRPr="001D280D" w:rsidRDefault="007F5110" w:rsidP="000D355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2761" w14:textId="77777777" w:rsidR="007F5110" w:rsidRPr="001D280D" w:rsidRDefault="007F5110" w:rsidP="000D35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B27F" w14:textId="1E82F39A" w:rsidR="007F5110" w:rsidRPr="001D280D" w:rsidRDefault="007F5110" w:rsidP="000D355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6829" w14:textId="77777777" w:rsidR="007F5110" w:rsidRPr="001D280D" w:rsidRDefault="007F5110" w:rsidP="000D35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</w:tr>
      <w:tr w:rsidR="007F5110" w:rsidRPr="001D280D" w14:paraId="7486EDAB" w14:textId="77777777" w:rsidTr="005363E5">
        <w:trPr>
          <w:trHeight w:val="301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822D"/>
            <w:noWrap/>
            <w:vAlign w:val="center"/>
            <w:hideMark/>
          </w:tcPr>
          <w:p w14:paraId="1FFC4E6E" w14:textId="77777777" w:rsidR="007F5110" w:rsidRPr="001D280D" w:rsidRDefault="007F5110" w:rsidP="000D3551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Utilización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FF822D"/>
            <w:noWrap/>
            <w:vAlign w:val="center"/>
            <w:hideMark/>
          </w:tcPr>
          <w:p w14:paraId="2D598690" w14:textId="3653F19B" w:rsidR="007F5110" w:rsidRPr="001D280D" w:rsidRDefault="007F5110" w:rsidP="000D355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D2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838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D2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822D"/>
            <w:noWrap/>
            <w:vAlign w:val="center"/>
            <w:hideMark/>
          </w:tcPr>
          <w:p w14:paraId="5E8C096B" w14:textId="77777777" w:rsidR="007F5110" w:rsidRPr="001D280D" w:rsidRDefault="007F5110" w:rsidP="000D35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822D"/>
            <w:noWrap/>
            <w:vAlign w:val="center"/>
            <w:hideMark/>
          </w:tcPr>
          <w:p w14:paraId="3D52362C" w14:textId="3F96BC06" w:rsidR="007F5110" w:rsidRPr="001D280D" w:rsidRDefault="007F5110" w:rsidP="000D355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D2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021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D2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822D"/>
            <w:noWrap/>
            <w:vAlign w:val="center"/>
            <w:hideMark/>
          </w:tcPr>
          <w:p w14:paraId="15F509D5" w14:textId="77777777" w:rsidR="007F5110" w:rsidRPr="001D280D" w:rsidRDefault="007F5110" w:rsidP="000D35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100.0</w:t>
            </w:r>
          </w:p>
        </w:tc>
      </w:tr>
      <w:tr w:rsidR="007F5110" w:rsidRPr="001D280D" w14:paraId="1073B471" w14:textId="77777777" w:rsidTr="005363E5">
        <w:trPr>
          <w:trHeight w:val="301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8A949" w14:textId="77777777" w:rsidR="007F5110" w:rsidRPr="001D280D" w:rsidRDefault="007F5110" w:rsidP="000D35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Demanda intermedia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5294" w14:textId="14B80700" w:rsidR="007F5110" w:rsidRPr="001D280D" w:rsidRDefault="007F5110" w:rsidP="000D355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B163" w14:textId="77777777" w:rsidR="007F5110" w:rsidRPr="001D280D" w:rsidRDefault="007F5110" w:rsidP="000D35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F097" w14:textId="72F15626" w:rsidR="007F5110" w:rsidRPr="001D280D" w:rsidRDefault="007F5110" w:rsidP="000D355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B197" w14:textId="77777777" w:rsidR="007F5110" w:rsidRPr="001D280D" w:rsidRDefault="007F5110" w:rsidP="000D35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</w:t>
            </w:r>
          </w:p>
        </w:tc>
      </w:tr>
      <w:tr w:rsidR="007F5110" w:rsidRPr="001D280D" w14:paraId="4F4DAAF9" w14:textId="77777777" w:rsidTr="005363E5">
        <w:trPr>
          <w:trHeight w:val="301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E0A93" w14:textId="77777777" w:rsidR="007F5110" w:rsidRPr="001D280D" w:rsidRDefault="007F5110" w:rsidP="000D35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Demanda final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873BA" w14:textId="77777777" w:rsidR="007F5110" w:rsidRPr="001D280D" w:rsidRDefault="007F5110" w:rsidP="000D3551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ADF7" w14:textId="77777777" w:rsidR="007F5110" w:rsidRPr="001D280D" w:rsidRDefault="007F5110" w:rsidP="000D35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BF42" w14:textId="77777777" w:rsidR="007F5110" w:rsidRPr="001D280D" w:rsidRDefault="007F5110" w:rsidP="000D355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41B5" w14:textId="77777777" w:rsidR="007F5110" w:rsidRPr="001D280D" w:rsidRDefault="007F5110" w:rsidP="000D35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F5110" w:rsidRPr="001D280D" w14:paraId="1B12B74F" w14:textId="77777777" w:rsidTr="005363E5">
        <w:trPr>
          <w:trHeight w:val="301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4F3B6" w14:textId="77777777" w:rsidR="007F5110" w:rsidRPr="001D280D" w:rsidRDefault="007F5110" w:rsidP="000D3551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Consumo privado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847A" w14:textId="2F82F720" w:rsidR="007F5110" w:rsidRPr="001D280D" w:rsidRDefault="007F5110" w:rsidP="000D355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23CC" w14:textId="77777777" w:rsidR="007F5110" w:rsidRPr="001D280D" w:rsidRDefault="007F5110" w:rsidP="000D35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1D09" w14:textId="4E4F6243" w:rsidR="007F5110" w:rsidRPr="001D280D" w:rsidRDefault="007F5110" w:rsidP="000D355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802B" w14:textId="77777777" w:rsidR="007F5110" w:rsidRPr="001D280D" w:rsidRDefault="007F5110" w:rsidP="000D35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</w:t>
            </w:r>
          </w:p>
        </w:tc>
      </w:tr>
      <w:tr w:rsidR="007F5110" w:rsidRPr="001D280D" w14:paraId="39B9B060" w14:textId="77777777" w:rsidTr="005363E5">
        <w:trPr>
          <w:trHeight w:val="301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F10B2" w14:textId="77777777" w:rsidR="007F5110" w:rsidRPr="001D280D" w:rsidRDefault="007F5110" w:rsidP="000D3551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Consumo de gobierno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5528" w14:textId="567983CC" w:rsidR="007F5110" w:rsidRPr="001D280D" w:rsidRDefault="007F5110" w:rsidP="000D355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A6DC" w14:textId="77777777" w:rsidR="007F5110" w:rsidRPr="001D280D" w:rsidRDefault="007F5110" w:rsidP="000D35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14322" w14:textId="0EC212B0" w:rsidR="007F5110" w:rsidRPr="001D280D" w:rsidRDefault="007F5110" w:rsidP="000D355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1078" w14:textId="77777777" w:rsidR="007F5110" w:rsidRPr="001D280D" w:rsidRDefault="007F5110" w:rsidP="000D35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</w:tr>
      <w:tr w:rsidR="007F5110" w:rsidRPr="001D280D" w14:paraId="02FCF354" w14:textId="77777777" w:rsidTr="005363E5">
        <w:trPr>
          <w:trHeight w:val="301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01D95" w14:textId="77777777" w:rsidR="007F5110" w:rsidRPr="001D280D" w:rsidRDefault="007F5110" w:rsidP="000D3551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Formación bruta de capital fijo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9447" w14:textId="106621B6" w:rsidR="007F5110" w:rsidRPr="001D280D" w:rsidRDefault="007F5110" w:rsidP="000D355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435A4" w14:textId="77777777" w:rsidR="007F5110" w:rsidRPr="001D280D" w:rsidRDefault="007F5110" w:rsidP="000D35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CA38" w14:textId="4BB92793" w:rsidR="007F5110" w:rsidRPr="001D280D" w:rsidRDefault="007F5110" w:rsidP="000D355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8091" w14:textId="77777777" w:rsidR="007F5110" w:rsidRPr="001D280D" w:rsidRDefault="007F5110" w:rsidP="000D35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70.3</w:t>
            </w:r>
          </w:p>
        </w:tc>
      </w:tr>
      <w:tr w:rsidR="007F5110" w:rsidRPr="001D280D" w14:paraId="2D7C1B64" w14:textId="77777777" w:rsidTr="005363E5">
        <w:trPr>
          <w:trHeight w:val="3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F854A" w14:textId="77777777" w:rsidR="007F5110" w:rsidRPr="001D280D" w:rsidRDefault="007F5110" w:rsidP="000D3551">
            <w:pPr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Exportación de bienes FOB*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93C26" w14:textId="77777777" w:rsidR="007F5110" w:rsidRPr="001D280D" w:rsidRDefault="007F5110" w:rsidP="000D355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5467D" w14:textId="77777777" w:rsidR="007F5110" w:rsidRPr="001D280D" w:rsidRDefault="007F5110" w:rsidP="000D35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DE43A" w14:textId="77777777" w:rsidR="007F5110" w:rsidRPr="001D280D" w:rsidRDefault="007F5110" w:rsidP="000D355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7577" w14:textId="77777777" w:rsidR="007F5110" w:rsidRPr="001D280D" w:rsidRDefault="007F5110" w:rsidP="000D355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2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</w:t>
            </w:r>
          </w:p>
        </w:tc>
      </w:tr>
    </w:tbl>
    <w:p w14:paraId="0D3397E9" w14:textId="77777777" w:rsidR="007F5110" w:rsidRDefault="007F5110" w:rsidP="007F5110">
      <w:pPr>
        <w:pStyle w:val="Textoindependiente"/>
        <w:rPr>
          <w:sz w:val="18"/>
          <w:szCs w:val="18"/>
          <w:lang w:val="es-MX"/>
        </w:rPr>
      </w:pPr>
    </w:p>
    <w:p w14:paraId="0F576B30" w14:textId="19300653" w:rsidR="007F5110" w:rsidRPr="005363E5" w:rsidRDefault="007F5110" w:rsidP="005363E5">
      <w:pPr>
        <w:pStyle w:val="Textoindependiente"/>
        <w:ind w:left="-142" w:hanging="425"/>
        <w:rPr>
          <w:rFonts w:ascii="Arial" w:hAnsi="Arial" w:cs="Arial"/>
          <w:sz w:val="16"/>
          <w:szCs w:val="16"/>
          <w:lang w:val="es-MX"/>
        </w:rPr>
      </w:pPr>
      <w:r w:rsidRPr="005363E5">
        <w:rPr>
          <w:rFonts w:ascii="Arial" w:hAnsi="Arial" w:cs="Arial"/>
          <w:sz w:val="16"/>
          <w:szCs w:val="16"/>
          <w:lang w:val="es-MX"/>
        </w:rPr>
        <w:t>N</w:t>
      </w:r>
      <w:r>
        <w:rPr>
          <w:rFonts w:ascii="Arial" w:hAnsi="Arial" w:cs="Arial"/>
          <w:sz w:val="16"/>
          <w:szCs w:val="16"/>
          <w:lang w:val="es-MX"/>
        </w:rPr>
        <w:t>ota</w:t>
      </w:r>
      <w:r w:rsidRPr="005363E5">
        <w:rPr>
          <w:rFonts w:ascii="Arial" w:hAnsi="Arial" w:cs="Arial"/>
          <w:sz w:val="16"/>
          <w:szCs w:val="16"/>
          <w:lang w:val="es-MX"/>
        </w:rPr>
        <w:t>:</w:t>
      </w:r>
      <w:r>
        <w:rPr>
          <w:rFonts w:ascii="Arial" w:hAnsi="Arial" w:cs="Arial"/>
          <w:sz w:val="16"/>
          <w:szCs w:val="16"/>
          <w:lang w:val="es-MX"/>
        </w:rPr>
        <w:t xml:space="preserve"> </w:t>
      </w:r>
      <w:r w:rsidRPr="005363E5">
        <w:rPr>
          <w:rFonts w:ascii="Arial" w:hAnsi="Arial" w:cs="Arial"/>
          <w:sz w:val="16"/>
          <w:szCs w:val="16"/>
          <w:lang w:val="es-MX"/>
        </w:rPr>
        <w:t xml:space="preserve"> La suma de los parciales puede no coincidir con el total debido al redondeo.</w:t>
      </w:r>
    </w:p>
    <w:p w14:paraId="5017C5B6" w14:textId="63C55C1B" w:rsidR="000A7EF3" w:rsidRDefault="007F5110" w:rsidP="005363E5">
      <w:pPr>
        <w:pStyle w:val="Textoindependiente"/>
        <w:ind w:left="-142" w:right="191" w:hanging="425"/>
        <w:rPr>
          <w:rFonts w:ascii="Arial" w:hAnsi="Arial" w:cs="Arial"/>
          <w:sz w:val="16"/>
          <w:szCs w:val="16"/>
          <w:lang w:val="es-MX"/>
        </w:rPr>
      </w:pPr>
      <w:r w:rsidRPr="005363E5">
        <w:rPr>
          <w:rFonts w:ascii="Arial" w:hAnsi="Arial" w:cs="Arial"/>
          <w:sz w:val="16"/>
          <w:szCs w:val="16"/>
          <w:lang w:val="es-MX"/>
        </w:rPr>
        <w:t xml:space="preserve">* CIF: </w:t>
      </w:r>
      <w:r w:rsidR="003F1FA5">
        <w:rPr>
          <w:rFonts w:ascii="Arial" w:hAnsi="Arial" w:cs="Arial"/>
          <w:sz w:val="16"/>
          <w:szCs w:val="16"/>
          <w:lang w:val="es-MX"/>
        </w:rPr>
        <w:t>V</w:t>
      </w:r>
      <w:r w:rsidRPr="005363E5">
        <w:rPr>
          <w:rFonts w:ascii="Arial" w:hAnsi="Arial" w:cs="Arial"/>
          <w:sz w:val="16"/>
          <w:szCs w:val="16"/>
          <w:lang w:val="es-MX"/>
        </w:rPr>
        <w:t>alor comercial de las mercancías compradas en el lugar de procedencia, colocadas en la frontera nacional</w:t>
      </w:r>
      <w:r>
        <w:rPr>
          <w:rFonts w:ascii="Arial" w:hAnsi="Arial" w:cs="Arial"/>
          <w:sz w:val="16"/>
          <w:szCs w:val="16"/>
          <w:lang w:val="es-MX"/>
        </w:rPr>
        <w:t>. I</w:t>
      </w:r>
      <w:r w:rsidRPr="005363E5">
        <w:rPr>
          <w:rFonts w:ascii="Arial" w:hAnsi="Arial" w:cs="Arial"/>
          <w:sz w:val="16"/>
          <w:szCs w:val="16"/>
          <w:lang w:val="es-MX"/>
        </w:rPr>
        <w:t xml:space="preserve">ncluye el valor de las transacciones de los bienes, el valor de los servicios suministrados para entregarlas en la frontera del país exportador y el valor de los servicios prestados para la entrega desde la frontera del país exportador hasta la frontera del país importador. </w:t>
      </w:r>
    </w:p>
    <w:p w14:paraId="4FE6998D" w14:textId="256B6F05" w:rsidR="007F5110" w:rsidRPr="005363E5" w:rsidRDefault="007F5110" w:rsidP="005363E5">
      <w:pPr>
        <w:pStyle w:val="Textoindependiente"/>
        <w:ind w:left="-142" w:right="191" w:hanging="425"/>
        <w:rPr>
          <w:rFonts w:ascii="Arial" w:hAnsi="Arial" w:cs="Arial"/>
          <w:sz w:val="16"/>
          <w:szCs w:val="16"/>
          <w:lang w:val="es-MX"/>
        </w:rPr>
      </w:pPr>
      <w:r w:rsidRPr="005363E5">
        <w:rPr>
          <w:rFonts w:ascii="Arial" w:hAnsi="Arial" w:cs="Arial"/>
          <w:sz w:val="16"/>
          <w:szCs w:val="16"/>
          <w:lang w:val="es-MX"/>
        </w:rPr>
        <w:t xml:space="preserve">FOB: </w:t>
      </w:r>
      <w:r w:rsidR="000A7EF3">
        <w:rPr>
          <w:rFonts w:ascii="Arial" w:hAnsi="Arial" w:cs="Arial"/>
          <w:sz w:val="16"/>
          <w:szCs w:val="16"/>
          <w:lang w:val="es-MX"/>
        </w:rPr>
        <w:t>V</w:t>
      </w:r>
      <w:r w:rsidRPr="005363E5">
        <w:rPr>
          <w:rFonts w:ascii="Arial" w:hAnsi="Arial" w:cs="Arial"/>
          <w:sz w:val="16"/>
          <w:szCs w:val="16"/>
          <w:lang w:val="es-MX"/>
        </w:rPr>
        <w:t>alor de venta de las mercancías en su lugar de origen colocadas en frontera o puerto nacional</w:t>
      </w:r>
      <w:r>
        <w:rPr>
          <w:rFonts w:ascii="Arial" w:hAnsi="Arial" w:cs="Arial"/>
          <w:sz w:val="16"/>
          <w:szCs w:val="16"/>
          <w:lang w:val="es-MX"/>
        </w:rPr>
        <w:t>. I</w:t>
      </w:r>
      <w:r w:rsidRPr="005363E5">
        <w:rPr>
          <w:rFonts w:ascii="Arial" w:hAnsi="Arial" w:cs="Arial"/>
          <w:sz w:val="16"/>
          <w:szCs w:val="16"/>
          <w:lang w:val="es-MX"/>
        </w:rPr>
        <w:t>ncluye el valor de transacción de los bienes y el valor de los servicios suministrados para entregarlas en la frontera del país exportador. No incluye el costo por concepto de fletes y seguros.</w:t>
      </w:r>
    </w:p>
    <w:p w14:paraId="7C4A4792" w14:textId="48A8A1C0" w:rsidR="007F5110" w:rsidRPr="00D22A92" w:rsidRDefault="00F17786" w:rsidP="007F5110">
      <w:pPr>
        <w:pStyle w:val="Textoindependiente"/>
        <w:ind w:left="-142" w:right="191" w:hanging="425"/>
        <w:rPr>
          <w:rFonts w:ascii="Arial" w:hAnsi="Arial" w:cs="Arial"/>
          <w:sz w:val="16"/>
          <w:szCs w:val="16"/>
        </w:rPr>
      </w:pPr>
      <w:r w:rsidRPr="005363E5">
        <w:rPr>
          <w:rFonts w:ascii="Arial" w:hAnsi="Arial" w:cs="Arial"/>
          <w:color w:val="000000" w:themeColor="text1"/>
        </w:rPr>
        <w:t xml:space="preserve"> </w:t>
      </w:r>
      <w:r w:rsidR="007F5110" w:rsidRPr="00D22A92">
        <w:rPr>
          <w:rFonts w:ascii="Arial" w:hAnsi="Arial" w:cs="Arial"/>
          <w:sz w:val="16"/>
          <w:szCs w:val="16"/>
        </w:rPr>
        <w:t>Fuente: INEGI</w:t>
      </w:r>
    </w:p>
    <w:p w14:paraId="4BF1D5B3" w14:textId="77777777" w:rsidR="000D2DAD" w:rsidRPr="005363E5" w:rsidRDefault="000D2DAD" w:rsidP="005363E5">
      <w:pPr>
        <w:pStyle w:val="parrafo1"/>
        <w:spacing w:before="0"/>
        <w:ind w:left="0" w:right="51"/>
        <w:rPr>
          <w:color w:val="000000" w:themeColor="text1"/>
          <w:szCs w:val="24"/>
        </w:rPr>
      </w:pPr>
    </w:p>
    <w:p w14:paraId="43ED4A30" w14:textId="68ABA85B" w:rsidR="007F5110" w:rsidRPr="00DE4661" w:rsidRDefault="007F5110" w:rsidP="00616851">
      <w:pPr>
        <w:pStyle w:val="parrafo1"/>
        <w:spacing w:before="0"/>
        <w:ind w:left="0" w:right="0" w:hanging="567"/>
        <w:rPr>
          <w:rFonts w:ascii="Arial Negrita" w:hAnsi="Arial Negrita" w:cs="Arial"/>
          <w:b/>
          <w:smallCaps/>
          <w:lang w:val="es-MX"/>
        </w:rPr>
      </w:pPr>
      <w:r w:rsidRPr="00DE4661">
        <w:rPr>
          <w:rFonts w:ascii="Arial Negrita" w:hAnsi="Arial Negrita" w:cs="Arial"/>
          <w:b/>
          <w:smallCaps/>
          <w:lang w:val="es-MX"/>
        </w:rPr>
        <w:t>Puestos de trabajo en el sector de la vivienda</w:t>
      </w:r>
    </w:p>
    <w:p w14:paraId="0143F3A6" w14:textId="1B9A0538" w:rsidR="007F5110" w:rsidRDefault="007F5110" w:rsidP="00616851">
      <w:pPr>
        <w:pStyle w:val="parrafo1"/>
        <w:spacing w:before="240"/>
        <w:ind w:left="-567" w:right="0"/>
        <w:rPr>
          <w:color w:val="000000"/>
        </w:rPr>
      </w:pPr>
      <w:r>
        <w:rPr>
          <w:color w:val="000000"/>
        </w:rPr>
        <w:t>En 2021</w:t>
      </w:r>
      <w:r w:rsidRPr="00C21DF7">
        <w:rPr>
          <w:color w:val="000000"/>
        </w:rPr>
        <w:t xml:space="preserve">, las actividades vinculadas con la vivienda </w:t>
      </w:r>
      <w:r>
        <w:rPr>
          <w:color w:val="000000"/>
        </w:rPr>
        <w:t>generaro</w:t>
      </w:r>
      <w:r w:rsidRPr="00C21DF7">
        <w:rPr>
          <w:color w:val="000000"/>
        </w:rPr>
        <w:t xml:space="preserve">n </w:t>
      </w:r>
      <w:r>
        <w:rPr>
          <w:color w:val="000000"/>
        </w:rPr>
        <w:t>2 366 767</w:t>
      </w:r>
      <w:r w:rsidRPr="00C21DF7">
        <w:rPr>
          <w:color w:val="000000"/>
        </w:rPr>
        <w:t xml:space="preserve"> puestos de trabajo</w:t>
      </w:r>
      <w:r>
        <w:rPr>
          <w:color w:val="000000"/>
        </w:rPr>
        <w:t xml:space="preserve">. Estos </w:t>
      </w:r>
      <w:r w:rsidRPr="00C21DF7">
        <w:rPr>
          <w:color w:val="000000"/>
        </w:rPr>
        <w:t xml:space="preserve">representaron </w:t>
      </w:r>
      <w:r>
        <w:rPr>
          <w:color w:val="000000"/>
        </w:rPr>
        <w:t xml:space="preserve">5.8 </w:t>
      </w:r>
      <w:r w:rsidRPr="00C21DF7">
        <w:rPr>
          <w:color w:val="000000"/>
        </w:rPr>
        <w:t xml:space="preserve">% </w:t>
      </w:r>
      <w:r>
        <w:rPr>
          <w:color w:val="000000"/>
        </w:rPr>
        <w:t>de</w:t>
      </w:r>
      <w:r w:rsidRPr="00C21DF7">
        <w:rPr>
          <w:color w:val="000000"/>
        </w:rPr>
        <w:t xml:space="preserve">l total </w:t>
      </w:r>
      <w:r>
        <w:rPr>
          <w:color w:val="000000"/>
        </w:rPr>
        <w:t xml:space="preserve">de puestos de trabajo </w:t>
      </w:r>
      <w:r w:rsidRPr="00C21DF7">
        <w:rPr>
          <w:color w:val="000000"/>
        </w:rPr>
        <w:t xml:space="preserve">del país. </w:t>
      </w:r>
    </w:p>
    <w:p w14:paraId="26E6E379" w14:textId="77BE76A8" w:rsidR="007F5110" w:rsidRDefault="007F5110" w:rsidP="00616851">
      <w:pPr>
        <w:pStyle w:val="parrafo1"/>
        <w:spacing w:before="240"/>
        <w:ind w:left="-567" w:right="0"/>
        <w:rPr>
          <w:color w:val="000000"/>
        </w:rPr>
      </w:pPr>
      <w:r>
        <w:rPr>
          <w:color w:val="000000"/>
        </w:rPr>
        <w:t xml:space="preserve">De los puestos de trabajo del sector de la vivienda, 87.5 % se agrupó en las actividades del </w:t>
      </w:r>
      <w:r w:rsidRPr="007F5110">
        <w:rPr>
          <w:color w:val="000000"/>
        </w:rPr>
        <w:t>sector</w:t>
      </w:r>
      <w:r w:rsidRPr="005363E5">
        <w:rPr>
          <w:i/>
          <w:color w:val="000000"/>
        </w:rPr>
        <w:t xml:space="preserve"> </w:t>
      </w:r>
      <w:r w:rsidRPr="00DE4661">
        <w:rPr>
          <w:iCs/>
          <w:color w:val="000000"/>
        </w:rPr>
        <w:t>Construcción</w:t>
      </w:r>
      <w:r>
        <w:rPr>
          <w:color w:val="000000"/>
        </w:rPr>
        <w:t xml:space="preserve">, 9.4 % en el </w:t>
      </w:r>
      <w:r w:rsidRPr="007F5110">
        <w:rPr>
          <w:color w:val="000000"/>
        </w:rPr>
        <w:t>sector</w:t>
      </w:r>
      <w:r w:rsidRPr="005363E5">
        <w:rPr>
          <w:i/>
          <w:color w:val="000000"/>
        </w:rPr>
        <w:t xml:space="preserve"> </w:t>
      </w:r>
      <w:r w:rsidRPr="00DE4661">
        <w:rPr>
          <w:iCs/>
          <w:color w:val="000000"/>
        </w:rPr>
        <w:t>Servicios inmobiliarios y de alquiler</w:t>
      </w:r>
      <w:r>
        <w:rPr>
          <w:color w:val="000000"/>
        </w:rPr>
        <w:t xml:space="preserve"> y 1.5 % en el sector </w:t>
      </w:r>
      <w:r w:rsidRPr="00DE4661">
        <w:rPr>
          <w:iCs/>
          <w:color w:val="000000"/>
        </w:rPr>
        <w:t>Servicios financieros y de seguros</w:t>
      </w:r>
      <w:r>
        <w:rPr>
          <w:color w:val="000000"/>
        </w:rPr>
        <w:t>.</w:t>
      </w:r>
    </w:p>
    <w:p w14:paraId="02B16D55" w14:textId="4170CA73" w:rsidR="007F5110" w:rsidRPr="00265ACF" w:rsidRDefault="007F5110" w:rsidP="00616851">
      <w:pPr>
        <w:pStyle w:val="parrafo1"/>
        <w:spacing w:before="240"/>
        <w:ind w:left="-567" w:right="0"/>
        <w:rPr>
          <w:color w:val="000000"/>
          <w:szCs w:val="24"/>
        </w:rPr>
      </w:pPr>
      <w:r w:rsidRPr="00265ACF">
        <w:rPr>
          <w:color w:val="000000"/>
          <w:szCs w:val="24"/>
        </w:rPr>
        <w:t xml:space="preserve">Al revisar la participación de </w:t>
      </w:r>
      <w:r w:rsidR="005013E0">
        <w:rPr>
          <w:color w:val="000000"/>
          <w:szCs w:val="24"/>
        </w:rPr>
        <w:t xml:space="preserve">los puestos de trabajo </w:t>
      </w:r>
      <w:r w:rsidRPr="00265ACF">
        <w:rPr>
          <w:color w:val="000000"/>
          <w:szCs w:val="24"/>
        </w:rPr>
        <w:t xml:space="preserve">de la vivienda </w:t>
      </w:r>
      <w:r w:rsidR="005013E0">
        <w:rPr>
          <w:color w:val="000000"/>
          <w:szCs w:val="24"/>
        </w:rPr>
        <w:t xml:space="preserve">en </w:t>
      </w:r>
      <w:r w:rsidRPr="00265ACF">
        <w:rPr>
          <w:color w:val="000000"/>
          <w:szCs w:val="24"/>
        </w:rPr>
        <w:t>sectores seleccionados de la economía</w:t>
      </w:r>
      <w:r w:rsidR="00265ACF" w:rsidRPr="00265ACF">
        <w:rPr>
          <w:color w:val="000000"/>
          <w:szCs w:val="24"/>
        </w:rPr>
        <w:t>,</w:t>
      </w:r>
      <w:r w:rsidRPr="00DE4661">
        <w:rPr>
          <w:rStyle w:val="Refdenotaalpie"/>
          <w:color w:val="000000" w:themeColor="text1"/>
          <w:szCs w:val="24"/>
        </w:rPr>
        <w:footnoteReference w:id="7"/>
      </w:r>
      <w:r w:rsidRPr="00265ACF">
        <w:rPr>
          <w:color w:val="000000"/>
          <w:szCs w:val="24"/>
        </w:rPr>
        <w:t xml:space="preserve"> la mayor participación se enc</w:t>
      </w:r>
      <w:r w:rsidR="000D3551" w:rsidRPr="00265ACF">
        <w:rPr>
          <w:color w:val="000000"/>
          <w:szCs w:val="24"/>
        </w:rPr>
        <w:t>ontró</w:t>
      </w:r>
      <w:r w:rsidRPr="00265ACF">
        <w:rPr>
          <w:color w:val="000000"/>
          <w:szCs w:val="24"/>
        </w:rPr>
        <w:t xml:space="preserve"> en el sector</w:t>
      </w:r>
      <w:r w:rsidRPr="00265ACF">
        <w:rPr>
          <w:i/>
          <w:color w:val="000000"/>
          <w:szCs w:val="24"/>
        </w:rPr>
        <w:t xml:space="preserve"> </w:t>
      </w:r>
      <w:r w:rsidRPr="00DE4661">
        <w:rPr>
          <w:iCs/>
          <w:color w:val="000000"/>
          <w:szCs w:val="24"/>
        </w:rPr>
        <w:t>Construcción</w:t>
      </w:r>
      <w:r w:rsidR="00D41492">
        <w:rPr>
          <w:iCs/>
          <w:color w:val="000000"/>
          <w:szCs w:val="24"/>
        </w:rPr>
        <w:t>,</w:t>
      </w:r>
      <w:r w:rsidRPr="00265ACF">
        <w:rPr>
          <w:color w:val="000000"/>
          <w:szCs w:val="24"/>
        </w:rPr>
        <w:t xml:space="preserve"> con 48.5 </w:t>
      </w:r>
      <w:r w:rsidR="00BD3944">
        <w:rPr>
          <w:color w:val="000000"/>
          <w:szCs w:val="24"/>
        </w:rPr>
        <w:t xml:space="preserve">por ciento. En </w:t>
      </w:r>
      <w:r w:rsidRPr="00265ACF">
        <w:rPr>
          <w:color w:val="000000"/>
          <w:szCs w:val="24"/>
        </w:rPr>
        <w:t>el sector</w:t>
      </w:r>
      <w:r w:rsidRPr="00265ACF">
        <w:rPr>
          <w:i/>
          <w:color w:val="000000"/>
          <w:szCs w:val="24"/>
        </w:rPr>
        <w:t xml:space="preserve"> </w:t>
      </w:r>
      <w:r w:rsidRPr="00DE4661">
        <w:rPr>
          <w:iCs/>
          <w:color w:val="000000"/>
          <w:szCs w:val="24"/>
        </w:rPr>
        <w:t>Servicios inmobiliarios y de alquiler</w:t>
      </w:r>
      <w:r w:rsidR="00D41492">
        <w:rPr>
          <w:iCs/>
          <w:color w:val="000000"/>
          <w:szCs w:val="24"/>
        </w:rPr>
        <w:t>,</w:t>
      </w:r>
      <w:r w:rsidRPr="00265ACF">
        <w:rPr>
          <w:color w:val="000000"/>
          <w:szCs w:val="24"/>
        </w:rPr>
        <w:t xml:space="preserve"> la contribución de la vivienda fue de 40.2 por ciento.</w:t>
      </w:r>
    </w:p>
    <w:p w14:paraId="6BBC02B9" w14:textId="77777777" w:rsidR="007F5110" w:rsidRDefault="007F5110" w:rsidP="007F5110">
      <w:pPr>
        <w:pStyle w:val="Textoindependiente"/>
        <w:rPr>
          <w:rFonts w:ascii="Arial" w:hAnsi="Arial" w:cs="Arial"/>
          <w:b/>
          <w:iCs/>
          <w:smallCaps/>
          <w:sz w:val="22"/>
          <w:szCs w:val="22"/>
          <w:lang w:val="es-MX"/>
        </w:rPr>
      </w:pPr>
    </w:p>
    <w:p w14:paraId="493ADDAB" w14:textId="77777777" w:rsidR="007F5110" w:rsidRPr="005363E5" w:rsidRDefault="007F5110" w:rsidP="007F5110">
      <w:pPr>
        <w:pStyle w:val="Textoindependiente"/>
        <w:jc w:val="center"/>
        <w:rPr>
          <w:rFonts w:ascii="Arial" w:hAnsi="Arial" w:cs="Arial"/>
          <w:sz w:val="20"/>
          <w:szCs w:val="20"/>
          <w:lang w:val="es-MX"/>
        </w:rPr>
      </w:pPr>
      <w:r w:rsidRPr="005363E5">
        <w:rPr>
          <w:rFonts w:ascii="Arial" w:hAnsi="Arial" w:cs="Arial"/>
          <w:sz w:val="20"/>
          <w:szCs w:val="20"/>
        </w:rPr>
        <w:lastRenderedPageBreak/>
        <w:t xml:space="preserve">Gráfica </w:t>
      </w:r>
      <w:r w:rsidRPr="005363E5">
        <w:rPr>
          <w:rFonts w:ascii="Arial" w:hAnsi="Arial" w:cs="Arial"/>
          <w:sz w:val="20"/>
          <w:szCs w:val="20"/>
          <w:lang w:val="es-MX"/>
        </w:rPr>
        <w:t>5</w:t>
      </w:r>
    </w:p>
    <w:p w14:paraId="7256C9B3" w14:textId="77777777" w:rsidR="007F5110" w:rsidRPr="0080258B" w:rsidRDefault="007F5110" w:rsidP="007F5110">
      <w:pPr>
        <w:pStyle w:val="Textoindependiente"/>
        <w:jc w:val="center"/>
        <w:rPr>
          <w:rFonts w:ascii="Arial" w:hAnsi="Arial" w:cs="Arial"/>
          <w:b/>
          <w:iCs/>
          <w:smallCaps/>
          <w:sz w:val="22"/>
          <w:szCs w:val="22"/>
          <w:lang w:val="es-MX"/>
        </w:rPr>
      </w:pPr>
      <w:r w:rsidRPr="00684A97"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Puestos de trabajo </w:t>
      </w:r>
      <w:r>
        <w:rPr>
          <w:rFonts w:ascii="Arial" w:hAnsi="Arial" w:cs="Arial"/>
          <w:b/>
          <w:iCs/>
          <w:smallCaps/>
          <w:sz w:val="22"/>
          <w:szCs w:val="22"/>
          <w:lang w:val="es-MX"/>
        </w:rPr>
        <w:t>de la vivienda en</w:t>
      </w:r>
      <w:r w:rsidRPr="00684A97">
        <w:rPr>
          <w:rFonts w:ascii="Arial" w:hAnsi="Arial" w:cs="Arial"/>
          <w:b/>
          <w:iCs/>
          <w:smallCaps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iCs/>
          <w:smallCaps/>
          <w:sz w:val="22"/>
          <w:szCs w:val="22"/>
          <w:lang w:val="es-MX"/>
        </w:rPr>
        <w:t>sectores de actividad económica</w:t>
      </w:r>
      <w:r w:rsidRPr="00684A97">
        <w:rPr>
          <w:rFonts w:ascii="Arial" w:hAnsi="Arial" w:cs="Arial"/>
          <w:b/>
          <w:iCs/>
          <w:smallCaps/>
          <w:sz w:val="22"/>
          <w:szCs w:val="22"/>
          <w:lang w:val="es-MX"/>
        </w:rPr>
        <w:t>, 202</w:t>
      </w:r>
      <w:r>
        <w:rPr>
          <w:rFonts w:ascii="Arial" w:hAnsi="Arial" w:cs="Arial"/>
          <w:b/>
          <w:iCs/>
          <w:smallCaps/>
          <w:sz w:val="22"/>
          <w:szCs w:val="22"/>
          <w:lang w:val="es-MX"/>
        </w:rPr>
        <w:t>1</w:t>
      </w:r>
    </w:p>
    <w:p w14:paraId="0684DD67" w14:textId="77777777" w:rsidR="007F5110" w:rsidRDefault="007F5110" w:rsidP="007F5110">
      <w:pPr>
        <w:pStyle w:val="Textoindependiente"/>
        <w:jc w:val="center"/>
        <w:rPr>
          <w:rFonts w:ascii="Arial" w:hAnsi="Arial" w:cs="Arial"/>
          <w:sz w:val="18"/>
          <w:szCs w:val="18"/>
        </w:rPr>
      </w:pPr>
      <w:r w:rsidRPr="0080258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  <w:lang w:val="es-MX"/>
        </w:rPr>
        <w:t>Participación</w:t>
      </w:r>
      <w:r w:rsidRPr="0080258B">
        <w:rPr>
          <w:rFonts w:ascii="Arial" w:hAnsi="Arial" w:cs="Arial"/>
          <w:sz w:val="18"/>
          <w:szCs w:val="18"/>
          <w:lang w:val="es-MX"/>
        </w:rPr>
        <w:t xml:space="preserve"> porcentual</w:t>
      </w:r>
      <w:r>
        <w:rPr>
          <w:rFonts w:ascii="Arial" w:hAnsi="Arial" w:cs="Arial"/>
          <w:sz w:val="18"/>
          <w:szCs w:val="18"/>
          <w:lang w:val="es-MX"/>
        </w:rPr>
        <w:t xml:space="preserve"> en cada sector</w:t>
      </w:r>
      <w:r w:rsidRPr="0080258B">
        <w:rPr>
          <w:rFonts w:ascii="Arial" w:hAnsi="Arial" w:cs="Arial"/>
          <w:sz w:val="18"/>
          <w:szCs w:val="18"/>
        </w:rPr>
        <w:t>)</w:t>
      </w:r>
    </w:p>
    <w:p w14:paraId="322E782F" w14:textId="77777777" w:rsidR="007F5110" w:rsidRPr="00B819A9" w:rsidRDefault="007F5110" w:rsidP="007F5110">
      <w:pPr>
        <w:pStyle w:val="Textoindependiente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2D49BB17" wp14:editId="009B3953">
            <wp:extent cx="3231514" cy="3878579"/>
            <wp:effectExtent l="95250" t="38100" r="45720" b="103505"/>
            <wp:docPr id="119" name="Gráfico 119">
              <a:extLst xmlns:a="http://schemas.openxmlformats.org/drawingml/2006/main">
                <a:ext uri="{FF2B5EF4-FFF2-40B4-BE49-F238E27FC236}">
                  <a16:creationId xmlns:a16="http://schemas.microsoft.com/office/drawing/2014/main" id="{470B609C-261F-4684-85C3-C8C291678E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BC56CA8" w14:textId="77777777" w:rsidR="007F5110" w:rsidRDefault="007F5110" w:rsidP="007F5110">
      <w:pPr>
        <w:pStyle w:val="Textoindependiente"/>
        <w:jc w:val="center"/>
        <w:rPr>
          <w:rFonts w:ascii="Arial" w:hAnsi="Arial" w:cs="Arial"/>
          <w:sz w:val="16"/>
          <w:szCs w:val="16"/>
        </w:rPr>
      </w:pPr>
    </w:p>
    <w:p w14:paraId="1FE62ABF" w14:textId="153564BB" w:rsidR="007F5110" w:rsidRDefault="007F5110" w:rsidP="007F5110">
      <w:pPr>
        <w:pStyle w:val="Textoindependiente"/>
        <w:ind w:left="1416"/>
        <w:jc w:val="lef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Nota: </w:t>
      </w:r>
      <w:r w:rsidRPr="00D22A92">
        <w:rPr>
          <w:rFonts w:ascii="Arial" w:hAnsi="Arial" w:cs="Arial"/>
          <w:sz w:val="16"/>
          <w:szCs w:val="16"/>
        </w:rPr>
        <w:t>«</w:t>
      </w:r>
      <w:r w:rsidRPr="00D22A92">
        <w:rPr>
          <w:rFonts w:ascii="Arial" w:hAnsi="Arial" w:cs="Arial"/>
          <w:color w:val="000000" w:themeColor="text1"/>
          <w:sz w:val="16"/>
          <w:szCs w:val="16"/>
          <w:lang w:val="es-MX"/>
        </w:rPr>
        <w:t>Otros</w:t>
      </w:r>
      <w:r w:rsidRPr="00D22A92"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sz w:val="16"/>
          <w:szCs w:val="16"/>
          <w:lang w:val="es-MX"/>
        </w:rPr>
        <w:t xml:space="preserve"> se refiere al sector 81</w:t>
      </w:r>
      <w:r w:rsidR="007E418C">
        <w:rPr>
          <w:rFonts w:ascii="Arial" w:hAnsi="Arial" w:cs="Arial"/>
          <w:sz w:val="16"/>
          <w:szCs w:val="16"/>
          <w:lang w:val="es-MX"/>
        </w:rPr>
        <w:t>,</w:t>
      </w:r>
      <w:r>
        <w:rPr>
          <w:rFonts w:ascii="Arial" w:hAnsi="Arial" w:cs="Arial"/>
          <w:sz w:val="16"/>
          <w:szCs w:val="16"/>
          <w:lang w:val="es-MX"/>
        </w:rPr>
        <w:t xml:space="preserve"> Otros servicios</w:t>
      </w:r>
      <w:r w:rsidR="008249E5">
        <w:rPr>
          <w:rFonts w:ascii="Arial" w:hAnsi="Arial" w:cs="Arial"/>
          <w:sz w:val="16"/>
          <w:szCs w:val="16"/>
          <w:lang w:val="es-MX"/>
        </w:rPr>
        <w:t>,</w:t>
      </w:r>
      <w:r>
        <w:rPr>
          <w:rFonts w:ascii="Arial" w:hAnsi="Arial" w:cs="Arial"/>
          <w:sz w:val="16"/>
          <w:szCs w:val="16"/>
          <w:lang w:val="es-MX"/>
        </w:rPr>
        <w:t xml:space="preserve"> excepto actividades gubernamentales.</w:t>
      </w:r>
    </w:p>
    <w:p w14:paraId="5C02A053" w14:textId="1D8E50F4" w:rsidR="007F5110" w:rsidRDefault="007F5110" w:rsidP="007F5110">
      <w:pPr>
        <w:pStyle w:val="Textoindependiente"/>
        <w:ind w:left="1416"/>
        <w:jc w:val="left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 xml:space="preserve">NS. Cifra no significativa          </w:t>
      </w:r>
    </w:p>
    <w:p w14:paraId="6BCD802B" w14:textId="1A44E42A" w:rsidR="007F5110" w:rsidRPr="0080258B" w:rsidRDefault="007F5110" w:rsidP="007F5110">
      <w:pPr>
        <w:pStyle w:val="Textoindependiente"/>
        <w:ind w:left="1416"/>
        <w:jc w:val="left"/>
        <w:rPr>
          <w:rFonts w:ascii="Arial" w:hAnsi="Arial" w:cs="Arial"/>
          <w:sz w:val="16"/>
          <w:szCs w:val="16"/>
        </w:rPr>
      </w:pPr>
      <w:r w:rsidRPr="0080258B">
        <w:rPr>
          <w:rFonts w:ascii="Arial" w:hAnsi="Arial" w:cs="Arial"/>
          <w:sz w:val="16"/>
          <w:szCs w:val="16"/>
        </w:rPr>
        <w:t>Fuente: INEGI</w:t>
      </w:r>
    </w:p>
    <w:p w14:paraId="45BAE0AA" w14:textId="78F3B848" w:rsidR="007F5110" w:rsidRPr="00A42372" w:rsidRDefault="007F5110" w:rsidP="00616851">
      <w:pPr>
        <w:pStyle w:val="parrafo1"/>
        <w:spacing w:before="100" w:beforeAutospacing="1"/>
        <w:ind w:left="-567" w:right="0"/>
        <w:rPr>
          <w:color w:val="000000"/>
        </w:rPr>
      </w:pPr>
      <w:r w:rsidRPr="00A42372">
        <w:rPr>
          <w:color w:val="000000"/>
        </w:rPr>
        <w:t xml:space="preserve">En su comparación anual, el número de puestos de trabajo </w:t>
      </w:r>
      <w:r>
        <w:rPr>
          <w:color w:val="000000"/>
        </w:rPr>
        <w:t xml:space="preserve">creció 3.9 </w:t>
      </w:r>
      <w:r w:rsidRPr="00A42372">
        <w:rPr>
          <w:color w:val="000000"/>
        </w:rPr>
        <w:t>% respecto al año anterior</w:t>
      </w:r>
      <w:r>
        <w:rPr>
          <w:color w:val="000000"/>
        </w:rPr>
        <w:t>. Para la economía nacional</w:t>
      </w:r>
      <w:r w:rsidRPr="00A42372">
        <w:rPr>
          <w:color w:val="000000"/>
        </w:rPr>
        <w:t xml:space="preserve">, el número de puestos </w:t>
      </w:r>
      <w:r>
        <w:rPr>
          <w:color w:val="000000"/>
        </w:rPr>
        <w:t>decreció</w:t>
      </w:r>
      <w:r w:rsidR="002D44AD">
        <w:rPr>
          <w:color w:val="000000"/>
        </w:rPr>
        <w:t xml:space="preserve"> </w:t>
      </w:r>
      <w:r>
        <w:rPr>
          <w:color w:val="000000"/>
        </w:rPr>
        <w:t>1.5</w:t>
      </w:r>
      <w:r w:rsidRPr="00A42372">
        <w:rPr>
          <w:color w:val="000000"/>
        </w:rPr>
        <w:t xml:space="preserve"> por ciento.</w:t>
      </w:r>
    </w:p>
    <w:p w14:paraId="1EC9EF47" w14:textId="77777777" w:rsidR="007F5110" w:rsidRPr="005363E5" w:rsidRDefault="007F5110" w:rsidP="00616851">
      <w:pPr>
        <w:pStyle w:val="parrafo1"/>
        <w:spacing w:before="0"/>
        <w:ind w:left="-567" w:right="0"/>
        <w:rPr>
          <w:color w:val="000000" w:themeColor="text1"/>
          <w:szCs w:val="24"/>
        </w:rPr>
      </w:pPr>
    </w:p>
    <w:p w14:paraId="08F3BEE0" w14:textId="77777777" w:rsidR="007F5110" w:rsidRPr="00DE4661" w:rsidRDefault="007F5110" w:rsidP="00616851">
      <w:pPr>
        <w:pStyle w:val="parrafo1"/>
        <w:spacing w:before="100" w:beforeAutospacing="1"/>
        <w:ind w:left="-567" w:right="0"/>
        <w:rPr>
          <w:rFonts w:ascii="Arial Negrita" w:hAnsi="Arial Negrita"/>
          <w:smallCaps/>
          <w:color w:val="000000"/>
        </w:rPr>
      </w:pPr>
      <w:r w:rsidRPr="00DE4661">
        <w:rPr>
          <w:rFonts w:ascii="Arial Negrita" w:hAnsi="Arial Negrita"/>
          <w:b/>
          <w:smallCaps/>
          <w:color w:val="000000"/>
        </w:rPr>
        <w:t>Alquiler imputado de las viviendas para uso propio</w:t>
      </w:r>
    </w:p>
    <w:p w14:paraId="09EE3A5F" w14:textId="47BC9019" w:rsidR="007F5110" w:rsidRPr="00200538" w:rsidRDefault="007F5110" w:rsidP="00616851">
      <w:pPr>
        <w:pStyle w:val="parrafo1"/>
        <w:spacing w:before="360"/>
        <w:ind w:left="-567" w:right="0"/>
        <w:rPr>
          <w:color w:val="000000"/>
          <w:szCs w:val="24"/>
        </w:rPr>
      </w:pPr>
      <w:r w:rsidRPr="00200538">
        <w:rPr>
          <w:color w:val="000000"/>
          <w:szCs w:val="24"/>
        </w:rPr>
        <w:t>Finalmente, esta cuenta satélite proporciona información sobre la valoración del alquiler imputado de las viviendas para uso propio de los hogares</w:t>
      </w:r>
      <w:r w:rsidR="00200538" w:rsidRPr="00200538">
        <w:rPr>
          <w:color w:val="000000"/>
          <w:szCs w:val="24"/>
        </w:rPr>
        <w:t>.</w:t>
      </w:r>
      <w:r w:rsidRPr="00DE4661">
        <w:rPr>
          <w:rStyle w:val="Refdenotaalpie"/>
          <w:color w:val="000000"/>
          <w:szCs w:val="24"/>
        </w:rPr>
        <w:footnoteReference w:id="8"/>
      </w:r>
      <w:r w:rsidRPr="00200538">
        <w:rPr>
          <w:color w:val="000000"/>
          <w:szCs w:val="24"/>
        </w:rPr>
        <w:t xml:space="preserve"> En 2021, dicho valor alcanzó un monto equivalente a 1 727 804 millones de pesos. Esta cifra representó 7.2 % del PIB del país. En</w:t>
      </w:r>
      <w:r w:rsidR="007117C4">
        <w:rPr>
          <w:color w:val="000000"/>
          <w:szCs w:val="24"/>
        </w:rPr>
        <w:t xml:space="preserve"> </w:t>
      </w:r>
      <w:r w:rsidR="0023428F" w:rsidRPr="00200538">
        <w:rPr>
          <w:color w:val="000000"/>
          <w:szCs w:val="24"/>
        </w:rPr>
        <w:t>relación con 2020</w:t>
      </w:r>
      <w:r w:rsidR="0023428F">
        <w:rPr>
          <w:color w:val="000000"/>
          <w:szCs w:val="24"/>
        </w:rPr>
        <w:t xml:space="preserve">, </w:t>
      </w:r>
      <w:r w:rsidRPr="00200538">
        <w:rPr>
          <w:color w:val="000000"/>
          <w:szCs w:val="24"/>
        </w:rPr>
        <w:t>el valor del alquiler imputado registró un aumento de 0.9</w:t>
      </w:r>
      <w:r w:rsidR="0023428F">
        <w:rPr>
          <w:color w:val="000000"/>
          <w:szCs w:val="24"/>
        </w:rPr>
        <w:t xml:space="preserve"> </w:t>
      </w:r>
      <w:r w:rsidRPr="00200538">
        <w:rPr>
          <w:color w:val="000000"/>
          <w:szCs w:val="24"/>
        </w:rPr>
        <w:t>% en términos reales.</w:t>
      </w:r>
    </w:p>
    <w:p w14:paraId="520E7D8F" w14:textId="77777777" w:rsidR="007F5110" w:rsidRPr="00C21DF7" w:rsidRDefault="007F5110" w:rsidP="005363E5">
      <w:pPr>
        <w:pStyle w:val="parrafo1"/>
        <w:spacing w:before="360"/>
        <w:ind w:left="-567" w:right="51"/>
        <w:rPr>
          <w:color w:val="000000"/>
        </w:rPr>
      </w:pPr>
    </w:p>
    <w:p w14:paraId="75266DF4" w14:textId="1F1378BE" w:rsidR="000D2DAD" w:rsidRPr="005363E5" w:rsidRDefault="007F5110" w:rsidP="00616851">
      <w:pPr>
        <w:pStyle w:val="parrafo1"/>
        <w:spacing w:before="0"/>
        <w:ind w:left="-567" w:right="0"/>
        <w:rPr>
          <w:color w:val="000000" w:themeColor="text1"/>
          <w:szCs w:val="24"/>
        </w:rPr>
      </w:pPr>
      <w:r>
        <w:rPr>
          <w:color w:val="000000"/>
        </w:rPr>
        <w:lastRenderedPageBreak/>
        <w:t>Si se</w:t>
      </w:r>
      <w:r w:rsidRPr="00C21DF7">
        <w:rPr>
          <w:color w:val="000000"/>
        </w:rPr>
        <w:t xml:space="preserve"> </w:t>
      </w:r>
      <w:r>
        <w:rPr>
          <w:color w:val="000000"/>
        </w:rPr>
        <w:t>considera</w:t>
      </w:r>
      <w:r w:rsidRPr="00C21DF7">
        <w:rPr>
          <w:color w:val="000000"/>
        </w:rPr>
        <w:t xml:space="preserve"> el valor del alquiler imputado</w:t>
      </w:r>
      <w:r>
        <w:rPr>
          <w:color w:val="000000"/>
        </w:rPr>
        <w:t>, en 2021</w:t>
      </w:r>
      <w:r w:rsidR="006320AB">
        <w:rPr>
          <w:color w:val="000000"/>
        </w:rPr>
        <w:t>,</w:t>
      </w:r>
      <w:r>
        <w:rPr>
          <w:color w:val="000000"/>
        </w:rPr>
        <w:t xml:space="preserve"> el</w:t>
      </w:r>
      <w:r w:rsidRPr="00C21DF7">
        <w:rPr>
          <w:color w:val="000000"/>
        </w:rPr>
        <w:t xml:space="preserve"> PIB </w:t>
      </w:r>
      <w:r>
        <w:rPr>
          <w:color w:val="000000"/>
        </w:rPr>
        <w:t xml:space="preserve">total </w:t>
      </w:r>
      <w:r w:rsidRPr="00C21DF7">
        <w:rPr>
          <w:color w:val="000000"/>
        </w:rPr>
        <w:t>de</w:t>
      </w:r>
      <w:r>
        <w:rPr>
          <w:color w:val="000000"/>
        </w:rPr>
        <w:t>l sector de</w:t>
      </w:r>
      <w:r w:rsidRPr="00C21DF7">
        <w:rPr>
          <w:color w:val="000000"/>
        </w:rPr>
        <w:t xml:space="preserve"> la vivienda</w:t>
      </w:r>
      <w:r>
        <w:rPr>
          <w:color w:val="000000"/>
        </w:rPr>
        <w:t xml:space="preserve"> alcanzó un monto de 3 116 49</w:t>
      </w:r>
      <w:r w:rsidR="0051104E">
        <w:rPr>
          <w:color w:val="000000"/>
        </w:rPr>
        <w:t>5</w:t>
      </w:r>
      <w:r w:rsidRPr="00C21DF7">
        <w:rPr>
          <w:color w:val="000000"/>
        </w:rPr>
        <w:t xml:space="preserve"> millones de pesos</w:t>
      </w:r>
      <w:r>
        <w:rPr>
          <w:color w:val="000000"/>
        </w:rPr>
        <w:t xml:space="preserve"> a precios corrientes</w:t>
      </w:r>
      <w:r w:rsidR="000D3551">
        <w:rPr>
          <w:color w:val="000000"/>
        </w:rPr>
        <w:t>. Esta</w:t>
      </w:r>
      <w:r w:rsidRPr="00C21DF7">
        <w:rPr>
          <w:color w:val="000000"/>
        </w:rPr>
        <w:t xml:space="preserve"> </w:t>
      </w:r>
      <w:r>
        <w:rPr>
          <w:color w:val="000000"/>
        </w:rPr>
        <w:t>cantidad</w:t>
      </w:r>
      <w:r w:rsidRPr="00C21DF7">
        <w:rPr>
          <w:color w:val="000000"/>
        </w:rPr>
        <w:t xml:space="preserve"> representa</w:t>
      </w:r>
      <w:r>
        <w:rPr>
          <w:color w:val="000000"/>
        </w:rPr>
        <w:t xml:space="preserve"> 12.9 </w:t>
      </w:r>
      <w:r w:rsidRPr="00C21DF7">
        <w:rPr>
          <w:color w:val="000000"/>
        </w:rPr>
        <w:t>% del PIB</w:t>
      </w:r>
      <w:r>
        <w:rPr>
          <w:color w:val="000000"/>
        </w:rPr>
        <w:t xml:space="preserve"> </w:t>
      </w:r>
      <w:r w:rsidRPr="00C21DF7">
        <w:rPr>
          <w:color w:val="000000"/>
        </w:rPr>
        <w:t xml:space="preserve">de la </w:t>
      </w:r>
      <w:r w:rsidRPr="00B23469">
        <w:rPr>
          <w:color w:val="000000"/>
        </w:rPr>
        <w:t xml:space="preserve">economía </w:t>
      </w:r>
      <w:r>
        <w:rPr>
          <w:color w:val="000000"/>
        </w:rPr>
        <w:t>nacional.</w:t>
      </w:r>
    </w:p>
    <w:p w14:paraId="76F1AB47" w14:textId="77777777" w:rsidR="000D2DAD" w:rsidRPr="005363E5" w:rsidRDefault="000D2DAD" w:rsidP="00616851">
      <w:pPr>
        <w:pStyle w:val="parrafo1"/>
        <w:spacing w:before="0"/>
        <w:ind w:left="0" w:right="0"/>
        <w:rPr>
          <w:color w:val="000000" w:themeColor="text1"/>
          <w:szCs w:val="24"/>
        </w:rPr>
      </w:pPr>
    </w:p>
    <w:p w14:paraId="34FE9246" w14:textId="6B5E48CA" w:rsidR="00F17786" w:rsidRPr="005363E5" w:rsidRDefault="00F17786" w:rsidP="00616851">
      <w:pPr>
        <w:pStyle w:val="parrafo1"/>
        <w:spacing w:before="0"/>
        <w:ind w:left="-567" w:right="0"/>
        <w:rPr>
          <w:color w:val="000000" w:themeColor="text1"/>
          <w:szCs w:val="24"/>
        </w:rPr>
      </w:pPr>
      <w:r w:rsidRPr="005363E5">
        <w:rPr>
          <w:color w:val="000000" w:themeColor="text1"/>
          <w:szCs w:val="24"/>
        </w:rPr>
        <w:t>L</w:t>
      </w:r>
      <w:r w:rsidR="000D2DAD" w:rsidRPr="005363E5">
        <w:rPr>
          <w:color w:val="000000" w:themeColor="text1"/>
          <w:szCs w:val="24"/>
        </w:rPr>
        <w:t>os resultados de la</w:t>
      </w:r>
      <w:r w:rsidRPr="005363E5">
        <w:rPr>
          <w:color w:val="000000" w:themeColor="text1"/>
          <w:szCs w:val="24"/>
        </w:rPr>
        <w:t xml:space="preserve"> C</w:t>
      </w:r>
      <w:r w:rsidR="002E2C43">
        <w:rPr>
          <w:color w:val="000000" w:themeColor="text1"/>
          <w:szCs w:val="24"/>
        </w:rPr>
        <w:t>SVM</w:t>
      </w:r>
      <w:r w:rsidR="000D2DAD" w:rsidRPr="005363E5">
        <w:rPr>
          <w:color w:val="000000" w:themeColor="text1"/>
          <w:szCs w:val="24"/>
        </w:rPr>
        <w:t xml:space="preserve"> 202</w:t>
      </w:r>
      <w:r w:rsidR="000B45BB" w:rsidRPr="005363E5">
        <w:rPr>
          <w:color w:val="000000" w:themeColor="text1"/>
          <w:szCs w:val="24"/>
        </w:rPr>
        <w:t>1</w:t>
      </w:r>
      <w:r w:rsidR="000D2DAD" w:rsidRPr="005363E5">
        <w:rPr>
          <w:color w:val="000000" w:themeColor="text1"/>
          <w:szCs w:val="24"/>
        </w:rPr>
        <w:t xml:space="preserve"> pueden consultarse en:</w:t>
      </w:r>
    </w:p>
    <w:p w14:paraId="628B83BD" w14:textId="57FB9CE1" w:rsidR="00F17786" w:rsidRPr="005363E5" w:rsidRDefault="00B06E71" w:rsidP="00616851">
      <w:pPr>
        <w:pStyle w:val="parrafo1"/>
        <w:spacing w:before="0"/>
        <w:ind w:left="-567" w:right="0"/>
        <w:rPr>
          <w:szCs w:val="24"/>
        </w:rPr>
      </w:pPr>
      <w:hyperlink r:id="rId18" w:history="1">
        <w:r w:rsidR="002E2C43" w:rsidRPr="005363E5">
          <w:rPr>
            <w:rStyle w:val="Hipervnculo"/>
            <w:szCs w:val="24"/>
          </w:rPr>
          <w:t>https://www.inegi.org.mx/temas/viviendasat/</w:t>
        </w:r>
      </w:hyperlink>
    </w:p>
    <w:p w14:paraId="66AA1DEF" w14:textId="233B99B8" w:rsidR="009020C8" w:rsidRPr="005363E5" w:rsidRDefault="00B06E71" w:rsidP="00616851">
      <w:pPr>
        <w:pStyle w:val="parrafo1"/>
        <w:spacing w:before="0"/>
        <w:ind w:left="-567" w:right="0"/>
        <w:rPr>
          <w:rStyle w:val="Hipervnculo"/>
          <w:szCs w:val="24"/>
        </w:rPr>
      </w:pPr>
      <w:hyperlink r:id="rId19" w:history="1">
        <w:r w:rsidR="00F17786" w:rsidRPr="005363E5">
          <w:rPr>
            <w:rStyle w:val="Hipervnculo"/>
            <w:szCs w:val="24"/>
          </w:rPr>
          <w:t>https://www.inegi.org.mx/programas/viviendasat/2013/</w:t>
        </w:r>
      </w:hyperlink>
    </w:p>
    <w:p w14:paraId="4084F758" w14:textId="4811BA18" w:rsidR="000D2DAD" w:rsidRPr="005363E5" w:rsidRDefault="000D2DAD" w:rsidP="000D2DAD">
      <w:pPr>
        <w:pStyle w:val="parrafo1"/>
        <w:spacing w:before="0"/>
        <w:ind w:left="-567" w:right="51"/>
        <w:rPr>
          <w:color w:val="000000"/>
          <w:szCs w:val="24"/>
        </w:rPr>
      </w:pPr>
    </w:p>
    <w:p w14:paraId="6B1CFD5D" w14:textId="29EC9813" w:rsidR="000D2DAD" w:rsidRDefault="000D2DAD" w:rsidP="000D2DAD">
      <w:pPr>
        <w:pStyle w:val="parrafo1"/>
        <w:spacing w:before="0"/>
        <w:ind w:left="-567" w:right="51"/>
        <w:rPr>
          <w:color w:val="000000"/>
          <w:sz w:val="23"/>
          <w:szCs w:val="23"/>
        </w:rPr>
      </w:pPr>
    </w:p>
    <w:p w14:paraId="7492CB7E" w14:textId="3E95A2A0" w:rsidR="007F5110" w:rsidRDefault="007F5110" w:rsidP="000D2DAD">
      <w:pPr>
        <w:pStyle w:val="parrafo1"/>
        <w:spacing w:before="0"/>
        <w:ind w:left="-567" w:right="51"/>
        <w:rPr>
          <w:color w:val="000000"/>
          <w:sz w:val="23"/>
          <w:szCs w:val="23"/>
        </w:rPr>
      </w:pPr>
    </w:p>
    <w:p w14:paraId="0D8CA5BA" w14:textId="67BE7CA0" w:rsidR="007F5110" w:rsidRDefault="007F5110" w:rsidP="000D2DAD">
      <w:pPr>
        <w:pStyle w:val="parrafo1"/>
        <w:spacing w:before="0"/>
        <w:ind w:left="-567" w:right="51"/>
        <w:rPr>
          <w:color w:val="000000"/>
          <w:sz w:val="23"/>
          <w:szCs w:val="23"/>
        </w:rPr>
      </w:pPr>
    </w:p>
    <w:p w14:paraId="11BFFED6" w14:textId="0DA02320" w:rsidR="007F5110" w:rsidRDefault="007F5110" w:rsidP="000D2DAD">
      <w:pPr>
        <w:pStyle w:val="parrafo1"/>
        <w:spacing w:before="0"/>
        <w:ind w:left="-567" w:right="51"/>
        <w:rPr>
          <w:color w:val="000000"/>
          <w:sz w:val="23"/>
          <w:szCs w:val="23"/>
        </w:rPr>
      </w:pPr>
    </w:p>
    <w:p w14:paraId="53702BC3" w14:textId="114BA6F8" w:rsidR="007F5110" w:rsidRDefault="007F5110" w:rsidP="000D2DAD">
      <w:pPr>
        <w:pStyle w:val="parrafo1"/>
        <w:spacing w:before="0"/>
        <w:ind w:left="-567" w:right="51"/>
        <w:rPr>
          <w:color w:val="000000"/>
          <w:sz w:val="23"/>
          <w:szCs w:val="23"/>
        </w:rPr>
      </w:pPr>
    </w:p>
    <w:p w14:paraId="1E512461" w14:textId="29ED5E21" w:rsidR="007F5110" w:rsidRDefault="007F5110" w:rsidP="000D2DAD">
      <w:pPr>
        <w:pStyle w:val="parrafo1"/>
        <w:spacing w:before="0"/>
        <w:ind w:left="-567" w:right="51"/>
        <w:rPr>
          <w:color w:val="000000"/>
          <w:sz w:val="23"/>
          <w:szCs w:val="23"/>
        </w:rPr>
      </w:pPr>
    </w:p>
    <w:p w14:paraId="1240D702" w14:textId="5C8511FC" w:rsidR="007F5110" w:rsidRDefault="007F5110" w:rsidP="000D2DAD">
      <w:pPr>
        <w:pStyle w:val="parrafo1"/>
        <w:spacing w:before="0"/>
        <w:ind w:left="-567" w:right="51"/>
        <w:rPr>
          <w:color w:val="000000"/>
          <w:sz w:val="23"/>
          <w:szCs w:val="23"/>
        </w:rPr>
      </w:pPr>
    </w:p>
    <w:p w14:paraId="780FDB77" w14:textId="13636C27" w:rsidR="007F5110" w:rsidRDefault="007F5110" w:rsidP="000D2DAD">
      <w:pPr>
        <w:pStyle w:val="parrafo1"/>
        <w:spacing w:before="0"/>
        <w:ind w:left="-567" w:right="51"/>
        <w:rPr>
          <w:color w:val="000000"/>
          <w:sz w:val="23"/>
          <w:szCs w:val="23"/>
        </w:rPr>
      </w:pPr>
    </w:p>
    <w:p w14:paraId="6838DAD3" w14:textId="682FB581" w:rsidR="007F5110" w:rsidRDefault="007F5110" w:rsidP="000D2DAD">
      <w:pPr>
        <w:pStyle w:val="parrafo1"/>
        <w:spacing w:before="0"/>
        <w:ind w:left="-567" w:right="51"/>
        <w:rPr>
          <w:color w:val="000000"/>
          <w:sz w:val="23"/>
          <w:szCs w:val="23"/>
        </w:rPr>
      </w:pPr>
    </w:p>
    <w:p w14:paraId="09530270" w14:textId="50913DBB" w:rsidR="007F5110" w:rsidRDefault="007F5110" w:rsidP="000D2DAD">
      <w:pPr>
        <w:pStyle w:val="parrafo1"/>
        <w:spacing w:before="0"/>
        <w:ind w:left="-567" w:right="51"/>
        <w:rPr>
          <w:color w:val="000000"/>
          <w:sz w:val="23"/>
          <w:szCs w:val="23"/>
        </w:rPr>
      </w:pPr>
    </w:p>
    <w:p w14:paraId="6EFA0DDD" w14:textId="09F2DCD0" w:rsidR="007F5110" w:rsidRDefault="007F5110" w:rsidP="000D2DAD">
      <w:pPr>
        <w:pStyle w:val="parrafo1"/>
        <w:spacing w:before="0"/>
        <w:ind w:left="-567" w:right="51"/>
        <w:rPr>
          <w:color w:val="000000"/>
          <w:sz w:val="23"/>
          <w:szCs w:val="23"/>
        </w:rPr>
      </w:pPr>
    </w:p>
    <w:p w14:paraId="450DBF0D" w14:textId="3B6724FF" w:rsidR="007F5110" w:rsidRDefault="007F5110" w:rsidP="000D2DAD">
      <w:pPr>
        <w:pStyle w:val="parrafo1"/>
        <w:spacing w:before="0"/>
        <w:ind w:left="-567" w:right="51"/>
        <w:rPr>
          <w:color w:val="000000"/>
          <w:sz w:val="23"/>
          <w:szCs w:val="23"/>
        </w:rPr>
      </w:pPr>
    </w:p>
    <w:p w14:paraId="7F032B37" w14:textId="379DE25B" w:rsidR="007F5110" w:rsidRDefault="007F5110" w:rsidP="000D2DAD">
      <w:pPr>
        <w:pStyle w:val="parrafo1"/>
        <w:spacing w:before="0"/>
        <w:ind w:left="-567" w:right="51"/>
        <w:rPr>
          <w:color w:val="000000"/>
          <w:sz w:val="23"/>
          <w:szCs w:val="23"/>
        </w:rPr>
      </w:pPr>
    </w:p>
    <w:p w14:paraId="3F017CD3" w14:textId="371E743C" w:rsidR="007F5110" w:rsidRDefault="007F5110" w:rsidP="000D2DAD">
      <w:pPr>
        <w:pStyle w:val="parrafo1"/>
        <w:spacing w:before="0"/>
        <w:ind w:left="-567" w:right="51"/>
        <w:rPr>
          <w:color w:val="000000"/>
          <w:sz w:val="23"/>
          <w:szCs w:val="23"/>
        </w:rPr>
      </w:pPr>
    </w:p>
    <w:p w14:paraId="265DE383" w14:textId="7AEDD787" w:rsidR="007F5110" w:rsidRDefault="007F5110" w:rsidP="000D2DAD">
      <w:pPr>
        <w:pStyle w:val="parrafo1"/>
        <w:spacing w:before="0"/>
        <w:ind w:left="-567" w:right="51"/>
        <w:rPr>
          <w:color w:val="000000"/>
          <w:sz w:val="23"/>
          <w:szCs w:val="23"/>
        </w:rPr>
      </w:pPr>
    </w:p>
    <w:p w14:paraId="11724610" w14:textId="67F69C91" w:rsidR="007F5110" w:rsidRDefault="007F5110" w:rsidP="000D2DAD">
      <w:pPr>
        <w:pStyle w:val="parrafo1"/>
        <w:spacing w:before="0"/>
        <w:ind w:left="-567" w:right="51"/>
        <w:rPr>
          <w:color w:val="000000"/>
          <w:sz w:val="23"/>
          <w:szCs w:val="23"/>
        </w:rPr>
      </w:pPr>
    </w:p>
    <w:p w14:paraId="7AE14ED3" w14:textId="3099E0ED" w:rsidR="007F5110" w:rsidRDefault="007F5110" w:rsidP="000D2DAD">
      <w:pPr>
        <w:pStyle w:val="parrafo1"/>
        <w:spacing w:before="0"/>
        <w:ind w:left="-567" w:right="51"/>
        <w:rPr>
          <w:color w:val="000000"/>
          <w:sz w:val="23"/>
          <w:szCs w:val="23"/>
        </w:rPr>
      </w:pPr>
    </w:p>
    <w:p w14:paraId="1A56A9B5" w14:textId="77777777" w:rsidR="007F5110" w:rsidRPr="00F34F83" w:rsidRDefault="007F5110" w:rsidP="000D2DAD">
      <w:pPr>
        <w:pStyle w:val="parrafo1"/>
        <w:spacing w:before="0"/>
        <w:ind w:left="-567" w:right="51"/>
        <w:rPr>
          <w:color w:val="000000"/>
          <w:sz w:val="23"/>
          <w:szCs w:val="23"/>
        </w:rPr>
      </w:pPr>
    </w:p>
    <w:p w14:paraId="3343FECC" w14:textId="77777777" w:rsidR="000D2DAD" w:rsidRPr="00F34F83" w:rsidRDefault="000D2DAD" w:rsidP="000D2DAD">
      <w:pPr>
        <w:pStyle w:val="parrafo1"/>
        <w:spacing w:before="0"/>
        <w:ind w:left="-567" w:right="51"/>
        <w:rPr>
          <w:color w:val="000000"/>
          <w:sz w:val="23"/>
          <w:szCs w:val="23"/>
        </w:rPr>
      </w:pPr>
    </w:p>
    <w:p w14:paraId="4A086EDB" w14:textId="77777777" w:rsidR="009020C8" w:rsidRPr="005363E5" w:rsidRDefault="009020C8" w:rsidP="000D2DAD">
      <w:pPr>
        <w:pStyle w:val="Default"/>
        <w:ind w:left="-567"/>
        <w:jc w:val="center"/>
        <w:rPr>
          <w:b/>
          <w:bCs/>
          <w:color w:val="auto"/>
        </w:rPr>
      </w:pPr>
    </w:p>
    <w:p w14:paraId="409192DD" w14:textId="4FC9649B" w:rsidR="009020C8" w:rsidRPr="005363E5" w:rsidRDefault="009020C8" w:rsidP="009020C8">
      <w:pPr>
        <w:pStyle w:val="NormalWeb"/>
        <w:spacing w:before="0" w:beforeAutospacing="0" w:after="0" w:afterAutospacing="0"/>
        <w:ind w:left="-567"/>
        <w:contextualSpacing/>
        <w:jc w:val="center"/>
        <w:rPr>
          <w:rFonts w:ascii="Arial" w:hAnsi="Arial" w:cs="Arial"/>
        </w:rPr>
      </w:pPr>
      <w:r w:rsidRPr="005363E5">
        <w:rPr>
          <w:rFonts w:ascii="Arial" w:hAnsi="Arial" w:cs="Arial"/>
        </w:rPr>
        <w:t xml:space="preserve">Para consultas de medios y periodistas </w:t>
      </w:r>
      <w:r w:rsidR="007F5110">
        <w:rPr>
          <w:rFonts w:ascii="Arial" w:hAnsi="Arial" w:cs="Arial"/>
        </w:rPr>
        <w:t>escribi</w:t>
      </w:r>
      <w:r w:rsidRPr="005363E5">
        <w:rPr>
          <w:rFonts w:ascii="Arial" w:hAnsi="Arial" w:cs="Arial"/>
        </w:rPr>
        <w:t xml:space="preserve">r a: </w:t>
      </w:r>
      <w:hyperlink r:id="rId20" w:history="1">
        <w:r w:rsidRPr="005363E5">
          <w:rPr>
            <w:rStyle w:val="Hipervnculo"/>
            <w:rFonts w:ascii="Arial" w:hAnsi="Arial" w:cs="Arial"/>
          </w:rPr>
          <w:t>comunicacionsocial@inegi.org.mx</w:t>
        </w:r>
      </w:hyperlink>
      <w:r w:rsidRPr="005363E5">
        <w:rPr>
          <w:rFonts w:ascii="Arial" w:hAnsi="Arial" w:cs="Arial"/>
        </w:rPr>
        <w:t xml:space="preserve"> </w:t>
      </w:r>
    </w:p>
    <w:p w14:paraId="2BBBF0D1" w14:textId="6A1896F1" w:rsidR="009020C8" w:rsidRPr="005363E5" w:rsidRDefault="009020C8" w:rsidP="009020C8">
      <w:pPr>
        <w:pStyle w:val="NormalWeb"/>
        <w:spacing w:before="0" w:beforeAutospacing="0" w:after="0" w:afterAutospacing="0"/>
        <w:ind w:left="-567"/>
        <w:contextualSpacing/>
        <w:jc w:val="center"/>
        <w:rPr>
          <w:rFonts w:ascii="Arial" w:hAnsi="Arial" w:cs="Arial"/>
        </w:rPr>
      </w:pPr>
      <w:r w:rsidRPr="005363E5">
        <w:rPr>
          <w:rFonts w:ascii="Arial" w:hAnsi="Arial" w:cs="Arial"/>
        </w:rPr>
        <w:t xml:space="preserve">o llamar al teléfono (55) 52-78-10-00, </w:t>
      </w:r>
      <w:proofErr w:type="spellStart"/>
      <w:r w:rsidRPr="005363E5">
        <w:rPr>
          <w:rFonts w:ascii="Arial" w:hAnsi="Arial" w:cs="Arial"/>
        </w:rPr>
        <w:t>exts</w:t>
      </w:r>
      <w:proofErr w:type="spellEnd"/>
      <w:r w:rsidRPr="005363E5">
        <w:rPr>
          <w:rFonts w:ascii="Arial" w:hAnsi="Arial" w:cs="Arial"/>
        </w:rPr>
        <w:t>. 1134, 1260 y 1241.</w:t>
      </w:r>
    </w:p>
    <w:p w14:paraId="4C639443" w14:textId="77777777" w:rsidR="000D2DAD" w:rsidRPr="005363E5" w:rsidRDefault="000D2DAD" w:rsidP="009020C8">
      <w:pPr>
        <w:pStyle w:val="NormalWeb"/>
        <w:spacing w:before="0" w:beforeAutospacing="0" w:after="0" w:afterAutospacing="0"/>
        <w:ind w:left="-567"/>
        <w:contextualSpacing/>
        <w:jc w:val="center"/>
        <w:rPr>
          <w:rFonts w:ascii="Arial" w:hAnsi="Arial" w:cs="Arial"/>
        </w:rPr>
      </w:pPr>
    </w:p>
    <w:p w14:paraId="6412552B" w14:textId="77777777" w:rsidR="009020C8" w:rsidRPr="007F5110" w:rsidRDefault="009020C8" w:rsidP="009020C8">
      <w:pPr>
        <w:ind w:left="-567"/>
        <w:contextualSpacing/>
        <w:jc w:val="center"/>
        <w:rPr>
          <w:rFonts w:ascii="Arial" w:hAnsi="Arial" w:cs="Arial"/>
        </w:rPr>
      </w:pPr>
      <w:r w:rsidRPr="007F5110">
        <w:rPr>
          <w:rFonts w:ascii="Arial" w:hAnsi="Arial" w:cs="Arial"/>
        </w:rPr>
        <w:t xml:space="preserve">Dirección de Atención a Medios / Dirección General Adjunta de Comunicación </w:t>
      </w:r>
    </w:p>
    <w:p w14:paraId="2E5A4B42" w14:textId="77777777" w:rsidR="009020C8" w:rsidRPr="00A32F3F" w:rsidRDefault="009020C8" w:rsidP="009020C8">
      <w:pPr>
        <w:ind w:left="-567"/>
        <w:contextualSpacing/>
        <w:jc w:val="center"/>
        <w:rPr>
          <w:rFonts w:ascii="Arial" w:hAnsi="Arial" w:cs="Arial"/>
          <w:color w:val="FF0000"/>
        </w:rPr>
      </w:pPr>
    </w:p>
    <w:p w14:paraId="78C8C429" w14:textId="77777777" w:rsidR="009020C8" w:rsidRDefault="009020C8" w:rsidP="009020C8">
      <w:pPr>
        <w:ind w:left="-567"/>
        <w:contextualSpacing/>
        <w:jc w:val="center"/>
        <w:rPr>
          <w:noProof/>
          <w:color w:val="FF0000"/>
        </w:rPr>
        <w:sectPr w:rsidR="009020C8" w:rsidSect="00B8395F">
          <w:headerReference w:type="default" r:id="rId21"/>
          <w:footerReference w:type="default" r:id="rId22"/>
          <w:pgSz w:w="12240" w:h="15840"/>
          <w:pgMar w:top="1560" w:right="1183" w:bottom="851" w:left="1701" w:header="426" w:footer="435" w:gutter="0"/>
          <w:cols w:space="708"/>
          <w:docGrid w:linePitch="360"/>
        </w:sectPr>
      </w:pPr>
      <w:r w:rsidRPr="00A32F3F">
        <w:rPr>
          <w:noProof/>
          <w:color w:val="FF0000"/>
        </w:rPr>
        <w:drawing>
          <wp:inline distT="0" distB="0" distL="0" distR="0" wp14:anchorId="528A9496" wp14:editId="29730D3E">
            <wp:extent cx="318472" cy="322419"/>
            <wp:effectExtent l="0" t="0" r="5715" b="1905"/>
            <wp:docPr id="49" name="Imagen 49" descr="C:\Users\saladeprensa\Desktop\NVOS LOGOS\F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F3F">
        <w:rPr>
          <w:noProof/>
          <w:color w:val="FF0000"/>
        </w:rPr>
        <w:t xml:space="preserve"> </w:t>
      </w:r>
      <w:r w:rsidRPr="00A32F3F">
        <w:rPr>
          <w:noProof/>
          <w:color w:val="FF0000"/>
        </w:rPr>
        <w:drawing>
          <wp:inline distT="0" distB="0" distL="0" distR="0" wp14:anchorId="3DCFD9B1" wp14:editId="69DF30CB">
            <wp:extent cx="327704" cy="325467"/>
            <wp:effectExtent l="0" t="0" r="0" b="0"/>
            <wp:docPr id="50" name="Imagen 50" descr="C:\Users\saladeprensa\Desktop\NVOS LOGOS\I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F3F">
        <w:rPr>
          <w:noProof/>
          <w:color w:val="FF0000"/>
        </w:rPr>
        <w:t xml:space="preserve"> </w:t>
      </w:r>
      <w:r w:rsidRPr="00A32F3F">
        <w:rPr>
          <w:noProof/>
          <w:color w:val="FF0000"/>
        </w:rPr>
        <w:drawing>
          <wp:inline distT="0" distB="0" distL="0" distR="0" wp14:anchorId="325FBF41" wp14:editId="1E38DC7C">
            <wp:extent cx="321276" cy="324093"/>
            <wp:effectExtent l="0" t="0" r="3175" b="0"/>
            <wp:docPr id="35" name="Imagen 35" descr="C:\Users\saladeprensa\Desktop\NVOS LOGOS\T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F3F">
        <w:rPr>
          <w:noProof/>
          <w:color w:val="FF0000"/>
        </w:rPr>
        <w:t xml:space="preserve"> </w:t>
      </w:r>
      <w:r w:rsidRPr="00A32F3F">
        <w:rPr>
          <w:noProof/>
          <w:color w:val="FF0000"/>
        </w:rPr>
        <w:drawing>
          <wp:inline distT="0" distB="0" distL="0" distR="0" wp14:anchorId="066F398C" wp14:editId="73FF61AF">
            <wp:extent cx="321276" cy="326574"/>
            <wp:effectExtent l="0" t="0" r="3175" b="0"/>
            <wp:docPr id="51" name="Imagen 51" descr="C:\Users\saladeprensa\Desktop\NVOS LOGOS\Y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F3F">
        <w:rPr>
          <w:noProof/>
          <w:color w:val="FF0000"/>
        </w:rPr>
        <w:t xml:space="preserve">  </w:t>
      </w:r>
      <w:r w:rsidRPr="00A32F3F">
        <w:rPr>
          <w:noProof/>
          <w:color w:val="FF0000"/>
          <w:sz w:val="14"/>
          <w:szCs w:val="18"/>
        </w:rPr>
        <w:drawing>
          <wp:inline distT="0" distB="0" distL="0" distR="0" wp14:anchorId="27536EC3" wp14:editId="46CCEFCD">
            <wp:extent cx="2323070" cy="319707"/>
            <wp:effectExtent l="0" t="0" r="1270" b="4445"/>
            <wp:docPr id="52" name="Imagen 52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5E763" w14:textId="45D43381" w:rsidR="009020C8" w:rsidRDefault="009020C8" w:rsidP="009020C8">
      <w:pPr>
        <w:ind w:left="-567"/>
        <w:contextualSpacing/>
        <w:jc w:val="center"/>
        <w:rPr>
          <w:noProof/>
          <w:color w:val="FF0000"/>
        </w:rPr>
        <w:sectPr w:rsidR="009020C8" w:rsidSect="009020C8">
          <w:type w:val="continuous"/>
          <w:pgSz w:w="12240" w:h="15840"/>
          <w:pgMar w:top="1823" w:right="1183" w:bottom="1135" w:left="1701" w:header="708" w:footer="708" w:gutter="0"/>
          <w:cols w:space="708"/>
          <w:docGrid w:linePitch="360"/>
        </w:sectPr>
      </w:pPr>
    </w:p>
    <w:p w14:paraId="6B872FD9" w14:textId="6F25A5F9" w:rsidR="00F34F83" w:rsidRDefault="00A618CE" w:rsidP="00C1453E">
      <w:pPr>
        <w:pStyle w:val="Ttulo2"/>
        <w:tabs>
          <w:tab w:val="left" w:pos="1276"/>
        </w:tabs>
        <w:spacing w:before="0" w:after="120"/>
        <w:jc w:val="center"/>
        <w:rPr>
          <w:rFonts w:ascii="Arial" w:hAnsi="Arial" w:cs="Arial"/>
          <w:i w:val="0"/>
          <w:color w:val="000000"/>
        </w:rPr>
      </w:pPr>
      <w:r>
        <w:rPr>
          <w:rFonts w:ascii="Arial" w:hAnsi="Arial" w:cs="Arial"/>
          <w:i w:val="0"/>
          <w:color w:val="000000"/>
        </w:rPr>
        <w:lastRenderedPageBreak/>
        <w:t>ANEXO</w:t>
      </w:r>
    </w:p>
    <w:p w14:paraId="00A305E3" w14:textId="3E736219" w:rsidR="00994BB9" w:rsidRPr="0085042C" w:rsidRDefault="00C1453E" w:rsidP="00C1453E">
      <w:pPr>
        <w:pStyle w:val="Ttulo2"/>
        <w:tabs>
          <w:tab w:val="left" w:pos="1276"/>
        </w:tabs>
        <w:spacing w:before="0" w:after="120"/>
        <w:jc w:val="center"/>
        <w:rPr>
          <w:rFonts w:ascii="Arial" w:hAnsi="Arial" w:cs="Arial"/>
          <w:b w:val="0"/>
          <w:i w:val="0"/>
          <w:color w:val="000000"/>
        </w:rPr>
      </w:pPr>
      <w:r>
        <w:rPr>
          <w:rFonts w:ascii="Arial" w:hAnsi="Arial" w:cs="Arial"/>
          <w:i w:val="0"/>
          <w:color w:val="000000"/>
        </w:rPr>
        <w:t>N</w:t>
      </w:r>
      <w:r w:rsidR="00994BB9" w:rsidRPr="0085042C">
        <w:rPr>
          <w:rFonts w:ascii="Arial" w:hAnsi="Arial" w:cs="Arial"/>
          <w:i w:val="0"/>
          <w:color w:val="000000"/>
        </w:rPr>
        <w:t>OTA TÉCNICA</w:t>
      </w:r>
    </w:p>
    <w:p w14:paraId="3961FCD3" w14:textId="0B1672A2" w:rsidR="00AC36D8" w:rsidRPr="00DE4661" w:rsidRDefault="007F5110" w:rsidP="005363E5">
      <w:pPr>
        <w:pStyle w:val="Textoindependiente"/>
        <w:tabs>
          <w:tab w:val="left" w:pos="-567"/>
        </w:tabs>
        <w:spacing w:before="100" w:beforeAutospacing="1"/>
        <w:ind w:left="-567" w:right="-518"/>
        <w:rPr>
          <w:rFonts w:ascii="Arial" w:hAnsi="Arial" w:cs="Arial"/>
          <w:color w:val="000000"/>
        </w:rPr>
      </w:pPr>
      <w:r w:rsidRPr="003A5F95">
        <w:rPr>
          <w:rFonts w:ascii="Arial" w:hAnsi="Arial" w:cs="Arial"/>
          <w:lang w:val="es-MX"/>
        </w:rPr>
        <w:t>El</w:t>
      </w:r>
      <w:r w:rsidR="005060B9" w:rsidRPr="003A5F95">
        <w:rPr>
          <w:rFonts w:ascii="Arial" w:hAnsi="Arial" w:cs="Arial"/>
          <w:lang w:val="es-MX"/>
        </w:rPr>
        <w:t xml:space="preserve"> objetivo </w:t>
      </w:r>
      <w:r w:rsidR="006320AB" w:rsidRPr="003A5F95">
        <w:rPr>
          <w:rFonts w:ascii="Arial" w:hAnsi="Arial" w:cs="Arial"/>
          <w:lang w:val="es-MX"/>
        </w:rPr>
        <w:t xml:space="preserve">general </w:t>
      </w:r>
      <w:r w:rsidRPr="003A5F95">
        <w:rPr>
          <w:rFonts w:ascii="Arial" w:hAnsi="Arial" w:cs="Arial"/>
          <w:lang w:val="es-MX"/>
        </w:rPr>
        <w:t xml:space="preserve">de la CSVM </w:t>
      </w:r>
      <w:r w:rsidR="007377B9" w:rsidRPr="003A5F95">
        <w:rPr>
          <w:rFonts w:ascii="Arial" w:hAnsi="Arial" w:cs="Arial"/>
          <w:lang w:val="es-MX"/>
        </w:rPr>
        <w:t>es dar a conocer la dimensión, participación, evolución e impacto económico de las actividades ligadas al sector</w:t>
      </w:r>
      <w:r w:rsidR="0059720F" w:rsidRPr="003A5F95">
        <w:rPr>
          <w:rFonts w:ascii="Arial" w:hAnsi="Arial" w:cs="Arial"/>
          <w:lang w:val="es-MX"/>
        </w:rPr>
        <w:t xml:space="preserve"> de la vivienda</w:t>
      </w:r>
      <w:r w:rsidR="007377B9" w:rsidRPr="003A5F95">
        <w:rPr>
          <w:rFonts w:ascii="Arial" w:hAnsi="Arial" w:cs="Arial"/>
          <w:lang w:val="es-MX"/>
        </w:rPr>
        <w:t xml:space="preserve">, con base en lineamientos </w:t>
      </w:r>
      <w:r w:rsidR="00CE701C" w:rsidRPr="003A5F95">
        <w:rPr>
          <w:rFonts w:ascii="Arial" w:hAnsi="Arial" w:cs="Arial"/>
          <w:lang w:val="es-MX"/>
        </w:rPr>
        <w:t xml:space="preserve">internacionales. </w:t>
      </w:r>
      <w:r w:rsidRPr="003A5F95">
        <w:rPr>
          <w:rFonts w:ascii="Arial" w:hAnsi="Arial" w:cs="Arial"/>
          <w:lang w:val="es-MX"/>
        </w:rPr>
        <w:t xml:space="preserve">Así, se </w:t>
      </w:r>
      <w:r w:rsidR="007377B9" w:rsidRPr="003A5F95">
        <w:rPr>
          <w:rFonts w:ascii="Arial" w:hAnsi="Arial" w:cs="Arial"/>
          <w:lang w:val="es-MX"/>
        </w:rPr>
        <w:t>enriquece la base informativa sobre la que se sustenta el conocimiento de este tema en el país.</w:t>
      </w:r>
      <w:r w:rsidR="00C618C7" w:rsidRPr="003A5F95">
        <w:rPr>
          <w:rFonts w:ascii="Arial" w:hAnsi="Arial" w:cs="Arial"/>
          <w:lang w:val="es-MX"/>
        </w:rPr>
        <w:t xml:space="preserve"> </w:t>
      </w:r>
      <w:r w:rsidR="00CD27F3" w:rsidRPr="00DE4661">
        <w:rPr>
          <w:rFonts w:ascii="Arial" w:hAnsi="Arial" w:cs="Arial"/>
          <w:color w:val="000000"/>
        </w:rPr>
        <w:t>Para la elaboración de la CSVM, serie 2008-202</w:t>
      </w:r>
      <w:r w:rsidR="00EC1B17" w:rsidRPr="00DE4661">
        <w:rPr>
          <w:rFonts w:ascii="Arial" w:hAnsi="Arial" w:cs="Arial"/>
          <w:color w:val="000000"/>
        </w:rPr>
        <w:t>1</w:t>
      </w:r>
      <w:r w:rsidR="00CD27F3" w:rsidRPr="00DE4661">
        <w:rPr>
          <w:rFonts w:ascii="Arial" w:hAnsi="Arial" w:cs="Arial"/>
          <w:color w:val="000000"/>
        </w:rPr>
        <w:t>, se consideraron las recomendaciones internacionales del S</w:t>
      </w:r>
      <w:r w:rsidRPr="00DE4661">
        <w:rPr>
          <w:rFonts w:ascii="Arial" w:hAnsi="Arial" w:cs="Arial"/>
          <w:color w:val="000000"/>
        </w:rPr>
        <w:t>istema de Cuentas Nacionales (S</w:t>
      </w:r>
      <w:r w:rsidR="00CD27F3" w:rsidRPr="00DE4661">
        <w:rPr>
          <w:rFonts w:ascii="Arial" w:hAnsi="Arial" w:cs="Arial"/>
          <w:color w:val="000000"/>
        </w:rPr>
        <w:t>CN</w:t>
      </w:r>
      <w:r w:rsidRPr="00DE4661">
        <w:rPr>
          <w:rFonts w:ascii="Arial" w:hAnsi="Arial" w:cs="Arial"/>
          <w:color w:val="000000"/>
        </w:rPr>
        <w:t>)</w:t>
      </w:r>
      <w:r w:rsidR="00CD27F3" w:rsidRPr="00DE4661">
        <w:rPr>
          <w:rFonts w:ascii="Arial" w:hAnsi="Arial" w:cs="Arial"/>
          <w:color w:val="000000"/>
        </w:rPr>
        <w:t xml:space="preserve"> 2008</w:t>
      </w:r>
      <w:r w:rsidRPr="00DE4661">
        <w:rPr>
          <w:rFonts w:ascii="Arial" w:hAnsi="Arial" w:cs="Arial"/>
          <w:color w:val="000000"/>
        </w:rPr>
        <w:t>. Este</w:t>
      </w:r>
      <w:r w:rsidR="00CD27F3" w:rsidRPr="00DE4661">
        <w:rPr>
          <w:rFonts w:ascii="Arial" w:hAnsi="Arial" w:cs="Arial"/>
          <w:color w:val="000000"/>
        </w:rPr>
        <w:t xml:space="preserve"> manual </w:t>
      </w:r>
      <w:r w:rsidR="00830193" w:rsidRPr="00DE4661">
        <w:rPr>
          <w:rFonts w:ascii="Arial" w:hAnsi="Arial" w:cs="Arial"/>
          <w:color w:val="000000"/>
        </w:rPr>
        <w:t>se</w:t>
      </w:r>
      <w:r w:rsidRPr="00DE4661">
        <w:rPr>
          <w:rFonts w:ascii="Arial" w:hAnsi="Arial" w:cs="Arial"/>
          <w:color w:val="000000"/>
        </w:rPr>
        <w:t xml:space="preserve"> </w:t>
      </w:r>
      <w:r w:rsidR="00CD27F3" w:rsidRPr="00DE4661">
        <w:rPr>
          <w:rFonts w:ascii="Arial" w:hAnsi="Arial" w:cs="Arial"/>
          <w:color w:val="000000"/>
        </w:rPr>
        <w:t>elabor</w:t>
      </w:r>
      <w:r w:rsidR="00830193" w:rsidRPr="00DE4661">
        <w:rPr>
          <w:rFonts w:ascii="Arial" w:hAnsi="Arial" w:cs="Arial"/>
          <w:color w:val="000000"/>
        </w:rPr>
        <w:t>ó</w:t>
      </w:r>
      <w:r w:rsidR="00CD27F3" w:rsidRPr="00DE4661">
        <w:rPr>
          <w:rFonts w:ascii="Arial" w:hAnsi="Arial" w:cs="Arial"/>
          <w:color w:val="000000"/>
        </w:rPr>
        <w:t xml:space="preserve"> de manera conjunta por la Organización de las Naciones Unidas (ONU), el Banco Mundial (BM), la Organización para la Cooperación y el Desarrollo Económicos (OCDE), el Fondo Monetario Internacional (FMI) y la Oficina de Estadística de la Comisión Europea (EUROSTAT). </w:t>
      </w:r>
      <w:r w:rsidR="00AC36D8" w:rsidRPr="00DE4661">
        <w:rPr>
          <w:rFonts w:ascii="Arial" w:hAnsi="Arial" w:cs="Arial"/>
          <w:color w:val="000000"/>
        </w:rPr>
        <w:t>A</w:t>
      </w:r>
      <w:r w:rsidR="00C618C7" w:rsidRPr="00DE4661">
        <w:rPr>
          <w:rFonts w:ascii="Arial" w:hAnsi="Arial" w:cs="Arial"/>
          <w:color w:val="000000"/>
          <w:lang w:val="es-MX"/>
        </w:rPr>
        <w:t xml:space="preserve">demás, </w:t>
      </w:r>
      <w:r w:rsidR="00AC36D8" w:rsidRPr="00DE4661">
        <w:rPr>
          <w:rFonts w:ascii="Arial" w:hAnsi="Arial" w:cs="Arial"/>
          <w:color w:val="000000"/>
        </w:rPr>
        <w:t>se consideraron las</w:t>
      </w:r>
      <w:r w:rsidRPr="00DE4661">
        <w:rPr>
          <w:rFonts w:ascii="Arial" w:hAnsi="Arial" w:cs="Arial"/>
          <w:color w:val="000000"/>
        </w:rPr>
        <w:t xml:space="preserve"> </w:t>
      </w:r>
      <w:r w:rsidRPr="00DE4661">
        <w:rPr>
          <w:rFonts w:ascii="Arial" w:hAnsi="Arial" w:cs="Arial"/>
        </w:rPr>
        <w:t>«</w:t>
      </w:r>
      <w:r w:rsidR="00AC36D8" w:rsidRPr="00DE4661">
        <w:rPr>
          <w:rFonts w:ascii="Arial" w:hAnsi="Arial" w:cs="Arial"/>
          <w:color w:val="000000"/>
        </w:rPr>
        <w:t>Recomendaciones Internacionales para las Estadísticas de la Construcción</w:t>
      </w:r>
      <w:r w:rsidRPr="00DE4661">
        <w:rPr>
          <w:rFonts w:ascii="Arial" w:hAnsi="Arial" w:cs="Arial"/>
        </w:rPr>
        <w:t>»</w:t>
      </w:r>
      <w:r w:rsidR="00AC36D8" w:rsidRPr="00DE4661">
        <w:rPr>
          <w:rFonts w:ascii="Arial" w:hAnsi="Arial" w:cs="Arial"/>
          <w:color w:val="000000"/>
        </w:rPr>
        <w:t xml:space="preserve"> y el manual </w:t>
      </w:r>
      <w:r w:rsidRPr="00DE4661">
        <w:rPr>
          <w:rFonts w:ascii="Arial" w:hAnsi="Arial" w:cs="Arial"/>
        </w:rPr>
        <w:t>«</w:t>
      </w:r>
      <w:proofErr w:type="spellStart"/>
      <w:r w:rsidR="00AC36D8" w:rsidRPr="00DE4661">
        <w:rPr>
          <w:rFonts w:ascii="Arial" w:hAnsi="Arial" w:cs="Arial"/>
          <w:iCs/>
          <w:color w:val="000000"/>
        </w:rPr>
        <w:t>Household</w:t>
      </w:r>
      <w:proofErr w:type="spellEnd"/>
      <w:r w:rsidR="00AC36D8" w:rsidRPr="00DE4661">
        <w:rPr>
          <w:rFonts w:ascii="Arial" w:hAnsi="Arial" w:cs="Arial"/>
          <w:iCs/>
          <w:color w:val="000000"/>
        </w:rPr>
        <w:t xml:space="preserve"> </w:t>
      </w:r>
      <w:proofErr w:type="spellStart"/>
      <w:r w:rsidR="00AC36D8" w:rsidRPr="00DE4661">
        <w:rPr>
          <w:rFonts w:ascii="Arial" w:hAnsi="Arial" w:cs="Arial"/>
          <w:iCs/>
          <w:color w:val="000000"/>
        </w:rPr>
        <w:t>Accounting</w:t>
      </w:r>
      <w:proofErr w:type="spellEnd"/>
      <w:r w:rsidR="00AC36D8" w:rsidRPr="00DE4661">
        <w:rPr>
          <w:rFonts w:ascii="Arial" w:hAnsi="Arial" w:cs="Arial"/>
          <w:iCs/>
          <w:color w:val="000000"/>
        </w:rPr>
        <w:t xml:space="preserve">: </w:t>
      </w:r>
      <w:proofErr w:type="spellStart"/>
      <w:r w:rsidR="00AC36D8" w:rsidRPr="00DE4661">
        <w:rPr>
          <w:rFonts w:ascii="Arial" w:hAnsi="Arial" w:cs="Arial"/>
          <w:iCs/>
          <w:color w:val="000000"/>
        </w:rPr>
        <w:t>Experience</w:t>
      </w:r>
      <w:proofErr w:type="spellEnd"/>
      <w:r w:rsidR="00AC36D8" w:rsidRPr="00DE4661">
        <w:rPr>
          <w:rFonts w:ascii="Arial" w:hAnsi="Arial" w:cs="Arial"/>
          <w:iCs/>
          <w:color w:val="000000"/>
        </w:rPr>
        <w:t xml:space="preserve"> in concepts and compilation</w:t>
      </w:r>
      <w:r w:rsidRPr="00DE4661">
        <w:rPr>
          <w:rFonts w:ascii="Arial" w:hAnsi="Arial" w:cs="Arial"/>
        </w:rPr>
        <w:t>»</w:t>
      </w:r>
      <w:r w:rsidR="00AC36D8" w:rsidRPr="00DE4661">
        <w:rPr>
          <w:rFonts w:ascii="Arial" w:hAnsi="Arial" w:cs="Arial"/>
          <w:iCs/>
          <w:color w:val="000000"/>
        </w:rPr>
        <w:t>, ambos de la ONU.</w:t>
      </w:r>
    </w:p>
    <w:p w14:paraId="5E0BA6EA" w14:textId="64C49941" w:rsidR="006A6DF8" w:rsidRPr="00CF2A13" w:rsidRDefault="00AC36D8" w:rsidP="006A6DF8">
      <w:pPr>
        <w:pStyle w:val="parrafo1"/>
        <w:tabs>
          <w:tab w:val="left" w:pos="-567"/>
        </w:tabs>
        <w:spacing w:before="360"/>
        <w:ind w:left="-567" w:right="-518"/>
        <w:rPr>
          <w:color w:val="000000"/>
        </w:rPr>
      </w:pPr>
      <w:r>
        <w:rPr>
          <w:color w:val="000000"/>
        </w:rPr>
        <w:t xml:space="preserve">Para </w:t>
      </w:r>
      <w:r w:rsidR="003D78C4">
        <w:rPr>
          <w:color w:val="000000"/>
        </w:rPr>
        <w:t>el aprovechamiento</w:t>
      </w:r>
      <w:r w:rsidR="000C5438">
        <w:rPr>
          <w:color w:val="000000"/>
        </w:rPr>
        <w:t xml:space="preserve">, revisión y presentación </w:t>
      </w:r>
      <w:r>
        <w:rPr>
          <w:color w:val="000000"/>
        </w:rPr>
        <w:t>de los datos</w:t>
      </w:r>
      <w:r w:rsidR="00290C3B">
        <w:rPr>
          <w:color w:val="000000"/>
        </w:rPr>
        <w:t>,</w:t>
      </w:r>
      <w:r>
        <w:rPr>
          <w:color w:val="000000"/>
        </w:rPr>
        <w:t xml:space="preserve"> se </w:t>
      </w:r>
      <w:r w:rsidRPr="00CF2A13">
        <w:rPr>
          <w:color w:val="000000"/>
        </w:rPr>
        <w:t>utiliz</w:t>
      </w:r>
      <w:r w:rsidR="007F5110">
        <w:rPr>
          <w:color w:val="000000"/>
        </w:rPr>
        <w:t>ó</w:t>
      </w:r>
      <w:r>
        <w:rPr>
          <w:color w:val="000000"/>
        </w:rPr>
        <w:t xml:space="preserve"> el clasificador</w:t>
      </w:r>
      <w:r w:rsidR="007F5110">
        <w:rPr>
          <w:color w:val="000000"/>
        </w:rPr>
        <w:t xml:space="preserve"> del</w:t>
      </w:r>
      <w:r>
        <w:rPr>
          <w:color w:val="000000"/>
        </w:rPr>
        <w:t xml:space="preserve"> S</w:t>
      </w:r>
      <w:r w:rsidR="007F5110">
        <w:rPr>
          <w:color w:val="000000"/>
        </w:rPr>
        <w:t>istema de Clasificación Industrial de América del Norte (S</w:t>
      </w:r>
      <w:r>
        <w:rPr>
          <w:color w:val="000000"/>
        </w:rPr>
        <w:t>CIAN</w:t>
      </w:r>
      <w:r w:rsidR="007F5110">
        <w:rPr>
          <w:color w:val="000000"/>
        </w:rPr>
        <w:t>)</w:t>
      </w:r>
      <w:r>
        <w:rPr>
          <w:color w:val="000000"/>
        </w:rPr>
        <w:t xml:space="preserve"> 2013</w:t>
      </w:r>
      <w:r w:rsidR="0029110E">
        <w:rPr>
          <w:color w:val="000000"/>
        </w:rPr>
        <w:t>.</w:t>
      </w:r>
      <w:r w:rsidR="003A3D8C">
        <w:rPr>
          <w:color w:val="000000"/>
        </w:rPr>
        <w:t xml:space="preserve"> </w:t>
      </w:r>
      <w:r w:rsidRPr="00CF2A13">
        <w:rPr>
          <w:color w:val="000000"/>
        </w:rPr>
        <w:t>A</w:t>
      </w:r>
      <w:r w:rsidR="00290C3B">
        <w:rPr>
          <w:color w:val="000000"/>
        </w:rPr>
        <w:t xml:space="preserve">simismo, </w:t>
      </w:r>
      <w:r w:rsidRPr="00CF2A13">
        <w:rPr>
          <w:color w:val="000000"/>
        </w:rPr>
        <w:t>se us</w:t>
      </w:r>
      <w:r w:rsidR="007F5110">
        <w:rPr>
          <w:color w:val="000000"/>
        </w:rPr>
        <w:t>ó</w:t>
      </w:r>
      <w:r w:rsidRPr="00CF2A13">
        <w:rPr>
          <w:color w:val="000000"/>
        </w:rPr>
        <w:t xml:space="preserve"> la </w:t>
      </w:r>
      <w:r w:rsidR="00454E02">
        <w:rPr>
          <w:color w:val="000000"/>
        </w:rPr>
        <w:t>c</w:t>
      </w:r>
      <w:r w:rsidRPr="00CF2A13">
        <w:rPr>
          <w:color w:val="000000"/>
        </w:rPr>
        <w:t>lasificación funcional de la CSVM</w:t>
      </w:r>
      <w:r w:rsidR="007F5110">
        <w:rPr>
          <w:color w:val="000000"/>
        </w:rPr>
        <w:t>,</w:t>
      </w:r>
      <w:r w:rsidRPr="00CF2A13">
        <w:rPr>
          <w:color w:val="000000"/>
        </w:rPr>
        <w:t xml:space="preserve"> que </w:t>
      </w:r>
      <w:r w:rsidR="003A159C">
        <w:rPr>
          <w:color w:val="000000"/>
        </w:rPr>
        <w:t>ordena</w:t>
      </w:r>
      <w:r>
        <w:rPr>
          <w:color w:val="000000"/>
        </w:rPr>
        <w:t xml:space="preserve"> </w:t>
      </w:r>
      <w:r w:rsidRPr="00CF2A13">
        <w:rPr>
          <w:color w:val="000000"/>
        </w:rPr>
        <w:t>el conjunto de actividades</w:t>
      </w:r>
      <w:r>
        <w:rPr>
          <w:color w:val="000000"/>
        </w:rPr>
        <w:t xml:space="preserve"> asociadas al proceso económico del sector</w:t>
      </w:r>
      <w:r w:rsidR="00FA6324">
        <w:rPr>
          <w:color w:val="000000"/>
        </w:rPr>
        <w:t xml:space="preserve">. Estas se agrupan </w:t>
      </w:r>
      <w:r w:rsidRPr="00CF2A13">
        <w:rPr>
          <w:color w:val="000000"/>
        </w:rPr>
        <w:t xml:space="preserve">en </w:t>
      </w:r>
      <w:r>
        <w:rPr>
          <w:color w:val="000000"/>
        </w:rPr>
        <w:t>cuatro</w:t>
      </w:r>
      <w:r w:rsidRPr="00CF2A13">
        <w:rPr>
          <w:color w:val="000000"/>
        </w:rPr>
        <w:t xml:space="preserve"> ámbitos: edificación, adquisición, uso y regulación y fomento.</w:t>
      </w:r>
      <w:r w:rsidR="006A6DF8" w:rsidRPr="006A6DF8">
        <w:rPr>
          <w:color w:val="000000"/>
        </w:rPr>
        <w:t xml:space="preserve"> </w:t>
      </w:r>
      <w:r w:rsidR="006A6DF8" w:rsidRPr="00CF2A13">
        <w:rPr>
          <w:color w:val="000000"/>
        </w:rPr>
        <w:t>En la elaboración de la C</w:t>
      </w:r>
      <w:r w:rsidR="006A6DF8">
        <w:rPr>
          <w:color w:val="000000"/>
        </w:rPr>
        <w:t>SVM</w:t>
      </w:r>
      <w:r w:rsidR="006A6DF8" w:rsidRPr="00CF2A13">
        <w:rPr>
          <w:color w:val="000000"/>
        </w:rPr>
        <w:t xml:space="preserve"> se aprovecharon las experiencias internacionales disponibles, como son los casos de estudio de España y Marruecos, así como las series </w:t>
      </w:r>
      <w:r w:rsidR="006A6DF8">
        <w:rPr>
          <w:color w:val="000000"/>
        </w:rPr>
        <w:t>de</w:t>
      </w:r>
      <w:r w:rsidR="006A6DF8" w:rsidRPr="00CF2A13">
        <w:rPr>
          <w:color w:val="000000"/>
        </w:rPr>
        <w:t xml:space="preserve"> la vivienda </w:t>
      </w:r>
      <w:r w:rsidR="006A6DF8">
        <w:rPr>
          <w:color w:val="000000"/>
        </w:rPr>
        <w:t>de</w:t>
      </w:r>
      <w:r w:rsidR="006A6DF8" w:rsidRPr="00CF2A13">
        <w:rPr>
          <w:color w:val="000000"/>
        </w:rPr>
        <w:t xml:space="preserve"> Francia.</w:t>
      </w:r>
    </w:p>
    <w:p w14:paraId="77592BDB" w14:textId="647209F8" w:rsidR="00CD27F3" w:rsidRPr="00CF2A13" w:rsidRDefault="006E25A1" w:rsidP="006A6DF8">
      <w:pPr>
        <w:pStyle w:val="parrafo1"/>
        <w:tabs>
          <w:tab w:val="left" w:pos="-567"/>
        </w:tabs>
        <w:spacing w:before="360"/>
        <w:ind w:left="-567" w:right="-518"/>
        <w:rPr>
          <w:color w:val="000000"/>
        </w:rPr>
      </w:pPr>
      <w:r>
        <w:rPr>
          <w:color w:val="000000"/>
        </w:rPr>
        <w:t>Mediante el uso del</w:t>
      </w:r>
      <w:r w:rsidR="009748D8">
        <w:rPr>
          <w:color w:val="000000"/>
        </w:rPr>
        <w:t xml:space="preserve"> clasificador</w:t>
      </w:r>
      <w:r>
        <w:rPr>
          <w:color w:val="000000"/>
        </w:rPr>
        <w:t xml:space="preserve"> SCIAN</w:t>
      </w:r>
      <w:r w:rsidR="003A159C">
        <w:rPr>
          <w:color w:val="000000"/>
        </w:rPr>
        <w:t>,</w:t>
      </w:r>
      <w:r w:rsidR="00CD27F3" w:rsidRPr="00CF2A13">
        <w:rPr>
          <w:color w:val="000000"/>
        </w:rPr>
        <w:t xml:space="preserve"> se identificaron los bienes y servicios característicos y conexos relacionados con el sector de la vivienda en M</w:t>
      </w:r>
      <w:r w:rsidR="00CD27F3">
        <w:rPr>
          <w:color w:val="000000"/>
        </w:rPr>
        <w:t>éxico</w:t>
      </w:r>
      <w:r w:rsidR="007F5110">
        <w:rPr>
          <w:color w:val="000000"/>
        </w:rPr>
        <w:t>:</w:t>
      </w:r>
      <w:r w:rsidR="002B6FD7">
        <w:rPr>
          <w:color w:val="000000"/>
        </w:rPr>
        <w:t xml:space="preserve"> resultaron en </w:t>
      </w:r>
      <w:r w:rsidR="00CD27F3" w:rsidRPr="008C3B36">
        <w:rPr>
          <w:color w:val="000000"/>
        </w:rPr>
        <w:t>79 clases de actividad económica</w:t>
      </w:r>
      <w:r w:rsidR="007F5110">
        <w:rPr>
          <w:color w:val="000000"/>
        </w:rPr>
        <w:t>. De e</w:t>
      </w:r>
      <w:r w:rsidR="0039369B">
        <w:rPr>
          <w:color w:val="000000"/>
        </w:rPr>
        <w:t>st</w:t>
      </w:r>
      <w:r w:rsidR="007F5110">
        <w:rPr>
          <w:color w:val="000000"/>
        </w:rPr>
        <w:t>as, ocho</w:t>
      </w:r>
      <w:r w:rsidR="00CD27F3" w:rsidRPr="008C3B36">
        <w:rPr>
          <w:color w:val="000000"/>
        </w:rPr>
        <w:t xml:space="preserve"> son principales (características) y 71</w:t>
      </w:r>
      <w:r w:rsidR="007F5110">
        <w:rPr>
          <w:color w:val="000000"/>
        </w:rPr>
        <w:t>,</w:t>
      </w:r>
      <w:r w:rsidR="00CD27F3" w:rsidRPr="008C3B36">
        <w:rPr>
          <w:color w:val="000000"/>
        </w:rPr>
        <w:t xml:space="preserve"> secundari</w:t>
      </w:r>
      <w:r w:rsidR="008E56AD">
        <w:rPr>
          <w:color w:val="000000"/>
        </w:rPr>
        <w:t>a</w:t>
      </w:r>
      <w:r w:rsidR="00CD27F3" w:rsidRPr="008C3B36">
        <w:rPr>
          <w:color w:val="000000"/>
        </w:rPr>
        <w:t>s</w:t>
      </w:r>
      <w:r w:rsidR="00CD27F3" w:rsidRPr="00CF2A13">
        <w:rPr>
          <w:color w:val="000000"/>
        </w:rPr>
        <w:t xml:space="preserve"> (conexas).</w:t>
      </w:r>
    </w:p>
    <w:p w14:paraId="6FB2125D" w14:textId="32CFD2E3" w:rsidR="00D417A3" w:rsidRDefault="00CD27F3" w:rsidP="005363E5">
      <w:pPr>
        <w:pStyle w:val="parrafo1"/>
        <w:tabs>
          <w:tab w:val="left" w:pos="-567"/>
        </w:tabs>
        <w:spacing w:before="360"/>
        <w:ind w:left="-567" w:right="-518"/>
        <w:rPr>
          <w:color w:val="000000"/>
        </w:rPr>
      </w:pPr>
      <w:r w:rsidRPr="00CF2A13">
        <w:rPr>
          <w:color w:val="000000"/>
        </w:rPr>
        <w:t xml:space="preserve">La </w:t>
      </w:r>
      <w:r>
        <w:rPr>
          <w:color w:val="000000"/>
        </w:rPr>
        <w:t>C</w:t>
      </w:r>
      <w:r w:rsidR="00830193">
        <w:rPr>
          <w:color w:val="000000"/>
        </w:rPr>
        <w:t>SVM</w:t>
      </w:r>
      <w:r w:rsidRPr="00CF2A13">
        <w:rPr>
          <w:color w:val="000000"/>
        </w:rPr>
        <w:t xml:space="preserve"> </w:t>
      </w:r>
      <w:r w:rsidR="00D442F7">
        <w:rPr>
          <w:color w:val="000000"/>
        </w:rPr>
        <w:t xml:space="preserve">ofrece </w:t>
      </w:r>
      <w:r w:rsidR="00B6239E">
        <w:rPr>
          <w:color w:val="000000"/>
        </w:rPr>
        <w:t xml:space="preserve">los </w:t>
      </w:r>
      <w:r w:rsidR="00D442F7">
        <w:rPr>
          <w:color w:val="000000"/>
        </w:rPr>
        <w:t xml:space="preserve">resultados </w:t>
      </w:r>
      <w:r w:rsidR="004D047E">
        <w:rPr>
          <w:color w:val="000000"/>
        </w:rPr>
        <w:t xml:space="preserve">de </w:t>
      </w:r>
      <w:r w:rsidR="00B6239E">
        <w:rPr>
          <w:color w:val="000000"/>
        </w:rPr>
        <w:t xml:space="preserve">la medición de </w:t>
      </w:r>
      <w:r w:rsidRPr="00CF2A13">
        <w:rPr>
          <w:color w:val="000000"/>
        </w:rPr>
        <w:t xml:space="preserve">las </w:t>
      </w:r>
      <w:r w:rsidR="0049077E">
        <w:rPr>
          <w:color w:val="000000"/>
        </w:rPr>
        <w:t>actividades</w:t>
      </w:r>
      <w:r w:rsidRPr="00CF2A13">
        <w:rPr>
          <w:color w:val="000000"/>
        </w:rPr>
        <w:t xml:space="preserve"> </w:t>
      </w:r>
      <w:r w:rsidR="0049077E">
        <w:rPr>
          <w:color w:val="000000"/>
        </w:rPr>
        <w:t xml:space="preserve">realizadas por </w:t>
      </w:r>
      <w:r w:rsidRPr="00CF2A13">
        <w:rPr>
          <w:color w:val="000000"/>
        </w:rPr>
        <w:t xml:space="preserve">las unidades económicas dedicadas a la edificación, financiamiento, regulación, fomento, servicios inmobiliarios y el alquiler efectivo de las </w:t>
      </w:r>
      <w:r>
        <w:rPr>
          <w:color w:val="000000"/>
        </w:rPr>
        <w:t>casas</w:t>
      </w:r>
      <w:r w:rsidR="0039369B">
        <w:rPr>
          <w:color w:val="000000"/>
        </w:rPr>
        <w:t>.</w:t>
      </w:r>
      <w:r w:rsidR="007F5110">
        <w:rPr>
          <w:color w:val="000000"/>
        </w:rPr>
        <w:t xml:space="preserve"> También</w:t>
      </w:r>
      <w:r w:rsidR="003A159C">
        <w:rPr>
          <w:color w:val="000000"/>
        </w:rPr>
        <w:t xml:space="preserve"> difunde datos sobre</w:t>
      </w:r>
      <w:r w:rsidRPr="00CF2A13">
        <w:rPr>
          <w:color w:val="000000"/>
        </w:rPr>
        <w:t xml:space="preserve"> la construcción, ampliación, mejoramiento y </w:t>
      </w:r>
      <w:r w:rsidR="005A0AB4" w:rsidRPr="00CF2A13">
        <w:rPr>
          <w:color w:val="000000"/>
        </w:rPr>
        <w:t>supervisión</w:t>
      </w:r>
      <w:r w:rsidR="007F5110">
        <w:rPr>
          <w:color w:val="000000"/>
        </w:rPr>
        <w:t xml:space="preserve"> que se lleva a cabo en l</w:t>
      </w:r>
      <w:r w:rsidR="004D047E">
        <w:rPr>
          <w:color w:val="000000"/>
        </w:rPr>
        <w:t>os hogares</w:t>
      </w:r>
      <w:r w:rsidRPr="00CF2A13">
        <w:rPr>
          <w:color w:val="000000"/>
        </w:rPr>
        <w:t xml:space="preserve">. </w:t>
      </w:r>
      <w:r>
        <w:rPr>
          <w:color w:val="000000"/>
        </w:rPr>
        <w:t>A</w:t>
      </w:r>
      <w:r w:rsidR="0039369B">
        <w:rPr>
          <w:color w:val="000000"/>
        </w:rPr>
        <w:t xml:space="preserve">demás, </w:t>
      </w:r>
      <w:r w:rsidR="003A159C">
        <w:rPr>
          <w:color w:val="000000"/>
        </w:rPr>
        <w:t>presenta información sobre</w:t>
      </w:r>
      <w:r w:rsidR="0049077E">
        <w:rPr>
          <w:color w:val="000000"/>
        </w:rPr>
        <w:t xml:space="preserve"> </w:t>
      </w:r>
      <w:r>
        <w:rPr>
          <w:color w:val="000000"/>
        </w:rPr>
        <w:t>el</w:t>
      </w:r>
      <w:r w:rsidRPr="00CF2A13">
        <w:rPr>
          <w:color w:val="000000"/>
        </w:rPr>
        <w:t xml:space="preserve"> alquiler imputado</w:t>
      </w:r>
      <w:r>
        <w:rPr>
          <w:color w:val="000000"/>
        </w:rPr>
        <w:t xml:space="preserve"> de</w:t>
      </w:r>
      <w:r w:rsidRPr="00CF2A13">
        <w:rPr>
          <w:color w:val="000000"/>
        </w:rPr>
        <w:t xml:space="preserve"> las viviendas</w:t>
      </w:r>
      <w:r w:rsidR="0049077E">
        <w:rPr>
          <w:color w:val="000000"/>
        </w:rPr>
        <w:t xml:space="preserve"> que son</w:t>
      </w:r>
      <w:r w:rsidRPr="00CF2A13">
        <w:rPr>
          <w:color w:val="000000"/>
        </w:rPr>
        <w:t xml:space="preserve"> ocupadas por sus propietarios</w:t>
      </w:r>
      <w:r w:rsidR="003042BB">
        <w:rPr>
          <w:color w:val="000000"/>
        </w:rPr>
        <w:t xml:space="preserve">, </w:t>
      </w:r>
      <w:r w:rsidR="000B2CEC">
        <w:rPr>
          <w:color w:val="000000"/>
        </w:rPr>
        <w:t>de acuerdo</w:t>
      </w:r>
      <w:r w:rsidR="003042BB">
        <w:rPr>
          <w:color w:val="000000"/>
        </w:rPr>
        <w:t xml:space="preserve"> con</w:t>
      </w:r>
      <w:r w:rsidRPr="00CF2A13">
        <w:rPr>
          <w:color w:val="000000"/>
        </w:rPr>
        <w:t xml:space="preserve"> </w:t>
      </w:r>
      <w:r w:rsidR="003042BB">
        <w:rPr>
          <w:color w:val="000000"/>
        </w:rPr>
        <w:t xml:space="preserve">los </w:t>
      </w:r>
      <w:r w:rsidR="00ED12C4">
        <w:rPr>
          <w:color w:val="000000"/>
        </w:rPr>
        <w:t>principio</w:t>
      </w:r>
      <w:r w:rsidR="003042BB">
        <w:rPr>
          <w:color w:val="000000"/>
        </w:rPr>
        <w:t>s</w:t>
      </w:r>
      <w:r w:rsidR="00ED12C4">
        <w:rPr>
          <w:color w:val="000000"/>
        </w:rPr>
        <w:t xml:space="preserve"> contable</w:t>
      </w:r>
      <w:r w:rsidR="003042BB">
        <w:rPr>
          <w:color w:val="000000"/>
        </w:rPr>
        <w:t>s</w:t>
      </w:r>
      <w:r w:rsidRPr="00CF2A13">
        <w:rPr>
          <w:color w:val="000000"/>
        </w:rPr>
        <w:t xml:space="preserve"> </w:t>
      </w:r>
      <w:r w:rsidR="00ED12C4">
        <w:rPr>
          <w:color w:val="000000"/>
        </w:rPr>
        <w:t>establecido</w:t>
      </w:r>
      <w:r w:rsidR="003042BB">
        <w:rPr>
          <w:color w:val="000000"/>
        </w:rPr>
        <w:t>s</w:t>
      </w:r>
      <w:r w:rsidR="00ED12C4">
        <w:rPr>
          <w:color w:val="000000"/>
        </w:rPr>
        <w:t xml:space="preserve"> en </w:t>
      </w:r>
      <w:r w:rsidRPr="00CF2A13">
        <w:rPr>
          <w:color w:val="000000"/>
        </w:rPr>
        <w:t>el SCN 2008.</w:t>
      </w:r>
    </w:p>
    <w:p w14:paraId="11121D04" w14:textId="701E1774" w:rsidR="00485CDD" w:rsidRDefault="00CD27F3" w:rsidP="00D417A3">
      <w:pPr>
        <w:pStyle w:val="parrafo1"/>
        <w:tabs>
          <w:tab w:val="left" w:pos="-567"/>
        </w:tabs>
        <w:spacing w:before="360"/>
        <w:ind w:left="-567" w:right="-518"/>
        <w:rPr>
          <w:color w:val="000000"/>
        </w:rPr>
      </w:pPr>
      <w:r>
        <w:rPr>
          <w:color w:val="000000"/>
        </w:rPr>
        <w:t>Otra</w:t>
      </w:r>
      <w:r w:rsidR="005522E7">
        <w:rPr>
          <w:color w:val="000000"/>
        </w:rPr>
        <w:t>s cifras</w:t>
      </w:r>
      <w:r>
        <w:rPr>
          <w:color w:val="000000"/>
        </w:rPr>
        <w:t xml:space="preserve"> que proporciona la C</w:t>
      </w:r>
      <w:r w:rsidR="00830193">
        <w:rPr>
          <w:color w:val="000000"/>
        </w:rPr>
        <w:t>SVM</w:t>
      </w:r>
      <w:r>
        <w:rPr>
          <w:color w:val="000000"/>
        </w:rPr>
        <w:t xml:space="preserve"> </w:t>
      </w:r>
      <w:r w:rsidR="00051883">
        <w:rPr>
          <w:color w:val="000000"/>
        </w:rPr>
        <w:t>corresponde</w:t>
      </w:r>
      <w:r w:rsidR="005522E7">
        <w:rPr>
          <w:color w:val="000000"/>
        </w:rPr>
        <w:t>n</w:t>
      </w:r>
      <w:r w:rsidR="00051883">
        <w:rPr>
          <w:color w:val="000000"/>
        </w:rPr>
        <w:t xml:space="preserve"> a los montos de </w:t>
      </w:r>
      <w:r>
        <w:rPr>
          <w:color w:val="000000"/>
        </w:rPr>
        <w:t xml:space="preserve">financiamiento </w:t>
      </w:r>
      <w:r w:rsidR="00051883">
        <w:rPr>
          <w:color w:val="000000"/>
        </w:rPr>
        <w:t>para acciones</w:t>
      </w:r>
      <w:r>
        <w:rPr>
          <w:color w:val="000000"/>
        </w:rPr>
        <w:t xml:space="preserve"> </w:t>
      </w:r>
      <w:r w:rsidR="000E3E95">
        <w:rPr>
          <w:color w:val="000000"/>
        </w:rPr>
        <w:t xml:space="preserve">en materia </w:t>
      </w:r>
      <w:r w:rsidR="00366A58">
        <w:rPr>
          <w:color w:val="000000"/>
        </w:rPr>
        <w:t>de</w:t>
      </w:r>
      <w:r>
        <w:rPr>
          <w:color w:val="000000"/>
        </w:rPr>
        <w:t xml:space="preserve"> adquisición, construcción y mejoramiento</w:t>
      </w:r>
      <w:r w:rsidR="004D047E">
        <w:rPr>
          <w:color w:val="000000"/>
        </w:rPr>
        <w:t xml:space="preserve"> </w:t>
      </w:r>
      <w:r w:rsidR="00830193">
        <w:rPr>
          <w:color w:val="000000"/>
        </w:rPr>
        <w:t xml:space="preserve">que llevan </w:t>
      </w:r>
      <w:r w:rsidR="004D047E">
        <w:rPr>
          <w:color w:val="000000"/>
        </w:rPr>
        <w:t xml:space="preserve">a cabo </w:t>
      </w:r>
      <w:r w:rsidRPr="000A7D2A">
        <w:rPr>
          <w:color w:val="000000"/>
        </w:rPr>
        <w:t>diversas instituciones financieras y no financieras</w:t>
      </w:r>
      <w:r>
        <w:rPr>
          <w:color w:val="000000"/>
        </w:rPr>
        <w:t xml:space="preserve">. La información que se ofrece a </w:t>
      </w:r>
      <w:r w:rsidR="00D417A3">
        <w:rPr>
          <w:color w:val="000000"/>
        </w:rPr>
        <w:t xml:space="preserve">las y </w:t>
      </w:r>
      <w:r>
        <w:rPr>
          <w:color w:val="000000"/>
        </w:rPr>
        <w:t>los usuarios permite</w:t>
      </w:r>
      <w:r w:rsidRPr="000A7D2A">
        <w:rPr>
          <w:color w:val="000000"/>
        </w:rPr>
        <w:t xml:space="preserve"> observar varios aspectos de esta relación</w:t>
      </w:r>
      <w:r w:rsidR="005522E7">
        <w:rPr>
          <w:color w:val="000000"/>
        </w:rPr>
        <w:t>,</w:t>
      </w:r>
      <w:r w:rsidRPr="000A7D2A">
        <w:rPr>
          <w:color w:val="000000"/>
        </w:rPr>
        <w:t xml:space="preserve"> como son las fuentes de financiamiento o inversión</w:t>
      </w:r>
      <w:r w:rsidR="007F5110">
        <w:rPr>
          <w:color w:val="000000"/>
        </w:rPr>
        <w:t>,</w:t>
      </w:r>
      <w:r w:rsidRPr="000A7D2A">
        <w:rPr>
          <w:color w:val="000000"/>
        </w:rPr>
        <w:t xml:space="preserve"> los agentes que se involucran y </w:t>
      </w:r>
      <w:r>
        <w:rPr>
          <w:color w:val="000000"/>
        </w:rPr>
        <w:t>las modalidades de aplicación</w:t>
      </w:r>
      <w:r w:rsidRPr="000A7D2A">
        <w:rPr>
          <w:color w:val="000000"/>
        </w:rPr>
        <w:t xml:space="preserve"> de</w:t>
      </w:r>
      <w:r>
        <w:rPr>
          <w:color w:val="000000"/>
        </w:rPr>
        <w:t xml:space="preserve"> los recursos.</w:t>
      </w:r>
      <w:r w:rsidR="0071266E">
        <w:rPr>
          <w:color w:val="000000"/>
        </w:rPr>
        <w:t xml:space="preserve"> Finalmente, </w:t>
      </w:r>
      <w:r w:rsidR="00BB6CE1">
        <w:rPr>
          <w:color w:val="000000"/>
        </w:rPr>
        <w:t xml:space="preserve">nótese que </w:t>
      </w:r>
      <w:r w:rsidR="005522E7">
        <w:rPr>
          <w:color w:val="000000"/>
        </w:rPr>
        <w:t xml:space="preserve">también se publican datos sobre </w:t>
      </w:r>
      <w:r w:rsidR="00815D7D">
        <w:rPr>
          <w:color w:val="000000"/>
        </w:rPr>
        <w:t xml:space="preserve">la oferta y utilización de los bienes </w:t>
      </w:r>
      <w:r w:rsidR="00E26CCB">
        <w:rPr>
          <w:color w:val="000000"/>
        </w:rPr>
        <w:t xml:space="preserve">y servicios </w:t>
      </w:r>
      <w:r w:rsidR="00815D7D">
        <w:rPr>
          <w:color w:val="000000"/>
        </w:rPr>
        <w:t>del sector</w:t>
      </w:r>
      <w:r w:rsidR="00C25DC4">
        <w:rPr>
          <w:color w:val="000000"/>
        </w:rPr>
        <w:t>.</w:t>
      </w:r>
    </w:p>
    <w:p w14:paraId="7BFBF569" w14:textId="49ABC8D6" w:rsidR="00CD27F3" w:rsidRPr="00335A0E" w:rsidRDefault="0048007F" w:rsidP="005363E5">
      <w:pPr>
        <w:pStyle w:val="parrafo1"/>
        <w:tabs>
          <w:tab w:val="left" w:pos="-567"/>
        </w:tabs>
        <w:spacing w:before="360"/>
        <w:ind w:left="-567" w:right="-518"/>
      </w:pPr>
      <w:r w:rsidRPr="0048007F">
        <w:rPr>
          <w:rFonts w:cs="Arial"/>
        </w:rPr>
        <w:t xml:space="preserve">Los resultados que se presentan </w:t>
      </w:r>
      <w:r w:rsidR="002112D1" w:rsidRPr="0048007F">
        <w:rPr>
          <w:rFonts w:cs="Arial"/>
        </w:rPr>
        <w:t>en la publicación</w:t>
      </w:r>
      <w:r w:rsidR="00830193">
        <w:rPr>
          <w:rFonts w:cs="Arial"/>
        </w:rPr>
        <w:t xml:space="preserve"> de la</w:t>
      </w:r>
      <w:r w:rsidR="002112D1" w:rsidRPr="0048007F">
        <w:rPr>
          <w:rFonts w:cs="Arial"/>
        </w:rPr>
        <w:t xml:space="preserve"> C</w:t>
      </w:r>
      <w:r w:rsidR="007F5110">
        <w:rPr>
          <w:rFonts w:cs="Arial"/>
        </w:rPr>
        <w:t>SVM</w:t>
      </w:r>
      <w:r w:rsidR="002112D1" w:rsidRPr="0048007F">
        <w:rPr>
          <w:rFonts w:cs="Arial"/>
        </w:rPr>
        <w:t xml:space="preserve"> 202</w:t>
      </w:r>
      <w:r w:rsidR="00425367">
        <w:rPr>
          <w:rFonts w:cs="Arial"/>
        </w:rPr>
        <w:t>1</w:t>
      </w:r>
      <w:r w:rsidR="00BB6CE1">
        <w:rPr>
          <w:rFonts w:cs="Arial"/>
        </w:rPr>
        <w:t>,</w:t>
      </w:r>
      <w:r w:rsidR="002112D1" w:rsidRPr="0048007F">
        <w:rPr>
          <w:rFonts w:cs="Arial"/>
        </w:rPr>
        <w:t xml:space="preserve"> </w:t>
      </w:r>
      <w:r w:rsidR="00BB6CE1">
        <w:rPr>
          <w:rFonts w:cs="Arial"/>
        </w:rPr>
        <w:t>a</w:t>
      </w:r>
      <w:r w:rsidR="002112D1" w:rsidRPr="0048007F">
        <w:rPr>
          <w:rFonts w:cs="Arial"/>
        </w:rPr>
        <w:t xml:space="preserve">ño </w:t>
      </w:r>
      <w:r w:rsidR="00BB6CE1">
        <w:rPr>
          <w:rFonts w:cs="Arial"/>
        </w:rPr>
        <w:t>b</w:t>
      </w:r>
      <w:r w:rsidR="002112D1" w:rsidRPr="0048007F">
        <w:rPr>
          <w:rFonts w:cs="Arial"/>
        </w:rPr>
        <w:t>ase 2013</w:t>
      </w:r>
      <w:r w:rsidR="006A7E6D">
        <w:rPr>
          <w:rFonts w:cs="Arial"/>
        </w:rPr>
        <w:t>,</w:t>
      </w:r>
      <w:r w:rsidR="006E19BD">
        <w:rPr>
          <w:rFonts w:cs="Arial"/>
        </w:rPr>
        <w:t xml:space="preserve"> </w:t>
      </w:r>
      <w:r w:rsidRPr="0048007F">
        <w:rPr>
          <w:rFonts w:cs="Arial"/>
        </w:rPr>
        <w:t xml:space="preserve">comprenden las variables macroeconómicas que explican el comportamiento del sector </w:t>
      </w:r>
      <w:r>
        <w:rPr>
          <w:rFonts w:cs="Arial"/>
        </w:rPr>
        <w:t>de la vivienda</w:t>
      </w:r>
      <w:r w:rsidRPr="0048007F">
        <w:rPr>
          <w:rFonts w:cs="Arial"/>
        </w:rPr>
        <w:t xml:space="preserve"> en el país</w:t>
      </w:r>
      <w:r w:rsidR="007F5110">
        <w:rPr>
          <w:rFonts w:cs="Arial"/>
        </w:rPr>
        <w:t>.</w:t>
      </w:r>
    </w:p>
    <w:sectPr w:rsidR="00CD27F3" w:rsidRPr="00335A0E" w:rsidSect="00616851">
      <w:headerReference w:type="default" r:id="rId33"/>
      <w:pgSz w:w="12240" w:h="15840"/>
      <w:pgMar w:top="1695" w:right="1701" w:bottom="851" w:left="1701" w:header="426" w:footer="44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B6616" w16cex:dateUtc="2022-11-25T22:04:00Z"/>
  <w16cex:commentExtensible w16cex:durableId="272B666C" w16cex:dateUtc="2022-11-25T22:06:00Z"/>
  <w16cex:commentExtensible w16cex:durableId="272B66B1" w16cex:dateUtc="2022-11-25T22:07:00Z"/>
  <w16cex:commentExtensible w16cex:durableId="272B66F8" w16cex:dateUtc="2022-11-25T22:08:00Z"/>
  <w16cex:commentExtensible w16cex:durableId="27289CE3" w16cex:dateUtc="2022-11-23T19:21:00Z"/>
  <w16cex:commentExtensible w16cex:durableId="27289D74" w16cex:dateUtc="2022-11-23T19:24:00Z"/>
  <w16cex:commentExtensible w16cex:durableId="27289129" w16cex:dateUtc="2022-11-23T18:31:00Z"/>
  <w16cex:commentExtensible w16cex:durableId="272B6D63" w16cex:dateUtc="2022-11-25T22:35:00Z"/>
  <w16cex:commentExtensible w16cex:durableId="27289204" w16cex:dateUtc="2022-11-23T18:35:00Z"/>
  <w16cex:commentExtensible w16cex:durableId="272B6EC5" w16cex:dateUtc="2022-11-25T22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E93D8" w14:textId="77777777" w:rsidR="00B06E71" w:rsidRDefault="00B06E71" w:rsidP="00ED71F9">
      <w:r>
        <w:separator/>
      </w:r>
    </w:p>
  </w:endnote>
  <w:endnote w:type="continuationSeparator" w:id="0">
    <w:p w14:paraId="33349B44" w14:textId="77777777" w:rsidR="00B06E71" w:rsidRDefault="00B06E71" w:rsidP="00ED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Helvetica Neue"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Arial Negrita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08B2C" w14:textId="77777777" w:rsidR="000D3551" w:rsidRPr="00287F4C" w:rsidRDefault="000D3551" w:rsidP="00681DA2">
    <w:pPr>
      <w:pStyle w:val="Piedepgina"/>
      <w:ind w:left="-567"/>
      <w:jc w:val="center"/>
      <w:rPr>
        <w:rFonts w:ascii="Arial" w:hAnsi="Arial" w:cs="Arial"/>
        <w:b/>
        <w:color w:val="002060"/>
        <w:sz w:val="20"/>
        <w:szCs w:val="20"/>
      </w:rPr>
    </w:pPr>
    <w:r w:rsidRPr="00287F4C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EA83D" w14:textId="77777777" w:rsidR="00B06E71" w:rsidRDefault="00B06E71" w:rsidP="00ED71F9">
      <w:r>
        <w:separator/>
      </w:r>
    </w:p>
  </w:footnote>
  <w:footnote w:type="continuationSeparator" w:id="0">
    <w:p w14:paraId="4BDB2C29" w14:textId="77777777" w:rsidR="00B06E71" w:rsidRDefault="00B06E71" w:rsidP="00ED71F9">
      <w:r>
        <w:continuationSeparator/>
      </w:r>
    </w:p>
  </w:footnote>
  <w:footnote w:id="1">
    <w:p w14:paraId="052E6E79" w14:textId="2336017A" w:rsidR="000D3551" w:rsidRPr="00B8395F" w:rsidRDefault="000D3551" w:rsidP="005363E5">
      <w:pPr>
        <w:pStyle w:val="Textonotapie"/>
        <w:ind w:left="-426" w:hanging="141"/>
        <w:jc w:val="both"/>
        <w:rPr>
          <w:rFonts w:ascii="Arial" w:hAnsi="Arial" w:cs="Arial"/>
          <w:sz w:val="16"/>
          <w:szCs w:val="16"/>
        </w:rPr>
      </w:pPr>
      <w:r w:rsidRPr="00B8395F">
        <w:rPr>
          <w:rStyle w:val="Refdenotaalpie"/>
          <w:rFonts w:ascii="Arial" w:hAnsi="Arial" w:cs="Arial"/>
          <w:sz w:val="16"/>
          <w:szCs w:val="16"/>
        </w:rPr>
        <w:footnoteRef/>
      </w:r>
      <w:r w:rsidRPr="00B8395F">
        <w:rPr>
          <w:rFonts w:ascii="Arial" w:hAnsi="Arial" w:cs="Arial"/>
          <w:sz w:val="16"/>
          <w:szCs w:val="16"/>
        </w:rPr>
        <w:t xml:space="preserve"> </w:t>
      </w:r>
      <w:r w:rsidR="00872120">
        <w:rPr>
          <w:rFonts w:ascii="Arial" w:hAnsi="Arial" w:cs="Arial"/>
          <w:sz w:val="16"/>
          <w:szCs w:val="16"/>
        </w:rPr>
        <w:t>E</w:t>
      </w:r>
      <w:r w:rsidRPr="0000022B">
        <w:rPr>
          <w:rFonts w:ascii="Arial" w:hAnsi="Arial" w:cs="Arial"/>
          <w:sz w:val="16"/>
          <w:szCs w:val="16"/>
        </w:rPr>
        <w:t xml:space="preserve">n esta y en las siguientes menciones que </w:t>
      </w:r>
      <w:r w:rsidR="00872120">
        <w:rPr>
          <w:rFonts w:ascii="Arial" w:hAnsi="Arial" w:cs="Arial"/>
          <w:sz w:val="16"/>
          <w:szCs w:val="16"/>
        </w:rPr>
        <w:t xml:space="preserve">referencien </w:t>
      </w:r>
      <w:r w:rsidR="00951CA1">
        <w:rPr>
          <w:rFonts w:ascii="Arial" w:hAnsi="Arial" w:cs="Arial"/>
          <w:sz w:val="16"/>
          <w:szCs w:val="16"/>
        </w:rPr>
        <w:t>e</w:t>
      </w:r>
      <w:r w:rsidRPr="0000022B">
        <w:rPr>
          <w:rFonts w:ascii="Arial" w:hAnsi="Arial" w:cs="Arial"/>
          <w:sz w:val="16"/>
          <w:szCs w:val="16"/>
        </w:rPr>
        <w:t xml:space="preserve">l PIB de la vivienda o PIB </w:t>
      </w:r>
      <w:r>
        <w:rPr>
          <w:rFonts w:ascii="Arial" w:hAnsi="Arial" w:cs="Arial"/>
          <w:sz w:val="16"/>
          <w:szCs w:val="16"/>
        </w:rPr>
        <w:t>nacional</w:t>
      </w:r>
      <w:r w:rsidR="00872120">
        <w:rPr>
          <w:rFonts w:ascii="Arial" w:hAnsi="Arial" w:cs="Arial"/>
          <w:sz w:val="16"/>
          <w:szCs w:val="16"/>
        </w:rPr>
        <w:t>, s</w:t>
      </w:r>
      <w:r w:rsidR="00872120" w:rsidRPr="0000022B">
        <w:rPr>
          <w:rFonts w:ascii="Arial" w:hAnsi="Arial" w:cs="Arial"/>
          <w:sz w:val="16"/>
          <w:szCs w:val="16"/>
        </w:rPr>
        <w:t>e refiere al valor agregado bruto</w:t>
      </w:r>
      <w:r w:rsidRPr="0000022B">
        <w:rPr>
          <w:rFonts w:ascii="Arial" w:hAnsi="Arial" w:cs="Arial"/>
          <w:sz w:val="16"/>
          <w:szCs w:val="16"/>
        </w:rPr>
        <w:t>.</w:t>
      </w:r>
    </w:p>
  </w:footnote>
  <w:footnote w:id="2">
    <w:p w14:paraId="01AA880E" w14:textId="28EA76C9" w:rsidR="00C80B61" w:rsidRPr="00616851" w:rsidRDefault="00C80B61" w:rsidP="00616851">
      <w:pPr>
        <w:pStyle w:val="Textonotapie"/>
        <w:ind w:left="-567"/>
        <w:rPr>
          <w:rFonts w:ascii="Arial" w:hAnsi="Arial" w:cs="Arial"/>
          <w:sz w:val="16"/>
          <w:szCs w:val="16"/>
        </w:rPr>
      </w:pPr>
      <w:r w:rsidRPr="00616851">
        <w:rPr>
          <w:rStyle w:val="Refdenotaalpie"/>
          <w:rFonts w:ascii="Arial" w:hAnsi="Arial" w:cs="Arial"/>
          <w:sz w:val="16"/>
          <w:szCs w:val="16"/>
        </w:rPr>
        <w:footnoteRef/>
      </w:r>
      <w:r w:rsidRPr="00616851">
        <w:rPr>
          <w:rFonts w:ascii="Arial" w:hAnsi="Arial" w:cs="Arial"/>
          <w:sz w:val="16"/>
          <w:szCs w:val="16"/>
        </w:rPr>
        <w:t xml:space="preserve"> Incluye 79 actividades como edificación de vivienda, servicios inmobiliarios, servicios financieros, entre otros.</w:t>
      </w:r>
    </w:p>
  </w:footnote>
  <w:footnote w:id="3">
    <w:p w14:paraId="126BE1F6" w14:textId="77777777" w:rsidR="000D3551" w:rsidRPr="005E0662" w:rsidRDefault="000D3551" w:rsidP="005363E5">
      <w:pPr>
        <w:pStyle w:val="Textonotapie"/>
        <w:ind w:left="142" w:right="-544" w:hanging="709"/>
        <w:rPr>
          <w:rFonts w:ascii="Arial" w:hAnsi="Arial" w:cs="Arial"/>
          <w:sz w:val="16"/>
          <w:szCs w:val="16"/>
        </w:rPr>
      </w:pPr>
      <w:r w:rsidRPr="005E0662">
        <w:rPr>
          <w:rStyle w:val="Refdenotaalpie"/>
          <w:rFonts w:ascii="Arial" w:hAnsi="Arial" w:cs="Arial"/>
          <w:sz w:val="16"/>
          <w:szCs w:val="16"/>
        </w:rPr>
        <w:footnoteRef/>
      </w:r>
      <w:r w:rsidRPr="005E0662">
        <w:rPr>
          <w:rFonts w:ascii="Arial" w:hAnsi="Arial" w:cs="Arial"/>
          <w:sz w:val="16"/>
          <w:szCs w:val="16"/>
        </w:rPr>
        <w:t xml:space="preserve"> Se refiere a la tasa media de crecimiento anual.</w:t>
      </w:r>
    </w:p>
  </w:footnote>
  <w:footnote w:id="4">
    <w:p w14:paraId="0931427F" w14:textId="59F9D89C" w:rsidR="000D3551" w:rsidRDefault="000D3551">
      <w:pPr>
        <w:pStyle w:val="Textonotapie"/>
        <w:ind w:left="-426" w:hanging="141"/>
        <w:jc w:val="both"/>
      </w:pPr>
      <w:r w:rsidRPr="00F24537">
        <w:rPr>
          <w:rStyle w:val="Refdenotaalpie"/>
          <w:rFonts w:ascii="Arial" w:hAnsi="Arial" w:cs="Arial"/>
          <w:sz w:val="16"/>
          <w:szCs w:val="16"/>
        </w:rPr>
        <w:footnoteRef/>
      </w:r>
      <w:r w:rsidRPr="00F24537">
        <w:rPr>
          <w:rFonts w:ascii="Arial" w:hAnsi="Arial" w:cs="Arial"/>
          <w:sz w:val="16"/>
          <w:szCs w:val="16"/>
        </w:rPr>
        <w:t xml:space="preserve"> La producción no de mercado se refiere a los bienes y servicios que se ofrecen a precios no significativos o que no inciden en las decisiones de productores o compradores</w:t>
      </w:r>
      <w:r w:rsidR="00256603">
        <w:rPr>
          <w:rFonts w:ascii="Arial" w:hAnsi="Arial" w:cs="Arial"/>
          <w:sz w:val="16"/>
          <w:szCs w:val="16"/>
        </w:rPr>
        <w:t>. E</w:t>
      </w:r>
      <w:r w:rsidRPr="00F24537">
        <w:rPr>
          <w:rFonts w:ascii="Arial" w:hAnsi="Arial" w:cs="Arial"/>
          <w:sz w:val="16"/>
          <w:szCs w:val="16"/>
        </w:rPr>
        <w:t>stos generalmente los provee el gobierno o las Instituciones Sin Fines de Lucro (ISFL).</w:t>
      </w:r>
    </w:p>
  </w:footnote>
  <w:footnote w:id="5">
    <w:p w14:paraId="41D0BDDB" w14:textId="1E0BA946" w:rsidR="000D3551" w:rsidRDefault="000D3551">
      <w:pPr>
        <w:pStyle w:val="Textonotapie"/>
        <w:ind w:left="-426" w:hanging="141"/>
        <w:jc w:val="both"/>
      </w:pPr>
      <w:r w:rsidRPr="003E5056">
        <w:rPr>
          <w:rStyle w:val="Refdenotaalpie"/>
          <w:rFonts w:ascii="Arial" w:hAnsi="Arial" w:cs="Arial"/>
          <w:sz w:val="16"/>
          <w:szCs w:val="16"/>
        </w:rPr>
        <w:footnoteRef/>
      </w:r>
      <w:r w:rsidRPr="003E5056">
        <w:rPr>
          <w:rFonts w:ascii="Arial" w:hAnsi="Arial" w:cs="Arial"/>
          <w:sz w:val="16"/>
          <w:szCs w:val="16"/>
        </w:rPr>
        <w:t xml:space="preserve"> </w:t>
      </w:r>
      <w:r w:rsidRPr="0052437D">
        <w:rPr>
          <w:rFonts w:ascii="Arial" w:hAnsi="Arial" w:cs="Arial"/>
          <w:sz w:val="16"/>
          <w:szCs w:val="16"/>
        </w:rPr>
        <w:t>La producción para uso final propio en vivienda corresponde a los bienes y servicios generados por los hogares para su propio consumo</w:t>
      </w:r>
      <w:r w:rsidR="00F60860">
        <w:rPr>
          <w:rFonts w:ascii="Arial" w:hAnsi="Arial" w:cs="Arial"/>
          <w:sz w:val="16"/>
          <w:szCs w:val="16"/>
        </w:rPr>
        <w:t xml:space="preserve">. Se </w:t>
      </w:r>
      <w:r w:rsidRPr="0052437D">
        <w:rPr>
          <w:rFonts w:ascii="Arial" w:hAnsi="Arial" w:cs="Arial"/>
          <w:sz w:val="16"/>
          <w:szCs w:val="16"/>
        </w:rPr>
        <w:t>incluye: la autoconstrucción, ampliación y el mejoramiento de vivienda, la autoproducción y la supervisión e inspección.</w:t>
      </w:r>
    </w:p>
  </w:footnote>
  <w:footnote w:id="6">
    <w:p w14:paraId="7ED5749F" w14:textId="324901AC" w:rsidR="000D3551" w:rsidRPr="007261F4" w:rsidRDefault="000D3551" w:rsidP="005363E5">
      <w:pPr>
        <w:pStyle w:val="Textonotapie"/>
        <w:ind w:left="-426" w:right="49" w:hanging="141"/>
        <w:jc w:val="both"/>
        <w:rPr>
          <w:rFonts w:ascii="Arial" w:hAnsi="Arial" w:cs="Arial"/>
          <w:sz w:val="16"/>
          <w:szCs w:val="16"/>
        </w:rPr>
      </w:pPr>
      <w:r w:rsidRPr="007261F4">
        <w:rPr>
          <w:rStyle w:val="Refdenotaalpie"/>
          <w:rFonts w:ascii="Arial" w:hAnsi="Arial" w:cs="Arial"/>
          <w:sz w:val="16"/>
          <w:szCs w:val="16"/>
        </w:rPr>
        <w:footnoteRef/>
      </w:r>
      <w:r w:rsidRPr="007261F4">
        <w:rPr>
          <w:rFonts w:ascii="Arial" w:hAnsi="Arial" w:cs="Arial"/>
          <w:sz w:val="16"/>
          <w:szCs w:val="16"/>
        </w:rPr>
        <w:t xml:space="preserve"> La clasificación funcional de las actividades económicas integra las recomendaciones </w:t>
      </w:r>
      <w:r w:rsidR="00F60860">
        <w:rPr>
          <w:rFonts w:ascii="Arial" w:hAnsi="Arial" w:cs="Arial"/>
          <w:sz w:val="16"/>
          <w:szCs w:val="16"/>
        </w:rPr>
        <w:t xml:space="preserve">del </w:t>
      </w:r>
      <w:r w:rsidRPr="007261F4">
        <w:rPr>
          <w:rFonts w:ascii="Arial" w:hAnsi="Arial" w:cs="Arial"/>
          <w:sz w:val="16"/>
          <w:szCs w:val="16"/>
        </w:rPr>
        <w:t xml:space="preserve">Sistema de Cuentas Nacionales (SCN) en su versión 2008 y los acuerdos </w:t>
      </w:r>
      <w:r w:rsidR="00F60860">
        <w:rPr>
          <w:rFonts w:ascii="Arial" w:hAnsi="Arial" w:cs="Arial"/>
          <w:sz w:val="16"/>
          <w:szCs w:val="16"/>
        </w:rPr>
        <w:t xml:space="preserve">del </w:t>
      </w:r>
      <w:r>
        <w:rPr>
          <w:rFonts w:ascii="Arial" w:hAnsi="Arial" w:cs="Arial"/>
          <w:sz w:val="16"/>
          <w:szCs w:val="16"/>
        </w:rPr>
        <w:t>G</w:t>
      </w:r>
      <w:r w:rsidRPr="007261F4">
        <w:rPr>
          <w:rFonts w:ascii="Arial" w:hAnsi="Arial" w:cs="Arial"/>
          <w:sz w:val="16"/>
          <w:szCs w:val="16"/>
        </w:rPr>
        <w:t xml:space="preserve">rupo </w:t>
      </w:r>
      <w:r>
        <w:rPr>
          <w:rFonts w:ascii="Arial" w:hAnsi="Arial" w:cs="Arial"/>
          <w:sz w:val="16"/>
          <w:szCs w:val="16"/>
        </w:rPr>
        <w:t>T</w:t>
      </w:r>
      <w:r w:rsidRPr="007261F4">
        <w:rPr>
          <w:rFonts w:ascii="Arial" w:hAnsi="Arial" w:cs="Arial"/>
          <w:sz w:val="16"/>
          <w:szCs w:val="16"/>
        </w:rPr>
        <w:t xml:space="preserve">écnico de </w:t>
      </w:r>
      <w:r>
        <w:rPr>
          <w:rFonts w:ascii="Arial" w:hAnsi="Arial" w:cs="Arial"/>
          <w:sz w:val="16"/>
          <w:szCs w:val="16"/>
        </w:rPr>
        <w:t>T</w:t>
      </w:r>
      <w:r w:rsidRPr="007261F4">
        <w:rPr>
          <w:rFonts w:ascii="Arial" w:hAnsi="Arial" w:cs="Arial"/>
          <w:sz w:val="16"/>
          <w:szCs w:val="16"/>
        </w:rPr>
        <w:t xml:space="preserve">rabajo de </w:t>
      </w:r>
      <w:r>
        <w:rPr>
          <w:rFonts w:ascii="Arial" w:hAnsi="Arial" w:cs="Arial"/>
          <w:sz w:val="16"/>
          <w:szCs w:val="16"/>
        </w:rPr>
        <w:t>V</w:t>
      </w:r>
      <w:r w:rsidRPr="007261F4">
        <w:rPr>
          <w:rFonts w:ascii="Arial" w:hAnsi="Arial" w:cs="Arial"/>
          <w:sz w:val="16"/>
          <w:szCs w:val="16"/>
        </w:rPr>
        <w:t>ivienda.</w:t>
      </w:r>
      <w:r w:rsidR="00334D43">
        <w:rPr>
          <w:rFonts w:ascii="Arial" w:hAnsi="Arial" w:cs="Arial"/>
          <w:sz w:val="16"/>
          <w:szCs w:val="16"/>
        </w:rPr>
        <w:t xml:space="preserve">  </w:t>
      </w:r>
    </w:p>
  </w:footnote>
  <w:footnote w:id="7">
    <w:p w14:paraId="5DF2E211" w14:textId="69E3611C" w:rsidR="000D3551" w:rsidRPr="00AD5D4A" w:rsidRDefault="000D3551" w:rsidP="005363E5">
      <w:pPr>
        <w:pStyle w:val="Textonotapie"/>
        <w:ind w:left="142" w:right="-544" w:hanging="709"/>
        <w:jc w:val="both"/>
        <w:rPr>
          <w:sz w:val="16"/>
          <w:szCs w:val="16"/>
        </w:rPr>
      </w:pPr>
      <w:r w:rsidRPr="00AD5D4A">
        <w:rPr>
          <w:rStyle w:val="Refdenotaalpie"/>
          <w:rFonts w:ascii="Arial" w:hAnsi="Arial"/>
          <w:sz w:val="16"/>
          <w:szCs w:val="16"/>
        </w:rPr>
        <w:footnoteRef/>
      </w:r>
      <w:r w:rsidRPr="00AD5D4A">
        <w:rPr>
          <w:rStyle w:val="Refdenotaalpie"/>
          <w:rFonts w:ascii="Arial" w:hAnsi="Arial"/>
          <w:sz w:val="16"/>
          <w:szCs w:val="16"/>
        </w:rPr>
        <w:t xml:space="preserve"> </w:t>
      </w:r>
      <w:r w:rsidRPr="00AD5D4A">
        <w:rPr>
          <w:rFonts w:ascii="Arial" w:hAnsi="Arial" w:cs="Arial"/>
          <w:sz w:val="16"/>
          <w:szCs w:val="16"/>
        </w:rPr>
        <w:t>Se refiere a los sectores económicos</w:t>
      </w:r>
      <w:r>
        <w:rPr>
          <w:rFonts w:ascii="Arial" w:hAnsi="Arial" w:cs="Arial"/>
          <w:sz w:val="16"/>
          <w:szCs w:val="16"/>
        </w:rPr>
        <w:t>,</w:t>
      </w:r>
      <w:r w:rsidRPr="00AD5D4A">
        <w:rPr>
          <w:rFonts w:ascii="Arial" w:hAnsi="Arial" w:cs="Arial"/>
          <w:sz w:val="16"/>
          <w:szCs w:val="16"/>
        </w:rPr>
        <w:t xml:space="preserve"> de acuerdo con el</w:t>
      </w:r>
      <w:r>
        <w:rPr>
          <w:rFonts w:ascii="Arial" w:hAnsi="Arial" w:cs="Arial"/>
          <w:sz w:val="16"/>
          <w:szCs w:val="16"/>
        </w:rPr>
        <w:t xml:space="preserve"> clasificador</w:t>
      </w:r>
      <w:r w:rsidRPr="00AD5D4A">
        <w:rPr>
          <w:rFonts w:ascii="Arial" w:hAnsi="Arial" w:cs="Arial"/>
          <w:sz w:val="16"/>
          <w:szCs w:val="16"/>
        </w:rPr>
        <w:t xml:space="preserve"> SCIAN 2013</w:t>
      </w:r>
      <w:r>
        <w:rPr>
          <w:rFonts w:ascii="Arial" w:hAnsi="Arial" w:cs="Arial"/>
          <w:sz w:val="16"/>
          <w:szCs w:val="16"/>
        </w:rPr>
        <w:t xml:space="preserve">, </w:t>
      </w:r>
      <w:r w:rsidR="00BD3944">
        <w:rPr>
          <w:rFonts w:ascii="Arial" w:hAnsi="Arial" w:cs="Arial"/>
          <w:sz w:val="16"/>
          <w:szCs w:val="16"/>
        </w:rPr>
        <w:t>en</w:t>
      </w:r>
      <w:r w:rsidR="002D44AD">
        <w:rPr>
          <w:rFonts w:ascii="Arial" w:hAnsi="Arial" w:cs="Arial"/>
          <w:sz w:val="16"/>
          <w:szCs w:val="16"/>
        </w:rPr>
        <w:t xml:space="preserve"> los que</w:t>
      </w:r>
      <w:r>
        <w:rPr>
          <w:rFonts w:ascii="Arial" w:hAnsi="Arial" w:cs="Arial"/>
          <w:sz w:val="16"/>
          <w:szCs w:val="16"/>
        </w:rPr>
        <w:t xml:space="preserve"> hay actividad relacionada con la vivienda</w:t>
      </w:r>
      <w:r w:rsidRPr="00AD5D4A">
        <w:rPr>
          <w:rFonts w:ascii="Arial" w:hAnsi="Arial" w:cs="Arial"/>
          <w:sz w:val="16"/>
          <w:szCs w:val="16"/>
        </w:rPr>
        <w:t>.</w:t>
      </w:r>
      <w:r w:rsidRPr="009C24B0">
        <w:rPr>
          <w:rFonts w:ascii="Arial" w:hAnsi="Arial" w:cs="Arial"/>
          <w:noProof/>
          <w:sz w:val="16"/>
          <w:szCs w:val="16"/>
        </w:rPr>
        <w:t xml:space="preserve"> </w:t>
      </w:r>
    </w:p>
  </w:footnote>
  <w:footnote w:id="8">
    <w:p w14:paraId="65534417" w14:textId="5DB905D7" w:rsidR="000D3551" w:rsidRPr="0052437D" w:rsidRDefault="000D3551" w:rsidP="005363E5">
      <w:pPr>
        <w:pStyle w:val="Textonotapie"/>
        <w:ind w:left="-426" w:hanging="141"/>
        <w:jc w:val="both"/>
        <w:rPr>
          <w:rFonts w:ascii="Arial" w:hAnsi="Arial" w:cs="Arial"/>
          <w:sz w:val="16"/>
          <w:szCs w:val="16"/>
        </w:rPr>
      </w:pPr>
      <w:r w:rsidRPr="0052437D">
        <w:rPr>
          <w:rStyle w:val="Refdenotaalpie"/>
          <w:rFonts w:ascii="Arial" w:hAnsi="Arial"/>
          <w:sz w:val="16"/>
          <w:szCs w:val="16"/>
        </w:rPr>
        <w:footnoteRef/>
      </w:r>
      <w:r w:rsidRPr="0052437D">
        <w:rPr>
          <w:rFonts w:ascii="Arial" w:hAnsi="Arial" w:cs="Arial"/>
          <w:sz w:val="16"/>
          <w:szCs w:val="16"/>
        </w:rPr>
        <w:t xml:space="preserve"> Este valor representa el monto que los hogares tendrían que pagar si alquilaran las viviendas </w:t>
      </w:r>
      <w:r>
        <w:rPr>
          <w:rFonts w:ascii="Arial" w:hAnsi="Arial" w:cs="Arial"/>
          <w:sz w:val="16"/>
          <w:szCs w:val="16"/>
        </w:rPr>
        <w:t xml:space="preserve">de su propiedad </w:t>
      </w:r>
      <w:r w:rsidRPr="0052437D">
        <w:rPr>
          <w:rFonts w:ascii="Arial" w:hAnsi="Arial" w:cs="Arial"/>
          <w:sz w:val="16"/>
          <w:szCs w:val="16"/>
        </w:rPr>
        <w:t>que habitan,</w:t>
      </w:r>
      <w:r>
        <w:rPr>
          <w:rFonts w:ascii="Arial" w:hAnsi="Arial" w:cs="Arial"/>
          <w:sz w:val="16"/>
          <w:szCs w:val="16"/>
        </w:rPr>
        <w:t xml:space="preserve"> </w:t>
      </w:r>
      <w:r w:rsidRPr="0052437D">
        <w:rPr>
          <w:rFonts w:ascii="Arial" w:hAnsi="Arial" w:cs="Arial"/>
          <w:sz w:val="16"/>
          <w:szCs w:val="16"/>
        </w:rPr>
        <w:t>con las mismas características físicas y de ubicación.</w:t>
      </w:r>
      <w:r>
        <w:rPr>
          <w:rFonts w:ascii="Arial" w:hAnsi="Arial" w:cs="Arial"/>
          <w:sz w:val="16"/>
          <w:szCs w:val="16"/>
        </w:rPr>
        <w:t xml:space="preserve"> La medición de este rubro es un principio contable del estándar estadístico internacional del Sistema de Cuentas Nacionales (SCN) 2008.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877D2" w14:textId="77777777" w:rsidR="000D3551" w:rsidRPr="00EC31DB" w:rsidRDefault="000D3551" w:rsidP="00287F4C">
    <w:pPr>
      <w:framePr w:w="6178" w:h="1186" w:hRule="exact" w:hSpace="141" w:vSpace="141" w:wrap="auto" w:vAnchor="page" w:hAnchor="page" w:x="5320" w:y="346"/>
      <w:ind w:right="352"/>
      <w:jc w:val="right"/>
      <w:rPr>
        <w:rFonts w:ascii="Arial" w:hAnsi="Arial" w:cs="Arial"/>
        <w:b/>
        <w:color w:val="002060"/>
      </w:rPr>
    </w:pPr>
  </w:p>
  <w:p w14:paraId="28B97FCB" w14:textId="5A024B79" w:rsidR="000D3551" w:rsidRPr="00616851" w:rsidRDefault="000D3551" w:rsidP="00287F4C">
    <w:pPr>
      <w:framePr w:w="6178" w:h="1186" w:hRule="exact" w:hSpace="141" w:vSpace="141" w:wrap="auto" w:vAnchor="page" w:hAnchor="page" w:x="5320" w:y="346"/>
      <w:ind w:right="352"/>
      <w:jc w:val="right"/>
      <w:rPr>
        <w:rFonts w:ascii="Arial" w:eastAsia="Arial" w:hAnsi="Arial" w:cs="Arial"/>
        <w:color w:val="002060"/>
      </w:rPr>
    </w:pPr>
    <w:r w:rsidRPr="00616851">
      <w:rPr>
        <w:rFonts w:ascii="Arial" w:hAnsi="Arial" w:cs="Arial"/>
        <w:b/>
        <w:color w:val="002060"/>
      </w:rPr>
      <w:t>COMUNICADO</w:t>
    </w:r>
    <w:r w:rsidRPr="00616851">
      <w:rPr>
        <w:rFonts w:ascii="Arial" w:hAnsi="Arial" w:cs="Arial"/>
        <w:b/>
        <w:color w:val="002060"/>
        <w:spacing w:val="-11"/>
      </w:rPr>
      <w:t xml:space="preserve"> </w:t>
    </w:r>
    <w:r w:rsidRPr="00616851">
      <w:rPr>
        <w:rFonts w:ascii="Arial" w:hAnsi="Arial" w:cs="Arial"/>
        <w:b/>
        <w:color w:val="002060"/>
      </w:rPr>
      <w:t>DE</w:t>
    </w:r>
    <w:r w:rsidRPr="00616851">
      <w:rPr>
        <w:rFonts w:ascii="Arial" w:hAnsi="Arial" w:cs="Arial"/>
        <w:b/>
        <w:color w:val="002060"/>
        <w:spacing w:val="-11"/>
      </w:rPr>
      <w:t xml:space="preserve"> P</w:t>
    </w:r>
    <w:r w:rsidRPr="00616851">
      <w:rPr>
        <w:rFonts w:ascii="Arial" w:hAnsi="Arial" w:cs="Arial"/>
        <w:b/>
        <w:color w:val="002060"/>
        <w:spacing w:val="-1"/>
      </w:rPr>
      <w:t>RENSA</w:t>
    </w:r>
    <w:r w:rsidRPr="00616851">
      <w:rPr>
        <w:rFonts w:ascii="Arial" w:hAnsi="Arial" w:cs="Arial"/>
        <w:b/>
        <w:color w:val="002060"/>
        <w:spacing w:val="-11"/>
      </w:rPr>
      <w:t xml:space="preserve"> </w:t>
    </w:r>
    <w:r w:rsidRPr="00616851">
      <w:rPr>
        <w:rFonts w:ascii="Arial" w:hAnsi="Arial" w:cs="Arial"/>
        <w:b/>
        <w:color w:val="002060"/>
      </w:rPr>
      <w:t xml:space="preserve">NÚM. </w:t>
    </w:r>
    <w:r w:rsidR="00616851" w:rsidRPr="00616851">
      <w:rPr>
        <w:rFonts w:ascii="Arial" w:hAnsi="Arial" w:cs="Arial"/>
        <w:b/>
        <w:color w:val="002060"/>
      </w:rPr>
      <w:t>707</w:t>
    </w:r>
    <w:r w:rsidRPr="00616851">
      <w:rPr>
        <w:rFonts w:ascii="Arial" w:hAnsi="Arial" w:cs="Arial"/>
        <w:b/>
        <w:color w:val="002060"/>
      </w:rPr>
      <w:t>/22</w:t>
    </w:r>
  </w:p>
  <w:p w14:paraId="6F6853AD" w14:textId="2C93A2E5" w:rsidR="000D3551" w:rsidRPr="00616851" w:rsidRDefault="000D3551" w:rsidP="00287F4C">
    <w:pPr>
      <w:framePr w:w="6178" w:h="1186" w:hRule="exact" w:hSpace="141" w:vSpace="141" w:wrap="auto" w:vAnchor="page" w:hAnchor="page" w:x="5320" w:y="346"/>
      <w:ind w:right="352"/>
      <w:jc w:val="right"/>
      <w:rPr>
        <w:rFonts w:ascii="Arial" w:eastAsia="Arial" w:hAnsi="Arial" w:cs="Arial"/>
        <w:color w:val="002060"/>
      </w:rPr>
    </w:pPr>
    <w:r w:rsidRPr="00616851">
      <w:rPr>
        <w:rFonts w:ascii="Arial" w:hAnsi="Arial" w:cs="Arial"/>
        <w:b/>
        <w:color w:val="002060"/>
      </w:rPr>
      <w:t>28 DE NOVIEMBRE</w:t>
    </w:r>
    <w:r w:rsidRPr="00616851">
      <w:rPr>
        <w:rFonts w:ascii="Arial" w:hAnsi="Arial" w:cs="Arial"/>
        <w:b/>
        <w:color w:val="002060"/>
        <w:spacing w:val="-6"/>
      </w:rPr>
      <w:t xml:space="preserve"> </w:t>
    </w:r>
    <w:r w:rsidRPr="00616851">
      <w:rPr>
        <w:rFonts w:ascii="Arial" w:hAnsi="Arial" w:cs="Arial"/>
        <w:b/>
        <w:color w:val="002060"/>
      </w:rPr>
      <w:t>DE</w:t>
    </w:r>
    <w:r w:rsidRPr="00616851">
      <w:rPr>
        <w:rFonts w:ascii="Arial" w:hAnsi="Arial" w:cs="Arial"/>
        <w:b/>
        <w:color w:val="002060"/>
        <w:spacing w:val="-5"/>
      </w:rPr>
      <w:t xml:space="preserve"> </w:t>
    </w:r>
    <w:r w:rsidRPr="00616851">
      <w:rPr>
        <w:rFonts w:ascii="Arial" w:hAnsi="Arial" w:cs="Arial"/>
        <w:b/>
        <w:color w:val="002060"/>
      </w:rPr>
      <w:t>2022</w:t>
    </w:r>
  </w:p>
  <w:p w14:paraId="105F1840" w14:textId="45DF7827" w:rsidR="000D3551" w:rsidRPr="00616851" w:rsidRDefault="000D3551" w:rsidP="00287F4C">
    <w:pPr>
      <w:framePr w:w="6178" w:h="1186" w:hRule="exact" w:hSpace="141" w:vSpace="141" w:wrap="auto" w:vAnchor="page" w:hAnchor="page" w:x="5320" w:y="346"/>
      <w:ind w:right="352"/>
      <w:jc w:val="right"/>
      <w:rPr>
        <w:rFonts w:ascii="Arial" w:eastAsia="Arial" w:hAnsi="Arial" w:cs="Arial"/>
        <w:color w:val="002060"/>
      </w:rPr>
    </w:pPr>
    <w:r w:rsidRPr="00616851">
      <w:rPr>
        <w:rFonts w:ascii="Arial" w:hAnsi="Arial" w:cs="Arial"/>
        <w:b/>
        <w:color w:val="002060"/>
      </w:rPr>
      <w:t>PÁGINA</w:t>
    </w:r>
    <w:r w:rsidRPr="00616851">
      <w:rPr>
        <w:rFonts w:ascii="Arial" w:hAnsi="Arial" w:cs="Arial"/>
        <w:b/>
        <w:color w:val="002060"/>
        <w:spacing w:val="-13"/>
      </w:rPr>
      <w:t xml:space="preserve"> </w:t>
    </w:r>
    <w:r w:rsidRPr="00616851">
      <w:rPr>
        <w:rFonts w:ascii="Arial" w:hAnsi="Arial" w:cs="Arial"/>
        <w:color w:val="002060"/>
      </w:rPr>
      <w:fldChar w:fldCharType="begin"/>
    </w:r>
    <w:r w:rsidRPr="00616851">
      <w:rPr>
        <w:rFonts w:ascii="Arial" w:hAnsi="Arial" w:cs="Arial"/>
        <w:b/>
        <w:color w:val="002060"/>
      </w:rPr>
      <w:instrText xml:space="preserve"> PAGE </w:instrText>
    </w:r>
    <w:r w:rsidRPr="00616851">
      <w:rPr>
        <w:rFonts w:ascii="Arial" w:hAnsi="Arial" w:cs="Arial"/>
        <w:color w:val="002060"/>
      </w:rPr>
      <w:fldChar w:fldCharType="separate"/>
    </w:r>
    <w:r w:rsidRPr="00616851">
      <w:rPr>
        <w:rFonts w:ascii="Arial" w:hAnsi="Arial" w:cs="Arial"/>
        <w:color w:val="002060"/>
      </w:rPr>
      <w:t>1</w:t>
    </w:r>
    <w:r w:rsidRPr="00616851">
      <w:rPr>
        <w:rFonts w:ascii="Arial" w:hAnsi="Arial" w:cs="Arial"/>
        <w:color w:val="002060"/>
      </w:rPr>
      <w:fldChar w:fldCharType="end"/>
    </w:r>
    <w:r w:rsidRPr="00616851">
      <w:rPr>
        <w:rFonts w:ascii="Arial" w:hAnsi="Arial" w:cs="Arial"/>
        <w:b/>
        <w:color w:val="002060"/>
      </w:rPr>
      <w:t>/</w:t>
    </w:r>
    <w:r w:rsidR="00616851">
      <w:rPr>
        <w:rFonts w:ascii="Arial" w:hAnsi="Arial" w:cs="Arial"/>
        <w:b/>
        <w:color w:val="002060"/>
      </w:rPr>
      <w:t>7</w:t>
    </w:r>
  </w:p>
  <w:p w14:paraId="2B32013B" w14:textId="77777777" w:rsidR="000D3551" w:rsidRPr="00A36C24" w:rsidRDefault="000D3551" w:rsidP="00287F4C">
    <w:pPr>
      <w:framePr w:w="6178" w:h="1186" w:hRule="exact" w:hSpace="141" w:vSpace="141" w:wrap="auto" w:vAnchor="page" w:hAnchor="page" w:x="5320" w:y="346"/>
      <w:tabs>
        <w:tab w:val="left" w:pos="6447"/>
      </w:tabs>
      <w:spacing w:line="265" w:lineRule="exact"/>
      <w:ind w:right="353"/>
      <w:rPr>
        <w:rFonts w:eastAsia="Arial" w:cs="Arial"/>
      </w:rPr>
    </w:pPr>
    <w:r w:rsidRPr="00A36C24">
      <w:rPr>
        <w:rFonts w:eastAsia="Arial" w:cs="Arial"/>
      </w:rPr>
      <w:tab/>
    </w:r>
  </w:p>
  <w:p w14:paraId="3865EDD4" w14:textId="77777777" w:rsidR="000D3551" w:rsidRDefault="000D3551" w:rsidP="00681DA2">
    <w:pPr>
      <w:pStyle w:val="Encabezado"/>
      <w:ind w:left="-567"/>
      <w:rPr>
        <w:noProof/>
      </w:rPr>
    </w:pPr>
    <w:r>
      <w:rPr>
        <w:noProof/>
      </w:rPr>
      <w:drawing>
        <wp:inline distT="0" distB="0" distL="0" distR="0" wp14:anchorId="0AF24932" wp14:editId="0BEEB419">
          <wp:extent cx="678606" cy="70485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623" cy="713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61BD1A" w14:textId="77777777" w:rsidR="000D3551" w:rsidRDefault="000D3551" w:rsidP="00681DA2">
    <w:pPr>
      <w:pStyle w:val="Encabezado"/>
      <w:tabs>
        <w:tab w:val="clear" w:pos="4419"/>
        <w:tab w:val="clear" w:pos="8838"/>
      </w:tabs>
      <w:rPr>
        <w:b/>
        <w:color w:val="000000"/>
        <w:spacing w:val="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E44E" w14:textId="77777777" w:rsidR="000D3551" w:rsidRDefault="000D3551" w:rsidP="009020C8">
    <w:pPr>
      <w:pStyle w:val="Encabezado"/>
      <w:tabs>
        <w:tab w:val="clear" w:pos="4419"/>
        <w:tab w:val="clear" w:pos="8838"/>
      </w:tabs>
      <w:ind w:left="-567" w:right="-518"/>
      <w:jc w:val="center"/>
      <w:rPr>
        <w:noProof/>
      </w:rPr>
    </w:pPr>
    <w:r>
      <w:rPr>
        <w:noProof/>
      </w:rPr>
      <w:drawing>
        <wp:inline distT="0" distB="0" distL="0" distR="0" wp14:anchorId="698A3E67" wp14:editId="7788ECDA">
          <wp:extent cx="678606" cy="704850"/>
          <wp:effectExtent l="0" t="0" r="762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623" cy="713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B31324"/>
    <w:multiLevelType w:val="hybridMultilevel"/>
    <w:tmpl w:val="F138A736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E26DB1"/>
    <w:multiLevelType w:val="hybridMultilevel"/>
    <w:tmpl w:val="DBB66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A7656"/>
    <w:multiLevelType w:val="hybridMultilevel"/>
    <w:tmpl w:val="33FC9948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94"/>
    <w:rsid w:val="0000022B"/>
    <w:rsid w:val="00000486"/>
    <w:rsid w:val="00001B4D"/>
    <w:rsid w:val="00005C5E"/>
    <w:rsid w:val="0000670E"/>
    <w:rsid w:val="00015D57"/>
    <w:rsid w:val="00021A20"/>
    <w:rsid w:val="0002598E"/>
    <w:rsid w:val="00025CDD"/>
    <w:rsid w:val="00027C30"/>
    <w:rsid w:val="0003200F"/>
    <w:rsid w:val="00033CE3"/>
    <w:rsid w:val="00035A73"/>
    <w:rsid w:val="0003684D"/>
    <w:rsid w:val="00040DE0"/>
    <w:rsid w:val="00041BBF"/>
    <w:rsid w:val="00042EAF"/>
    <w:rsid w:val="00043FC8"/>
    <w:rsid w:val="00045539"/>
    <w:rsid w:val="00047B93"/>
    <w:rsid w:val="00051883"/>
    <w:rsid w:val="00051F2E"/>
    <w:rsid w:val="0005286E"/>
    <w:rsid w:val="00052EC0"/>
    <w:rsid w:val="000538F3"/>
    <w:rsid w:val="0006168D"/>
    <w:rsid w:val="00066944"/>
    <w:rsid w:val="00066F1F"/>
    <w:rsid w:val="00067615"/>
    <w:rsid w:val="0007127C"/>
    <w:rsid w:val="0007200E"/>
    <w:rsid w:val="0007202D"/>
    <w:rsid w:val="000756CF"/>
    <w:rsid w:val="000765E8"/>
    <w:rsid w:val="000771A5"/>
    <w:rsid w:val="00081AD6"/>
    <w:rsid w:val="000850BD"/>
    <w:rsid w:val="00091AF6"/>
    <w:rsid w:val="000936A9"/>
    <w:rsid w:val="000979E1"/>
    <w:rsid w:val="00097E83"/>
    <w:rsid w:val="000A1E91"/>
    <w:rsid w:val="000A2285"/>
    <w:rsid w:val="000A6568"/>
    <w:rsid w:val="000A7EF3"/>
    <w:rsid w:val="000B0B5F"/>
    <w:rsid w:val="000B12CD"/>
    <w:rsid w:val="000B2914"/>
    <w:rsid w:val="000B2CEC"/>
    <w:rsid w:val="000B45BB"/>
    <w:rsid w:val="000C0585"/>
    <w:rsid w:val="000C1D0A"/>
    <w:rsid w:val="000C2206"/>
    <w:rsid w:val="000C4AAC"/>
    <w:rsid w:val="000C5438"/>
    <w:rsid w:val="000D2B1F"/>
    <w:rsid w:val="000D2DAD"/>
    <w:rsid w:val="000D3551"/>
    <w:rsid w:val="000D4083"/>
    <w:rsid w:val="000D486E"/>
    <w:rsid w:val="000D4940"/>
    <w:rsid w:val="000D6BA3"/>
    <w:rsid w:val="000E3E95"/>
    <w:rsid w:val="000E5057"/>
    <w:rsid w:val="000E6D2B"/>
    <w:rsid w:val="000E6FCC"/>
    <w:rsid w:val="000E74AB"/>
    <w:rsid w:val="000E75B3"/>
    <w:rsid w:val="000E7DC1"/>
    <w:rsid w:val="000F0AC9"/>
    <w:rsid w:val="000F207A"/>
    <w:rsid w:val="000F3D58"/>
    <w:rsid w:val="000F6160"/>
    <w:rsid w:val="000F7899"/>
    <w:rsid w:val="00102C25"/>
    <w:rsid w:val="00103EC9"/>
    <w:rsid w:val="001043C7"/>
    <w:rsid w:val="00105C19"/>
    <w:rsid w:val="0011425B"/>
    <w:rsid w:val="00123A6C"/>
    <w:rsid w:val="00124E65"/>
    <w:rsid w:val="00124F49"/>
    <w:rsid w:val="00125305"/>
    <w:rsid w:val="00126CA5"/>
    <w:rsid w:val="00134DD9"/>
    <w:rsid w:val="00137BAA"/>
    <w:rsid w:val="00140BDE"/>
    <w:rsid w:val="00141A97"/>
    <w:rsid w:val="00143F99"/>
    <w:rsid w:val="00145052"/>
    <w:rsid w:val="00146E06"/>
    <w:rsid w:val="00147A7F"/>
    <w:rsid w:val="00151583"/>
    <w:rsid w:val="00153773"/>
    <w:rsid w:val="00153ACA"/>
    <w:rsid w:val="001542A5"/>
    <w:rsid w:val="00154F40"/>
    <w:rsid w:val="00156A9B"/>
    <w:rsid w:val="00156FA3"/>
    <w:rsid w:val="001573E0"/>
    <w:rsid w:val="0016455A"/>
    <w:rsid w:val="001650B4"/>
    <w:rsid w:val="00166DD8"/>
    <w:rsid w:val="0016757E"/>
    <w:rsid w:val="00174399"/>
    <w:rsid w:val="0017724E"/>
    <w:rsid w:val="001811D3"/>
    <w:rsid w:val="0018449F"/>
    <w:rsid w:val="00186B74"/>
    <w:rsid w:val="00194904"/>
    <w:rsid w:val="00197F90"/>
    <w:rsid w:val="001A0262"/>
    <w:rsid w:val="001A28D0"/>
    <w:rsid w:val="001A2AD4"/>
    <w:rsid w:val="001A498D"/>
    <w:rsid w:val="001A4D77"/>
    <w:rsid w:val="001A6783"/>
    <w:rsid w:val="001A6C0A"/>
    <w:rsid w:val="001A6DB3"/>
    <w:rsid w:val="001B00DB"/>
    <w:rsid w:val="001B31CE"/>
    <w:rsid w:val="001C0FF0"/>
    <w:rsid w:val="001C1A11"/>
    <w:rsid w:val="001D16AF"/>
    <w:rsid w:val="001D280D"/>
    <w:rsid w:val="001D3128"/>
    <w:rsid w:val="001E3FE3"/>
    <w:rsid w:val="001E5EC1"/>
    <w:rsid w:val="001E6B57"/>
    <w:rsid w:val="001F11C1"/>
    <w:rsid w:val="001F2AE9"/>
    <w:rsid w:val="001F35FA"/>
    <w:rsid w:val="001F3FB9"/>
    <w:rsid w:val="001F59F3"/>
    <w:rsid w:val="00200538"/>
    <w:rsid w:val="002042ED"/>
    <w:rsid w:val="00205128"/>
    <w:rsid w:val="0020792D"/>
    <w:rsid w:val="002112D1"/>
    <w:rsid w:val="0021486C"/>
    <w:rsid w:val="00216265"/>
    <w:rsid w:val="00216681"/>
    <w:rsid w:val="00217702"/>
    <w:rsid w:val="00217F98"/>
    <w:rsid w:val="002209A6"/>
    <w:rsid w:val="0022125A"/>
    <w:rsid w:val="00222BF0"/>
    <w:rsid w:val="002255A0"/>
    <w:rsid w:val="00225A19"/>
    <w:rsid w:val="00226972"/>
    <w:rsid w:val="00227EE5"/>
    <w:rsid w:val="00231526"/>
    <w:rsid w:val="0023271E"/>
    <w:rsid w:val="0023428F"/>
    <w:rsid w:val="002353E1"/>
    <w:rsid w:val="002357DA"/>
    <w:rsid w:val="00241D28"/>
    <w:rsid w:val="00243D53"/>
    <w:rsid w:val="00244454"/>
    <w:rsid w:val="0024476B"/>
    <w:rsid w:val="00246097"/>
    <w:rsid w:val="002505FB"/>
    <w:rsid w:val="002531C2"/>
    <w:rsid w:val="00254DE5"/>
    <w:rsid w:val="00255932"/>
    <w:rsid w:val="00256603"/>
    <w:rsid w:val="00256D03"/>
    <w:rsid w:val="002613D8"/>
    <w:rsid w:val="0026341C"/>
    <w:rsid w:val="00265ACF"/>
    <w:rsid w:val="00267383"/>
    <w:rsid w:val="002706F0"/>
    <w:rsid w:val="00271E77"/>
    <w:rsid w:val="00274756"/>
    <w:rsid w:val="00274D0F"/>
    <w:rsid w:val="0027728D"/>
    <w:rsid w:val="00277390"/>
    <w:rsid w:val="00277477"/>
    <w:rsid w:val="002779E8"/>
    <w:rsid w:val="002805FF"/>
    <w:rsid w:val="002832B8"/>
    <w:rsid w:val="00284EDE"/>
    <w:rsid w:val="00286103"/>
    <w:rsid w:val="00286B86"/>
    <w:rsid w:val="00287F4C"/>
    <w:rsid w:val="002902AA"/>
    <w:rsid w:val="00290B0E"/>
    <w:rsid w:val="00290C3B"/>
    <w:rsid w:val="0029110E"/>
    <w:rsid w:val="002917F8"/>
    <w:rsid w:val="00291CE7"/>
    <w:rsid w:val="002928D4"/>
    <w:rsid w:val="00293909"/>
    <w:rsid w:val="00293C75"/>
    <w:rsid w:val="00297E90"/>
    <w:rsid w:val="002A426A"/>
    <w:rsid w:val="002A430C"/>
    <w:rsid w:val="002A47E3"/>
    <w:rsid w:val="002B2F15"/>
    <w:rsid w:val="002B5372"/>
    <w:rsid w:val="002B56DC"/>
    <w:rsid w:val="002B6FD7"/>
    <w:rsid w:val="002C3C91"/>
    <w:rsid w:val="002D2731"/>
    <w:rsid w:val="002D2ECC"/>
    <w:rsid w:val="002D3890"/>
    <w:rsid w:val="002D44AD"/>
    <w:rsid w:val="002D4A35"/>
    <w:rsid w:val="002D61DC"/>
    <w:rsid w:val="002D6823"/>
    <w:rsid w:val="002E2B00"/>
    <w:rsid w:val="002E2C43"/>
    <w:rsid w:val="002E35B2"/>
    <w:rsid w:val="002F00A2"/>
    <w:rsid w:val="002F1847"/>
    <w:rsid w:val="002F2271"/>
    <w:rsid w:val="002F2633"/>
    <w:rsid w:val="002F2BCA"/>
    <w:rsid w:val="002F529E"/>
    <w:rsid w:val="002F68AE"/>
    <w:rsid w:val="002F7F0D"/>
    <w:rsid w:val="00300627"/>
    <w:rsid w:val="003042BB"/>
    <w:rsid w:val="00306AE8"/>
    <w:rsid w:val="0031041C"/>
    <w:rsid w:val="00311DF1"/>
    <w:rsid w:val="003144D1"/>
    <w:rsid w:val="0032020C"/>
    <w:rsid w:val="00323124"/>
    <w:rsid w:val="00323E72"/>
    <w:rsid w:val="00327A51"/>
    <w:rsid w:val="00334184"/>
    <w:rsid w:val="00334D43"/>
    <w:rsid w:val="00337432"/>
    <w:rsid w:val="00340410"/>
    <w:rsid w:val="00341202"/>
    <w:rsid w:val="00341B85"/>
    <w:rsid w:val="00342E8D"/>
    <w:rsid w:val="00354429"/>
    <w:rsid w:val="00354C45"/>
    <w:rsid w:val="00355B36"/>
    <w:rsid w:val="003564D8"/>
    <w:rsid w:val="00356C32"/>
    <w:rsid w:val="00364D3B"/>
    <w:rsid w:val="00365E5D"/>
    <w:rsid w:val="00366A58"/>
    <w:rsid w:val="003674F9"/>
    <w:rsid w:val="003735A3"/>
    <w:rsid w:val="003770BC"/>
    <w:rsid w:val="00384CB7"/>
    <w:rsid w:val="00386885"/>
    <w:rsid w:val="00386EF3"/>
    <w:rsid w:val="0039369B"/>
    <w:rsid w:val="003A159C"/>
    <w:rsid w:val="003A39CB"/>
    <w:rsid w:val="003A3D8C"/>
    <w:rsid w:val="003A5F95"/>
    <w:rsid w:val="003B20B5"/>
    <w:rsid w:val="003B295A"/>
    <w:rsid w:val="003B5917"/>
    <w:rsid w:val="003B76D4"/>
    <w:rsid w:val="003C0545"/>
    <w:rsid w:val="003C0B8F"/>
    <w:rsid w:val="003C3107"/>
    <w:rsid w:val="003C3F09"/>
    <w:rsid w:val="003C4BCD"/>
    <w:rsid w:val="003C7E4C"/>
    <w:rsid w:val="003D44EF"/>
    <w:rsid w:val="003D78C4"/>
    <w:rsid w:val="003E3A2A"/>
    <w:rsid w:val="003E5056"/>
    <w:rsid w:val="003E6E53"/>
    <w:rsid w:val="003F1FA5"/>
    <w:rsid w:val="003F3248"/>
    <w:rsid w:val="003F40CA"/>
    <w:rsid w:val="00407299"/>
    <w:rsid w:val="00407568"/>
    <w:rsid w:val="00407A0D"/>
    <w:rsid w:val="004101D2"/>
    <w:rsid w:val="00414661"/>
    <w:rsid w:val="00415233"/>
    <w:rsid w:val="00420E66"/>
    <w:rsid w:val="00424788"/>
    <w:rsid w:val="00424EC4"/>
    <w:rsid w:val="00425367"/>
    <w:rsid w:val="004277E7"/>
    <w:rsid w:val="00431377"/>
    <w:rsid w:val="00435BC9"/>
    <w:rsid w:val="00441D68"/>
    <w:rsid w:val="0044200C"/>
    <w:rsid w:val="004427F8"/>
    <w:rsid w:val="004438D5"/>
    <w:rsid w:val="00444F0A"/>
    <w:rsid w:val="00452246"/>
    <w:rsid w:val="00454778"/>
    <w:rsid w:val="00454CDB"/>
    <w:rsid w:val="00454E02"/>
    <w:rsid w:val="00455F4D"/>
    <w:rsid w:val="00456800"/>
    <w:rsid w:val="00460308"/>
    <w:rsid w:val="0046058A"/>
    <w:rsid w:val="00463C39"/>
    <w:rsid w:val="004663A0"/>
    <w:rsid w:val="00471904"/>
    <w:rsid w:val="00473CF4"/>
    <w:rsid w:val="00474E9B"/>
    <w:rsid w:val="00476120"/>
    <w:rsid w:val="00477AA0"/>
    <w:rsid w:val="0048007F"/>
    <w:rsid w:val="00480511"/>
    <w:rsid w:val="00480B87"/>
    <w:rsid w:val="00480DD5"/>
    <w:rsid w:val="00480DD6"/>
    <w:rsid w:val="00483F6D"/>
    <w:rsid w:val="00485CDD"/>
    <w:rsid w:val="0049077E"/>
    <w:rsid w:val="00491D5E"/>
    <w:rsid w:val="0049366B"/>
    <w:rsid w:val="00497569"/>
    <w:rsid w:val="004A119F"/>
    <w:rsid w:val="004A2744"/>
    <w:rsid w:val="004A393C"/>
    <w:rsid w:val="004A5BE7"/>
    <w:rsid w:val="004A7392"/>
    <w:rsid w:val="004A7F9C"/>
    <w:rsid w:val="004B0A6D"/>
    <w:rsid w:val="004B0D3D"/>
    <w:rsid w:val="004B2E6D"/>
    <w:rsid w:val="004B77D7"/>
    <w:rsid w:val="004C0702"/>
    <w:rsid w:val="004C260D"/>
    <w:rsid w:val="004C2761"/>
    <w:rsid w:val="004C3D44"/>
    <w:rsid w:val="004C447C"/>
    <w:rsid w:val="004D047E"/>
    <w:rsid w:val="004D52FF"/>
    <w:rsid w:val="004E07E9"/>
    <w:rsid w:val="004F017B"/>
    <w:rsid w:val="004F2016"/>
    <w:rsid w:val="004F6A71"/>
    <w:rsid w:val="004F7A7D"/>
    <w:rsid w:val="005013E0"/>
    <w:rsid w:val="00503382"/>
    <w:rsid w:val="00503A60"/>
    <w:rsid w:val="00503EDE"/>
    <w:rsid w:val="005060A4"/>
    <w:rsid w:val="005060B9"/>
    <w:rsid w:val="00507286"/>
    <w:rsid w:val="0050791A"/>
    <w:rsid w:val="00510CE0"/>
    <w:rsid w:val="0051104E"/>
    <w:rsid w:val="005127FA"/>
    <w:rsid w:val="005144D9"/>
    <w:rsid w:val="00514B7D"/>
    <w:rsid w:val="00514E65"/>
    <w:rsid w:val="005239FA"/>
    <w:rsid w:val="00524FB1"/>
    <w:rsid w:val="00526D2F"/>
    <w:rsid w:val="00530558"/>
    <w:rsid w:val="005337FB"/>
    <w:rsid w:val="0053450D"/>
    <w:rsid w:val="005363E5"/>
    <w:rsid w:val="00536B9F"/>
    <w:rsid w:val="0053791A"/>
    <w:rsid w:val="0054246D"/>
    <w:rsid w:val="0054251E"/>
    <w:rsid w:val="00544E03"/>
    <w:rsid w:val="0054656C"/>
    <w:rsid w:val="005522E7"/>
    <w:rsid w:val="0055380C"/>
    <w:rsid w:val="00555BE8"/>
    <w:rsid w:val="00557378"/>
    <w:rsid w:val="00557A35"/>
    <w:rsid w:val="005638C1"/>
    <w:rsid w:val="005645CC"/>
    <w:rsid w:val="00566298"/>
    <w:rsid w:val="00572392"/>
    <w:rsid w:val="00573734"/>
    <w:rsid w:val="00574AA5"/>
    <w:rsid w:val="005833AB"/>
    <w:rsid w:val="005841C4"/>
    <w:rsid w:val="00585FDD"/>
    <w:rsid w:val="005872B5"/>
    <w:rsid w:val="005937B4"/>
    <w:rsid w:val="005953A9"/>
    <w:rsid w:val="005953CD"/>
    <w:rsid w:val="0059720F"/>
    <w:rsid w:val="005A0AB4"/>
    <w:rsid w:val="005A220E"/>
    <w:rsid w:val="005A3D5B"/>
    <w:rsid w:val="005B0DEE"/>
    <w:rsid w:val="005B3174"/>
    <w:rsid w:val="005B4D9D"/>
    <w:rsid w:val="005B4E24"/>
    <w:rsid w:val="005C270C"/>
    <w:rsid w:val="005C413E"/>
    <w:rsid w:val="005C72E0"/>
    <w:rsid w:val="005C7A05"/>
    <w:rsid w:val="005D3D30"/>
    <w:rsid w:val="005E0662"/>
    <w:rsid w:val="005E145B"/>
    <w:rsid w:val="005E1514"/>
    <w:rsid w:val="005E4525"/>
    <w:rsid w:val="005F0FE3"/>
    <w:rsid w:val="005F3DFE"/>
    <w:rsid w:val="005F58C8"/>
    <w:rsid w:val="005F758B"/>
    <w:rsid w:val="005F7E75"/>
    <w:rsid w:val="00600486"/>
    <w:rsid w:val="00600944"/>
    <w:rsid w:val="00615093"/>
    <w:rsid w:val="00616851"/>
    <w:rsid w:val="00620D74"/>
    <w:rsid w:val="00622EEC"/>
    <w:rsid w:val="00627002"/>
    <w:rsid w:val="00630732"/>
    <w:rsid w:val="006320AB"/>
    <w:rsid w:val="00632D94"/>
    <w:rsid w:val="0063345D"/>
    <w:rsid w:val="00634AD1"/>
    <w:rsid w:val="00635DEF"/>
    <w:rsid w:val="00636D65"/>
    <w:rsid w:val="00640E4B"/>
    <w:rsid w:val="00641B12"/>
    <w:rsid w:val="00642EBD"/>
    <w:rsid w:val="00643CA3"/>
    <w:rsid w:val="006442D9"/>
    <w:rsid w:val="006454CB"/>
    <w:rsid w:val="0064680B"/>
    <w:rsid w:val="0064746D"/>
    <w:rsid w:val="00650E5F"/>
    <w:rsid w:val="00654AA4"/>
    <w:rsid w:val="006554E6"/>
    <w:rsid w:val="00660661"/>
    <w:rsid w:val="0066300C"/>
    <w:rsid w:val="006655C4"/>
    <w:rsid w:val="00666272"/>
    <w:rsid w:val="00670F9B"/>
    <w:rsid w:val="00671E0B"/>
    <w:rsid w:val="00673B67"/>
    <w:rsid w:val="006759AF"/>
    <w:rsid w:val="006770FE"/>
    <w:rsid w:val="0067746C"/>
    <w:rsid w:val="00681DA2"/>
    <w:rsid w:val="006821D6"/>
    <w:rsid w:val="00682C6D"/>
    <w:rsid w:val="00683991"/>
    <w:rsid w:val="00684A97"/>
    <w:rsid w:val="00690D2D"/>
    <w:rsid w:val="00691419"/>
    <w:rsid w:val="00694001"/>
    <w:rsid w:val="006A3F8B"/>
    <w:rsid w:val="006A6DF8"/>
    <w:rsid w:val="006A7E6D"/>
    <w:rsid w:val="006A7EB0"/>
    <w:rsid w:val="006B0A79"/>
    <w:rsid w:val="006B2805"/>
    <w:rsid w:val="006B6F53"/>
    <w:rsid w:val="006B7D6F"/>
    <w:rsid w:val="006C27E3"/>
    <w:rsid w:val="006C4671"/>
    <w:rsid w:val="006C6EF7"/>
    <w:rsid w:val="006C7E07"/>
    <w:rsid w:val="006D0643"/>
    <w:rsid w:val="006D2E6D"/>
    <w:rsid w:val="006D38B6"/>
    <w:rsid w:val="006D437B"/>
    <w:rsid w:val="006D57D2"/>
    <w:rsid w:val="006D70CE"/>
    <w:rsid w:val="006D7133"/>
    <w:rsid w:val="006E13D3"/>
    <w:rsid w:val="006E19BD"/>
    <w:rsid w:val="006E25A1"/>
    <w:rsid w:val="006E2D46"/>
    <w:rsid w:val="006E6E1D"/>
    <w:rsid w:val="006F127E"/>
    <w:rsid w:val="006F69D3"/>
    <w:rsid w:val="00706A9F"/>
    <w:rsid w:val="007108EB"/>
    <w:rsid w:val="007117C4"/>
    <w:rsid w:val="0071201C"/>
    <w:rsid w:val="007122BD"/>
    <w:rsid w:val="0071266E"/>
    <w:rsid w:val="00713731"/>
    <w:rsid w:val="00713947"/>
    <w:rsid w:val="0071438E"/>
    <w:rsid w:val="0071661F"/>
    <w:rsid w:val="007238FD"/>
    <w:rsid w:val="00724605"/>
    <w:rsid w:val="007256BE"/>
    <w:rsid w:val="007261F4"/>
    <w:rsid w:val="007309C3"/>
    <w:rsid w:val="007326B8"/>
    <w:rsid w:val="00735658"/>
    <w:rsid w:val="00735D49"/>
    <w:rsid w:val="007366FA"/>
    <w:rsid w:val="007377B9"/>
    <w:rsid w:val="007400A0"/>
    <w:rsid w:val="00741930"/>
    <w:rsid w:val="00744A09"/>
    <w:rsid w:val="00751527"/>
    <w:rsid w:val="00752083"/>
    <w:rsid w:val="0075509E"/>
    <w:rsid w:val="00756447"/>
    <w:rsid w:val="007607FA"/>
    <w:rsid w:val="00764425"/>
    <w:rsid w:val="00765760"/>
    <w:rsid w:val="00765D69"/>
    <w:rsid w:val="00767B64"/>
    <w:rsid w:val="00767EF9"/>
    <w:rsid w:val="007716F9"/>
    <w:rsid w:val="0077585A"/>
    <w:rsid w:val="007775DA"/>
    <w:rsid w:val="00777CB6"/>
    <w:rsid w:val="00777D18"/>
    <w:rsid w:val="00782122"/>
    <w:rsid w:val="00783E81"/>
    <w:rsid w:val="0078517D"/>
    <w:rsid w:val="00785D3F"/>
    <w:rsid w:val="00786454"/>
    <w:rsid w:val="007A0065"/>
    <w:rsid w:val="007A23D0"/>
    <w:rsid w:val="007A25D7"/>
    <w:rsid w:val="007A2EF8"/>
    <w:rsid w:val="007A5071"/>
    <w:rsid w:val="007A5A53"/>
    <w:rsid w:val="007A5EFC"/>
    <w:rsid w:val="007B0DE1"/>
    <w:rsid w:val="007B32C1"/>
    <w:rsid w:val="007B398E"/>
    <w:rsid w:val="007B3C1F"/>
    <w:rsid w:val="007B57FC"/>
    <w:rsid w:val="007B5C3F"/>
    <w:rsid w:val="007B5CCF"/>
    <w:rsid w:val="007B5D55"/>
    <w:rsid w:val="007B6514"/>
    <w:rsid w:val="007B76C3"/>
    <w:rsid w:val="007C0C09"/>
    <w:rsid w:val="007C294E"/>
    <w:rsid w:val="007C36A3"/>
    <w:rsid w:val="007C4DDB"/>
    <w:rsid w:val="007C4F4F"/>
    <w:rsid w:val="007C53D8"/>
    <w:rsid w:val="007C54B2"/>
    <w:rsid w:val="007D0312"/>
    <w:rsid w:val="007D0EC2"/>
    <w:rsid w:val="007D4BB7"/>
    <w:rsid w:val="007D506C"/>
    <w:rsid w:val="007D67C7"/>
    <w:rsid w:val="007D6948"/>
    <w:rsid w:val="007D7541"/>
    <w:rsid w:val="007E3F92"/>
    <w:rsid w:val="007E418C"/>
    <w:rsid w:val="007E6E94"/>
    <w:rsid w:val="007F5110"/>
    <w:rsid w:val="00800D3A"/>
    <w:rsid w:val="00800EF9"/>
    <w:rsid w:val="00801629"/>
    <w:rsid w:val="00802346"/>
    <w:rsid w:val="0080258B"/>
    <w:rsid w:val="008027D9"/>
    <w:rsid w:val="008036A1"/>
    <w:rsid w:val="00805B00"/>
    <w:rsid w:val="00806BEB"/>
    <w:rsid w:val="008149FE"/>
    <w:rsid w:val="00815B1F"/>
    <w:rsid w:val="00815D7D"/>
    <w:rsid w:val="00816C3E"/>
    <w:rsid w:val="00820BD1"/>
    <w:rsid w:val="00821B9B"/>
    <w:rsid w:val="008249E5"/>
    <w:rsid w:val="00826557"/>
    <w:rsid w:val="008274BF"/>
    <w:rsid w:val="00827B88"/>
    <w:rsid w:val="00830193"/>
    <w:rsid w:val="00831A7E"/>
    <w:rsid w:val="008329D4"/>
    <w:rsid w:val="00833871"/>
    <w:rsid w:val="00834F8F"/>
    <w:rsid w:val="008352F5"/>
    <w:rsid w:val="0083638E"/>
    <w:rsid w:val="0084096A"/>
    <w:rsid w:val="008442A2"/>
    <w:rsid w:val="00845188"/>
    <w:rsid w:val="008451DE"/>
    <w:rsid w:val="0084672E"/>
    <w:rsid w:val="0085042C"/>
    <w:rsid w:val="008524FE"/>
    <w:rsid w:val="00860186"/>
    <w:rsid w:val="00862457"/>
    <w:rsid w:val="00863BCA"/>
    <w:rsid w:val="00865764"/>
    <w:rsid w:val="00866368"/>
    <w:rsid w:val="00872120"/>
    <w:rsid w:val="008725A2"/>
    <w:rsid w:val="00872BAF"/>
    <w:rsid w:val="00875719"/>
    <w:rsid w:val="00880C49"/>
    <w:rsid w:val="00880E40"/>
    <w:rsid w:val="0088456D"/>
    <w:rsid w:val="00886176"/>
    <w:rsid w:val="00886ACB"/>
    <w:rsid w:val="008876F6"/>
    <w:rsid w:val="00890E75"/>
    <w:rsid w:val="008943F6"/>
    <w:rsid w:val="008A1CAE"/>
    <w:rsid w:val="008A2EC3"/>
    <w:rsid w:val="008A3E90"/>
    <w:rsid w:val="008A4C34"/>
    <w:rsid w:val="008A54B1"/>
    <w:rsid w:val="008A6A8A"/>
    <w:rsid w:val="008A777B"/>
    <w:rsid w:val="008B4CDD"/>
    <w:rsid w:val="008B5E63"/>
    <w:rsid w:val="008C073C"/>
    <w:rsid w:val="008C10A7"/>
    <w:rsid w:val="008C24B8"/>
    <w:rsid w:val="008C7264"/>
    <w:rsid w:val="008D1494"/>
    <w:rsid w:val="008D19BC"/>
    <w:rsid w:val="008D3481"/>
    <w:rsid w:val="008D46A7"/>
    <w:rsid w:val="008D6415"/>
    <w:rsid w:val="008E1033"/>
    <w:rsid w:val="008E4269"/>
    <w:rsid w:val="008E56AD"/>
    <w:rsid w:val="008E5845"/>
    <w:rsid w:val="008F1F4F"/>
    <w:rsid w:val="008F3B11"/>
    <w:rsid w:val="009010A7"/>
    <w:rsid w:val="00901474"/>
    <w:rsid w:val="009020C8"/>
    <w:rsid w:val="0090294C"/>
    <w:rsid w:val="00903295"/>
    <w:rsid w:val="00903752"/>
    <w:rsid w:val="009043C5"/>
    <w:rsid w:val="00904A80"/>
    <w:rsid w:val="00905599"/>
    <w:rsid w:val="009063C0"/>
    <w:rsid w:val="00910613"/>
    <w:rsid w:val="0091066F"/>
    <w:rsid w:val="00910871"/>
    <w:rsid w:val="0091106A"/>
    <w:rsid w:val="00912468"/>
    <w:rsid w:val="0091656B"/>
    <w:rsid w:val="00916A29"/>
    <w:rsid w:val="009217F9"/>
    <w:rsid w:val="00925749"/>
    <w:rsid w:val="00927BF0"/>
    <w:rsid w:val="00930014"/>
    <w:rsid w:val="0093112F"/>
    <w:rsid w:val="009337B1"/>
    <w:rsid w:val="00936545"/>
    <w:rsid w:val="00937E0A"/>
    <w:rsid w:val="009517D7"/>
    <w:rsid w:val="00951CA1"/>
    <w:rsid w:val="00954E47"/>
    <w:rsid w:val="00966BF8"/>
    <w:rsid w:val="00967050"/>
    <w:rsid w:val="00971814"/>
    <w:rsid w:val="009748D8"/>
    <w:rsid w:val="00975155"/>
    <w:rsid w:val="00977D98"/>
    <w:rsid w:val="00981BDF"/>
    <w:rsid w:val="00991502"/>
    <w:rsid w:val="00991B7D"/>
    <w:rsid w:val="00994BB9"/>
    <w:rsid w:val="009A09CB"/>
    <w:rsid w:val="009A0EF4"/>
    <w:rsid w:val="009A45F4"/>
    <w:rsid w:val="009B21E0"/>
    <w:rsid w:val="009B5B18"/>
    <w:rsid w:val="009B609B"/>
    <w:rsid w:val="009C0C0B"/>
    <w:rsid w:val="009C12BC"/>
    <w:rsid w:val="009C24B0"/>
    <w:rsid w:val="009C5F83"/>
    <w:rsid w:val="009C7F29"/>
    <w:rsid w:val="009D04C0"/>
    <w:rsid w:val="009D0C99"/>
    <w:rsid w:val="009D2387"/>
    <w:rsid w:val="009D2CC4"/>
    <w:rsid w:val="009D38AA"/>
    <w:rsid w:val="009D789F"/>
    <w:rsid w:val="009D7D2D"/>
    <w:rsid w:val="009D7D8E"/>
    <w:rsid w:val="009E05B8"/>
    <w:rsid w:val="009E0F01"/>
    <w:rsid w:val="009E59D4"/>
    <w:rsid w:val="009F2B76"/>
    <w:rsid w:val="009F38E2"/>
    <w:rsid w:val="009F5CC3"/>
    <w:rsid w:val="00A00AB6"/>
    <w:rsid w:val="00A02C35"/>
    <w:rsid w:val="00A0732E"/>
    <w:rsid w:val="00A10037"/>
    <w:rsid w:val="00A13089"/>
    <w:rsid w:val="00A13F13"/>
    <w:rsid w:val="00A16BC2"/>
    <w:rsid w:val="00A23825"/>
    <w:rsid w:val="00A314A9"/>
    <w:rsid w:val="00A37384"/>
    <w:rsid w:val="00A37627"/>
    <w:rsid w:val="00A42372"/>
    <w:rsid w:val="00A4259D"/>
    <w:rsid w:val="00A454D8"/>
    <w:rsid w:val="00A5151F"/>
    <w:rsid w:val="00A618CE"/>
    <w:rsid w:val="00A63879"/>
    <w:rsid w:val="00A6393D"/>
    <w:rsid w:val="00A71913"/>
    <w:rsid w:val="00A7276A"/>
    <w:rsid w:val="00A72E80"/>
    <w:rsid w:val="00A81A2F"/>
    <w:rsid w:val="00A830B6"/>
    <w:rsid w:val="00A83369"/>
    <w:rsid w:val="00A85518"/>
    <w:rsid w:val="00A86CFD"/>
    <w:rsid w:val="00A900ED"/>
    <w:rsid w:val="00A9164B"/>
    <w:rsid w:val="00A964B2"/>
    <w:rsid w:val="00A97A49"/>
    <w:rsid w:val="00AA1552"/>
    <w:rsid w:val="00AA4E4A"/>
    <w:rsid w:val="00AA653F"/>
    <w:rsid w:val="00AB03A2"/>
    <w:rsid w:val="00AB07AB"/>
    <w:rsid w:val="00AB2B3C"/>
    <w:rsid w:val="00AB4D35"/>
    <w:rsid w:val="00AB52CC"/>
    <w:rsid w:val="00AB561B"/>
    <w:rsid w:val="00AB5F83"/>
    <w:rsid w:val="00AB6728"/>
    <w:rsid w:val="00AC195B"/>
    <w:rsid w:val="00AC36D8"/>
    <w:rsid w:val="00AC5066"/>
    <w:rsid w:val="00AD0303"/>
    <w:rsid w:val="00AD0359"/>
    <w:rsid w:val="00AD1872"/>
    <w:rsid w:val="00AD3A37"/>
    <w:rsid w:val="00AD704B"/>
    <w:rsid w:val="00AE2EA3"/>
    <w:rsid w:val="00AE2FA2"/>
    <w:rsid w:val="00AE38C9"/>
    <w:rsid w:val="00AE4C7F"/>
    <w:rsid w:val="00AE5B30"/>
    <w:rsid w:val="00AE7186"/>
    <w:rsid w:val="00AF0553"/>
    <w:rsid w:val="00AF1011"/>
    <w:rsid w:val="00AF1CA2"/>
    <w:rsid w:val="00AF2E50"/>
    <w:rsid w:val="00AF7D97"/>
    <w:rsid w:val="00B04302"/>
    <w:rsid w:val="00B06E71"/>
    <w:rsid w:val="00B07551"/>
    <w:rsid w:val="00B124FB"/>
    <w:rsid w:val="00B16B4A"/>
    <w:rsid w:val="00B22B7B"/>
    <w:rsid w:val="00B31AD1"/>
    <w:rsid w:val="00B321B4"/>
    <w:rsid w:val="00B32B06"/>
    <w:rsid w:val="00B338B2"/>
    <w:rsid w:val="00B35A39"/>
    <w:rsid w:val="00B3688A"/>
    <w:rsid w:val="00B3759A"/>
    <w:rsid w:val="00B403A2"/>
    <w:rsid w:val="00B419CD"/>
    <w:rsid w:val="00B43165"/>
    <w:rsid w:val="00B44434"/>
    <w:rsid w:val="00B454A8"/>
    <w:rsid w:val="00B5084C"/>
    <w:rsid w:val="00B511F8"/>
    <w:rsid w:val="00B51BA1"/>
    <w:rsid w:val="00B55B80"/>
    <w:rsid w:val="00B57556"/>
    <w:rsid w:val="00B6193A"/>
    <w:rsid w:val="00B6239E"/>
    <w:rsid w:val="00B65AED"/>
    <w:rsid w:val="00B66350"/>
    <w:rsid w:val="00B66CF2"/>
    <w:rsid w:val="00B66DDA"/>
    <w:rsid w:val="00B729A2"/>
    <w:rsid w:val="00B74004"/>
    <w:rsid w:val="00B75860"/>
    <w:rsid w:val="00B75E02"/>
    <w:rsid w:val="00B77EED"/>
    <w:rsid w:val="00B819A9"/>
    <w:rsid w:val="00B8395F"/>
    <w:rsid w:val="00B9010E"/>
    <w:rsid w:val="00B90C73"/>
    <w:rsid w:val="00B94C95"/>
    <w:rsid w:val="00BA3ACE"/>
    <w:rsid w:val="00BA604E"/>
    <w:rsid w:val="00BB1BF1"/>
    <w:rsid w:val="00BB52CC"/>
    <w:rsid w:val="00BB6CE1"/>
    <w:rsid w:val="00BC0C67"/>
    <w:rsid w:val="00BC6CF4"/>
    <w:rsid w:val="00BD1F87"/>
    <w:rsid w:val="00BD2A65"/>
    <w:rsid w:val="00BD3944"/>
    <w:rsid w:val="00BE0517"/>
    <w:rsid w:val="00BE2116"/>
    <w:rsid w:val="00BE2FF3"/>
    <w:rsid w:val="00BE4BC0"/>
    <w:rsid w:val="00BE6269"/>
    <w:rsid w:val="00BE70F2"/>
    <w:rsid w:val="00BF1C41"/>
    <w:rsid w:val="00C04AF5"/>
    <w:rsid w:val="00C07358"/>
    <w:rsid w:val="00C07F21"/>
    <w:rsid w:val="00C10E12"/>
    <w:rsid w:val="00C1453E"/>
    <w:rsid w:val="00C22EA8"/>
    <w:rsid w:val="00C235B3"/>
    <w:rsid w:val="00C23617"/>
    <w:rsid w:val="00C23CB8"/>
    <w:rsid w:val="00C25DC4"/>
    <w:rsid w:val="00C276EA"/>
    <w:rsid w:val="00C3008B"/>
    <w:rsid w:val="00C33F02"/>
    <w:rsid w:val="00C41F82"/>
    <w:rsid w:val="00C45226"/>
    <w:rsid w:val="00C47BA9"/>
    <w:rsid w:val="00C5178F"/>
    <w:rsid w:val="00C5279E"/>
    <w:rsid w:val="00C618C7"/>
    <w:rsid w:val="00C62773"/>
    <w:rsid w:val="00C64E7A"/>
    <w:rsid w:val="00C65625"/>
    <w:rsid w:val="00C65932"/>
    <w:rsid w:val="00C66B42"/>
    <w:rsid w:val="00C67178"/>
    <w:rsid w:val="00C71BE4"/>
    <w:rsid w:val="00C74828"/>
    <w:rsid w:val="00C74C79"/>
    <w:rsid w:val="00C77FB9"/>
    <w:rsid w:val="00C8035A"/>
    <w:rsid w:val="00C80B61"/>
    <w:rsid w:val="00C81259"/>
    <w:rsid w:val="00C83753"/>
    <w:rsid w:val="00C866AD"/>
    <w:rsid w:val="00C9297A"/>
    <w:rsid w:val="00C946ED"/>
    <w:rsid w:val="00C95294"/>
    <w:rsid w:val="00CA0BAE"/>
    <w:rsid w:val="00CA135D"/>
    <w:rsid w:val="00CA64E6"/>
    <w:rsid w:val="00CB2899"/>
    <w:rsid w:val="00CB2951"/>
    <w:rsid w:val="00CC371E"/>
    <w:rsid w:val="00CD220F"/>
    <w:rsid w:val="00CD23F2"/>
    <w:rsid w:val="00CD27F3"/>
    <w:rsid w:val="00CD465E"/>
    <w:rsid w:val="00CD5430"/>
    <w:rsid w:val="00CD6569"/>
    <w:rsid w:val="00CD7B00"/>
    <w:rsid w:val="00CE042F"/>
    <w:rsid w:val="00CE601B"/>
    <w:rsid w:val="00CE634C"/>
    <w:rsid w:val="00CE701C"/>
    <w:rsid w:val="00CF032E"/>
    <w:rsid w:val="00CF29A6"/>
    <w:rsid w:val="00CF6BEC"/>
    <w:rsid w:val="00D007AE"/>
    <w:rsid w:val="00D112B7"/>
    <w:rsid w:val="00D13D68"/>
    <w:rsid w:val="00D1734E"/>
    <w:rsid w:val="00D20DE5"/>
    <w:rsid w:val="00D2511C"/>
    <w:rsid w:val="00D27357"/>
    <w:rsid w:val="00D36F07"/>
    <w:rsid w:val="00D40EFD"/>
    <w:rsid w:val="00D41492"/>
    <w:rsid w:val="00D417A3"/>
    <w:rsid w:val="00D429A3"/>
    <w:rsid w:val="00D43002"/>
    <w:rsid w:val="00D433A4"/>
    <w:rsid w:val="00D43B51"/>
    <w:rsid w:val="00D442F7"/>
    <w:rsid w:val="00D44CE1"/>
    <w:rsid w:val="00D4619E"/>
    <w:rsid w:val="00D474AA"/>
    <w:rsid w:val="00D50E0F"/>
    <w:rsid w:val="00D6143D"/>
    <w:rsid w:val="00D61EAC"/>
    <w:rsid w:val="00D62A61"/>
    <w:rsid w:val="00D661D1"/>
    <w:rsid w:val="00D76629"/>
    <w:rsid w:val="00D8287D"/>
    <w:rsid w:val="00D8495B"/>
    <w:rsid w:val="00D86325"/>
    <w:rsid w:val="00D867F3"/>
    <w:rsid w:val="00D92E38"/>
    <w:rsid w:val="00D92FDE"/>
    <w:rsid w:val="00D94468"/>
    <w:rsid w:val="00D94701"/>
    <w:rsid w:val="00D955B4"/>
    <w:rsid w:val="00D95CEC"/>
    <w:rsid w:val="00D964BC"/>
    <w:rsid w:val="00D97275"/>
    <w:rsid w:val="00DA4585"/>
    <w:rsid w:val="00DB35B2"/>
    <w:rsid w:val="00DB4B09"/>
    <w:rsid w:val="00DB4D3F"/>
    <w:rsid w:val="00DB7532"/>
    <w:rsid w:val="00DB7A2D"/>
    <w:rsid w:val="00DB7C10"/>
    <w:rsid w:val="00DC31BC"/>
    <w:rsid w:val="00DC668B"/>
    <w:rsid w:val="00DD1448"/>
    <w:rsid w:val="00DD2FBC"/>
    <w:rsid w:val="00DD4366"/>
    <w:rsid w:val="00DD7B8C"/>
    <w:rsid w:val="00DE1A22"/>
    <w:rsid w:val="00DE1AF8"/>
    <w:rsid w:val="00DE4661"/>
    <w:rsid w:val="00DE7E3B"/>
    <w:rsid w:val="00DF2F07"/>
    <w:rsid w:val="00DF381F"/>
    <w:rsid w:val="00DF409B"/>
    <w:rsid w:val="00E00FAE"/>
    <w:rsid w:val="00E0174D"/>
    <w:rsid w:val="00E01EE3"/>
    <w:rsid w:val="00E02A41"/>
    <w:rsid w:val="00E02EDC"/>
    <w:rsid w:val="00E040B6"/>
    <w:rsid w:val="00E0427B"/>
    <w:rsid w:val="00E04377"/>
    <w:rsid w:val="00E0724C"/>
    <w:rsid w:val="00E10126"/>
    <w:rsid w:val="00E13644"/>
    <w:rsid w:val="00E16EA4"/>
    <w:rsid w:val="00E2284D"/>
    <w:rsid w:val="00E26CCB"/>
    <w:rsid w:val="00E27A86"/>
    <w:rsid w:val="00E3140E"/>
    <w:rsid w:val="00E41E5C"/>
    <w:rsid w:val="00E41F26"/>
    <w:rsid w:val="00E421A3"/>
    <w:rsid w:val="00E432AF"/>
    <w:rsid w:val="00E501B2"/>
    <w:rsid w:val="00E51B91"/>
    <w:rsid w:val="00E525D9"/>
    <w:rsid w:val="00E52652"/>
    <w:rsid w:val="00E54442"/>
    <w:rsid w:val="00E55F74"/>
    <w:rsid w:val="00E62903"/>
    <w:rsid w:val="00E67064"/>
    <w:rsid w:val="00E71C35"/>
    <w:rsid w:val="00E71D2A"/>
    <w:rsid w:val="00E7232B"/>
    <w:rsid w:val="00E76722"/>
    <w:rsid w:val="00E8341E"/>
    <w:rsid w:val="00E83A82"/>
    <w:rsid w:val="00E84D74"/>
    <w:rsid w:val="00E85E4C"/>
    <w:rsid w:val="00E86A87"/>
    <w:rsid w:val="00E86CF7"/>
    <w:rsid w:val="00E92592"/>
    <w:rsid w:val="00E97BD6"/>
    <w:rsid w:val="00E97CEE"/>
    <w:rsid w:val="00EA0E44"/>
    <w:rsid w:val="00EA1A96"/>
    <w:rsid w:val="00EA2BCD"/>
    <w:rsid w:val="00EA471C"/>
    <w:rsid w:val="00EB16CB"/>
    <w:rsid w:val="00EB17A3"/>
    <w:rsid w:val="00EB2A31"/>
    <w:rsid w:val="00EB3764"/>
    <w:rsid w:val="00EB5CDB"/>
    <w:rsid w:val="00EC1B17"/>
    <w:rsid w:val="00EC3834"/>
    <w:rsid w:val="00EC50F3"/>
    <w:rsid w:val="00EC6C2D"/>
    <w:rsid w:val="00ED12C4"/>
    <w:rsid w:val="00ED3709"/>
    <w:rsid w:val="00ED3D0C"/>
    <w:rsid w:val="00ED417B"/>
    <w:rsid w:val="00ED61A6"/>
    <w:rsid w:val="00ED6223"/>
    <w:rsid w:val="00ED71F9"/>
    <w:rsid w:val="00EE01E6"/>
    <w:rsid w:val="00EE1E74"/>
    <w:rsid w:val="00EE235A"/>
    <w:rsid w:val="00EE4147"/>
    <w:rsid w:val="00EE638B"/>
    <w:rsid w:val="00EE7F94"/>
    <w:rsid w:val="00EF4A2D"/>
    <w:rsid w:val="00F00E35"/>
    <w:rsid w:val="00F03EBD"/>
    <w:rsid w:val="00F0626E"/>
    <w:rsid w:val="00F070BC"/>
    <w:rsid w:val="00F11BA5"/>
    <w:rsid w:val="00F11F16"/>
    <w:rsid w:val="00F1338E"/>
    <w:rsid w:val="00F13CB1"/>
    <w:rsid w:val="00F17786"/>
    <w:rsid w:val="00F2064E"/>
    <w:rsid w:val="00F22E86"/>
    <w:rsid w:val="00F24537"/>
    <w:rsid w:val="00F24A34"/>
    <w:rsid w:val="00F25983"/>
    <w:rsid w:val="00F25DFA"/>
    <w:rsid w:val="00F277C8"/>
    <w:rsid w:val="00F34F83"/>
    <w:rsid w:val="00F419B5"/>
    <w:rsid w:val="00F45C39"/>
    <w:rsid w:val="00F47139"/>
    <w:rsid w:val="00F505E8"/>
    <w:rsid w:val="00F50862"/>
    <w:rsid w:val="00F5122C"/>
    <w:rsid w:val="00F54852"/>
    <w:rsid w:val="00F60860"/>
    <w:rsid w:val="00F62081"/>
    <w:rsid w:val="00F6376F"/>
    <w:rsid w:val="00F63AED"/>
    <w:rsid w:val="00F65F10"/>
    <w:rsid w:val="00F66990"/>
    <w:rsid w:val="00F67734"/>
    <w:rsid w:val="00F713A7"/>
    <w:rsid w:val="00F72E23"/>
    <w:rsid w:val="00F73A5F"/>
    <w:rsid w:val="00F74F89"/>
    <w:rsid w:val="00F76C3D"/>
    <w:rsid w:val="00F76D54"/>
    <w:rsid w:val="00F77DDF"/>
    <w:rsid w:val="00F8104D"/>
    <w:rsid w:val="00F811B6"/>
    <w:rsid w:val="00F81DE6"/>
    <w:rsid w:val="00F85A45"/>
    <w:rsid w:val="00F85C45"/>
    <w:rsid w:val="00F90995"/>
    <w:rsid w:val="00F96700"/>
    <w:rsid w:val="00FA2965"/>
    <w:rsid w:val="00FA4510"/>
    <w:rsid w:val="00FA5325"/>
    <w:rsid w:val="00FA6324"/>
    <w:rsid w:val="00FB1ACD"/>
    <w:rsid w:val="00FB2A46"/>
    <w:rsid w:val="00FB3482"/>
    <w:rsid w:val="00FB4FB6"/>
    <w:rsid w:val="00FC146E"/>
    <w:rsid w:val="00FC2779"/>
    <w:rsid w:val="00FC7871"/>
    <w:rsid w:val="00FD09B5"/>
    <w:rsid w:val="00FD2E63"/>
    <w:rsid w:val="00FD4AFE"/>
    <w:rsid w:val="00FD7B71"/>
    <w:rsid w:val="00FE00F8"/>
    <w:rsid w:val="00FE222E"/>
    <w:rsid w:val="00FE2722"/>
    <w:rsid w:val="00FE3D66"/>
    <w:rsid w:val="00FE435E"/>
    <w:rsid w:val="00FF1783"/>
    <w:rsid w:val="00FF2331"/>
    <w:rsid w:val="00FF5178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6F570"/>
  <w15:docId w15:val="{AF74D222-32FD-41BF-8933-15D79014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1F9"/>
    <w:pPr>
      <w:spacing w:after="0" w:line="240" w:lineRule="auto"/>
    </w:pPr>
    <w:rPr>
      <w:rFonts w:ascii="Univers (W1)" w:eastAsia="Univers (W1)" w:hAnsi="Univers (W1)" w:cs="Univers (W1)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145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94BB9"/>
    <w:pPr>
      <w:keepNext/>
      <w:spacing w:before="240"/>
      <w:jc w:val="both"/>
      <w:outlineLvl w:val="1"/>
    </w:pPr>
    <w:rPr>
      <w:rFonts w:ascii="MS Sans Serif" w:hAnsi="MS Sans Serif" w:cs="MS Sans Serif"/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D71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71F9"/>
  </w:style>
  <w:style w:type="paragraph" w:styleId="Piedepgina">
    <w:name w:val="footer"/>
    <w:basedOn w:val="Normal"/>
    <w:link w:val="PiedepginaCar"/>
    <w:uiPriority w:val="99"/>
    <w:unhideWhenUsed/>
    <w:rsid w:val="00ED71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1F9"/>
  </w:style>
  <w:style w:type="paragraph" w:styleId="Textonotapie">
    <w:name w:val="footnote text"/>
    <w:basedOn w:val="Normal"/>
    <w:link w:val="TextonotapieCar"/>
    <w:uiPriority w:val="99"/>
    <w:rsid w:val="00ED71F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D71F9"/>
    <w:rPr>
      <w:rFonts w:ascii="Univers (W1)" w:eastAsia="Univers (W1)" w:hAnsi="Univers (W1)" w:cs="Univers (W1)"/>
      <w:sz w:val="20"/>
      <w:szCs w:val="20"/>
      <w:lang w:eastAsia="es-MX"/>
    </w:rPr>
  </w:style>
  <w:style w:type="character" w:styleId="Refdenotaalpie">
    <w:name w:val="footnote reference"/>
    <w:uiPriority w:val="99"/>
    <w:rsid w:val="00ED71F9"/>
    <w:rPr>
      <w:vertAlign w:val="superscript"/>
    </w:rPr>
  </w:style>
  <w:style w:type="paragraph" w:styleId="Textoindependiente">
    <w:name w:val="Body Text"/>
    <w:basedOn w:val="Normal"/>
    <w:link w:val="TextoindependienteCar"/>
    <w:rsid w:val="00ED71F9"/>
    <w:pPr>
      <w:jc w:val="both"/>
    </w:pPr>
    <w:rPr>
      <w:rFonts w:ascii="MS Sans Serif" w:hAnsi="MS Sans Serif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ED71F9"/>
    <w:rPr>
      <w:rFonts w:ascii="MS Sans Serif" w:eastAsia="Univers (W1)" w:hAnsi="MS Sans Serif" w:cs="Univers (W1)"/>
      <w:sz w:val="24"/>
      <w:szCs w:val="24"/>
      <w:lang w:val="x-none" w:eastAsia="x-none"/>
    </w:rPr>
  </w:style>
  <w:style w:type="paragraph" w:customStyle="1" w:styleId="Profesin">
    <w:name w:val="Profesión"/>
    <w:basedOn w:val="Normal"/>
    <w:rsid w:val="00ED71F9"/>
    <w:pPr>
      <w:jc w:val="center"/>
    </w:pPr>
    <w:rPr>
      <w:rFonts w:ascii="MS Sans Serif" w:hAnsi="MS Sans Serif"/>
      <w:b/>
      <w:caps/>
      <w:sz w:val="28"/>
      <w:szCs w:val="20"/>
      <w:lang w:val="es-ES_tradnl" w:eastAsia="es-ES"/>
    </w:rPr>
  </w:style>
  <w:style w:type="paragraph" w:customStyle="1" w:styleId="n01">
    <w:name w:val="n01"/>
    <w:basedOn w:val="Normal"/>
    <w:rsid w:val="00ED71F9"/>
    <w:pPr>
      <w:keepLines/>
      <w:spacing w:before="240"/>
      <w:ind w:left="720" w:hanging="720"/>
      <w:jc w:val="both"/>
    </w:pPr>
    <w:rPr>
      <w:rFonts w:ascii="MT Extra" w:hAnsi="MT Extra"/>
      <w:color w:val="800080"/>
      <w:szCs w:val="20"/>
      <w:lang w:val="es-ES_tradnl" w:eastAsia="es-ES"/>
    </w:rPr>
  </w:style>
  <w:style w:type="paragraph" w:customStyle="1" w:styleId="Textodebloque1">
    <w:name w:val="Texto de bloque1"/>
    <w:basedOn w:val="Normal"/>
    <w:rsid w:val="00ED71F9"/>
    <w:pPr>
      <w:spacing w:before="240"/>
      <w:ind w:left="1843" w:right="1361" w:hanging="273"/>
      <w:jc w:val="both"/>
    </w:pPr>
    <w:rPr>
      <w:rFonts w:ascii="MS Sans Serif" w:hAnsi="MS Sans Serif"/>
      <w:b/>
      <w:sz w:val="22"/>
      <w:szCs w:val="20"/>
      <w:lang w:val="es-ES_tradnl" w:eastAsia="es-ES"/>
    </w:rPr>
  </w:style>
  <w:style w:type="character" w:styleId="Hipervnculo">
    <w:name w:val="Hyperlink"/>
    <w:rsid w:val="009D0C9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D0C9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16B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16B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16B4A"/>
    <w:rPr>
      <w:rFonts w:ascii="Univers (W1)" w:eastAsia="Univers (W1)" w:hAnsi="Univers (W1)" w:cs="Univers (W1)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6B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6B4A"/>
    <w:rPr>
      <w:rFonts w:ascii="Univers (W1)" w:eastAsia="Univers (W1)" w:hAnsi="Univers (W1)" w:cs="Univers (W1)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B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B4A"/>
    <w:rPr>
      <w:rFonts w:ascii="Segoe UI" w:eastAsia="Univers (W1)" w:hAnsi="Segoe UI" w:cs="Segoe UI"/>
      <w:sz w:val="18"/>
      <w:szCs w:val="18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A3ACE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rsid w:val="00994BB9"/>
    <w:rPr>
      <w:rFonts w:ascii="MS Sans Serif" w:eastAsia="Univers (W1)" w:hAnsi="MS Sans Serif" w:cs="MS Sans Serif"/>
      <w:b/>
      <w:i/>
      <w:sz w:val="24"/>
      <w:szCs w:val="24"/>
      <w:lang w:eastAsia="es-MX"/>
    </w:rPr>
  </w:style>
  <w:style w:type="paragraph" w:styleId="NormalWeb">
    <w:name w:val="Normal (Web)"/>
    <w:basedOn w:val="Normal"/>
    <w:uiPriority w:val="99"/>
    <w:rsid w:val="00994BB9"/>
    <w:pPr>
      <w:spacing w:before="100" w:beforeAutospacing="1" w:after="100" w:afterAutospacing="1"/>
    </w:pPr>
    <w:rPr>
      <w:lang w:val="es-ES" w:eastAsia="es-ES"/>
    </w:rPr>
  </w:style>
  <w:style w:type="table" w:styleId="Tabladelista3-nfasis2">
    <w:name w:val="List Table 3 Accent 2"/>
    <w:basedOn w:val="Tablanormal"/>
    <w:uiPriority w:val="48"/>
    <w:rsid w:val="002779E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4A11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0A2285"/>
    <w:pPr>
      <w:spacing w:before="12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145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customStyle="1" w:styleId="parrafo1">
    <w:name w:val="parrafo1"/>
    <w:basedOn w:val="Normal"/>
    <w:link w:val="parrafo1Car"/>
    <w:rsid w:val="00D86325"/>
    <w:pPr>
      <w:spacing w:before="480"/>
      <w:ind w:left="426" w:right="443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parrafo1Car">
    <w:name w:val="parrafo1 Car"/>
    <w:basedOn w:val="Fuentedeprrafopredeter"/>
    <w:link w:val="parrafo1"/>
    <w:rsid w:val="00D863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fontstyle01">
    <w:name w:val="fontstyle01"/>
    <w:basedOn w:val="Fuentedeprrafopredeter"/>
    <w:rsid w:val="00620D74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0B12C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9020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802346"/>
    <w:pPr>
      <w:spacing w:after="0" w:line="240" w:lineRule="auto"/>
    </w:pPr>
    <w:rPr>
      <w:rFonts w:ascii="Univers (W1)" w:eastAsia="Univers (W1)" w:hAnsi="Univers (W1)" w:cs="Univers (W1)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ww.inegi.org.mx/temas/viviendasat/" TargetMode="External"/><Relationship Id="rId26" Type="http://schemas.openxmlformats.org/officeDocument/2006/relationships/image" Target="media/image1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hart" Target="charts/chart2.xml"/><Relationship Id="rId25" Type="http://schemas.openxmlformats.org/officeDocument/2006/relationships/hyperlink" Target="https://www.instagram.com/inegi_informa/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hyperlink" Target="mailto:comunicacionsocial@inegi.org.mx" TargetMode="External"/><Relationship Id="rId29" Type="http://schemas.openxmlformats.org/officeDocument/2006/relationships/hyperlink" Target="https://www.youtube.com/user/INEGIInform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7.jpeg"/><Relationship Id="rId32" Type="http://schemas.openxmlformats.org/officeDocument/2006/relationships/image" Target="media/image2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www.facebook.com/INEGIInforma/" TargetMode="External"/><Relationship Id="rId28" Type="http://schemas.openxmlformats.org/officeDocument/2006/relationships/image" Target="media/image19.jpeg"/><Relationship Id="rId36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www.inegi.org.mx/programas/viviendasat/2013/" TargetMode="External"/><Relationship Id="rId31" Type="http://schemas.openxmlformats.org/officeDocument/2006/relationships/hyperlink" Target="http://www.inegi.org.mx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hyperlink" Target="https://twitter.com/INEGI_INFORMA" TargetMode="External"/><Relationship Id="rId30" Type="http://schemas.openxmlformats.org/officeDocument/2006/relationships/image" Target="media/image20.jpe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D:\al\csvm\Cuenta2022\CAB2013\06.%20Analisis_produccion\6.2\CSVM_Graficos%20202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al\csvm\Cuenta2022\CAB2013\06.%20Analisis_produccion\6.2\CSVM_Graficos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6537306016355778E-2"/>
          <c:y val="0.12010094697708525"/>
          <c:w val="0.95947286900266371"/>
          <c:h val="0.6007589380985854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solidFill>
                  <a:srgbClr val="ED7D31">
                    <a:lumMod val="60000"/>
                    <a:lumOff val="40000"/>
                  </a:srgb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63E-4EF8-A52E-7C7D4CB90E29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63E-4EF8-A52E-7C7D4CB90E29}"/>
              </c:ext>
            </c:extLst>
          </c:dPt>
          <c:dPt>
            <c:idx val="3"/>
            <c:invertIfNegative val="0"/>
            <c:bubble3D val="0"/>
            <c:spPr>
              <a:solidFill>
                <a:srgbClr val="ED7D31">
                  <a:lumMod val="20000"/>
                  <a:lumOff val="80000"/>
                </a:srgbClr>
              </a:solidFill>
              <a:ln>
                <a:solidFill>
                  <a:srgbClr val="ED7D31">
                    <a:lumMod val="20000"/>
                    <a:lumOff val="80000"/>
                  </a:srgb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63E-4EF8-A52E-7C7D4CB90E29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63E-4EF8-A52E-7C7D4CB90E29}"/>
              </c:ext>
            </c:extLst>
          </c:dPt>
          <c:dPt>
            <c:idx val="5"/>
            <c:invertIfNegative val="0"/>
            <c:bubble3D val="0"/>
            <c:spPr>
              <a:solidFill>
                <a:srgbClr val="009999"/>
              </a:solidFill>
              <a:ln>
                <a:solidFill>
                  <a:srgbClr val="009999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63E-4EF8-A52E-7C7D4CB90E29}"/>
              </c:ext>
            </c:extLst>
          </c:dPt>
          <c:dPt>
            <c:idx val="6"/>
            <c:invertIfNegative val="0"/>
            <c:bubble3D val="0"/>
            <c:spPr>
              <a:solidFill>
                <a:sysClr val="window" lastClr="FFFFFF">
                  <a:lumMod val="50000"/>
                </a:sysClr>
              </a:solidFill>
              <a:ln>
                <a:solidFill>
                  <a:sysClr val="window" lastClr="FFFFFF">
                    <a:lumMod val="50000"/>
                  </a:sys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63E-4EF8-A52E-7C7D4CB90E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PIB_f!$B$50:$B$56</c:f>
              <c:strCache>
                <c:ptCount val="7"/>
                <c:pt idx="0">
                  <c:v>Vivienda</c:v>
                </c:pt>
                <c:pt idx="1">
                  <c:v>Producción de unidades económicas</c:v>
                </c:pt>
                <c:pt idx="2">
                  <c:v>Autoconstrucción, ampliación y mejoramiento</c:v>
                </c:pt>
                <c:pt idx="3">
                  <c:v>Autoproducción</c:v>
                </c:pt>
                <c:pt idx="4">
                  <c:v>Servicios inmobiliarios</c:v>
                </c:pt>
                <c:pt idx="5">
                  <c:v>Alquiler efectivo</c:v>
                </c:pt>
                <c:pt idx="6">
                  <c:v>Otras</c:v>
                </c:pt>
              </c:strCache>
            </c:strRef>
          </c:cat>
          <c:val>
            <c:numRef>
              <c:f>PIB_f!$E$50:$E$56</c:f>
              <c:numCache>
                <c:formatCode>_-* #,##0.0_-;\-* #,##0.0_-;_-* "-"??_-;_-@_-</c:formatCode>
                <c:ptCount val="7"/>
                <c:pt idx="0">
                  <c:v>2.3251188267078131</c:v>
                </c:pt>
                <c:pt idx="1">
                  <c:v>-28.474983297694738</c:v>
                </c:pt>
                <c:pt idx="2">
                  <c:v>-25.156657911485958</c:v>
                </c:pt>
                <c:pt idx="3">
                  <c:v>31.22466785782672</c:v>
                </c:pt>
                <c:pt idx="4">
                  <c:v>19.977067646860718</c:v>
                </c:pt>
                <c:pt idx="5">
                  <c:v>2.028431073949692</c:v>
                </c:pt>
                <c:pt idx="6">
                  <c:v>6.2923600003668367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63E-4EF8-A52E-7C7D4CB90E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-1374198608"/>
        <c:axId val="-1374194800"/>
      </c:barChart>
      <c:catAx>
        <c:axId val="-1374198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374194800"/>
        <c:crosses val="autoZero"/>
        <c:auto val="1"/>
        <c:lblAlgn val="ctr"/>
        <c:lblOffset val="100"/>
        <c:noMultiLvlLbl val="0"/>
      </c:catAx>
      <c:valAx>
        <c:axId val="-1374194800"/>
        <c:scaling>
          <c:orientation val="minMax"/>
        </c:scaling>
        <c:delete val="0"/>
        <c:axPos val="l"/>
        <c:numFmt formatCode="#,##0.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-137419860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rgbClr val="E46C0A"/>
      </a:solidFill>
      <a:round/>
    </a:ln>
    <a:effectLst>
      <a:outerShdw blurRad="50800" dist="38100" dir="8100000" algn="tr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es-MX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599616"/>
        <c:axId val="138825728"/>
      </c:barChart>
      <c:catAx>
        <c:axId val="137599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8825728"/>
        <c:crosses val="autoZero"/>
        <c:auto val="1"/>
        <c:lblAlgn val="ctr"/>
        <c:lblOffset val="100"/>
        <c:noMultiLvlLbl val="0"/>
      </c:catAx>
      <c:valAx>
        <c:axId val="138825728"/>
        <c:scaling>
          <c:orientation val="minMax"/>
        </c:scaling>
        <c:delete val="0"/>
        <c:axPos val="l"/>
        <c:majorGridlines/>
        <c:majorTickMark val="out"/>
        <c:minorTickMark val="none"/>
        <c:tickLblPos val="nextTo"/>
        <c:crossAx val="137599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 w="9525">
      <a:solidFill>
        <a:srgbClr val="E46C0A"/>
      </a:solidFill>
    </a:ln>
    <a:effectLst>
      <a:outerShdw blurRad="50800" dist="38100" dir="8100000" algn="tr" rotWithShape="0">
        <a:prstClr val="black">
          <a:alpha val="40000"/>
        </a:prstClr>
      </a:outerShdw>
    </a:effectLst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2.xml.rels><?xml version="1.0" encoding="UTF-8" standalone="yes"?>
<Relationships xmlns="http://schemas.openxmlformats.org/package/2006/relationships"><Relationship Id="rId8" Type="http://schemas.openxmlformats.org/officeDocument/2006/relationships/image" Target="../media/image12.png"/><Relationship Id="rId3" Type="http://schemas.openxmlformats.org/officeDocument/2006/relationships/image" Target="../media/image8.png"/><Relationship Id="rId7" Type="http://schemas.openxmlformats.org/officeDocument/2006/relationships/image" Target="../media/image11.png"/><Relationship Id="rId2" Type="http://schemas.openxmlformats.org/officeDocument/2006/relationships/image" Target="../media/image7.png"/><Relationship Id="rId1" Type="http://schemas.openxmlformats.org/officeDocument/2006/relationships/image" Target="../media/image6.png"/><Relationship Id="rId6" Type="http://schemas.openxmlformats.org/officeDocument/2006/relationships/image" Target="../media/image10.jpeg"/><Relationship Id="rId11" Type="http://schemas.openxmlformats.org/officeDocument/2006/relationships/image" Target="../media/image15.jpeg"/><Relationship Id="rId5" Type="http://schemas.openxmlformats.org/officeDocument/2006/relationships/image" Target="../media/image9.jpeg"/><Relationship Id="rId10" Type="http://schemas.openxmlformats.org/officeDocument/2006/relationships/image" Target="../media/image14.png"/><Relationship Id="rId4" Type="http://schemas.microsoft.com/office/2007/relationships/hdphoto" Target="../media/hdphoto1.wdp"/><Relationship Id="rId9" Type="http://schemas.openxmlformats.org/officeDocument/2006/relationships/image" Target="../media/image13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0.31071</cdr:x>
      <cdr:y>0.76783</cdr:y>
    </cdr:from>
    <cdr:to>
      <cdr:x>0.47965</cdr:x>
      <cdr:y>0.88945</cdr:y>
    </cdr:to>
    <cdr:sp macro="" textlink="">
      <cdr:nvSpPr>
        <cdr:cNvPr id="20" name="CuadroTexto 1"/>
        <cdr:cNvSpPr txBox="1"/>
      </cdr:nvSpPr>
      <cdr:spPr>
        <a:xfrm xmlns:a="http://schemas.openxmlformats.org/drawingml/2006/main">
          <a:off x="1971035" y="2135566"/>
          <a:ext cx="1071697" cy="3382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900" b="0">
              <a:latin typeface="Arial" panose="020B0604020202020204" pitchFamily="34" charset="0"/>
              <a:cs typeface="Arial" panose="020B0604020202020204" pitchFamily="34" charset="0"/>
            </a:rPr>
            <a:t>Autoconstruc-</a:t>
          </a:r>
        </a:p>
        <a:p xmlns:a="http://schemas.openxmlformats.org/drawingml/2006/main">
          <a:pPr algn="ctr"/>
          <a:r>
            <a:rPr lang="es-MX" sz="900" b="0">
              <a:latin typeface="Arial" panose="020B0604020202020204" pitchFamily="34" charset="0"/>
              <a:cs typeface="Arial" panose="020B0604020202020204" pitchFamily="34" charset="0"/>
            </a:rPr>
            <a:t>ción</a:t>
          </a:r>
        </a:p>
      </cdr:txBody>
    </cdr:sp>
  </cdr:relSizeAnchor>
  <cdr:relSizeAnchor xmlns:cdr="http://schemas.openxmlformats.org/drawingml/2006/chartDrawing">
    <cdr:from>
      <cdr:x>0.44665</cdr:x>
      <cdr:y>0.76783</cdr:y>
    </cdr:from>
    <cdr:to>
      <cdr:x>0.64433</cdr:x>
      <cdr:y>0.8324</cdr:y>
    </cdr:to>
    <cdr:sp macro="" textlink="">
      <cdr:nvSpPr>
        <cdr:cNvPr id="21" name="CuadroTexto 1"/>
        <cdr:cNvSpPr txBox="1"/>
      </cdr:nvSpPr>
      <cdr:spPr>
        <a:xfrm xmlns:a="http://schemas.openxmlformats.org/drawingml/2006/main">
          <a:off x="2506660" y="1689925"/>
          <a:ext cx="1109406" cy="1421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900" b="0">
              <a:latin typeface="Arial" panose="020B0604020202020204" pitchFamily="34" charset="0"/>
              <a:cs typeface="Arial" panose="020B0604020202020204" pitchFamily="34" charset="0"/>
            </a:rPr>
            <a:t>Autoproducción</a:t>
          </a:r>
        </a:p>
      </cdr:txBody>
    </cdr:sp>
  </cdr:relSizeAnchor>
  <cdr:relSizeAnchor xmlns:cdr="http://schemas.openxmlformats.org/drawingml/2006/chartDrawing">
    <cdr:from>
      <cdr:x>0.73431</cdr:x>
      <cdr:y>0.76118</cdr:y>
    </cdr:from>
    <cdr:to>
      <cdr:x>0.86693</cdr:x>
      <cdr:y>0.85503</cdr:y>
    </cdr:to>
    <cdr:sp macro="" textlink="">
      <cdr:nvSpPr>
        <cdr:cNvPr id="22" name="CuadroTexto 1"/>
        <cdr:cNvSpPr txBox="1"/>
      </cdr:nvSpPr>
      <cdr:spPr>
        <a:xfrm xmlns:a="http://schemas.openxmlformats.org/drawingml/2006/main">
          <a:off x="4121023" y="1675294"/>
          <a:ext cx="744280" cy="2065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900" b="0">
              <a:latin typeface="Arial" panose="020B0604020202020204" pitchFamily="34" charset="0"/>
              <a:cs typeface="Arial" panose="020B0604020202020204" pitchFamily="34" charset="0"/>
            </a:rPr>
            <a:t>Alquiler efectivo</a:t>
          </a:r>
        </a:p>
      </cdr:txBody>
    </cdr:sp>
  </cdr:relSizeAnchor>
  <cdr:relSizeAnchor xmlns:cdr="http://schemas.openxmlformats.org/drawingml/2006/chartDrawing">
    <cdr:from>
      <cdr:x>0.17338</cdr:x>
      <cdr:y>0.76783</cdr:y>
    </cdr:from>
    <cdr:to>
      <cdr:x>0.33979</cdr:x>
      <cdr:y>0.88945</cdr:y>
    </cdr:to>
    <cdr:sp macro="" textlink="">
      <cdr:nvSpPr>
        <cdr:cNvPr id="23" name="CuadroTexto 1"/>
        <cdr:cNvSpPr txBox="1"/>
      </cdr:nvSpPr>
      <cdr:spPr>
        <a:xfrm xmlns:a="http://schemas.openxmlformats.org/drawingml/2006/main">
          <a:off x="973048" y="1689925"/>
          <a:ext cx="933915" cy="26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900" b="0">
              <a:latin typeface="Arial" panose="020B0604020202020204" pitchFamily="34" charset="0"/>
              <a:cs typeface="Arial" panose="020B0604020202020204" pitchFamily="34" charset="0"/>
            </a:rPr>
            <a:t>Producción de unidades económicas</a:t>
          </a:r>
        </a:p>
      </cdr:txBody>
    </cdr:sp>
  </cdr:relSizeAnchor>
  <cdr:relSizeAnchor xmlns:cdr="http://schemas.openxmlformats.org/drawingml/2006/chartDrawing">
    <cdr:from>
      <cdr:x>0.87564</cdr:x>
      <cdr:y>0.76783</cdr:y>
    </cdr:from>
    <cdr:to>
      <cdr:x>0.97852</cdr:x>
      <cdr:y>0.83464</cdr:y>
    </cdr:to>
    <cdr:sp macro="" textlink="">
      <cdr:nvSpPr>
        <cdr:cNvPr id="25" name="CuadroTexto 1"/>
        <cdr:cNvSpPr txBox="1"/>
      </cdr:nvSpPr>
      <cdr:spPr>
        <a:xfrm xmlns:a="http://schemas.openxmlformats.org/drawingml/2006/main">
          <a:off x="4914206" y="1689925"/>
          <a:ext cx="577375" cy="1470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900" b="0" dirty="0">
              <a:latin typeface="Arial" panose="020B0604020202020204" pitchFamily="34" charset="0"/>
              <a:cs typeface="Arial" panose="020B0604020202020204" pitchFamily="34" charset="0"/>
            </a:rPr>
            <a:t>Otros*</a:t>
          </a:r>
        </a:p>
      </cdr:txBody>
    </cdr:sp>
  </cdr:relSizeAnchor>
  <cdr:relSizeAnchor xmlns:cdr="http://schemas.openxmlformats.org/drawingml/2006/chartDrawing">
    <cdr:from>
      <cdr:x>0</cdr:x>
      <cdr:y>0.76783</cdr:y>
    </cdr:from>
    <cdr:to>
      <cdr:x>0.21029</cdr:x>
      <cdr:y>0.82864</cdr:y>
    </cdr:to>
    <cdr:sp macro="" textlink="">
      <cdr:nvSpPr>
        <cdr:cNvPr id="14" name="CuadroTexto 1"/>
        <cdr:cNvSpPr txBox="1"/>
      </cdr:nvSpPr>
      <cdr:spPr>
        <a:xfrm xmlns:a="http://schemas.openxmlformats.org/drawingml/2006/main">
          <a:off x="0" y="1689925"/>
          <a:ext cx="1180175" cy="1338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900" b="0" dirty="0">
              <a:solidFill>
                <a:srgbClr val="CC3300"/>
              </a:solidFill>
              <a:latin typeface="Arial" panose="020B0604020202020204" pitchFamily="34" charset="0"/>
              <a:cs typeface="Arial" panose="020B0604020202020204" pitchFamily="34" charset="0"/>
            </a:rPr>
            <a:t>Sector</a:t>
          </a:r>
        </a:p>
        <a:p xmlns:a="http://schemas.openxmlformats.org/drawingml/2006/main">
          <a:pPr algn="ctr"/>
          <a:r>
            <a:rPr lang="es-MX" sz="900" b="0" dirty="0">
              <a:solidFill>
                <a:srgbClr val="CC3300"/>
              </a:solidFill>
              <a:latin typeface="Arial" panose="020B0604020202020204" pitchFamily="34" charset="0"/>
              <a:cs typeface="Arial" panose="020B0604020202020204" pitchFamily="34" charset="0"/>
            </a:rPr>
            <a:t>vivienda</a:t>
          </a:r>
        </a:p>
      </cdr:txBody>
    </cdr:sp>
  </cdr:relSizeAnchor>
  <cdr:relSizeAnchor xmlns:cdr="http://schemas.openxmlformats.org/drawingml/2006/chartDrawing">
    <cdr:from>
      <cdr:x>0.58135</cdr:x>
      <cdr:y>0.76118</cdr:y>
    </cdr:from>
    <cdr:to>
      <cdr:x>0.77903</cdr:x>
      <cdr:y>0.82575</cdr:y>
    </cdr:to>
    <cdr:sp macro="" textlink="">
      <cdr:nvSpPr>
        <cdr:cNvPr id="11" name="CuadroTexto 1">
          <a:extLst xmlns:a="http://schemas.openxmlformats.org/drawingml/2006/main">
            <a:ext uri="{FF2B5EF4-FFF2-40B4-BE49-F238E27FC236}">
              <a16:creationId xmlns:a16="http://schemas.microsoft.com/office/drawing/2014/main" id="{09A528F6-9837-4F8A-A089-1DCAA17B7EA7}"/>
            </a:ext>
          </a:extLst>
        </cdr:cNvPr>
        <cdr:cNvSpPr txBox="1"/>
      </cdr:nvSpPr>
      <cdr:spPr>
        <a:xfrm xmlns:a="http://schemas.openxmlformats.org/drawingml/2006/main">
          <a:off x="3262635" y="1675295"/>
          <a:ext cx="1109406" cy="1421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s-MX" sz="900" b="0">
              <a:latin typeface="Arial" panose="020B0604020202020204" pitchFamily="34" charset="0"/>
              <a:cs typeface="Arial" panose="020B0604020202020204" pitchFamily="34" charset="0"/>
            </a:rPr>
            <a:t>Servicios inmobiliarios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0.36246</cdr:x>
      <cdr:y>0.11245</cdr:y>
    </cdr:from>
    <cdr:to>
      <cdr:x>0.5001</cdr:x>
      <cdr:y>0.16968</cdr:y>
    </cdr:to>
    <cdr:sp macro="" textlink="">
      <cdr:nvSpPr>
        <cdr:cNvPr id="10" name="1 CuadroTexto"/>
        <cdr:cNvSpPr txBox="1"/>
      </cdr:nvSpPr>
      <cdr:spPr>
        <a:xfrm xmlns:a="http://schemas.openxmlformats.org/drawingml/2006/main">
          <a:off x="1135380" y="426720"/>
          <a:ext cx="431165" cy="2171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es-MX" sz="900" b="1" dirty="0">
            <a:solidFill>
              <a:srgbClr val="F79646">
                <a:lumMod val="50000"/>
              </a:srgbClr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0.13356</cdr:x>
      <cdr:y>0.05814</cdr:y>
    </cdr:to>
    <cdr:sp macro="" textlink="">
      <cdr:nvSpPr>
        <cdr:cNvPr id="22" name="276 CuadroTexto"/>
        <cdr:cNvSpPr txBox="1"/>
      </cdr:nvSpPr>
      <cdr:spPr>
        <a:xfrm xmlns:a="http://schemas.openxmlformats.org/drawingml/2006/main">
          <a:off x="0" y="0"/>
          <a:ext cx="418373" cy="22063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s-ES" sz="950" b="1">
            <a:solidFill>
              <a:sysClr val="window" lastClr="FFFFFF"/>
            </a:solidFill>
          </a:endParaRPr>
        </a:p>
      </cdr:txBody>
    </cdr:sp>
  </cdr:relSizeAnchor>
  <cdr:relSizeAnchor xmlns:cdr="http://schemas.openxmlformats.org/drawingml/2006/chartDrawing">
    <cdr:from>
      <cdr:x>0.42208</cdr:x>
      <cdr:y>0.61754</cdr:y>
    </cdr:from>
    <cdr:to>
      <cdr:x>0.55564</cdr:x>
      <cdr:y>0.67519</cdr:y>
    </cdr:to>
    <cdr:grpSp>
      <cdr:nvGrpSpPr>
        <cdr:cNvPr id="12" name="Grupo 11">
          <a:extLst xmlns:a="http://schemas.openxmlformats.org/drawingml/2006/main">
            <a:ext uri="{FF2B5EF4-FFF2-40B4-BE49-F238E27FC236}">
              <a16:creationId xmlns:a16="http://schemas.microsoft.com/office/drawing/2014/main" id="{B835FE69-5EB5-4ABB-996A-7ECAE9AD93AC}"/>
            </a:ext>
          </a:extLst>
        </cdr:cNvPr>
        <cdr:cNvGrpSpPr/>
      </cdr:nvGrpSpPr>
      <cdr:grpSpPr>
        <a:xfrm xmlns:a="http://schemas.openxmlformats.org/drawingml/2006/main">
          <a:off x="1363957" y="2395178"/>
          <a:ext cx="431601" cy="223600"/>
          <a:chOff x="1144786" y="2275880"/>
          <a:chExt cx="359597" cy="214499"/>
        </a:xfrm>
      </cdr:grpSpPr>
      <cdr:sp macro="" textlink="">
        <cdr:nvSpPr>
          <cdr:cNvPr id="25" name="276 CuadroTexto"/>
          <cdr:cNvSpPr txBox="1"/>
        </cdr:nvSpPr>
        <cdr:spPr>
          <a:xfrm xmlns:a="http://schemas.openxmlformats.org/drawingml/2006/main">
            <a:off x="1144786" y="2275880"/>
            <a:ext cx="359597" cy="214499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 w="9525" cmpd="sng">
            <a:noFill/>
          </a:ln>
          <a:effectLst xmlns:a="http://schemas.openxmlformats.org/drawingml/2006/main"/>
        </cdr:spPr>
        <cdr:style>
          <a:lnRef xmlns:a="http://schemas.openxmlformats.org/drawingml/2006/main" idx="0">
            <a:scrgbClr r="0" g="0" b="0"/>
          </a:lnRef>
          <a:fillRef xmlns:a="http://schemas.openxmlformats.org/drawingml/2006/main" idx="0">
            <a:scrgbClr r="0" g="0" b="0"/>
          </a:fillRef>
          <a:effectRef xmlns:a="http://schemas.openxmlformats.org/drawingml/2006/main" idx="0">
            <a:scrgbClr r="0" g="0" b="0"/>
          </a:effectRef>
          <a:fontRef xmlns:a="http://schemas.openxmlformats.org/drawingml/2006/main" idx="minor">
            <a:schemeClr val="dk1"/>
          </a:fontRef>
        </cdr:style>
        <cdr:txBody>
          <a:bodyPr xmlns:a="http://schemas.openxmlformats.org/drawingml/2006/main" wrap="square" rtlCol="0" anchor="t"/>
          <a:lstStyle xmlns:a="http://schemas.openxmlformats.org/drawingml/2006/main">
            <a:lvl1pPr marL="0" indent="0">
              <a:defRPr sz="1100">
                <a:solidFill>
                  <a:sysClr val="windowText" lastClr="000000"/>
                </a:solidFill>
                <a:latin typeface="Calibri"/>
              </a:defRPr>
            </a:lvl1pPr>
            <a:lvl2pPr marL="457200" indent="0">
              <a:defRPr sz="1100">
                <a:solidFill>
                  <a:sysClr val="windowText" lastClr="000000"/>
                </a:solidFill>
                <a:latin typeface="Calibri"/>
              </a:defRPr>
            </a:lvl2pPr>
            <a:lvl3pPr marL="914400" indent="0">
              <a:defRPr sz="1100">
                <a:solidFill>
                  <a:sysClr val="windowText" lastClr="000000"/>
                </a:solidFill>
                <a:latin typeface="Calibri"/>
              </a:defRPr>
            </a:lvl3pPr>
            <a:lvl4pPr marL="1371600" indent="0">
              <a:defRPr sz="1100">
                <a:solidFill>
                  <a:sysClr val="windowText" lastClr="000000"/>
                </a:solidFill>
                <a:latin typeface="Calibri"/>
              </a:defRPr>
            </a:lvl4pPr>
            <a:lvl5pPr marL="1828800" indent="0">
              <a:defRPr sz="1100">
                <a:solidFill>
                  <a:sysClr val="windowText" lastClr="000000"/>
                </a:solidFill>
                <a:latin typeface="Calibri"/>
              </a:defRPr>
            </a:lvl5pPr>
            <a:lvl6pPr marL="2286000" indent="0">
              <a:defRPr sz="1100">
                <a:solidFill>
                  <a:sysClr val="windowText" lastClr="000000"/>
                </a:solidFill>
                <a:latin typeface="Calibri"/>
              </a:defRPr>
            </a:lvl6pPr>
            <a:lvl7pPr marL="2743200" indent="0">
              <a:defRPr sz="1100">
                <a:solidFill>
                  <a:sysClr val="windowText" lastClr="000000"/>
                </a:solidFill>
                <a:latin typeface="Calibri"/>
              </a:defRPr>
            </a:lvl7pPr>
            <a:lvl8pPr marL="3200400" indent="0">
              <a:defRPr sz="1100">
                <a:solidFill>
                  <a:sysClr val="windowText" lastClr="000000"/>
                </a:solidFill>
                <a:latin typeface="Calibri"/>
              </a:defRPr>
            </a:lvl8pPr>
            <a:lvl9pPr marL="3657600" indent="0">
              <a:defRPr sz="1100">
                <a:solidFill>
                  <a:sysClr val="windowText" lastClr="000000"/>
                </a:solidFill>
                <a:latin typeface="Calibri"/>
              </a:defRPr>
            </a:lvl9pPr>
          </a:lstStyle>
          <a:p xmlns:a="http://schemas.openxmlformats.org/drawingml/2006/main">
            <a:r>
              <a:rPr lang="es-ES" sz="900" b="1">
                <a:solidFill>
                  <a:sysClr val="window" lastClr="FFFFFF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.7</a:t>
            </a:r>
          </a:p>
        </cdr:txBody>
      </cdr:sp>
    </cdr:grpSp>
  </cdr:relSizeAnchor>
  <cdr:relSizeAnchor xmlns:cdr="http://schemas.openxmlformats.org/drawingml/2006/chartDrawing">
    <cdr:from>
      <cdr:x>0.36246</cdr:x>
      <cdr:y>0.11245</cdr:y>
    </cdr:from>
    <cdr:to>
      <cdr:x>0.5001</cdr:x>
      <cdr:y>0.16968</cdr:y>
    </cdr:to>
    <cdr:sp macro="" textlink="">
      <cdr:nvSpPr>
        <cdr:cNvPr id="9" name="1 CuadroTexto"/>
        <cdr:cNvSpPr txBox="1"/>
      </cdr:nvSpPr>
      <cdr:spPr>
        <a:xfrm xmlns:a="http://schemas.openxmlformats.org/drawingml/2006/main">
          <a:off x="1135380" y="426720"/>
          <a:ext cx="431165" cy="2171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endParaRPr lang="es-MX" sz="900" b="1" dirty="0">
            <a:solidFill>
              <a:srgbClr val="F79646">
                <a:lumMod val="50000"/>
              </a:srgbClr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</cdr:x>
      <cdr:y>0</cdr:y>
    </cdr:from>
    <cdr:to>
      <cdr:x>0.13356</cdr:x>
      <cdr:y>0.05814</cdr:y>
    </cdr:to>
    <cdr:sp macro="" textlink="">
      <cdr:nvSpPr>
        <cdr:cNvPr id="13" name="276 CuadroTexto"/>
        <cdr:cNvSpPr txBox="1"/>
      </cdr:nvSpPr>
      <cdr:spPr>
        <a:xfrm xmlns:a="http://schemas.openxmlformats.org/drawingml/2006/main">
          <a:off x="0" y="0"/>
          <a:ext cx="418373" cy="22063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s-ES" sz="950" b="1">
            <a:solidFill>
              <a:sysClr val="window" lastClr="FFFFFF"/>
            </a:solidFill>
          </a:endParaRPr>
        </a:p>
      </cdr:txBody>
    </cdr:sp>
  </cdr:relSizeAnchor>
  <cdr:relSizeAnchor xmlns:cdr="http://schemas.openxmlformats.org/drawingml/2006/chartDrawing">
    <cdr:from>
      <cdr:x>0.03931</cdr:x>
      <cdr:y>0.05977</cdr:y>
    </cdr:from>
    <cdr:to>
      <cdr:x>0.97288</cdr:x>
      <cdr:y>0.89462</cdr:y>
    </cdr:to>
    <cdr:grpSp>
      <cdr:nvGrpSpPr>
        <cdr:cNvPr id="84" name="Grupo 83">
          <a:extLst xmlns:a="http://schemas.openxmlformats.org/drawingml/2006/main">
            <a:ext uri="{FF2B5EF4-FFF2-40B4-BE49-F238E27FC236}">
              <a16:creationId xmlns:a16="http://schemas.microsoft.com/office/drawing/2014/main" id="{D9C47A96-2323-9EE5-55E3-418C6DCB6B6F}"/>
            </a:ext>
          </a:extLst>
        </cdr:cNvPr>
        <cdr:cNvGrpSpPr/>
      </cdr:nvGrpSpPr>
      <cdr:grpSpPr>
        <a:xfrm xmlns:a="http://schemas.openxmlformats.org/drawingml/2006/main">
          <a:off x="127000" y="231775"/>
          <a:ext cx="3016249" cy="3237508"/>
          <a:chOff x="60325" y="327025"/>
          <a:chExt cx="3016249" cy="3237508"/>
        </a:xfrm>
      </cdr:grpSpPr>
      <cdr:grpSp>
        <cdr:nvGrpSpPr>
          <cdr:cNvPr id="51" name="Grupo 50">
            <a:extLst xmlns:a="http://schemas.openxmlformats.org/drawingml/2006/main">
              <a:ext uri="{FF2B5EF4-FFF2-40B4-BE49-F238E27FC236}">
                <a16:creationId xmlns:a16="http://schemas.microsoft.com/office/drawing/2014/main" id="{47A8E0F9-75A7-EF68-D56D-8ECCA11A92AB}"/>
              </a:ext>
            </a:extLst>
          </cdr:cNvPr>
          <cdr:cNvGrpSpPr/>
        </cdr:nvGrpSpPr>
        <cdr:grpSpPr>
          <a:xfrm xmlns:a="http://schemas.openxmlformats.org/drawingml/2006/main">
            <a:off x="60325" y="327025"/>
            <a:ext cx="3015616" cy="3026585"/>
            <a:chOff x="60325" y="327025"/>
            <a:chExt cx="3015616" cy="3026585"/>
          </a:xfrm>
        </cdr:grpSpPr>
        <cdr:grpSp>
          <cdr:nvGrpSpPr>
            <cdr:cNvPr id="5" name="Grupo 4">
              <a:extLst xmlns:a="http://schemas.openxmlformats.org/drawingml/2006/main">
                <a:ext uri="{FF2B5EF4-FFF2-40B4-BE49-F238E27FC236}">
                  <a16:creationId xmlns:a16="http://schemas.microsoft.com/office/drawing/2014/main" id="{DACD0BBB-1989-4F51-9F60-EB497EEE9799}"/>
                </a:ext>
              </a:extLst>
            </cdr:cNvPr>
            <cdr:cNvGrpSpPr/>
          </cdr:nvGrpSpPr>
          <cdr:grpSpPr>
            <a:xfrm xmlns:a="http://schemas.openxmlformats.org/drawingml/2006/main">
              <a:off x="60325" y="327025"/>
              <a:ext cx="3015616" cy="3026585"/>
              <a:chOff x="0" y="0"/>
              <a:chExt cx="3015616" cy="3026585"/>
            </a:xfrm>
          </cdr:grpSpPr>
          <cdr:sp macro="" textlink="">
            <cdr:nvSpPr>
              <cdr:cNvPr id="6" name="CuadroTexto 193">
                <a:extLst xmlns:a="http://schemas.openxmlformats.org/drawingml/2006/main">
                  <a:ext uri="{FF2B5EF4-FFF2-40B4-BE49-F238E27FC236}">
                    <a16:creationId xmlns:a16="http://schemas.microsoft.com/office/drawing/2014/main" id="{A13AC6FE-C25A-EB2A-6FA5-4BD6B36BA686}"/>
                  </a:ext>
                </a:extLst>
              </cdr:cNvPr>
              <cdr:cNvSpPr txBox="1"/>
            </cdr:nvSpPr>
            <cdr:spPr>
              <a:xfrm xmlns:a="http://schemas.openxmlformats.org/drawingml/2006/main">
                <a:off x="124270" y="2650342"/>
                <a:ext cx="864504" cy="374777"/>
              </a:xfrm>
              <a:prstGeom xmlns:a="http://schemas.openxmlformats.org/drawingml/2006/main" prst="rect">
                <a:avLst/>
              </a:prstGeom>
              <a:noFill xmlns:a="http://schemas.openxmlformats.org/drawingml/2006/main"/>
              <a:ln xmlns:a="http://schemas.openxmlformats.org/drawingml/2006/main" w="9525" cmpd="sng">
                <a:noFill/>
              </a:ln>
            </cdr:spPr>
            <cdr:style>
              <a:lnRef xmlns:a="http://schemas.openxmlformats.org/drawingml/2006/main" idx="0">
                <a:scrgbClr r="0" g="0" b="0"/>
              </a:lnRef>
              <a:fillRef xmlns:a="http://schemas.openxmlformats.org/drawingml/2006/main" idx="0">
                <a:scrgbClr r="0" g="0" b="0"/>
              </a:fillRef>
              <a:effectRef xmlns:a="http://schemas.openxmlformats.org/drawingml/2006/main" idx="0">
                <a:scrgbClr r="0" g="0" b="0"/>
              </a:effectRef>
              <a:fontRef xmlns:a="http://schemas.openxmlformats.org/drawingml/2006/main" idx="minor">
                <a:schemeClr val="dk1"/>
              </a:fontRef>
            </cdr:style>
            <cdr:txBody>
              <a:bodyPr xmlns:a="http://schemas.openxmlformats.org/drawingml/2006/main" wrap="square" rtlCol="0" anchor="t"/>
              <a:lstStyle xmlns:a="http://schemas.openxmlformats.org/drawingml/2006/main">
                <a:lvl1pPr marL="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1pPr>
                <a:lvl2pPr marL="45720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2pPr>
                <a:lvl3pPr marL="91440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3pPr>
                <a:lvl4pPr marL="137160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4pPr>
                <a:lvl5pPr marL="182880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5pPr>
                <a:lvl6pPr marL="228600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6pPr>
                <a:lvl7pPr marL="274320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7pPr>
                <a:lvl8pPr marL="320040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8pPr>
                <a:lvl9pPr marL="365760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9pPr>
              </a:lstStyle>
              <a:p xmlns:a="http://schemas.openxmlformats.org/drawingml/2006/main">
                <a:pPr algn="ctr"/>
                <a:r>
                  <a:rPr lang="es-MX" sz="800" b="1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Servicios</a:t>
                </a:r>
                <a:r>
                  <a:rPr lang="es-MX" sz="800" b="1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inmobiliarios      </a:t>
                </a:r>
                <a:endParaRPr lang="es-MX" sz="800" b="1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dr:txBody>
          </cdr:sp>
          <cdr:sp macro="" textlink="">
            <cdr:nvSpPr>
              <cdr:cNvPr id="7" name="CuadroTexto 199">
                <a:extLst xmlns:a="http://schemas.openxmlformats.org/drawingml/2006/main">
                  <a:ext uri="{FF2B5EF4-FFF2-40B4-BE49-F238E27FC236}">
                    <a16:creationId xmlns:a16="http://schemas.microsoft.com/office/drawing/2014/main" id="{8F7C001E-6D6E-8EC2-CBAD-76EA7D175A63}"/>
                  </a:ext>
                </a:extLst>
              </cdr:cNvPr>
              <cdr:cNvSpPr txBox="1"/>
            </cdr:nvSpPr>
            <cdr:spPr>
              <a:xfrm xmlns:a="http://schemas.openxmlformats.org/drawingml/2006/main">
                <a:off x="1025261" y="2651808"/>
                <a:ext cx="1005678" cy="374777"/>
              </a:xfrm>
              <a:prstGeom xmlns:a="http://schemas.openxmlformats.org/drawingml/2006/main" prst="rect">
                <a:avLst/>
              </a:prstGeom>
              <a:noFill xmlns:a="http://schemas.openxmlformats.org/drawingml/2006/main"/>
              <a:ln xmlns:a="http://schemas.openxmlformats.org/drawingml/2006/main" w="9525" cmpd="sng">
                <a:noFill/>
              </a:ln>
            </cdr:spPr>
            <cdr:style>
              <a:lnRef xmlns:a="http://schemas.openxmlformats.org/drawingml/2006/main" idx="0">
                <a:scrgbClr r="0" g="0" b="0"/>
              </a:lnRef>
              <a:fillRef xmlns:a="http://schemas.openxmlformats.org/drawingml/2006/main" idx="0">
                <a:scrgbClr r="0" g="0" b="0"/>
              </a:fillRef>
              <a:effectRef xmlns:a="http://schemas.openxmlformats.org/drawingml/2006/main" idx="0">
                <a:scrgbClr r="0" g="0" b="0"/>
              </a:effectRef>
              <a:fontRef xmlns:a="http://schemas.openxmlformats.org/drawingml/2006/main" idx="minor">
                <a:schemeClr val="dk1"/>
              </a:fontRef>
            </cdr:style>
            <cdr:txBody>
              <a:bodyPr xmlns:a="http://schemas.openxmlformats.org/drawingml/2006/main" wrap="square" rtlCol="0" anchor="t"/>
              <a:lstStyle xmlns:a="http://schemas.openxmlformats.org/drawingml/2006/main">
                <a:lvl1pPr marL="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1pPr>
                <a:lvl2pPr marL="45720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2pPr>
                <a:lvl3pPr marL="91440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3pPr>
                <a:lvl4pPr marL="137160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4pPr>
                <a:lvl5pPr marL="182880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5pPr>
                <a:lvl6pPr marL="228600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6pPr>
                <a:lvl7pPr marL="274320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7pPr>
                <a:lvl8pPr marL="320040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8pPr>
                <a:lvl9pPr marL="365760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9pPr>
              </a:lstStyle>
              <a:p xmlns:a="http://schemas.openxmlformats.org/drawingml/2006/main">
                <a:pPr algn="ctr"/>
                <a:r>
                  <a:rPr lang="es-MX" sz="800" b="1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Servicios</a:t>
                </a:r>
                <a:r>
                  <a:rPr lang="es-MX" sz="800" b="1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de asistencia social</a:t>
                </a:r>
                <a:endParaRPr lang="es-MX" sz="800" b="1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dr:txBody>
          </cdr:sp>
          <cdr:sp macro="" textlink="">
            <cdr:nvSpPr>
              <cdr:cNvPr id="11" name="CuadroTexto 205">
                <a:extLst xmlns:a="http://schemas.openxmlformats.org/drawingml/2006/main">
                  <a:ext uri="{FF2B5EF4-FFF2-40B4-BE49-F238E27FC236}">
                    <a16:creationId xmlns:a16="http://schemas.microsoft.com/office/drawing/2014/main" id="{5543A5D9-C079-C307-E767-5FD52E16ACB7}"/>
                  </a:ext>
                </a:extLst>
              </cdr:cNvPr>
              <cdr:cNvSpPr txBox="1"/>
            </cdr:nvSpPr>
            <cdr:spPr>
              <a:xfrm xmlns:a="http://schemas.openxmlformats.org/drawingml/2006/main">
                <a:off x="1943124" y="2645627"/>
                <a:ext cx="1071427" cy="374737"/>
              </a:xfrm>
              <a:prstGeom xmlns:a="http://schemas.openxmlformats.org/drawingml/2006/main" prst="rect">
                <a:avLst/>
              </a:prstGeom>
              <a:noFill xmlns:a="http://schemas.openxmlformats.org/drawingml/2006/main"/>
              <a:ln xmlns:a="http://schemas.openxmlformats.org/drawingml/2006/main" w="9525" cmpd="sng">
                <a:noFill/>
              </a:ln>
            </cdr:spPr>
            <cdr:style>
              <a:lnRef xmlns:a="http://schemas.openxmlformats.org/drawingml/2006/main" idx="0">
                <a:scrgbClr r="0" g="0" b="0"/>
              </a:lnRef>
              <a:fillRef xmlns:a="http://schemas.openxmlformats.org/drawingml/2006/main" idx="0">
                <a:scrgbClr r="0" g="0" b="0"/>
              </a:fillRef>
              <a:effectRef xmlns:a="http://schemas.openxmlformats.org/drawingml/2006/main" idx="0">
                <a:scrgbClr r="0" g="0" b="0"/>
              </a:effectRef>
              <a:fontRef xmlns:a="http://schemas.openxmlformats.org/drawingml/2006/main" idx="minor">
                <a:schemeClr val="dk1"/>
              </a:fontRef>
            </cdr:style>
            <cdr:txBody>
              <a:bodyPr xmlns:a="http://schemas.openxmlformats.org/drawingml/2006/main" wrap="square" rtlCol="0" anchor="t"/>
              <a:lstStyle xmlns:a="http://schemas.openxmlformats.org/drawingml/2006/main">
                <a:lvl1pPr marL="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1pPr>
                <a:lvl2pPr marL="45720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2pPr>
                <a:lvl3pPr marL="91440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3pPr>
                <a:lvl4pPr marL="137160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4pPr>
                <a:lvl5pPr marL="182880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5pPr>
                <a:lvl6pPr marL="228600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6pPr>
                <a:lvl7pPr marL="274320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7pPr>
                <a:lvl8pPr marL="320040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8pPr>
                <a:lvl9pPr marL="3657600" indent="0">
                  <a:defRPr sz="110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lvl9pPr>
              </a:lstStyle>
              <a:p xmlns:a="http://schemas.openxmlformats.org/drawingml/2006/main">
                <a:pPr algn="ctr"/>
                <a:r>
                  <a:rPr lang="es-MX" sz="800" b="1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Actividades gubernamentales</a:t>
                </a:r>
              </a:p>
            </cdr:txBody>
          </cdr:sp>
          <cdr:grpSp>
            <cdr:nvGrpSpPr>
              <cdr:cNvPr id="14" name="Grupo 13">
                <a:extLst xmlns:a="http://schemas.openxmlformats.org/drawingml/2006/main">
                  <a:ext uri="{FF2B5EF4-FFF2-40B4-BE49-F238E27FC236}">
                    <a16:creationId xmlns:a16="http://schemas.microsoft.com/office/drawing/2014/main" id="{82C22381-55B6-FDC5-247C-250C17B181E5}"/>
                  </a:ext>
                </a:extLst>
              </cdr:cNvPr>
              <cdr:cNvGrpSpPr/>
            </cdr:nvGrpSpPr>
            <cdr:grpSpPr>
              <a:xfrm xmlns:a="http://schemas.openxmlformats.org/drawingml/2006/main">
                <a:off x="0" y="0"/>
                <a:ext cx="3015616" cy="2840167"/>
                <a:chOff x="0" y="0"/>
                <a:chExt cx="3015616" cy="2840167"/>
              </a:xfrm>
            </cdr:grpSpPr>
            <cdr:pic>
              <cdr:nvPicPr>
                <cdr:cNvPr id="15" name="Imagen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2CCE03-D1E1-8492-C18D-445DC2A2C794}"/>
                    </a:ext>
                  </a:extLst>
                </cdr:cNvPr>
                <cdr:cNvPicPr>
                  <a:picLocks xmlns:a="http://schemas.openxmlformats.org/drawingml/2006/main" noChangeAspect="1"/>
                </cdr:cNvPicPr>
              </cdr:nvPicPr>
              <cdr:blipFill>
                <a:blip xmlns:a="http://schemas.openxmlformats.org/drawingml/2006/main" xmlns:r="http://schemas.openxmlformats.org/officeDocument/2006/relationships" r:embed="rId1"/>
                <a:stretch xmlns:a="http://schemas.openxmlformats.org/drawingml/2006/main">
                  <a:fillRect/>
                </a:stretch>
              </cdr:blipFill>
              <cdr:spPr>
                <a:xfrm xmlns:a="http://schemas.openxmlformats.org/drawingml/2006/main">
                  <a:off x="0" y="0"/>
                  <a:ext cx="3015616" cy="2840167"/>
                </a:xfrm>
                <a:prstGeom xmlns:a="http://schemas.openxmlformats.org/drawingml/2006/main" prst="rect">
                  <a:avLst/>
                </a:prstGeom>
              </cdr:spPr>
            </cdr:pic>
            <cdr:pic>
              <cdr:nvPicPr>
                <cdr:cNvPr id="16" name="Imagen 15" descr="Resultado de imagen para logo maquina de construcción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F86420-9342-B924-1204-22220192D452}"/>
                    </a:ext>
                  </a:extLst>
                </cdr:cNvPr>
                <cdr:cNvPicPr>
                  <a:picLocks xmlns:a="http://schemas.openxmlformats.org/drawingml/2006/main" noChangeAspect="1" noChangeArrowheads="1"/>
                </cdr:cNvPicPr>
              </cdr:nvPicPr>
              <cdr:blipFill>
                <a:blip xmlns:a="http://schemas.openxmlformats.org/drawingml/2006/main" xmlns:r="http://schemas.openxmlformats.org/officeDocument/2006/relationships" r:embed="rId2" cstate="print">
                  <a:duotone>
                    <a:schemeClr val="bg2">
                      <a:shade val="45000"/>
                      <a:satMod val="135000"/>
                    </a:schemeClr>
                    <a:prstClr val="white"/>
                  </a:duotone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 xmlns:a="http://schemas.openxmlformats.org/drawingml/2006/main"/>
                <a:stretch xmlns:a="http://schemas.openxmlformats.org/drawingml/2006/main">
                  <a:fillRect/>
                </a:stretch>
              </cdr:blipFill>
              <cdr:spPr bwMode="auto">
                <a:xfrm xmlns:a="http://schemas.openxmlformats.org/drawingml/2006/main">
                  <a:off x="440462" y="198582"/>
                  <a:ext cx="278124" cy="317960"/>
                </a:xfrm>
                <a:prstGeom xmlns:a="http://schemas.openxmlformats.org/drawingml/2006/main" prst="rect">
                  <a:avLst/>
                </a:prstGeom>
                <a:noFill xmlns:a="http://schemas.openxmlformats.org/drawingml/2006/main"/>
                <a:extLst xmlns:a="http://schemas.openxmlformats.org/drawingml/2006/main">
                  <a:ext uri="{909E8E84-426E-40DD-AFC4-6F175D3DCCD1}">
                    <a14:hiddenFill xmlns:a14="http://schemas.microsoft.com/office/drawing/2010/main">
                      <a:solidFill>
                        <a:srgbClr val="FFFFFF"/>
                      </a:solidFill>
                    </a14:hiddenFill>
                  </a:ext>
                </a:extLst>
              </cdr:spPr>
            </cdr:pic>
            <cdr:pic>
              <cdr:nvPicPr>
                <cdr:cNvPr id="17" name="Imagen 16" descr="Imagen relacionada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E0D7F-ED6D-3F04-1111-8FDA8219953A}"/>
                    </a:ext>
                  </a:extLst>
                </cdr:cNvPr>
                <cdr:cNvPicPr>
                  <a:picLocks xmlns:a="http://schemas.openxmlformats.org/drawingml/2006/main" noChangeAspect="1" noChangeArrowheads="1"/>
                </cdr:cNvPicPr>
              </cdr:nvPicPr>
              <cdr:blipFill rotWithShape="1">
                <a:blip xmlns:a="http://schemas.openxmlformats.org/drawingml/2006/main" xmlns:r="http://schemas.openxmlformats.org/officeDocument/2006/relationships" r:embed="rId3" cstate="print">
                  <a:clrChange>
                    <a:clrFrom>
                      <a:srgbClr val="FFFFFF"/>
                    </a:clrFrom>
                    <a:clrTo>
                      <a:srgbClr val="FFFFFF">
                        <a:alpha val="0"/>
                      </a:srgbClr>
                    </a:clrTo>
                  </a:clrChange>
                  <a:extLst>
                    <a:ext uri="{BEBA8EAE-BF5A-486C-A8C5-ECC9F3942E4B}">
                      <a14:imgProps xmlns:a14="http://schemas.microsoft.com/office/drawing/2010/main">
                        <a14:imgLayer r:embed="rId4">
                          <a14:imgEffect>
                            <a14:saturation sat="0"/>
                          </a14:imgEffect>
                          <a14:imgEffect>
                            <a14:brightnessContrast bright="40000" contrast="-40000"/>
                          </a14:imgEffect>
                        </a14:imgLayer>
                      </a14:imgProps>
                    </a:ex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 xmlns:a="http://schemas.openxmlformats.org/drawingml/2006/main" b="16290"/>
                <a:stretch xmlns:a="http://schemas.openxmlformats.org/drawingml/2006/main"/>
              </cdr:blipFill>
              <cdr:spPr bwMode="auto">
                <a:xfrm xmlns:a="http://schemas.openxmlformats.org/drawingml/2006/main">
                  <a:off x="1342582" y="220888"/>
                  <a:ext cx="281286" cy="269306"/>
                </a:xfrm>
                <a:prstGeom xmlns:a="http://schemas.openxmlformats.org/drawingml/2006/main" prst="rect">
                  <a:avLst/>
                </a:prstGeom>
                <a:noFill xmlns:a="http://schemas.openxmlformats.org/drawingml/2006/main"/>
                <a:extLst xmlns:a="http://schemas.openxmlformats.org/drawingml/2006/main">
                  <a:ext uri="{909E8E84-426E-40DD-AFC4-6F175D3DCCD1}">
                    <a14:hiddenFill xmlns:a14="http://schemas.microsoft.com/office/drawing/2010/main">
                      <a:solidFill>
                        <a:srgbClr val="FFFFFF"/>
                      </a:solidFill>
                    </a14:hiddenFill>
                  </a:ext>
                </a:extLst>
              </cdr:spPr>
            </cdr:pic>
            <cdr:pic>
              <cdr:nvPicPr>
                <cdr:cNvPr id="18" name="Imagen 17" descr="Imagen relacionad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A91EC1-54C0-4ECA-64A2-4B629BF0DE6D}"/>
                    </a:ext>
                  </a:extLst>
                </cdr:cNvPr>
                <cdr:cNvPicPr>
                  <a:picLocks xmlns:a="http://schemas.openxmlformats.org/drawingml/2006/main" noChangeAspect="1" noChangeArrowheads="1"/>
                </cdr:cNvPicPr>
              </cdr:nvPicPr>
              <cdr:blipFill>
                <a:blip xmlns:a="http://schemas.openxmlformats.org/drawingml/2006/main" xmlns:r="http://schemas.openxmlformats.org/officeDocument/2006/relationships" r:embed="rId5" cstate="print">
                  <a:clrChange>
                    <a:clrFrom>
                      <a:srgbClr val="FFFFFF"/>
                    </a:clrFrom>
                    <a:clrTo>
                      <a:srgbClr val="FFFFFF">
                        <a:alpha val="0"/>
                      </a:srgbClr>
                    </a:clrTo>
                  </a:clrChange>
                  <a:duotone>
                    <a:schemeClr val="bg2">
                      <a:shade val="45000"/>
                      <a:satMod val="135000"/>
                    </a:schemeClr>
                    <a:prstClr val="white"/>
                  </a:duotone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 xmlns:a="http://schemas.openxmlformats.org/drawingml/2006/main"/>
                <a:stretch xmlns:a="http://schemas.openxmlformats.org/drawingml/2006/main">
                  <a:fillRect/>
                </a:stretch>
              </cdr:blipFill>
              <cdr:spPr bwMode="auto">
                <a:xfrm xmlns:a="http://schemas.openxmlformats.org/drawingml/2006/main">
                  <a:off x="2316032" y="192203"/>
                  <a:ext cx="321224" cy="263164"/>
                </a:xfrm>
                <a:prstGeom xmlns:a="http://schemas.openxmlformats.org/drawingml/2006/main" prst="rect">
                  <a:avLst/>
                </a:prstGeom>
                <a:noFill xmlns:a="http://schemas.openxmlformats.org/drawingml/2006/main"/>
                <a:extLst xmlns:a="http://schemas.openxmlformats.org/drawingml/2006/main">
                  <a:ext uri="{909E8E84-426E-40DD-AFC4-6F175D3DCCD1}">
                    <a14:hiddenFill xmlns:a14="http://schemas.microsoft.com/office/drawing/2010/main">
                      <a:solidFill>
                        <a:srgbClr val="FFFFFF"/>
                      </a:solidFill>
                    </a14:hiddenFill>
                  </a:ext>
                </a:extLst>
              </cdr:spPr>
            </cdr:pic>
            <cdr:pic>
              <cdr:nvPicPr>
                <cdr:cNvPr id="19" name="Imagen 18" descr="Imagen relacionada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DD44D8-5933-82C1-2EEA-D37F83E37EC8}"/>
                    </a:ext>
                  </a:extLst>
                </cdr:cNvPr>
                <cdr:cNvPicPr>
                  <a:picLocks xmlns:a="http://schemas.openxmlformats.org/drawingml/2006/main" noChangeAspect="1" noChangeArrowheads="1"/>
                </cdr:cNvPicPr>
              </cdr:nvPicPr>
              <cdr:blipFill rotWithShape="1">
                <a:blip xmlns:a="http://schemas.openxmlformats.org/drawingml/2006/main" xmlns:r="http://schemas.openxmlformats.org/officeDocument/2006/relationships" r:embed="rId6" cstate="print">
                  <a:clrChange>
                    <a:clrFrom>
                      <a:srgbClr val="FFFFFF"/>
                    </a:clrFrom>
                    <a:clrTo>
                      <a:srgbClr val="FFFFFF">
                        <a:alpha val="0"/>
                      </a:srgbClr>
                    </a:clrTo>
                  </a:clrChange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 xmlns:a="http://schemas.openxmlformats.org/drawingml/2006/main" l="15819" t="15476" r="13210" b="25000"/>
                <a:stretch xmlns:a="http://schemas.openxmlformats.org/drawingml/2006/main"/>
              </cdr:blipFill>
              <cdr:spPr bwMode="auto">
                <a:xfrm xmlns:a="http://schemas.openxmlformats.org/drawingml/2006/main">
                  <a:off x="421428" y="1174254"/>
                  <a:ext cx="308191" cy="223899"/>
                </a:xfrm>
                <a:prstGeom xmlns:a="http://schemas.openxmlformats.org/drawingml/2006/main" prst="rect">
                  <a:avLst/>
                </a:prstGeom>
                <a:noFill xmlns:a="http://schemas.openxmlformats.org/drawingml/2006/main"/>
                <a:extLst xmlns:a="http://schemas.openxmlformats.org/drawingml/2006/main">
                  <a:ext uri="{909E8E84-426E-40DD-AFC4-6F175D3DCCD1}">
                    <a14:hiddenFill xmlns:a14="http://schemas.microsoft.com/office/drawing/2010/main">
                      <a:solidFill>
                        <a:srgbClr val="FFFFFF"/>
                      </a:solidFill>
                    </a14:hiddenFill>
                  </a:ext>
                </a:extLst>
              </cdr:spPr>
            </cdr:pic>
            <cdr:pic>
              <cdr:nvPicPr>
                <cdr:cNvPr id="20" name="Imagen 19" descr="Imagen relacionada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F211DD-6D1F-9275-E13A-9A59A238B427}"/>
                    </a:ext>
                  </a:extLst>
                </cdr:cNvPr>
                <cdr:cNvPicPr>
                  <a:picLocks xmlns:a="http://schemas.openxmlformats.org/drawingml/2006/main" noChangeAspect="1" noChangeArrowheads="1"/>
                </cdr:cNvPicPr>
              </cdr:nvPicPr>
              <cdr:blipFill rotWithShape="1">
                <a:blip xmlns:a="http://schemas.openxmlformats.org/drawingml/2006/main" xmlns:r="http://schemas.openxmlformats.org/officeDocument/2006/relationships" r:embed="rId7" cstate="print">
                  <a:duotone>
                    <a:schemeClr val="accent3">
                      <a:shade val="45000"/>
                      <a:satMod val="135000"/>
                    </a:schemeClr>
                    <a:prstClr val="white"/>
                  </a:duotone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 xmlns:a="http://schemas.openxmlformats.org/drawingml/2006/main" t="13021" b="17100"/>
                <a:stretch xmlns:a="http://schemas.openxmlformats.org/drawingml/2006/main"/>
              </cdr:blipFill>
              <cdr:spPr bwMode="auto">
                <a:xfrm xmlns:a="http://schemas.openxmlformats.org/drawingml/2006/main">
                  <a:off x="443237" y="2102856"/>
                  <a:ext cx="292996" cy="233884"/>
                </a:xfrm>
                <a:prstGeom xmlns:a="http://schemas.openxmlformats.org/drawingml/2006/main" prst="rect">
                  <a:avLst/>
                </a:prstGeom>
                <a:noFill xmlns:a="http://schemas.openxmlformats.org/drawingml/2006/main"/>
                <a:extLst xmlns:a="http://schemas.openxmlformats.org/drawingml/2006/main">
                  <a:ext uri="{909E8E84-426E-40DD-AFC4-6F175D3DCCD1}">
                    <a14:hiddenFill xmlns:a14="http://schemas.microsoft.com/office/drawing/2010/main">
                      <a:solidFill>
                        <a:srgbClr val="FFFFFF"/>
                      </a:solidFill>
                    </a14:hiddenFill>
                  </a:ext>
                </a:extLst>
              </cdr:spPr>
            </cdr:pic>
            <cdr:pic>
              <cdr:nvPicPr>
                <cdr:cNvPr id="21" name="Imagen 20" descr="Imagen relacionada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2CB6BF-1652-87C1-A94C-9366FCE4FBC0}"/>
                    </a:ext>
                  </a:extLst>
                </cdr:cNvPr>
                <cdr:cNvPicPr>
                  <a:picLocks xmlns:a="http://schemas.openxmlformats.org/drawingml/2006/main" noChangeAspect="1" noChangeArrowheads="1"/>
                </cdr:cNvPicPr>
              </cdr:nvPicPr>
              <cdr:blipFill>
                <a:blip xmlns:a="http://schemas.openxmlformats.org/drawingml/2006/main" xmlns:r="http://schemas.openxmlformats.org/officeDocument/2006/relationships" r:embed="rId8" cstate="print">
                  <a:duotone>
                    <a:schemeClr val="accent3">
                      <a:shade val="45000"/>
                      <a:satMod val="135000"/>
                    </a:schemeClr>
                    <a:prstClr val="white"/>
                  </a:duotone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 xmlns:a="http://schemas.openxmlformats.org/drawingml/2006/main"/>
                <a:stretch xmlns:a="http://schemas.openxmlformats.org/drawingml/2006/main">
                  <a:fillRect/>
                </a:stretch>
              </cdr:blipFill>
              <cdr:spPr bwMode="auto">
                <a:xfrm xmlns:a="http://schemas.openxmlformats.org/drawingml/2006/main">
                  <a:off x="1408201" y="1197987"/>
                  <a:ext cx="222022" cy="263164"/>
                </a:xfrm>
                <a:prstGeom xmlns:a="http://schemas.openxmlformats.org/drawingml/2006/main" prst="rect">
                  <a:avLst/>
                </a:prstGeom>
                <a:noFill xmlns:a="http://schemas.openxmlformats.org/drawingml/2006/main"/>
                <a:extLst xmlns:a="http://schemas.openxmlformats.org/drawingml/2006/main">
                  <a:ext uri="{909E8E84-426E-40DD-AFC4-6F175D3DCCD1}">
                    <a14:hiddenFill xmlns:a14="http://schemas.microsoft.com/office/drawing/2010/main">
                      <a:solidFill>
                        <a:srgbClr val="FFFFFF"/>
                      </a:solidFill>
                    </a14:hiddenFill>
                  </a:ext>
                </a:extLst>
              </cdr:spPr>
            </cdr:pic>
            <cdr:pic>
              <cdr:nvPicPr>
                <cdr:cNvPr id="23" name="Imagen 22" descr="Resultado de imagen para asistencia social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1435E5-E969-6A1A-EE86-E79BD2A2F96B}"/>
                    </a:ext>
                  </a:extLst>
                </cdr:cNvPr>
                <cdr:cNvPicPr>
                  <a:picLocks xmlns:a="http://schemas.openxmlformats.org/drawingml/2006/main" noChangeAspect="1" noChangeArrowheads="1"/>
                </cdr:cNvPicPr>
              </cdr:nvPicPr>
              <cdr:blipFill rotWithShape="1">
                <a:blip xmlns:a="http://schemas.openxmlformats.org/drawingml/2006/main" xmlns:r="http://schemas.openxmlformats.org/officeDocument/2006/relationships" r:embed="rId9" cstate="print">
                  <a:clrChange>
                    <a:clrFrom>
                      <a:srgbClr val="FFFFF3"/>
                    </a:clrFrom>
                    <a:clrTo>
                      <a:srgbClr val="FFFFF3">
                        <a:alpha val="0"/>
                      </a:srgbClr>
                    </a:clrTo>
                  </a:clrChange>
                  <a:duotone>
                    <a:schemeClr val="accent3">
                      <a:shade val="45000"/>
                      <a:satMod val="135000"/>
                    </a:schemeClr>
                    <a:prstClr val="white"/>
                  </a:duotone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 xmlns:a="http://schemas.openxmlformats.org/drawingml/2006/main" l="23442" t="18234" r="17952" b="20798"/>
                <a:stretch xmlns:a="http://schemas.openxmlformats.org/drawingml/2006/main"/>
              </cdr:blipFill>
              <cdr:spPr bwMode="auto">
                <a:xfrm xmlns:a="http://schemas.openxmlformats.org/drawingml/2006/main">
                  <a:off x="1413001" y="2156122"/>
                  <a:ext cx="218021" cy="280756"/>
                </a:xfrm>
                <a:prstGeom xmlns:a="http://schemas.openxmlformats.org/drawingml/2006/main" prst="rect">
                  <a:avLst/>
                </a:prstGeom>
                <a:noFill xmlns:a="http://schemas.openxmlformats.org/drawingml/2006/main"/>
                <a:extLst xmlns:a="http://schemas.openxmlformats.org/drawingml/2006/main">
                  <a:ext uri="{909E8E84-426E-40DD-AFC4-6F175D3DCCD1}">
                    <a14:hiddenFill xmlns:a14="http://schemas.microsoft.com/office/drawing/2010/main">
                      <a:solidFill>
                        <a:srgbClr val="FFFFFF"/>
                      </a:solidFill>
                    </a14:hiddenFill>
                  </a:ext>
                </a:extLst>
              </cdr:spPr>
            </cdr:pic>
            <cdr:pic>
              <cdr:nvPicPr>
                <cdr:cNvPr id="24" name="Imagen 23" descr="Imagen relacionada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2F99FC-23C2-D539-F34B-FA79E85127AE}"/>
                    </a:ext>
                  </a:extLst>
                </cdr:cNvPr>
                <cdr:cNvPicPr>
                  <a:picLocks xmlns:a="http://schemas.openxmlformats.org/drawingml/2006/main" noChangeAspect="1" noChangeArrowheads="1"/>
                </cdr:cNvPicPr>
              </cdr:nvPicPr>
              <cdr:blipFill rotWithShape="1">
                <a:blip xmlns:a="http://schemas.openxmlformats.org/drawingml/2006/main" xmlns:r="http://schemas.openxmlformats.org/officeDocument/2006/relationships" r:embed="rId10" cstate="print">
                  <a:clrChange>
                    <a:clrFrom>
                      <a:srgbClr val="FFFFFF"/>
                    </a:clrFrom>
                    <a:clrTo>
                      <a:srgbClr val="FFFFFF">
                        <a:alpha val="0"/>
                      </a:srgbClr>
                    </a:clrTo>
                  </a:clrChange>
                  <a:duotone>
                    <a:schemeClr val="accent3">
                      <a:shade val="45000"/>
                      <a:satMod val="135000"/>
                    </a:schemeClr>
                    <a:prstClr val="white"/>
                  </a:duotone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 xmlns:a="http://schemas.openxmlformats.org/drawingml/2006/main" l="25450" t="17996" r="27173" b="36620"/>
                <a:stretch xmlns:a="http://schemas.openxmlformats.org/drawingml/2006/main"/>
              </cdr:blipFill>
              <cdr:spPr bwMode="auto">
                <a:xfrm xmlns:a="http://schemas.openxmlformats.org/drawingml/2006/main">
                  <a:off x="2308160" y="1177225"/>
                  <a:ext cx="285641" cy="313127"/>
                </a:xfrm>
                <a:prstGeom xmlns:a="http://schemas.openxmlformats.org/drawingml/2006/main" prst="rect">
                  <a:avLst/>
                </a:prstGeom>
                <a:noFill xmlns:a="http://schemas.openxmlformats.org/drawingml/2006/main"/>
                <a:extLst xmlns:a="http://schemas.openxmlformats.org/drawingml/2006/main">
                  <a:ext uri="{909E8E84-426E-40DD-AFC4-6F175D3DCCD1}">
                    <a14:hiddenFill xmlns:a14="http://schemas.microsoft.com/office/drawing/2010/main">
                      <a:solidFill>
                        <a:srgbClr val="FFFFFF"/>
                      </a:solidFill>
                    </a14:hiddenFill>
                  </a:ext>
                </a:extLst>
              </cdr:spPr>
            </cdr:pic>
            <cdr:pic>
              <cdr:nvPicPr>
                <cdr:cNvPr id="26" name="Imagen 25" descr="Imagen relacionad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01C4A8-1746-9561-FE0F-B55E3147D3A9}"/>
                    </a:ext>
                  </a:extLst>
                </cdr:cNvPr>
                <cdr:cNvPicPr>
                  <a:picLocks xmlns:a="http://schemas.openxmlformats.org/drawingml/2006/main" noChangeAspect="1" noChangeArrowheads="1"/>
                </cdr:cNvPicPr>
              </cdr:nvPicPr>
              <cdr:blipFill rotWithShape="1">
                <a:blip xmlns:a="http://schemas.openxmlformats.org/drawingml/2006/main" xmlns:r="http://schemas.openxmlformats.org/officeDocument/2006/relationships" r:embed="rId11" cstate="print">
                  <a:clrChange>
                    <a:clrFrom>
                      <a:srgbClr val="FFFFFF"/>
                    </a:clrFrom>
                    <a:clrTo>
                      <a:srgbClr val="FFFFFF">
                        <a:alpha val="0"/>
                      </a:srgbClr>
                    </a:clrTo>
                  </a:clrChange>
                  <a:duotone>
                    <a:schemeClr val="accent3">
                      <a:shade val="45000"/>
                      <a:satMod val="135000"/>
                    </a:schemeClr>
                    <a:prstClr val="white"/>
                  </a:duotone>
                  <a:extLst>
                    <a:ext uri="{28A0092B-C50C-407E-A947-70E740481C1C}">
                      <a14:useLocalDpi xmlns:a14="http://schemas.microsoft.com/office/drawing/2010/main" val="0"/>
                    </a:ext>
                  </a:extLst>
                </a:blip>
                <a:srcRect xmlns:a="http://schemas.openxmlformats.org/drawingml/2006/main" l="23220" t="12453" r="20743" b="28955"/>
                <a:stretch xmlns:a="http://schemas.openxmlformats.org/drawingml/2006/main"/>
              </cdr:blipFill>
              <cdr:spPr bwMode="auto">
                <a:xfrm xmlns:a="http://schemas.openxmlformats.org/drawingml/2006/main">
                  <a:off x="2330323" y="2115139"/>
                  <a:ext cx="244863" cy="292365"/>
                </a:xfrm>
                <a:prstGeom xmlns:a="http://schemas.openxmlformats.org/drawingml/2006/main" prst="rect">
                  <a:avLst/>
                </a:prstGeom>
                <a:noFill xmlns:a="http://schemas.openxmlformats.org/drawingml/2006/main"/>
                <a:extLst xmlns:a="http://schemas.openxmlformats.org/drawingml/2006/main">
                  <a:ext uri="{909E8E84-426E-40DD-AFC4-6F175D3DCCD1}">
                    <a14:hiddenFill xmlns:a14="http://schemas.microsoft.com/office/drawing/2010/main">
                      <a:solidFill>
                        <a:srgbClr val="FFFFFF"/>
                      </a:solidFill>
                    </a14:hiddenFill>
                  </a:ext>
                </a:extLst>
              </cdr:spPr>
            </cdr:pic>
            <cdr:sp macro="" textlink="">
              <cdr:nvSpPr>
                <cdr:cNvPr id="27" name="CuadroTexto 1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679E9D-2842-D50E-6253-ABFB31360974}"/>
                    </a:ext>
                  </a:extLst>
                </cdr:cNvPr>
                <cdr:cNvSpPr txBox="1"/>
              </cdr:nvSpPr>
              <cdr:spPr>
                <a:xfrm xmlns:a="http://schemas.openxmlformats.org/drawingml/2006/main">
                  <a:off x="320773" y="413170"/>
                  <a:ext cx="646482" cy="326598"/>
                </a:xfrm>
                <a:prstGeom xmlns:a="http://schemas.openxmlformats.org/drawingml/2006/main" prst="rect">
                  <a:avLst/>
                </a:prstGeom>
                <a:noFill xmlns:a="http://schemas.openxmlformats.org/drawingml/2006/main"/>
                <a:ln xmlns:a="http://schemas.openxmlformats.org/drawingml/2006/main" w="9525" cmpd="sng">
                  <a:noFill/>
                </a:ln>
              </cdr:spPr>
              <cdr:style>
                <a:lnRef xmlns:a="http://schemas.openxmlformats.org/drawingml/2006/main" idx="0">
                  <a:scrgbClr r="0" g="0" b="0"/>
                </a:lnRef>
                <a:fillRef xmlns:a="http://schemas.openxmlformats.org/drawingml/2006/main" idx="0">
                  <a:scrgbClr r="0" g="0" b="0"/>
                </a:fillRef>
                <a:effectRef xmlns:a="http://schemas.openxmlformats.org/drawingml/2006/main" idx="0">
                  <a:scrgbClr r="0" g="0" b="0"/>
                </a:effectRef>
                <a:fontRef xmlns:a="http://schemas.openxmlformats.org/drawingml/2006/main" idx="minor">
                  <a:schemeClr val="dk1"/>
                </a:fontRef>
              </cdr:style>
              <cdr:txBody>
                <a:bodyPr xmlns:a="http://schemas.openxmlformats.org/drawingml/2006/main" wrap="square" rtlCol="0" anchor="t"/>
                <a:lstStyle xmlns:a="http://schemas.openxmlformats.org/drawingml/2006/main">
                  <a:lvl1pPr marL="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1pPr>
                  <a:lvl2pPr marL="4572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2pPr>
                  <a:lvl3pPr marL="9144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3pPr>
                  <a:lvl4pPr marL="13716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4pPr>
                  <a:lvl5pPr marL="18288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5pPr>
                  <a:lvl6pPr marL="22860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6pPr>
                  <a:lvl7pPr marL="27432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7pPr>
                  <a:lvl8pPr marL="32004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8pPr>
                  <a:lvl9pPr marL="36576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9pPr>
                </a:lstStyle>
                <a:p xmlns:a="http://schemas.openxmlformats.org/drawingml/2006/main">
                  <a:r>
                    <a:rPr lang="es-MX" sz="1050" b="1">
                      <a:solidFill>
                        <a:srgbClr val="FF6600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rPr>
                    <a:t>48.5 %</a:t>
                  </a:r>
                </a:p>
              </cdr:txBody>
            </cdr:sp>
            <cdr:sp macro="" textlink="">
              <cdr:nvSpPr>
                <cdr:cNvPr id="28" name="CuadroTexto 1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18AAB5-5513-8D04-BB5C-0C7073EE5F1E}"/>
                    </a:ext>
                  </a:extLst>
                </cdr:cNvPr>
                <cdr:cNvSpPr txBox="1"/>
              </cdr:nvSpPr>
              <cdr:spPr>
                <a:xfrm xmlns:a="http://schemas.openxmlformats.org/drawingml/2006/main">
                  <a:off x="1287480" y="402472"/>
                  <a:ext cx="646482" cy="326638"/>
                </a:xfrm>
                <a:prstGeom xmlns:a="http://schemas.openxmlformats.org/drawingml/2006/main" prst="rect">
                  <a:avLst/>
                </a:prstGeom>
                <a:noFill xmlns:a="http://schemas.openxmlformats.org/drawingml/2006/main"/>
                <a:ln xmlns:a="http://schemas.openxmlformats.org/drawingml/2006/main" w="9525" cmpd="sng">
                  <a:noFill/>
                </a:ln>
              </cdr:spPr>
              <cdr:style>
                <a:lnRef xmlns:a="http://schemas.openxmlformats.org/drawingml/2006/main" idx="0">
                  <a:scrgbClr r="0" g="0" b="0"/>
                </a:lnRef>
                <a:fillRef xmlns:a="http://schemas.openxmlformats.org/drawingml/2006/main" idx="0">
                  <a:scrgbClr r="0" g="0" b="0"/>
                </a:fillRef>
                <a:effectRef xmlns:a="http://schemas.openxmlformats.org/drawingml/2006/main" idx="0">
                  <a:scrgbClr r="0" g="0" b="0"/>
                </a:effectRef>
                <a:fontRef xmlns:a="http://schemas.openxmlformats.org/drawingml/2006/main" idx="minor">
                  <a:schemeClr val="dk1"/>
                </a:fontRef>
              </cdr:style>
              <cdr:txBody>
                <a:bodyPr xmlns:a="http://schemas.openxmlformats.org/drawingml/2006/main" wrap="square" rtlCol="0" anchor="t"/>
                <a:lstStyle xmlns:a="http://schemas.openxmlformats.org/drawingml/2006/main">
                  <a:lvl1pPr marL="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1pPr>
                  <a:lvl2pPr marL="4572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2pPr>
                  <a:lvl3pPr marL="9144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3pPr>
                  <a:lvl4pPr marL="13716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4pPr>
                  <a:lvl5pPr marL="18288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5pPr>
                  <a:lvl6pPr marL="22860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6pPr>
                  <a:lvl7pPr marL="27432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7pPr>
                  <a:lvl8pPr marL="32004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8pPr>
                  <a:lvl9pPr marL="36576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9pPr>
                </a:lstStyle>
                <a:p xmlns:a="http://schemas.openxmlformats.org/drawingml/2006/main">
                  <a:r>
                    <a:rPr lang="es-MX" sz="1050" b="1">
                      <a:solidFill>
                        <a:srgbClr val="FF6600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rPr>
                    <a:t>2.4 %</a:t>
                  </a:r>
                </a:p>
              </cdr:txBody>
            </cdr:sp>
            <cdr:sp macro="" textlink="">
              <cdr:nvSpPr>
                <cdr:cNvPr id="29" name="CuadroTexto 1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632848-9FA0-CE4C-A536-2BF4409DDC49}"/>
                    </a:ext>
                  </a:extLst>
                </cdr:cNvPr>
                <cdr:cNvSpPr txBox="1"/>
              </cdr:nvSpPr>
              <cdr:spPr>
                <a:xfrm xmlns:a="http://schemas.openxmlformats.org/drawingml/2006/main">
                  <a:off x="2248541" y="423828"/>
                  <a:ext cx="646482" cy="378145"/>
                </a:xfrm>
                <a:prstGeom xmlns:a="http://schemas.openxmlformats.org/drawingml/2006/main" prst="rect">
                  <a:avLst/>
                </a:prstGeom>
                <a:noFill xmlns:a="http://schemas.openxmlformats.org/drawingml/2006/main"/>
                <a:ln xmlns:a="http://schemas.openxmlformats.org/drawingml/2006/main" w="9525" cmpd="sng">
                  <a:noFill/>
                </a:ln>
              </cdr:spPr>
              <cdr:style>
                <a:lnRef xmlns:a="http://schemas.openxmlformats.org/drawingml/2006/main" idx="0">
                  <a:scrgbClr r="0" g="0" b="0"/>
                </a:lnRef>
                <a:fillRef xmlns:a="http://schemas.openxmlformats.org/drawingml/2006/main" idx="0">
                  <a:scrgbClr r="0" g="0" b="0"/>
                </a:fillRef>
                <a:effectRef xmlns:a="http://schemas.openxmlformats.org/drawingml/2006/main" idx="0">
                  <a:scrgbClr r="0" g="0" b="0"/>
                </a:effectRef>
                <a:fontRef xmlns:a="http://schemas.openxmlformats.org/drawingml/2006/main" idx="minor">
                  <a:schemeClr val="dk1"/>
                </a:fontRef>
              </cdr:style>
              <cdr:txBody>
                <a:bodyPr xmlns:a="http://schemas.openxmlformats.org/drawingml/2006/main" wrap="square" rtlCol="0" anchor="t"/>
                <a:lstStyle xmlns:a="http://schemas.openxmlformats.org/drawingml/2006/main">
                  <a:lvl1pPr marL="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1pPr>
                  <a:lvl2pPr marL="4572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2pPr>
                  <a:lvl3pPr marL="9144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3pPr>
                  <a:lvl4pPr marL="13716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4pPr>
                  <a:lvl5pPr marL="18288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5pPr>
                  <a:lvl6pPr marL="22860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6pPr>
                  <a:lvl7pPr marL="27432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7pPr>
                  <a:lvl8pPr marL="32004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8pPr>
                  <a:lvl9pPr marL="36576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9pPr>
                </a:lstStyle>
                <a:p xmlns:a="http://schemas.openxmlformats.org/drawingml/2006/main">
                  <a:r>
                    <a:rPr lang="es-MX" sz="1050" b="1">
                      <a:solidFill>
                        <a:srgbClr val="FF6600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rPr>
                    <a:t>0.5 %</a:t>
                  </a:r>
                </a:p>
              </cdr:txBody>
            </cdr:sp>
            <cdr:sp macro="" textlink="">
              <cdr:nvSpPr>
                <cdr:cNvPr id="30" name="CuadroTexto 1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918BAC-CED2-55E0-902C-3FF9CF92AE63}"/>
                    </a:ext>
                  </a:extLst>
                </cdr:cNvPr>
                <cdr:cNvSpPr txBox="1"/>
              </cdr:nvSpPr>
              <cdr:spPr>
                <a:xfrm xmlns:a="http://schemas.openxmlformats.org/drawingml/2006/main">
                  <a:off x="357970" y="1372083"/>
                  <a:ext cx="646515" cy="326597"/>
                </a:xfrm>
                <a:prstGeom xmlns:a="http://schemas.openxmlformats.org/drawingml/2006/main" prst="rect">
                  <a:avLst/>
                </a:prstGeom>
                <a:noFill xmlns:a="http://schemas.openxmlformats.org/drawingml/2006/main"/>
                <a:ln xmlns:a="http://schemas.openxmlformats.org/drawingml/2006/main" w="9525" cmpd="sng">
                  <a:noFill/>
                </a:ln>
              </cdr:spPr>
              <cdr:style>
                <a:lnRef xmlns:a="http://schemas.openxmlformats.org/drawingml/2006/main" idx="0">
                  <a:scrgbClr r="0" g="0" b="0"/>
                </a:lnRef>
                <a:fillRef xmlns:a="http://schemas.openxmlformats.org/drawingml/2006/main" idx="0">
                  <a:scrgbClr r="0" g="0" b="0"/>
                </a:fillRef>
                <a:effectRef xmlns:a="http://schemas.openxmlformats.org/drawingml/2006/main" idx="0">
                  <a:scrgbClr r="0" g="0" b="0"/>
                </a:effectRef>
                <a:fontRef xmlns:a="http://schemas.openxmlformats.org/drawingml/2006/main" idx="minor">
                  <a:schemeClr val="dk1"/>
                </a:fontRef>
              </cdr:style>
              <cdr:txBody>
                <a:bodyPr xmlns:a="http://schemas.openxmlformats.org/drawingml/2006/main" wrap="square" rtlCol="0" anchor="t"/>
                <a:lstStyle xmlns:a="http://schemas.openxmlformats.org/drawingml/2006/main">
                  <a:lvl1pPr marL="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1pPr>
                  <a:lvl2pPr marL="4572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2pPr>
                  <a:lvl3pPr marL="9144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3pPr>
                  <a:lvl4pPr marL="13716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4pPr>
                  <a:lvl5pPr marL="18288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5pPr>
                  <a:lvl6pPr marL="22860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6pPr>
                  <a:lvl7pPr marL="27432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7pPr>
                  <a:lvl8pPr marL="32004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8pPr>
                  <a:lvl9pPr marL="36576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9pPr>
                </a:lstStyle>
                <a:p xmlns:a="http://schemas.openxmlformats.org/drawingml/2006/main">
                  <a:r>
                    <a:rPr lang="es-MX" sz="1050" b="1">
                      <a:solidFill>
                        <a:srgbClr val="FF6600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rPr>
                    <a:t>6.7 %</a:t>
                  </a:r>
                </a:p>
              </cdr:txBody>
            </cdr:sp>
            <cdr:sp macro="" textlink="">
              <cdr:nvSpPr>
                <cdr:cNvPr id="31" name="CuadroTexto 1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48952E-398E-B45E-720D-5388E5EDDE5E}"/>
                    </a:ext>
                  </a:extLst>
                </cdr:cNvPr>
                <cdr:cNvSpPr txBox="1"/>
              </cdr:nvSpPr>
              <cdr:spPr>
                <a:xfrm xmlns:a="http://schemas.openxmlformats.org/drawingml/2006/main">
                  <a:off x="323160" y="2327786"/>
                  <a:ext cx="646515" cy="305915"/>
                </a:xfrm>
                <a:prstGeom xmlns:a="http://schemas.openxmlformats.org/drawingml/2006/main" prst="rect">
                  <a:avLst/>
                </a:prstGeom>
                <a:noFill xmlns:a="http://schemas.openxmlformats.org/drawingml/2006/main"/>
                <a:ln xmlns:a="http://schemas.openxmlformats.org/drawingml/2006/main" w="9525" cmpd="sng">
                  <a:noFill/>
                </a:ln>
              </cdr:spPr>
              <cdr:style>
                <a:lnRef xmlns:a="http://schemas.openxmlformats.org/drawingml/2006/main" idx="0">
                  <a:scrgbClr r="0" g="0" b="0"/>
                </a:lnRef>
                <a:fillRef xmlns:a="http://schemas.openxmlformats.org/drawingml/2006/main" idx="0">
                  <a:scrgbClr r="0" g="0" b="0"/>
                </a:fillRef>
                <a:effectRef xmlns:a="http://schemas.openxmlformats.org/drawingml/2006/main" idx="0">
                  <a:scrgbClr r="0" g="0" b="0"/>
                </a:effectRef>
                <a:fontRef xmlns:a="http://schemas.openxmlformats.org/drawingml/2006/main" idx="minor">
                  <a:schemeClr val="dk1"/>
                </a:fontRef>
              </cdr:style>
              <cdr:txBody>
                <a:bodyPr xmlns:a="http://schemas.openxmlformats.org/drawingml/2006/main" wrap="square" rtlCol="0" anchor="t"/>
                <a:lstStyle xmlns:a="http://schemas.openxmlformats.org/drawingml/2006/main">
                  <a:lvl1pPr marL="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1pPr>
                  <a:lvl2pPr marL="4572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2pPr>
                  <a:lvl3pPr marL="9144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3pPr>
                  <a:lvl4pPr marL="13716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4pPr>
                  <a:lvl5pPr marL="18288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5pPr>
                  <a:lvl6pPr marL="22860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6pPr>
                  <a:lvl7pPr marL="27432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7pPr>
                  <a:lvl8pPr marL="32004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8pPr>
                  <a:lvl9pPr marL="36576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9pPr>
                </a:lstStyle>
                <a:p xmlns:a="http://schemas.openxmlformats.org/drawingml/2006/main">
                  <a:r>
                    <a:rPr lang="es-MX" sz="1050" b="1">
                      <a:solidFill>
                        <a:srgbClr val="FF6600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rPr>
                    <a:t>40.2 %</a:t>
                  </a:r>
                </a:p>
              </cdr:txBody>
            </cdr:sp>
            <cdr:sp macro="" textlink="">
              <cdr:nvSpPr>
                <cdr:cNvPr id="32" name="CuadroTexto 1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DCAB83-F7D1-7090-0781-B4F8654231BC}"/>
                    </a:ext>
                  </a:extLst>
                </cdr:cNvPr>
                <cdr:cNvSpPr txBox="1"/>
              </cdr:nvSpPr>
              <cdr:spPr>
                <a:xfrm xmlns:a="http://schemas.openxmlformats.org/drawingml/2006/main">
                  <a:off x="1313902" y="1396093"/>
                  <a:ext cx="476627" cy="326598"/>
                </a:xfrm>
                <a:prstGeom xmlns:a="http://schemas.openxmlformats.org/drawingml/2006/main" prst="rect">
                  <a:avLst/>
                </a:prstGeom>
                <a:noFill xmlns:a="http://schemas.openxmlformats.org/drawingml/2006/main"/>
                <a:ln xmlns:a="http://schemas.openxmlformats.org/drawingml/2006/main" w="9525" cmpd="sng">
                  <a:noFill/>
                </a:ln>
              </cdr:spPr>
              <cdr:style>
                <a:lnRef xmlns:a="http://schemas.openxmlformats.org/drawingml/2006/main" idx="0">
                  <a:scrgbClr r="0" g="0" b="0"/>
                </a:lnRef>
                <a:fillRef xmlns:a="http://schemas.openxmlformats.org/drawingml/2006/main" idx="0">
                  <a:scrgbClr r="0" g="0" b="0"/>
                </a:fillRef>
                <a:effectRef xmlns:a="http://schemas.openxmlformats.org/drawingml/2006/main" idx="0">
                  <a:scrgbClr r="0" g="0" b="0"/>
                </a:effectRef>
                <a:fontRef xmlns:a="http://schemas.openxmlformats.org/drawingml/2006/main" idx="minor">
                  <a:schemeClr val="dk1"/>
                </a:fontRef>
              </cdr:style>
              <cdr:txBody>
                <a:bodyPr xmlns:a="http://schemas.openxmlformats.org/drawingml/2006/main" wrap="square" rtlCol="0" anchor="t"/>
                <a:lstStyle xmlns:a="http://schemas.openxmlformats.org/drawingml/2006/main">
                  <a:lvl1pPr marL="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1pPr>
                  <a:lvl2pPr marL="4572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2pPr>
                  <a:lvl3pPr marL="9144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3pPr>
                  <a:lvl4pPr marL="13716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4pPr>
                  <a:lvl5pPr marL="18288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5pPr>
                  <a:lvl6pPr marL="22860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6pPr>
                  <a:lvl7pPr marL="27432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7pPr>
                  <a:lvl8pPr marL="32004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8pPr>
                  <a:lvl9pPr marL="36576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9pPr>
                </a:lstStyle>
                <a:p xmlns:a="http://schemas.openxmlformats.org/drawingml/2006/main">
                  <a:r>
                    <a:rPr lang="es-MX" sz="1050" b="1">
                      <a:solidFill>
                        <a:srgbClr val="FF6600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rPr>
                    <a:t>NS</a:t>
                  </a:r>
                </a:p>
              </cdr:txBody>
            </cdr:sp>
            <cdr:sp macro="" textlink="">
              <cdr:nvSpPr>
                <cdr:cNvPr id="33" name="CuadroTexto 2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F84E89-320A-D6A0-0F0D-678080630B8C}"/>
                    </a:ext>
                  </a:extLst>
                </cdr:cNvPr>
                <cdr:cNvSpPr txBox="1"/>
              </cdr:nvSpPr>
              <cdr:spPr>
                <a:xfrm xmlns:a="http://schemas.openxmlformats.org/drawingml/2006/main">
                  <a:off x="1304675" y="2339593"/>
                  <a:ext cx="646482" cy="326637"/>
                </a:xfrm>
                <a:prstGeom xmlns:a="http://schemas.openxmlformats.org/drawingml/2006/main" prst="rect">
                  <a:avLst/>
                </a:prstGeom>
                <a:noFill xmlns:a="http://schemas.openxmlformats.org/drawingml/2006/main"/>
                <a:ln xmlns:a="http://schemas.openxmlformats.org/drawingml/2006/main" w="9525" cmpd="sng">
                  <a:noFill/>
                </a:ln>
              </cdr:spPr>
              <cdr:style>
                <a:lnRef xmlns:a="http://schemas.openxmlformats.org/drawingml/2006/main" idx="0">
                  <a:scrgbClr r="0" g="0" b="0"/>
                </a:lnRef>
                <a:fillRef xmlns:a="http://schemas.openxmlformats.org/drawingml/2006/main" idx="0">
                  <a:scrgbClr r="0" g="0" b="0"/>
                </a:fillRef>
                <a:effectRef xmlns:a="http://schemas.openxmlformats.org/drawingml/2006/main" idx="0">
                  <a:scrgbClr r="0" g="0" b="0"/>
                </a:effectRef>
                <a:fontRef xmlns:a="http://schemas.openxmlformats.org/drawingml/2006/main" idx="minor">
                  <a:schemeClr val="dk1"/>
                </a:fontRef>
              </cdr:style>
              <cdr:txBody>
                <a:bodyPr xmlns:a="http://schemas.openxmlformats.org/drawingml/2006/main" wrap="square" rtlCol="0" anchor="t"/>
                <a:lstStyle xmlns:a="http://schemas.openxmlformats.org/drawingml/2006/main">
                  <a:lvl1pPr marL="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1pPr>
                  <a:lvl2pPr marL="4572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2pPr>
                  <a:lvl3pPr marL="9144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3pPr>
                  <a:lvl4pPr marL="13716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4pPr>
                  <a:lvl5pPr marL="18288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5pPr>
                  <a:lvl6pPr marL="22860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6pPr>
                  <a:lvl7pPr marL="27432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7pPr>
                  <a:lvl8pPr marL="32004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8pPr>
                  <a:lvl9pPr marL="36576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9pPr>
                </a:lstStyle>
                <a:p xmlns:a="http://schemas.openxmlformats.org/drawingml/2006/main">
                  <a:r>
                    <a:rPr lang="es-MX" sz="1050" b="1">
                      <a:solidFill>
                        <a:srgbClr val="FF6600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rPr>
                    <a:t>0.6 %</a:t>
                  </a:r>
                </a:p>
              </cdr:txBody>
            </cdr:sp>
            <cdr:sp macro="" textlink="">
              <cdr:nvSpPr>
                <cdr:cNvPr id="34" name="CuadroTexto 2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4B486D-DFEB-4E6D-5F96-6F696A341A79}"/>
                    </a:ext>
                  </a:extLst>
                </cdr:cNvPr>
                <cdr:cNvSpPr txBox="1"/>
              </cdr:nvSpPr>
              <cdr:spPr>
                <a:xfrm xmlns:a="http://schemas.openxmlformats.org/drawingml/2006/main">
                  <a:off x="2219022" y="1411981"/>
                  <a:ext cx="646482" cy="326598"/>
                </a:xfrm>
                <a:prstGeom xmlns:a="http://schemas.openxmlformats.org/drawingml/2006/main" prst="rect">
                  <a:avLst/>
                </a:prstGeom>
                <a:noFill xmlns:a="http://schemas.openxmlformats.org/drawingml/2006/main"/>
                <a:ln xmlns:a="http://schemas.openxmlformats.org/drawingml/2006/main" w="9525" cmpd="sng">
                  <a:noFill/>
                </a:ln>
              </cdr:spPr>
              <cdr:style>
                <a:lnRef xmlns:a="http://schemas.openxmlformats.org/drawingml/2006/main" idx="0">
                  <a:scrgbClr r="0" g="0" b="0"/>
                </a:lnRef>
                <a:fillRef xmlns:a="http://schemas.openxmlformats.org/drawingml/2006/main" idx="0">
                  <a:scrgbClr r="0" g="0" b="0"/>
                </a:fillRef>
                <a:effectRef xmlns:a="http://schemas.openxmlformats.org/drawingml/2006/main" idx="0">
                  <a:scrgbClr r="0" g="0" b="0"/>
                </a:effectRef>
                <a:fontRef xmlns:a="http://schemas.openxmlformats.org/drawingml/2006/main" idx="minor">
                  <a:schemeClr val="dk1"/>
                </a:fontRef>
              </cdr:style>
              <cdr:txBody>
                <a:bodyPr xmlns:a="http://schemas.openxmlformats.org/drawingml/2006/main" wrap="square" rtlCol="0" anchor="t"/>
                <a:lstStyle xmlns:a="http://schemas.openxmlformats.org/drawingml/2006/main">
                  <a:lvl1pPr marL="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1pPr>
                  <a:lvl2pPr marL="4572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2pPr>
                  <a:lvl3pPr marL="9144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3pPr>
                  <a:lvl4pPr marL="13716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4pPr>
                  <a:lvl5pPr marL="18288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5pPr>
                  <a:lvl6pPr marL="22860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6pPr>
                  <a:lvl7pPr marL="27432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7pPr>
                  <a:lvl8pPr marL="32004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8pPr>
                  <a:lvl9pPr marL="36576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9pPr>
                </a:lstStyle>
                <a:p xmlns:a="http://schemas.openxmlformats.org/drawingml/2006/main">
                  <a:r>
                    <a:rPr lang="es-MX" sz="1050" b="1">
                      <a:solidFill>
                        <a:srgbClr val="FF6600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rPr>
                    <a:t>0.1 %</a:t>
                  </a:r>
                </a:p>
              </cdr:txBody>
            </cdr:sp>
            <cdr:sp macro="" textlink="">
              <cdr:nvSpPr>
                <cdr:cNvPr id="35" name="CuadroTexto 2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5F83B7-8745-D9C4-B7B7-30757FECBAA9}"/>
                    </a:ext>
                  </a:extLst>
                </cdr:cNvPr>
                <cdr:cNvSpPr txBox="1"/>
              </cdr:nvSpPr>
              <cdr:spPr>
                <a:xfrm xmlns:a="http://schemas.openxmlformats.org/drawingml/2006/main">
                  <a:off x="2233443" y="2355838"/>
                  <a:ext cx="646482" cy="326637"/>
                </a:xfrm>
                <a:prstGeom xmlns:a="http://schemas.openxmlformats.org/drawingml/2006/main" prst="rect">
                  <a:avLst/>
                </a:prstGeom>
                <a:noFill xmlns:a="http://schemas.openxmlformats.org/drawingml/2006/main"/>
                <a:ln xmlns:a="http://schemas.openxmlformats.org/drawingml/2006/main" w="9525" cmpd="sng">
                  <a:noFill/>
                </a:ln>
              </cdr:spPr>
              <cdr:style>
                <a:lnRef xmlns:a="http://schemas.openxmlformats.org/drawingml/2006/main" idx="0">
                  <a:scrgbClr r="0" g="0" b="0"/>
                </a:lnRef>
                <a:fillRef xmlns:a="http://schemas.openxmlformats.org/drawingml/2006/main" idx="0">
                  <a:scrgbClr r="0" g="0" b="0"/>
                </a:fillRef>
                <a:effectRef xmlns:a="http://schemas.openxmlformats.org/drawingml/2006/main" idx="0">
                  <a:scrgbClr r="0" g="0" b="0"/>
                </a:effectRef>
                <a:fontRef xmlns:a="http://schemas.openxmlformats.org/drawingml/2006/main" idx="minor">
                  <a:schemeClr val="dk1"/>
                </a:fontRef>
              </cdr:style>
              <cdr:txBody>
                <a:bodyPr xmlns:a="http://schemas.openxmlformats.org/drawingml/2006/main" wrap="square" rtlCol="0" anchor="t"/>
                <a:lstStyle xmlns:a="http://schemas.openxmlformats.org/drawingml/2006/main">
                  <a:lvl1pPr marL="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1pPr>
                  <a:lvl2pPr marL="4572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2pPr>
                  <a:lvl3pPr marL="9144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3pPr>
                  <a:lvl4pPr marL="13716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4pPr>
                  <a:lvl5pPr marL="18288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5pPr>
                  <a:lvl6pPr marL="22860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6pPr>
                  <a:lvl7pPr marL="27432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7pPr>
                  <a:lvl8pPr marL="32004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8pPr>
                  <a:lvl9pPr marL="3657600" indent="0">
                    <a:defRPr sz="110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lvl9pPr>
                </a:lstStyle>
                <a:p xmlns:a="http://schemas.openxmlformats.org/drawingml/2006/main">
                  <a:r>
                    <a:rPr lang="es-MX" sz="1050" b="1">
                      <a:solidFill>
                        <a:srgbClr val="FF6600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rPr>
                    <a:t>0.2 %</a:t>
                  </a:r>
                </a:p>
              </cdr:txBody>
            </cdr:sp>
            <cdr:sp macro="" textlink="">
              <cdr:nvSpPr>
                <cdr:cNvPr id="36" name="Arco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0A7474-ADAC-DCE9-5738-6E426EE8E075}"/>
                    </a:ext>
                  </a:extLst>
                </cdr:cNvPr>
                <cdr:cNvSpPr/>
              </cdr:nvSpPr>
              <cdr:spPr>
                <a:xfrm xmlns:a="http://schemas.openxmlformats.org/drawingml/2006/main">
                  <a:off x="130916" y="497833"/>
                  <a:ext cx="350550" cy="391695"/>
                </a:xfrm>
                <a:prstGeom xmlns:a="http://schemas.openxmlformats.org/drawingml/2006/main" prst="arc">
                  <a:avLst>
                    <a:gd name="adj1" fmla="val 7656728"/>
                    <a:gd name="adj2" fmla="val 15513139"/>
                  </a:avLst>
                </a:prstGeom>
                <a:ln xmlns:a="http://schemas.openxmlformats.org/drawingml/2006/main">
                  <a:solidFill>
                    <a:srgbClr val="FF6600"/>
                  </a:solidFill>
                  <a:prstDash val="sysDot"/>
                  <a:headEnd type="none" w="med" len="med"/>
                  <a:tailEnd type="triangle" w="med" len="med"/>
                </a:ln>
              </cdr:spPr>
              <cdr:style>
                <a:lnRef xmlns:a="http://schemas.openxmlformats.org/drawingml/2006/main" idx="1">
                  <a:schemeClr val="accent1"/>
                </a:lnRef>
                <a:fillRef xmlns:a="http://schemas.openxmlformats.org/drawingml/2006/main" idx="0">
                  <a:schemeClr val="accent1"/>
                </a:fillRef>
                <a:effectRef xmlns:a="http://schemas.openxmlformats.org/drawingml/2006/main" idx="0">
                  <a:schemeClr val="accent1"/>
                </a:effectRef>
                <a:fontRef xmlns:a="http://schemas.openxmlformats.org/drawingml/2006/main" idx="minor">
                  <a:schemeClr val="tx1"/>
                </a:fontRef>
              </cdr:style>
              <cdr:txBody>
      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      <a:prstTxWarp prst="textNoShape">
                    <a:avLst/>
                  </a:prstTxWarp>
                  <a:noAutofit/>
                </a:bodyPr>
                <a:lstStyle xmlns:a="http://schemas.openxmlformats.org/drawingml/2006/main">
                  <a:lvl1pPr marL="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1pPr>
                  <a:lvl2pPr marL="4572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2pPr>
                  <a:lvl3pPr marL="9144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3pPr>
                  <a:lvl4pPr marL="13716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4pPr>
                  <a:lvl5pPr marL="18288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5pPr>
                  <a:lvl6pPr marL="22860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6pPr>
                  <a:lvl7pPr marL="27432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7pPr>
                  <a:lvl8pPr marL="32004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8pPr>
                  <a:lvl9pPr marL="36576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9pPr>
                </a:lstStyle>
                <a:p xmlns:a="http://schemas.openxmlformats.org/drawingml/2006/main">
                  <a:pPr algn="l"/>
                  <a:endParaRPr lang="es-MX" sz="1100"/>
                </a:p>
              </cdr:txBody>
            </cdr:sp>
            <cdr:sp macro="" textlink="">
              <cdr:nvSpPr>
                <cdr:cNvPr id="37" name="Arco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7C9791-6FEF-7BEB-4E91-68D6EEFE83D3}"/>
                    </a:ext>
                  </a:extLst>
                </cdr:cNvPr>
                <cdr:cNvSpPr/>
              </cdr:nvSpPr>
              <cdr:spPr>
                <a:xfrm xmlns:a="http://schemas.openxmlformats.org/drawingml/2006/main">
                  <a:off x="1069298" y="419787"/>
                  <a:ext cx="350550" cy="391695"/>
                </a:xfrm>
                <a:prstGeom xmlns:a="http://schemas.openxmlformats.org/drawingml/2006/main" prst="arc">
                  <a:avLst>
                    <a:gd name="adj1" fmla="val 7656728"/>
                    <a:gd name="adj2" fmla="val 15513139"/>
                  </a:avLst>
                </a:prstGeom>
                <a:ln xmlns:a="http://schemas.openxmlformats.org/drawingml/2006/main">
                  <a:solidFill>
                    <a:srgbClr val="FF6600"/>
                  </a:solidFill>
                  <a:prstDash val="sysDot"/>
                  <a:headEnd type="none" w="med" len="med"/>
                  <a:tailEnd type="triangle" w="med" len="med"/>
                </a:ln>
              </cdr:spPr>
              <cdr:style>
                <a:lnRef xmlns:a="http://schemas.openxmlformats.org/drawingml/2006/main" idx="1">
                  <a:schemeClr val="accent1"/>
                </a:lnRef>
                <a:fillRef xmlns:a="http://schemas.openxmlformats.org/drawingml/2006/main" idx="0">
                  <a:schemeClr val="accent1"/>
                </a:fillRef>
                <a:effectRef xmlns:a="http://schemas.openxmlformats.org/drawingml/2006/main" idx="0">
                  <a:schemeClr val="accent1"/>
                </a:effectRef>
                <a:fontRef xmlns:a="http://schemas.openxmlformats.org/drawingml/2006/main" idx="minor">
                  <a:schemeClr val="tx1"/>
                </a:fontRef>
              </cdr:style>
              <cdr:txBody>
      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      <a:prstTxWarp prst="textNoShape">
                    <a:avLst/>
                  </a:prstTxWarp>
                  <a:noAutofit/>
                </a:bodyPr>
                <a:lstStyle xmlns:a="http://schemas.openxmlformats.org/drawingml/2006/main">
                  <a:lvl1pPr marL="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1pPr>
                  <a:lvl2pPr marL="4572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2pPr>
                  <a:lvl3pPr marL="9144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3pPr>
                  <a:lvl4pPr marL="13716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4pPr>
                  <a:lvl5pPr marL="18288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5pPr>
                  <a:lvl6pPr marL="22860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6pPr>
                  <a:lvl7pPr marL="27432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7pPr>
                  <a:lvl8pPr marL="32004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8pPr>
                  <a:lvl9pPr marL="36576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9pPr>
                </a:lstStyle>
                <a:p xmlns:a="http://schemas.openxmlformats.org/drawingml/2006/main">
                  <a:pPr algn="l"/>
                  <a:endParaRPr lang="es-MX" sz="1100"/>
                </a:p>
              </cdr:txBody>
            </cdr:sp>
            <cdr:sp macro="" textlink="">
              <cdr:nvSpPr>
                <cdr:cNvPr id="38" name="Arco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4253CB-7306-58E1-C3E8-661A30082E5B}"/>
                    </a:ext>
                  </a:extLst>
                </cdr:cNvPr>
                <cdr:cNvSpPr/>
              </cdr:nvSpPr>
              <cdr:spPr>
                <a:xfrm xmlns:a="http://schemas.openxmlformats.org/drawingml/2006/main">
                  <a:off x="1993129" y="395420"/>
                  <a:ext cx="350550" cy="391695"/>
                </a:xfrm>
                <a:prstGeom xmlns:a="http://schemas.openxmlformats.org/drawingml/2006/main" prst="arc">
                  <a:avLst>
                    <a:gd name="adj1" fmla="val 7656728"/>
                    <a:gd name="adj2" fmla="val 15513139"/>
                  </a:avLst>
                </a:prstGeom>
                <a:ln xmlns:a="http://schemas.openxmlformats.org/drawingml/2006/main">
                  <a:solidFill>
                    <a:srgbClr val="FF6600"/>
                  </a:solidFill>
                  <a:prstDash val="sysDot"/>
                  <a:headEnd type="none" w="med" len="med"/>
                  <a:tailEnd type="triangle" w="med" len="med"/>
                </a:ln>
              </cdr:spPr>
              <cdr:style>
                <a:lnRef xmlns:a="http://schemas.openxmlformats.org/drawingml/2006/main" idx="1">
                  <a:schemeClr val="accent1"/>
                </a:lnRef>
                <a:fillRef xmlns:a="http://schemas.openxmlformats.org/drawingml/2006/main" idx="0">
                  <a:schemeClr val="accent1"/>
                </a:fillRef>
                <a:effectRef xmlns:a="http://schemas.openxmlformats.org/drawingml/2006/main" idx="0">
                  <a:schemeClr val="accent1"/>
                </a:effectRef>
                <a:fontRef xmlns:a="http://schemas.openxmlformats.org/drawingml/2006/main" idx="minor">
                  <a:schemeClr val="tx1"/>
                </a:fontRef>
              </cdr:style>
              <cdr:txBody>
      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      <a:prstTxWarp prst="textNoShape">
                    <a:avLst/>
                  </a:prstTxWarp>
                  <a:noAutofit/>
                </a:bodyPr>
                <a:lstStyle xmlns:a="http://schemas.openxmlformats.org/drawingml/2006/main">
                  <a:lvl1pPr marL="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1pPr>
                  <a:lvl2pPr marL="4572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2pPr>
                  <a:lvl3pPr marL="9144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3pPr>
                  <a:lvl4pPr marL="13716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4pPr>
                  <a:lvl5pPr marL="18288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5pPr>
                  <a:lvl6pPr marL="22860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6pPr>
                  <a:lvl7pPr marL="27432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7pPr>
                  <a:lvl8pPr marL="32004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8pPr>
                  <a:lvl9pPr marL="36576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9pPr>
                </a:lstStyle>
                <a:p xmlns:a="http://schemas.openxmlformats.org/drawingml/2006/main">
                  <a:pPr algn="l"/>
                  <a:endParaRPr lang="es-MX" sz="1100"/>
                </a:p>
              </cdr:txBody>
            </cdr:sp>
            <cdr:sp macro="" textlink="">
              <cdr:nvSpPr>
                <cdr:cNvPr id="39" name="Arco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89671B-DE9D-325E-F418-F35559FDA003}"/>
                    </a:ext>
                  </a:extLst>
                </cdr:cNvPr>
                <cdr:cNvSpPr/>
              </cdr:nvSpPr>
              <cdr:spPr>
                <a:xfrm xmlns:a="http://schemas.openxmlformats.org/drawingml/2006/main">
                  <a:off x="167307" y="1484646"/>
                  <a:ext cx="350518" cy="391696"/>
                </a:xfrm>
                <a:prstGeom xmlns:a="http://schemas.openxmlformats.org/drawingml/2006/main" prst="arc">
                  <a:avLst>
                    <a:gd name="adj1" fmla="val 7656728"/>
                    <a:gd name="adj2" fmla="val 15513139"/>
                  </a:avLst>
                </a:prstGeom>
                <a:ln xmlns:a="http://schemas.openxmlformats.org/drawingml/2006/main">
                  <a:solidFill>
                    <a:srgbClr val="FF6600"/>
                  </a:solidFill>
                  <a:prstDash val="sysDot"/>
                  <a:headEnd type="none" w="med" len="med"/>
                  <a:tailEnd type="triangle" w="med" len="med"/>
                </a:ln>
              </cdr:spPr>
              <cdr:style>
                <a:lnRef xmlns:a="http://schemas.openxmlformats.org/drawingml/2006/main" idx="1">
                  <a:schemeClr val="accent1"/>
                </a:lnRef>
                <a:fillRef xmlns:a="http://schemas.openxmlformats.org/drawingml/2006/main" idx="0">
                  <a:schemeClr val="accent1"/>
                </a:fillRef>
                <a:effectRef xmlns:a="http://schemas.openxmlformats.org/drawingml/2006/main" idx="0">
                  <a:schemeClr val="accent1"/>
                </a:effectRef>
                <a:fontRef xmlns:a="http://schemas.openxmlformats.org/drawingml/2006/main" idx="minor">
                  <a:schemeClr val="tx1"/>
                </a:fontRef>
              </cdr:style>
              <cdr:txBody>
      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      <a:prstTxWarp prst="textNoShape">
                    <a:avLst/>
                  </a:prstTxWarp>
                  <a:noAutofit/>
                </a:bodyPr>
                <a:lstStyle xmlns:a="http://schemas.openxmlformats.org/drawingml/2006/main">
                  <a:lvl1pPr marL="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1pPr>
                  <a:lvl2pPr marL="4572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2pPr>
                  <a:lvl3pPr marL="9144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3pPr>
                  <a:lvl4pPr marL="13716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4pPr>
                  <a:lvl5pPr marL="18288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5pPr>
                  <a:lvl6pPr marL="22860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6pPr>
                  <a:lvl7pPr marL="27432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7pPr>
                  <a:lvl8pPr marL="32004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8pPr>
                  <a:lvl9pPr marL="36576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9pPr>
                </a:lstStyle>
                <a:p xmlns:a="http://schemas.openxmlformats.org/drawingml/2006/main">
                  <a:pPr algn="l"/>
                  <a:endParaRPr lang="es-MX" sz="1100"/>
                </a:p>
              </cdr:txBody>
            </cdr:sp>
            <cdr:sp macro="" textlink="">
              <cdr:nvSpPr>
                <cdr:cNvPr id="40" name="Arco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865DDB-991B-128F-905F-6A5A6A8D5B04}"/>
                    </a:ext>
                  </a:extLst>
                </cdr:cNvPr>
                <cdr:cNvSpPr/>
              </cdr:nvSpPr>
              <cdr:spPr>
                <a:xfrm xmlns:a="http://schemas.openxmlformats.org/drawingml/2006/main">
                  <a:off x="1105688" y="1492769"/>
                  <a:ext cx="350518" cy="391735"/>
                </a:xfrm>
                <a:prstGeom xmlns:a="http://schemas.openxmlformats.org/drawingml/2006/main" prst="arc">
                  <a:avLst>
                    <a:gd name="adj1" fmla="val 7656728"/>
                    <a:gd name="adj2" fmla="val 15513139"/>
                  </a:avLst>
                </a:prstGeom>
                <a:ln xmlns:a="http://schemas.openxmlformats.org/drawingml/2006/main">
                  <a:solidFill>
                    <a:srgbClr val="FF6600"/>
                  </a:solidFill>
                  <a:prstDash val="sysDot"/>
                  <a:headEnd type="none" w="med" len="med"/>
                  <a:tailEnd type="triangle" w="med" len="med"/>
                </a:ln>
              </cdr:spPr>
              <cdr:style>
                <a:lnRef xmlns:a="http://schemas.openxmlformats.org/drawingml/2006/main" idx="1">
                  <a:schemeClr val="accent1"/>
                </a:lnRef>
                <a:fillRef xmlns:a="http://schemas.openxmlformats.org/drawingml/2006/main" idx="0">
                  <a:schemeClr val="accent1"/>
                </a:fillRef>
                <a:effectRef xmlns:a="http://schemas.openxmlformats.org/drawingml/2006/main" idx="0">
                  <a:schemeClr val="accent1"/>
                </a:effectRef>
                <a:fontRef xmlns:a="http://schemas.openxmlformats.org/drawingml/2006/main" idx="minor">
                  <a:schemeClr val="tx1"/>
                </a:fontRef>
              </cdr:style>
              <cdr:txBody>
      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      <a:prstTxWarp prst="textNoShape">
                    <a:avLst/>
                  </a:prstTxWarp>
                  <a:noAutofit/>
                </a:bodyPr>
                <a:lstStyle xmlns:a="http://schemas.openxmlformats.org/drawingml/2006/main">
                  <a:lvl1pPr marL="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1pPr>
                  <a:lvl2pPr marL="4572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2pPr>
                  <a:lvl3pPr marL="9144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3pPr>
                  <a:lvl4pPr marL="13716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4pPr>
                  <a:lvl5pPr marL="18288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5pPr>
                  <a:lvl6pPr marL="22860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6pPr>
                  <a:lvl7pPr marL="27432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7pPr>
                  <a:lvl8pPr marL="32004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8pPr>
                  <a:lvl9pPr marL="36576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9pPr>
                </a:lstStyle>
                <a:p xmlns:a="http://schemas.openxmlformats.org/drawingml/2006/main">
                  <a:pPr algn="l"/>
                  <a:endParaRPr lang="es-MX" sz="1100"/>
                </a:p>
              </cdr:txBody>
            </cdr:sp>
            <cdr:sp macro="" textlink="">
              <cdr:nvSpPr>
                <cdr:cNvPr id="41" name="Arco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D60C9F-8D98-7091-76C3-70A33D54BD1D}"/>
                    </a:ext>
                  </a:extLst>
                </cdr:cNvPr>
                <cdr:cNvSpPr/>
              </cdr:nvSpPr>
              <cdr:spPr>
                <a:xfrm xmlns:a="http://schemas.openxmlformats.org/drawingml/2006/main">
                  <a:off x="2044037" y="1500891"/>
                  <a:ext cx="350551" cy="391735"/>
                </a:xfrm>
                <a:prstGeom xmlns:a="http://schemas.openxmlformats.org/drawingml/2006/main" prst="arc">
                  <a:avLst>
                    <a:gd name="adj1" fmla="val 4107824"/>
                    <a:gd name="adj2" fmla="val 15513139"/>
                  </a:avLst>
                </a:prstGeom>
                <a:ln xmlns:a="http://schemas.openxmlformats.org/drawingml/2006/main">
                  <a:solidFill>
                    <a:srgbClr val="FF6600"/>
                  </a:solidFill>
                  <a:prstDash val="sysDot"/>
                  <a:headEnd type="none" w="med" len="med"/>
                  <a:tailEnd type="triangle" w="med" len="med"/>
                </a:ln>
              </cdr:spPr>
              <cdr:style>
                <a:lnRef xmlns:a="http://schemas.openxmlformats.org/drawingml/2006/main" idx="1">
                  <a:schemeClr val="accent1"/>
                </a:lnRef>
                <a:fillRef xmlns:a="http://schemas.openxmlformats.org/drawingml/2006/main" idx="0">
                  <a:schemeClr val="accent1"/>
                </a:fillRef>
                <a:effectRef xmlns:a="http://schemas.openxmlformats.org/drawingml/2006/main" idx="0">
                  <a:schemeClr val="accent1"/>
                </a:effectRef>
                <a:fontRef xmlns:a="http://schemas.openxmlformats.org/drawingml/2006/main" idx="minor">
                  <a:schemeClr val="tx1"/>
                </a:fontRef>
              </cdr:style>
              <cdr:txBody>
      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      <a:prstTxWarp prst="textNoShape">
                    <a:avLst/>
                  </a:prstTxWarp>
                  <a:noAutofit/>
                </a:bodyPr>
                <a:lstStyle xmlns:a="http://schemas.openxmlformats.org/drawingml/2006/main">
                  <a:lvl1pPr marL="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1pPr>
                  <a:lvl2pPr marL="4572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2pPr>
                  <a:lvl3pPr marL="9144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3pPr>
                  <a:lvl4pPr marL="13716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4pPr>
                  <a:lvl5pPr marL="18288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5pPr>
                  <a:lvl6pPr marL="22860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6pPr>
                  <a:lvl7pPr marL="27432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7pPr>
                  <a:lvl8pPr marL="32004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8pPr>
                  <a:lvl9pPr marL="36576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9pPr>
                </a:lstStyle>
                <a:p xmlns:a="http://schemas.openxmlformats.org/drawingml/2006/main">
                  <a:pPr algn="l"/>
                  <a:endParaRPr lang="es-MX" sz="1100"/>
                </a:p>
              </cdr:txBody>
            </cdr:sp>
            <cdr:sp macro="" textlink="">
              <cdr:nvSpPr>
                <cdr:cNvPr id="42" name="Arco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52B4F8-7F0E-6844-D2B1-BFA0845B6F88}"/>
                    </a:ext>
                  </a:extLst>
                </cdr:cNvPr>
                <cdr:cNvSpPr/>
              </cdr:nvSpPr>
              <cdr:spPr>
                <a:xfrm xmlns:a="http://schemas.openxmlformats.org/drawingml/2006/main">
                  <a:off x="116366" y="2411307"/>
                  <a:ext cx="350550" cy="391735"/>
                </a:xfrm>
                <a:prstGeom xmlns:a="http://schemas.openxmlformats.org/drawingml/2006/main" prst="arc">
                  <a:avLst>
                    <a:gd name="adj1" fmla="val 5957183"/>
                    <a:gd name="adj2" fmla="val 15513139"/>
                  </a:avLst>
                </a:prstGeom>
                <a:ln xmlns:a="http://schemas.openxmlformats.org/drawingml/2006/main">
                  <a:solidFill>
                    <a:srgbClr val="FF6600"/>
                  </a:solidFill>
                  <a:prstDash val="sysDot"/>
                  <a:headEnd type="none" w="med" len="med"/>
                  <a:tailEnd type="triangle" w="med" len="med"/>
                </a:ln>
              </cdr:spPr>
              <cdr:style>
                <a:lnRef xmlns:a="http://schemas.openxmlformats.org/drawingml/2006/main" idx="1">
                  <a:schemeClr val="accent1"/>
                </a:lnRef>
                <a:fillRef xmlns:a="http://schemas.openxmlformats.org/drawingml/2006/main" idx="0">
                  <a:schemeClr val="accent1"/>
                </a:fillRef>
                <a:effectRef xmlns:a="http://schemas.openxmlformats.org/drawingml/2006/main" idx="0">
                  <a:schemeClr val="accent1"/>
                </a:effectRef>
                <a:fontRef xmlns:a="http://schemas.openxmlformats.org/drawingml/2006/main" idx="minor">
                  <a:schemeClr val="tx1"/>
                </a:fontRef>
              </cdr:style>
              <cdr:txBody>
      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      <a:prstTxWarp prst="textNoShape">
                    <a:avLst/>
                  </a:prstTxWarp>
                  <a:noAutofit/>
                </a:bodyPr>
                <a:lstStyle xmlns:a="http://schemas.openxmlformats.org/drawingml/2006/main">
                  <a:lvl1pPr marL="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1pPr>
                  <a:lvl2pPr marL="4572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2pPr>
                  <a:lvl3pPr marL="9144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3pPr>
                  <a:lvl4pPr marL="13716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4pPr>
                  <a:lvl5pPr marL="18288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5pPr>
                  <a:lvl6pPr marL="22860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6pPr>
                  <a:lvl7pPr marL="27432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7pPr>
                  <a:lvl8pPr marL="32004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8pPr>
                  <a:lvl9pPr marL="36576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9pPr>
                </a:lstStyle>
                <a:p xmlns:a="http://schemas.openxmlformats.org/drawingml/2006/main">
                  <a:pPr algn="l"/>
                  <a:endParaRPr lang="es-MX" sz="1100"/>
                </a:p>
              </cdr:txBody>
            </cdr:sp>
            <cdr:sp macro="" textlink="">
              <cdr:nvSpPr>
                <cdr:cNvPr id="43" name="Arco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D77CB7-229F-A4D0-9552-94DC7F42ACF6}"/>
                    </a:ext>
                  </a:extLst>
                </cdr:cNvPr>
                <cdr:cNvSpPr/>
              </cdr:nvSpPr>
              <cdr:spPr>
                <a:xfrm xmlns:a="http://schemas.openxmlformats.org/drawingml/2006/main">
                  <a:off x="1069298" y="2435714"/>
                  <a:ext cx="350550" cy="391695"/>
                </a:xfrm>
                <a:prstGeom xmlns:a="http://schemas.openxmlformats.org/drawingml/2006/main" prst="arc">
                  <a:avLst>
                    <a:gd name="adj1" fmla="val 5957183"/>
                    <a:gd name="adj2" fmla="val 15513139"/>
                  </a:avLst>
                </a:prstGeom>
                <a:ln xmlns:a="http://schemas.openxmlformats.org/drawingml/2006/main">
                  <a:solidFill>
                    <a:srgbClr val="FF6600"/>
                  </a:solidFill>
                  <a:prstDash val="sysDot"/>
                  <a:headEnd type="none" w="med" len="med"/>
                  <a:tailEnd type="triangle" w="med" len="med"/>
                </a:ln>
              </cdr:spPr>
              <cdr:style>
                <a:lnRef xmlns:a="http://schemas.openxmlformats.org/drawingml/2006/main" idx="1">
                  <a:schemeClr val="accent1"/>
                </a:lnRef>
                <a:fillRef xmlns:a="http://schemas.openxmlformats.org/drawingml/2006/main" idx="0">
                  <a:schemeClr val="accent1"/>
                </a:fillRef>
                <a:effectRef xmlns:a="http://schemas.openxmlformats.org/drawingml/2006/main" idx="0">
                  <a:schemeClr val="accent1"/>
                </a:effectRef>
                <a:fontRef xmlns:a="http://schemas.openxmlformats.org/drawingml/2006/main" idx="minor">
                  <a:schemeClr val="tx1"/>
                </a:fontRef>
              </cdr:style>
              <cdr:txBody>
      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      <a:prstTxWarp prst="textNoShape">
                    <a:avLst/>
                  </a:prstTxWarp>
                  <a:noAutofit/>
                </a:bodyPr>
                <a:lstStyle xmlns:a="http://schemas.openxmlformats.org/drawingml/2006/main">
                  <a:lvl1pPr marL="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1pPr>
                  <a:lvl2pPr marL="4572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2pPr>
                  <a:lvl3pPr marL="9144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3pPr>
                  <a:lvl4pPr marL="13716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4pPr>
                  <a:lvl5pPr marL="18288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5pPr>
                  <a:lvl6pPr marL="22860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6pPr>
                  <a:lvl7pPr marL="27432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7pPr>
                  <a:lvl8pPr marL="32004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8pPr>
                  <a:lvl9pPr marL="36576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9pPr>
                </a:lstStyle>
                <a:p xmlns:a="http://schemas.openxmlformats.org/drawingml/2006/main">
                  <a:pPr algn="l"/>
                  <a:endParaRPr lang="es-MX" sz="1100"/>
                </a:p>
              </cdr:txBody>
            </cdr:sp>
            <cdr:sp macro="" textlink="">
              <cdr:nvSpPr>
                <cdr:cNvPr id="44" name="Arco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08AF35-5F8A-9D3C-4050-52C9C20F25B3}"/>
                    </a:ext>
                  </a:extLst>
                </cdr:cNvPr>
                <cdr:cNvSpPr/>
              </cdr:nvSpPr>
              <cdr:spPr>
                <a:xfrm xmlns:a="http://schemas.openxmlformats.org/drawingml/2006/main">
                  <a:off x="1993129" y="2427552"/>
                  <a:ext cx="350550" cy="391735"/>
                </a:xfrm>
                <a:prstGeom xmlns:a="http://schemas.openxmlformats.org/drawingml/2006/main" prst="arc">
                  <a:avLst>
                    <a:gd name="adj1" fmla="val 5957183"/>
                    <a:gd name="adj2" fmla="val 15513139"/>
                  </a:avLst>
                </a:prstGeom>
                <a:ln xmlns:a="http://schemas.openxmlformats.org/drawingml/2006/main">
                  <a:solidFill>
                    <a:srgbClr val="FF6600"/>
                  </a:solidFill>
                  <a:prstDash val="sysDot"/>
                  <a:headEnd type="none" w="med" len="med"/>
                  <a:tailEnd type="triangle" w="med" len="med"/>
                </a:ln>
              </cdr:spPr>
              <cdr:style>
                <a:lnRef xmlns:a="http://schemas.openxmlformats.org/drawingml/2006/main" idx="1">
                  <a:schemeClr val="accent1"/>
                </a:lnRef>
                <a:fillRef xmlns:a="http://schemas.openxmlformats.org/drawingml/2006/main" idx="0">
                  <a:schemeClr val="accent1"/>
                </a:fillRef>
                <a:effectRef xmlns:a="http://schemas.openxmlformats.org/drawingml/2006/main" idx="0">
                  <a:schemeClr val="accent1"/>
                </a:effectRef>
                <a:fontRef xmlns:a="http://schemas.openxmlformats.org/drawingml/2006/main" idx="minor">
                  <a:schemeClr val="tx1"/>
                </a:fontRef>
              </cdr:style>
              <cdr:txBody>
      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      <a:prstTxWarp prst="textNoShape">
                    <a:avLst/>
                  </a:prstTxWarp>
                  <a:noAutofit/>
                </a:bodyPr>
                <a:lstStyle xmlns:a="http://schemas.openxmlformats.org/drawingml/2006/main">
                  <a:lvl1pPr marL="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1pPr>
                  <a:lvl2pPr marL="4572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2pPr>
                  <a:lvl3pPr marL="9144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3pPr>
                  <a:lvl4pPr marL="13716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4pPr>
                  <a:lvl5pPr marL="18288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5pPr>
                  <a:lvl6pPr marL="22860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6pPr>
                  <a:lvl7pPr marL="27432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7pPr>
                  <a:lvl8pPr marL="32004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8pPr>
                  <a:lvl9pPr marL="3657600" indent="0">
                    <a:defRPr sz="110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lvl9pPr>
                </a:lstStyle>
                <a:p xmlns:a="http://schemas.openxmlformats.org/drawingml/2006/main">
                  <a:pPr algn="l"/>
                  <a:endParaRPr lang="es-MX" sz="1100"/>
                </a:p>
              </cdr:txBody>
            </cdr:sp>
          </cdr:grpSp>
        </cdr:grpSp>
        <cdr:sp macro="" textlink="">
          <cdr:nvSpPr>
            <cdr:cNvPr id="45" name="CuadroTexto 177">
              <a:extLst xmlns:a="http://schemas.openxmlformats.org/drawingml/2006/main">
                <a:ext uri="{FF2B5EF4-FFF2-40B4-BE49-F238E27FC236}">
                  <a16:creationId xmlns:a16="http://schemas.microsoft.com/office/drawing/2014/main" id="{EC67B829-C60F-FDD3-60E1-6CFC7702FB7D}"/>
                </a:ext>
              </a:extLst>
            </cdr:cNvPr>
            <cdr:cNvSpPr txBox="1"/>
          </cdr:nvSpPr>
          <cdr:spPr>
            <a:xfrm xmlns:a="http://schemas.openxmlformats.org/drawingml/2006/main">
              <a:off x="189393" y="1116490"/>
              <a:ext cx="865948" cy="349149"/>
            </a:xfrm>
            <a:prstGeom xmlns:a="http://schemas.openxmlformats.org/drawingml/2006/main" prst="rect">
              <a:avLst/>
            </a:prstGeom>
            <a:noFill xmlns:a="http://schemas.openxmlformats.org/drawingml/2006/main"/>
            <a:ln xmlns:a="http://schemas.openxmlformats.org/drawingml/2006/main" w="9525" cmpd="sng">
              <a:noFill/>
            </a:ln>
          </cdr:spPr>
          <cdr:style>
            <a:lnRef xmlns:a="http://schemas.openxmlformats.org/drawingml/2006/main" idx="0">
              <a:scrgbClr r="0" g="0" b="0"/>
            </a:lnRef>
            <a:fillRef xmlns:a="http://schemas.openxmlformats.org/drawingml/2006/main" idx="0">
              <a:scrgbClr r="0" g="0" b="0"/>
            </a:fillRef>
            <a:effectRef xmlns:a="http://schemas.openxmlformats.org/drawingml/2006/main" idx="0">
              <a:scrgbClr r="0" g="0" b="0"/>
            </a:effectRef>
            <a:fontRef xmlns:a="http://schemas.openxmlformats.org/drawingml/2006/main" idx="minor">
              <a:schemeClr val="dk1"/>
            </a:fontRef>
          </cdr:style>
          <cdr:txBody>
            <a:bodyPr xmlns:a="http://schemas.openxmlformats.org/drawingml/2006/main" wrap="square" rtlCol="0" anchor="t"/>
            <a:lstStyle xmlns:a="http://schemas.openxmlformats.org/drawingml/2006/main">
              <a:lvl1pPr marL="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r>
                <a:rPr lang="es-MX" sz="800" b="1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cs typeface="Arial" panose="020B0604020202020204" pitchFamily="34" charset="0"/>
                </a:rPr>
                <a:t>Construcción</a:t>
              </a:r>
            </a:p>
          </cdr:txBody>
        </cdr:sp>
        <cdr:sp macro="" textlink="">
          <cdr:nvSpPr>
            <cdr:cNvPr id="46" name="CuadroTexto 182">
              <a:extLst xmlns:a="http://schemas.openxmlformats.org/drawingml/2006/main">
                <a:ext uri="{FF2B5EF4-FFF2-40B4-BE49-F238E27FC236}">
                  <a16:creationId xmlns:a16="http://schemas.microsoft.com/office/drawing/2014/main" id="{F45C2A38-4BE5-B9B5-32E6-DAF952D7BAB2}"/>
                </a:ext>
              </a:extLst>
            </cdr:cNvPr>
            <cdr:cNvSpPr txBox="1"/>
          </cdr:nvSpPr>
          <cdr:spPr>
            <a:xfrm xmlns:a="http://schemas.openxmlformats.org/drawingml/2006/main">
              <a:off x="1015432" y="1042641"/>
              <a:ext cx="865917" cy="404459"/>
            </a:xfrm>
            <a:prstGeom xmlns:a="http://schemas.openxmlformats.org/drawingml/2006/main" prst="rect">
              <a:avLst/>
            </a:prstGeom>
            <a:noFill xmlns:a="http://schemas.openxmlformats.org/drawingml/2006/main"/>
            <a:ln xmlns:a="http://schemas.openxmlformats.org/drawingml/2006/main" w="9525" cmpd="sng">
              <a:noFill/>
            </a:ln>
          </cdr:spPr>
          <cdr:style>
            <a:lnRef xmlns:a="http://schemas.openxmlformats.org/drawingml/2006/main" idx="0">
              <a:scrgbClr r="0" g="0" b="0"/>
            </a:lnRef>
            <a:fillRef xmlns:a="http://schemas.openxmlformats.org/drawingml/2006/main" idx="0">
              <a:scrgbClr r="0" g="0" b="0"/>
            </a:fillRef>
            <a:effectRef xmlns:a="http://schemas.openxmlformats.org/drawingml/2006/main" idx="0">
              <a:scrgbClr r="0" g="0" b="0"/>
            </a:effectRef>
            <a:fontRef xmlns:a="http://schemas.openxmlformats.org/drawingml/2006/main" idx="minor">
              <a:schemeClr val="dk1"/>
            </a:fontRef>
          </cdr:style>
          <cdr:txBody>
            <a:bodyPr xmlns:a="http://schemas.openxmlformats.org/drawingml/2006/main" wrap="square" rtlCol="0" anchor="t"/>
            <a:lstStyle xmlns:a="http://schemas.openxmlformats.org/drawingml/2006/main">
              <a:lvl1pPr marL="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pPr algn="ctr"/>
              <a:r>
                <a:rPr lang="es-MX" sz="800" b="1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cs typeface="Arial" panose="020B0604020202020204" pitchFamily="34" charset="0"/>
                </a:rPr>
                <a:t>Servicios profesionales</a:t>
              </a:r>
            </a:p>
          </cdr:txBody>
        </cdr:sp>
        <cdr:sp macro="" textlink="">
          <cdr:nvSpPr>
            <cdr:cNvPr id="47" name="CuadroTexto 187">
              <a:extLst xmlns:a="http://schemas.openxmlformats.org/drawingml/2006/main">
                <a:ext uri="{FF2B5EF4-FFF2-40B4-BE49-F238E27FC236}">
                  <a16:creationId xmlns:a16="http://schemas.microsoft.com/office/drawing/2014/main" id="{DA162572-1253-D64D-CE62-0F7FDDC2DAF3}"/>
                </a:ext>
              </a:extLst>
            </cdr:cNvPr>
            <cdr:cNvSpPr txBox="1"/>
          </cdr:nvSpPr>
          <cdr:spPr>
            <a:xfrm xmlns:a="http://schemas.openxmlformats.org/drawingml/2006/main">
              <a:off x="1794906" y="1041400"/>
              <a:ext cx="1228492" cy="441732"/>
            </a:xfrm>
            <a:prstGeom xmlns:a="http://schemas.openxmlformats.org/drawingml/2006/main" prst="rect">
              <a:avLst/>
            </a:prstGeom>
            <a:noFill xmlns:a="http://schemas.openxmlformats.org/drawingml/2006/main"/>
            <a:ln xmlns:a="http://schemas.openxmlformats.org/drawingml/2006/main" w="9525" cmpd="sng">
              <a:noFill/>
            </a:ln>
          </cdr:spPr>
          <cdr:style>
            <a:lnRef xmlns:a="http://schemas.openxmlformats.org/drawingml/2006/main" idx="0">
              <a:scrgbClr r="0" g="0" b="0"/>
            </a:lnRef>
            <a:fillRef xmlns:a="http://schemas.openxmlformats.org/drawingml/2006/main" idx="0">
              <a:scrgbClr r="0" g="0" b="0"/>
            </a:fillRef>
            <a:effectRef xmlns:a="http://schemas.openxmlformats.org/drawingml/2006/main" idx="0">
              <a:scrgbClr r="0" g="0" b="0"/>
            </a:effectRef>
            <a:fontRef xmlns:a="http://schemas.openxmlformats.org/drawingml/2006/main" idx="minor">
              <a:schemeClr val="dk1"/>
            </a:fontRef>
          </cdr:style>
          <cdr:txBody>
            <a:bodyPr xmlns:a="http://schemas.openxmlformats.org/drawingml/2006/main" wrap="square" rtlCol="0" anchor="t"/>
            <a:lstStyle xmlns:a="http://schemas.openxmlformats.org/drawingml/2006/main">
              <a:lvl1pPr marL="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pPr algn="ctr"/>
              <a:r>
                <a:rPr lang="es-MX" sz="800" b="1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cs typeface="Arial" panose="020B0604020202020204" pitchFamily="34" charset="0"/>
                </a:rPr>
                <a:t>Servicios de alojamiento temporal</a:t>
              </a:r>
            </a:p>
          </cdr:txBody>
        </cdr:sp>
        <cdr:sp macro="" textlink="">
          <cdr:nvSpPr>
            <cdr:cNvPr id="48" name="CuadroTexto 188">
              <a:extLst xmlns:a="http://schemas.openxmlformats.org/drawingml/2006/main">
                <a:ext uri="{FF2B5EF4-FFF2-40B4-BE49-F238E27FC236}">
                  <a16:creationId xmlns:a16="http://schemas.microsoft.com/office/drawing/2014/main" id="{867CFDEC-98EF-3762-5931-597D736B3E05}"/>
                </a:ext>
              </a:extLst>
            </cdr:cNvPr>
            <cdr:cNvSpPr txBox="1"/>
          </cdr:nvSpPr>
          <cdr:spPr>
            <a:xfrm xmlns:a="http://schemas.openxmlformats.org/drawingml/2006/main">
              <a:off x="203200" y="2012946"/>
              <a:ext cx="865949" cy="366836"/>
            </a:xfrm>
            <a:prstGeom xmlns:a="http://schemas.openxmlformats.org/drawingml/2006/main" prst="rect">
              <a:avLst/>
            </a:prstGeom>
            <a:noFill xmlns:a="http://schemas.openxmlformats.org/drawingml/2006/main"/>
            <a:ln xmlns:a="http://schemas.openxmlformats.org/drawingml/2006/main" w="9525" cmpd="sng">
              <a:noFill/>
            </a:ln>
          </cdr:spPr>
          <cdr:style>
            <a:lnRef xmlns:a="http://schemas.openxmlformats.org/drawingml/2006/main" idx="0">
              <a:scrgbClr r="0" g="0" b="0"/>
            </a:lnRef>
            <a:fillRef xmlns:a="http://schemas.openxmlformats.org/drawingml/2006/main" idx="0">
              <a:scrgbClr r="0" g="0" b="0"/>
            </a:fillRef>
            <a:effectRef xmlns:a="http://schemas.openxmlformats.org/drawingml/2006/main" idx="0">
              <a:scrgbClr r="0" g="0" b="0"/>
            </a:effectRef>
            <a:fontRef xmlns:a="http://schemas.openxmlformats.org/drawingml/2006/main" idx="minor">
              <a:schemeClr val="dk1"/>
            </a:fontRef>
          </cdr:style>
          <cdr:txBody>
            <a:bodyPr xmlns:a="http://schemas.openxmlformats.org/drawingml/2006/main" wrap="square" rtlCol="0" anchor="t"/>
            <a:lstStyle xmlns:a="http://schemas.openxmlformats.org/drawingml/2006/main">
              <a:lvl1pPr marL="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pPr algn="ctr"/>
              <a:r>
                <a:rPr lang="es-MX" sz="800" b="1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cs typeface="Arial" panose="020B0604020202020204" pitchFamily="34" charset="0"/>
                </a:rPr>
                <a:t>Servicios</a:t>
              </a:r>
              <a:r>
                <a:rPr lang="es-MX" sz="800" b="1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cs typeface="Arial" panose="020B0604020202020204" pitchFamily="34" charset="0"/>
                </a:rPr>
                <a:t> financieros</a:t>
              </a:r>
              <a:endParaRPr lang="es-MX" sz="800" b="1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endParaRPr>
            </a:p>
          </cdr:txBody>
        </cdr:sp>
        <cdr:sp macro="" textlink="">
          <cdr:nvSpPr>
            <cdr:cNvPr id="49" name="CuadroTexto 195">
              <a:extLst xmlns:a="http://schemas.openxmlformats.org/drawingml/2006/main">
                <a:ext uri="{FF2B5EF4-FFF2-40B4-BE49-F238E27FC236}">
                  <a16:creationId xmlns:a16="http://schemas.microsoft.com/office/drawing/2014/main" id="{AA35C5A1-978B-89EB-A009-D51F9BA24B9D}"/>
                </a:ext>
              </a:extLst>
            </cdr:cNvPr>
            <cdr:cNvSpPr txBox="1"/>
          </cdr:nvSpPr>
          <cdr:spPr>
            <a:xfrm xmlns:a="http://schemas.openxmlformats.org/drawingml/2006/main">
              <a:off x="1085888" y="2012946"/>
              <a:ext cx="865917" cy="366836"/>
            </a:xfrm>
            <a:prstGeom xmlns:a="http://schemas.openxmlformats.org/drawingml/2006/main" prst="rect">
              <a:avLst/>
            </a:prstGeom>
            <a:noFill xmlns:a="http://schemas.openxmlformats.org/drawingml/2006/main"/>
            <a:ln xmlns:a="http://schemas.openxmlformats.org/drawingml/2006/main" w="9525" cmpd="sng">
              <a:noFill/>
            </a:ln>
          </cdr:spPr>
          <cdr:style>
            <a:lnRef xmlns:a="http://schemas.openxmlformats.org/drawingml/2006/main" idx="0">
              <a:scrgbClr r="0" g="0" b="0"/>
            </a:lnRef>
            <a:fillRef xmlns:a="http://schemas.openxmlformats.org/drawingml/2006/main" idx="0">
              <a:scrgbClr r="0" g="0" b="0"/>
            </a:fillRef>
            <a:effectRef xmlns:a="http://schemas.openxmlformats.org/drawingml/2006/main" idx="0">
              <a:scrgbClr r="0" g="0" b="0"/>
            </a:effectRef>
            <a:fontRef xmlns:a="http://schemas.openxmlformats.org/drawingml/2006/main" idx="minor">
              <a:schemeClr val="dk1"/>
            </a:fontRef>
          </cdr:style>
          <cdr:txBody>
            <a:bodyPr xmlns:a="http://schemas.openxmlformats.org/drawingml/2006/main" wrap="square" rtlCol="0" anchor="t"/>
            <a:lstStyle xmlns:a="http://schemas.openxmlformats.org/drawingml/2006/main">
              <a:lvl1pPr marL="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pPr algn="ctr"/>
              <a:r>
                <a:rPr lang="es-MX" sz="800" b="1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cs typeface="Arial" panose="020B0604020202020204" pitchFamily="34" charset="0"/>
                </a:rPr>
                <a:t>Servicios</a:t>
              </a:r>
              <a:r>
                <a:rPr lang="es-MX" sz="800" b="1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cs typeface="Arial" panose="020B0604020202020204" pitchFamily="34" charset="0"/>
                </a:rPr>
                <a:t> educativos</a:t>
              </a:r>
              <a:endParaRPr lang="es-MX" sz="800" b="1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endParaRPr>
            </a:p>
          </cdr:txBody>
        </cdr:sp>
        <cdr:sp macro="" textlink="">
          <cdr:nvSpPr>
            <cdr:cNvPr id="50" name="CuadroTexto 204">
              <a:extLst xmlns:a="http://schemas.openxmlformats.org/drawingml/2006/main">
                <a:ext uri="{FF2B5EF4-FFF2-40B4-BE49-F238E27FC236}">
                  <a16:creationId xmlns:a16="http://schemas.microsoft.com/office/drawing/2014/main" id="{58689D94-3FB2-6B78-B39B-47EF0913CEDB}"/>
                </a:ext>
              </a:extLst>
            </cdr:cNvPr>
            <cdr:cNvSpPr txBox="1"/>
          </cdr:nvSpPr>
          <cdr:spPr>
            <a:xfrm xmlns:a="http://schemas.openxmlformats.org/drawingml/2006/main">
              <a:off x="2071558" y="2098879"/>
              <a:ext cx="865949" cy="227168"/>
            </a:xfrm>
            <a:prstGeom xmlns:a="http://schemas.openxmlformats.org/drawingml/2006/main" prst="rect">
              <a:avLst/>
            </a:prstGeom>
            <a:noFill xmlns:a="http://schemas.openxmlformats.org/drawingml/2006/main"/>
            <a:ln xmlns:a="http://schemas.openxmlformats.org/drawingml/2006/main" w="9525" cmpd="sng">
              <a:noFill/>
            </a:ln>
          </cdr:spPr>
          <cdr:style>
            <a:lnRef xmlns:a="http://schemas.openxmlformats.org/drawingml/2006/main" idx="0">
              <a:scrgbClr r="0" g="0" b="0"/>
            </a:lnRef>
            <a:fillRef xmlns:a="http://schemas.openxmlformats.org/drawingml/2006/main" idx="0">
              <a:scrgbClr r="0" g="0" b="0"/>
            </a:fillRef>
            <a:effectRef xmlns:a="http://schemas.openxmlformats.org/drawingml/2006/main" idx="0">
              <a:scrgbClr r="0" g="0" b="0"/>
            </a:effectRef>
            <a:fontRef xmlns:a="http://schemas.openxmlformats.org/drawingml/2006/main" idx="minor">
              <a:schemeClr val="dk1"/>
            </a:fontRef>
          </cdr:style>
          <cdr:txBody>
            <a:bodyPr xmlns:a="http://schemas.openxmlformats.org/drawingml/2006/main" wrap="square" rtlCol="0" anchor="t"/>
            <a:lstStyle xmlns:a="http://schemas.openxmlformats.org/drawingml/2006/main">
              <a:lvl1pPr marL="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solidFill>
                    <a:schemeClr val="dk1"/>
                  </a:solidFill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pPr algn="ctr"/>
              <a:r>
                <a:rPr lang="es-MX" sz="800" b="1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cs typeface="Arial" panose="020B0604020202020204" pitchFamily="34" charset="0"/>
                </a:rPr>
                <a:t>Otros</a:t>
              </a:r>
            </a:p>
          </cdr:txBody>
        </cdr:sp>
      </cdr:grpSp>
      <cdr:sp macro="" textlink="">
        <cdr:nvSpPr>
          <cdr:cNvPr id="80" name="Rectángulo 79">
            <a:extLst xmlns:a="http://schemas.openxmlformats.org/drawingml/2006/main">
              <a:ext uri="{FF2B5EF4-FFF2-40B4-BE49-F238E27FC236}">
                <a16:creationId xmlns:a16="http://schemas.microsoft.com/office/drawing/2014/main" id="{C3F1928F-4328-6E52-D3DB-4EB1E94557AD}"/>
              </a:ext>
            </a:extLst>
          </cdr:cNvPr>
          <cdr:cNvSpPr/>
        </cdr:nvSpPr>
        <cdr:spPr>
          <a:xfrm xmlns:a="http://schemas.openxmlformats.org/drawingml/2006/main">
            <a:off x="371475" y="3371850"/>
            <a:ext cx="381000" cy="133350"/>
          </a:xfrm>
          <a:prstGeom xmlns:a="http://schemas.openxmlformats.org/drawingml/2006/main" prst="rect">
            <a:avLst/>
          </a:prstGeom>
          <a:solidFill xmlns:a="http://schemas.openxmlformats.org/drawingml/2006/main">
            <a:srgbClr val="FF6600"/>
          </a:solidFill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 vertOverflow="clip"/>
          <a:lstStyle xmlns:a="http://schemas.openxmlformats.org/drawingml/2006/main"/>
          <a:p xmlns:a="http://schemas.openxmlformats.org/drawingml/2006/main">
            <a:endParaRPr lang="es-MX"/>
          </a:p>
        </cdr:txBody>
      </cdr:sp>
      <cdr:sp macro="" textlink="">
        <cdr:nvSpPr>
          <cdr:cNvPr id="81" name="Rectángulo 80">
            <a:extLst xmlns:a="http://schemas.openxmlformats.org/drawingml/2006/main">
              <a:ext uri="{FF2B5EF4-FFF2-40B4-BE49-F238E27FC236}">
                <a16:creationId xmlns:a16="http://schemas.microsoft.com/office/drawing/2014/main" id="{A22FC2BF-CA16-27A8-3842-7CF83098EE28}"/>
              </a:ext>
            </a:extLst>
          </cdr:cNvPr>
          <cdr:cNvSpPr/>
        </cdr:nvSpPr>
        <cdr:spPr>
          <a:xfrm xmlns:a="http://schemas.openxmlformats.org/drawingml/2006/main">
            <a:off x="1536700" y="3381655"/>
            <a:ext cx="381000" cy="133350"/>
          </a:xfrm>
          <a:prstGeom xmlns:a="http://schemas.openxmlformats.org/drawingml/2006/main" prst="rect">
            <a:avLst/>
          </a:prstGeom>
          <a:solidFill xmlns:a="http://schemas.openxmlformats.org/drawingml/2006/main">
            <a:schemeClr val="bg1">
              <a:lumMod val="65000"/>
            </a:schemeClr>
          </a:solidFill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lt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es-MX"/>
          </a:p>
        </cdr:txBody>
      </cdr:sp>
      <cdr:sp macro="" textlink="">
        <cdr:nvSpPr>
          <cdr:cNvPr id="82" name="CuadroTexto 81">
            <a:extLst xmlns:a="http://schemas.openxmlformats.org/drawingml/2006/main">
              <a:ext uri="{FF2B5EF4-FFF2-40B4-BE49-F238E27FC236}">
                <a16:creationId xmlns:a16="http://schemas.microsoft.com/office/drawing/2014/main" id="{2CD84740-670E-5417-4CB2-8CBDF8FAED15}"/>
              </a:ext>
            </a:extLst>
          </cdr:cNvPr>
          <cdr:cNvSpPr txBox="1"/>
        </cdr:nvSpPr>
        <cdr:spPr>
          <a:xfrm xmlns:a="http://schemas.openxmlformats.org/drawingml/2006/main">
            <a:off x="704850" y="3314699"/>
            <a:ext cx="914400" cy="240029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vertOverflow="clip" wrap="none" rtlCol="0"/>
          <a:lstStyle xmlns:a="http://schemas.openxmlformats.org/drawingml/2006/main"/>
          <a:p xmlns:a="http://schemas.openxmlformats.org/drawingml/2006/main">
            <a:r>
              <a:rPr lang="es-MX" sz="900">
                <a:latin typeface="Arial" panose="020B0604020202020204" pitchFamily="34" charset="0"/>
                <a:cs typeface="Arial" panose="020B0604020202020204" pitchFamily="34" charset="0"/>
              </a:rPr>
              <a:t>Vivienda</a:t>
            </a:r>
          </a:p>
        </cdr:txBody>
      </cdr:sp>
      <cdr:sp macro="" textlink="">
        <cdr:nvSpPr>
          <cdr:cNvPr id="83" name="CuadroTexto 1">
            <a:extLst xmlns:a="http://schemas.openxmlformats.org/drawingml/2006/main">
              <a:ext uri="{FF2B5EF4-FFF2-40B4-BE49-F238E27FC236}">
                <a16:creationId xmlns:a16="http://schemas.microsoft.com/office/drawing/2014/main" id="{106FFBFF-CC01-F2DE-02D0-4841E1C49898}"/>
              </a:ext>
            </a:extLst>
          </cdr:cNvPr>
          <cdr:cNvSpPr txBox="1"/>
        </cdr:nvSpPr>
        <cdr:spPr>
          <a:xfrm xmlns:a="http://schemas.openxmlformats.org/drawingml/2006/main">
            <a:off x="1879599" y="3324504"/>
            <a:ext cx="1196975" cy="240029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non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es-MX" sz="900">
                <a:latin typeface="Arial" panose="020B0604020202020204" pitchFamily="34" charset="0"/>
                <a:cs typeface="Arial" panose="020B0604020202020204" pitchFamily="34" charset="0"/>
              </a:rPr>
              <a:t>Otras</a:t>
            </a:r>
            <a:r>
              <a:rPr lang="es-MX" sz="900" baseline="0">
                <a:latin typeface="Arial" panose="020B0604020202020204" pitchFamily="34" charset="0"/>
                <a:cs typeface="Arial" panose="020B0604020202020204" pitchFamily="34" charset="0"/>
              </a:rPr>
              <a:t> actividades</a:t>
            </a:r>
            <a:endParaRPr lang="es-MX" sz="900">
              <a:latin typeface="Arial" panose="020B0604020202020204" pitchFamily="34" charset="0"/>
              <a:cs typeface="Arial" panose="020B0604020202020204" pitchFamily="34" charset="0"/>
            </a:endParaRPr>
          </a:p>
        </cdr:txBody>
      </cdr:sp>
    </cdr:grp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9B5887C537C479045DC8D1393E55D" ma:contentTypeVersion="10" ma:contentTypeDescription="Create a new document." ma:contentTypeScope="" ma:versionID="9be6087f0eeaa52de474e2f384814ece">
  <xsd:schema xmlns:xsd="http://www.w3.org/2001/XMLSchema" xmlns:xs="http://www.w3.org/2001/XMLSchema" xmlns:p="http://schemas.microsoft.com/office/2006/metadata/properties" xmlns:ns3="58e2632f-df99-492a-a831-a5094884abf2" xmlns:ns4="1d572377-4fa3-42de-9615-49716672c039" targetNamespace="http://schemas.microsoft.com/office/2006/metadata/properties" ma:root="true" ma:fieldsID="74ac70dbc7197c56a8524055bb6970b7" ns3:_="" ns4:_="">
    <xsd:import namespace="58e2632f-df99-492a-a831-a5094884abf2"/>
    <xsd:import namespace="1d572377-4fa3-42de-9615-49716672c0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632f-df99-492a-a831-a5094884a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72377-4fa3-42de-9615-49716672c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D2B8-5245-441B-A11C-90058BF8C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2632f-df99-492a-a831-a5094884abf2"/>
    <ds:schemaRef ds:uri="1d572377-4fa3-42de-9615-49716672c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CC8EA-D547-4753-9177-3A3F01597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80C5DB-93A2-4AE4-AF6E-C4FC609B6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48043A-6FD9-4B82-9D39-191D65D0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1779</Words>
  <Characters>9787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Cuenta Satélite de Vivienda de México 2021</vt:lpstr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Cuenta Satélite de Vivienda de México 2021</dc:title>
  <dc:subject/>
  <dc:creator>INEGI</dc:creator>
  <cp:keywords/>
  <dc:description/>
  <cp:lastModifiedBy>GUILLEN MEDINA MOISES</cp:lastModifiedBy>
  <cp:revision>3</cp:revision>
  <cp:lastPrinted>2020-09-29T00:33:00Z</cp:lastPrinted>
  <dcterms:created xsi:type="dcterms:W3CDTF">2022-11-26T01:16:00Z</dcterms:created>
  <dcterms:modified xsi:type="dcterms:W3CDTF">2022-11-26T01:34:00Z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0x010100C2E9B5887C537C479045DC8D1393E55D</vt:lpwstr>
  </property>
</Properties>
</file>