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88501B" w14:textId="77777777" w:rsidR="00060DFF" w:rsidRDefault="00060DFF" w:rsidP="005B413C">
      <w:pPr>
        <w:ind w:right="27"/>
        <w:jc w:val="center"/>
        <w:rPr>
          <w:rFonts w:ascii="Arial" w:hAnsi="Arial" w:cs="Arial"/>
          <w:b/>
          <w:sz w:val="24"/>
          <w:szCs w:val="24"/>
        </w:rPr>
      </w:pPr>
      <w:bookmarkStart w:id="0" w:name="_GoBack"/>
      <w:bookmarkEnd w:id="0"/>
    </w:p>
    <w:p w14:paraId="597E2BD1" w14:textId="0E09A840" w:rsidR="00233AC7" w:rsidRDefault="00233AC7" w:rsidP="005B413C">
      <w:pPr>
        <w:ind w:right="27"/>
        <w:jc w:val="center"/>
        <w:rPr>
          <w:rFonts w:ascii="Arial" w:hAnsi="Arial" w:cs="Arial"/>
          <w:b/>
          <w:sz w:val="24"/>
          <w:szCs w:val="24"/>
        </w:rPr>
      </w:pPr>
      <w:r w:rsidRPr="00233AC7">
        <w:rPr>
          <w:rFonts w:ascii="Arial" w:hAnsi="Arial" w:cs="Arial"/>
          <w:b/>
          <w:sz w:val="24"/>
          <w:szCs w:val="24"/>
        </w:rPr>
        <w:t>MÓDULO SOBRE LECTURA (MOLEC)</w:t>
      </w:r>
    </w:p>
    <w:p w14:paraId="5863CDB0" w14:textId="77777777" w:rsidR="00901DFF" w:rsidRDefault="00901DFF" w:rsidP="005B413C">
      <w:pPr>
        <w:ind w:right="27"/>
        <w:jc w:val="center"/>
        <w:rPr>
          <w:rFonts w:ascii="Arial" w:hAnsi="Arial" w:cs="Arial"/>
          <w:b/>
          <w:sz w:val="24"/>
          <w:szCs w:val="24"/>
        </w:rPr>
      </w:pPr>
      <w:r w:rsidRPr="0050775A">
        <w:rPr>
          <w:rFonts w:ascii="Arial" w:hAnsi="Arial" w:cs="Arial"/>
          <w:b/>
          <w:sz w:val="24"/>
          <w:szCs w:val="24"/>
        </w:rPr>
        <w:t>202</w:t>
      </w:r>
      <w:r w:rsidR="00233AC7">
        <w:rPr>
          <w:rFonts w:ascii="Arial" w:hAnsi="Arial" w:cs="Arial"/>
          <w:b/>
          <w:sz w:val="24"/>
          <w:szCs w:val="24"/>
        </w:rPr>
        <w:t>2</w:t>
      </w:r>
    </w:p>
    <w:p w14:paraId="07D6ADD6" w14:textId="77777777" w:rsidR="005B413C" w:rsidRDefault="005B413C" w:rsidP="005B413C">
      <w:pPr>
        <w:ind w:right="27"/>
        <w:jc w:val="center"/>
        <w:rPr>
          <w:rFonts w:ascii="Arial" w:hAnsi="Arial" w:cs="Arial"/>
          <w:b/>
          <w:sz w:val="24"/>
          <w:szCs w:val="24"/>
        </w:rPr>
      </w:pPr>
    </w:p>
    <w:p w14:paraId="51D79680" w14:textId="77777777" w:rsidR="001F51B5" w:rsidRPr="0050775A" w:rsidRDefault="001F51B5" w:rsidP="005B413C">
      <w:pPr>
        <w:ind w:right="27"/>
        <w:jc w:val="center"/>
        <w:rPr>
          <w:rFonts w:ascii="Arial" w:hAnsi="Arial" w:cs="Arial"/>
          <w:b/>
          <w:sz w:val="24"/>
          <w:szCs w:val="24"/>
        </w:rPr>
      </w:pPr>
    </w:p>
    <w:p w14:paraId="56B58956" w14:textId="2CD8314B" w:rsidR="00930472" w:rsidRPr="003B42D3" w:rsidRDefault="00930472" w:rsidP="00757797">
      <w:pPr>
        <w:pStyle w:val="Prrafodelista"/>
        <w:numPr>
          <w:ilvl w:val="0"/>
          <w:numId w:val="9"/>
        </w:numPr>
        <w:spacing w:after="60" w:line="280" w:lineRule="exact"/>
        <w:ind w:left="964" w:right="879" w:hanging="284"/>
        <w:jc w:val="both"/>
        <w:rPr>
          <w:rFonts w:ascii="Arial" w:hAnsi="Arial" w:cs="Arial"/>
          <w:sz w:val="24"/>
          <w:szCs w:val="24"/>
        </w:rPr>
      </w:pPr>
      <w:r w:rsidRPr="00616067">
        <w:rPr>
          <w:rFonts w:ascii="Arial" w:hAnsi="Arial" w:cs="Arial"/>
          <w:sz w:val="24"/>
          <w:szCs w:val="24"/>
        </w:rPr>
        <w:t xml:space="preserve">El </w:t>
      </w:r>
      <w:r w:rsidRPr="00EE733C">
        <w:rPr>
          <w:rFonts w:ascii="Arial" w:hAnsi="Arial" w:cs="Arial"/>
          <w:sz w:val="24"/>
          <w:szCs w:val="24"/>
        </w:rPr>
        <w:t>71.8</w:t>
      </w:r>
      <w:r w:rsidRPr="00616067">
        <w:rPr>
          <w:rFonts w:ascii="Arial" w:hAnsi="Arial" w:cs="Arial"/>
          <w:sz w:val="24"/>
          <w:szCs w:val="24"/>
        </w:rPr>
        <w:t xml:space="preserve">% de la población </w:t>
      </w:r>
      <w:proofErr w:type="spellStart"/>
      <w:r w:rsidR="00E90775">
        <w:rPr>
          <w:rFonts w:ascii="Arial" w:hAnsi="Arial" w:cs="Arial"/>
          <w:sz w:val="24"/>
          <w:szCs w:val="24"/>
        </w:rPr>
        <w:t>alfabeta</w:t>
      </w:r>
      <w:proofErr w:type="spellEnd"/>
      <w:r w:rsidR="00E90775">
        <w:rPr>
          <w:rFonts w:ascii="Arial" w:hAnsi="Arial" w:cs="Arial"/>
          <w:sz w:val="24"/>
          <w:szCs w:val="24"/>
        </w:rPr>
        <w:t xml:space="preserve"> </w:t>
      </w:r>
      <w:r w:rsidRPr="00616067">
        <w:rPr>
          <w:rFonts w:ascii="Arial" w:hAnsi="Arial" w:cs="Arial"/>
          <w:sz w:val="24"/>
          <w:szCs w:val="24"/>
        </w:rPr>
        <w:t>de 18 y más</w:t>
      </w:r>
      <w:r w:rsidR="00162CA9">
        <w:rPr>
          <w:rFonts w:ascii="Arial" w:hAnsi="Arial" w:cs="Arial"/>
          <w:sz w:val="24"/>
          <w:szCs w:val="24"/>
        </w:rPr>
        <w:t xml:space="preserve"> </w:t>
      </w:r>
      <w:r w:rsidR="00162CA9" w:rsidRPr="00616067">
        <w:rPr>
          <w:rFonts w:ascii="Arial" w:hAnsi="Arial" w:cs="Arial"/>
          <w:sz w:val="24"/>
          <w:szCs w:val="24"/>
        </w:rPr>
        <w:t>años</w:t>
      </w:r>
      <w:r w:rsidRPr="00616067">
        <w:rPr>
          <w:rFonts w:ascii="Arial" w:hAnsi="Arial" w:cs="Arial"/>
          <w:sz w:val="24"/>
          <w:szCs w:val="24"/>
        </w:rPr>
        <w:t xml:space="preserve"> declar</w:t>
      </w:r>
      <w:r w:rsidR="00D0087B">
        <w:rPr>
          <w:rFonts w:ascii="Arial" w:hAnsi="Arial" w:cs="Arial"/>
          <w:sz w:val="24"/>
          <w:szCs w:val="24"/>
        </w:rPr>
        <w:t>ó</w:t>
      </w:r>
      <w:r w:rsidRPr="00616067">
        <w:rPr>
          <w:rFonts w:ascii="Arial" w:hAnsi="Arial" w:cs="Arial"/>
          <w:sz w:val="24"/>
          <w:szCs w:val="24"/>
        </w:rPr>
        <w:t xml:space="preserve"> leer alguno de los materiales considerados por </w:t>
      </w:r>
      <w:r>
        <w:rPr>
          <w:rFonts w:ascii="Arial" w:hAnsi="Arial" w:cs="Arial"/>
          <w:sz w:val="24"/>
          <w:szCs w:val="24"/>
        </w:rPr>
        <w:t xml:space="preserve">el </w:t>
      </w:r>
      <w:r w:rsidR="00C125B3">
        <w:rPr>
          <w:rFonts w:ascii="Arial" w:hAnsi="Arial" w:cs="Arial"/>
          <w:sz w:val="24"/>
          <w:szCs w:val="24"/>
        </w:rPr>
        <w:t>Módulo sobre Lectura (MOLEC)</w:t>
      </w:r>
      <w:r w:rsidR="00D0087B" w:rsidRPr="00D0087B">
        <w:rPr>
          <w:rFonts w:ascii="Arial" w:hAnsi="Arial" w:cs="Arial"/>
          <w:sz w:val="24"/>
          <w:szCs w:val="24"/>
        </w:rPr>
        <w:t>: libros, revistas, periódicos, historietas</w:t>
      </w:r>
      <w:r w:rsidR="00471A67">
        <w:rPr>
          <w:rFonts w:ascii="Arial" w:hAnsi="Arial" w:cs="Arial"/>
          <w:sz w:val="24"/>
          <w:szCs w:val="24"/>
        </w:rPr>
        <w:t xml:space="preserve"> y</w:t>
      </w:r>
      <w:r w:rsidR="00D0087B" w:rsidRPr="00D0087B">
        <w:rPr>
          <w:rFonts w:ascii="Arial" w:hAnsi="Arial" w:cs="Arial"/>
          <w:sz w:val="24"/>
          <w:szCs w:val="24"/>
        </w:rPr>
        <w:t xml:space="preserve"> páginas de </w:t>
      </w:r>
      <w:r w:rsidR="00471A67">
        <w:rPr>
          <w:rFonts w:ascii="Arial" w:hAnsi="Arial" w:cs="Arial"/>
          <w:sz w:val="24"/>
          <w:szCs w:val="24"/>
        </w:rPr>
        <w:t>I</w:t>
      </w:r>
      <w:r w:rsidR="00D0087B" w:rsidRPr="00D0087B">
        <w:rPr>
          <w:rFonts w:ascii="Arial" w:hAnsi="Arial" w:cs="Arial"/>
          <w:sz w:val="24"/>
          <w:szCs w:val="24"/>
        </w:rPr>
        <w:t xml:space="preserve">nternet, foros o </w:t>
      </w:r>
      <w:r w:rsidR="00D0087B" w:rsidRPr="002767C7">
        <w:rPr>
          <w:rFonts w:ascii="Arial" w:hAnsi="Arial" w:cs="Arial"/>
          <w:i/>
          <w:iCs/>
          <w:sz w:val="24"/>
          <w:szCs w:val="24"/>
        </w:rPr>
        <w:t>blogs</w:t>
      </w:r>
      <w:r w:rsidR="00D0087B">
        <w:rPr>
          <w:rFonts w:ascii="Arial" w:hAnsi="Arial" w:cs="Arial"/>
          <w:sz w:val="24"/>
          <w:szCs w:val="24"/>
        </w:rPr>
        <w:t xml:space="preserve">. </w:t>
      </w:r>
    </w:p>
    <w:p w14:paraId="1772CDD0" w14:textId="7CDB047D" w:rsidR="003D46A2" w:rsidRDefault="00C125B3" w:rsidP="00757797">
      <w:pPr>
        <w:pStyle w:val="Prrafodelista"/>
        <w:numPr>
          <w:ilvl w:val="0"/>
          <w:numId w:val="9"/>
        </w:numPr>
        <w:spacing w:after="60" w:line="280" w:lineRule="exact"/>
        <w:ind w:left="964" w:right="879" w:hanging="284"/>
        <w:jc w:val="both"/>
        <w:rPr>
          <w:rFonts w:ascii="Arial" w:hAnsi="Arial" w:cs="Arial"/>
          <w:sz w:val="24"/>
          <w:szCs w:val="24"/>
        </w:rPr>
      </w:pPr>
      <w:r>
        <w:rPr>
          <w:rFonts w:ascii="Arial" w:hAnsi="Arial" w:cs="Arial"/>
          <w:sz w:val="24"/>
          <w:szCs w:val="24"/>
        </w:rPr>
        <w:t>En los últimos doce meses, e</w:t>
      </w:r>
      <w:r w:rsidR="00060DFF">
        <w:rPr>
          <w:rFonts w:ascii="Arial" w:hAnsi="Arial" w:cs="Arial"/>
          <w:sz w:val="24"/>
          <w:szCs w:val="24"/>
        </w:rPr>
        <w:t>l promedio de libros leídos por la población</w:t>
      </w:r>
      <w:r w:rsidR="00060DFF" w:rsidRPr="00EE733C">
        <w:rPr>
          <w:rFonts w:ascii="Arial" w:hAnsi="Arial" w:cs="Arial"/>
          <w:sz w:val="24"/>
          <w:szCs w:val="24"/>
        </w:rPr>
        <w:t xml:space="preserve"> </w:t>
      </w:r>
      <w:r w:rsidR="00060DFF">
        <w:rPr>
          <w:rFonts w:ascii="Arial" w:hAnsi="Arial" w:cs="Arial"/>
          <w:sz w:val="24"/>
          <w:szCs w:val="24"/>
        </w:rPr>
        <w:t xml:space="preserve">fue de </w:t>
      </w:r>
      <w:r w:rsidR="003D46A2" w:rsidRPr="00EE733C">
        <w:rPr>
          <w:rFonts w:ascii="Arial" w:hAnsi="Arial" w:cs="Arial"/>
          <w:sz w:val="24"/>
          <w:szCs w:val="24"/>
        </w:rPr>
        <w:t>3.9</w:t>
      </w:r>
      <w:r w:rsidR="00060DFF">
        <w:rPr>
          <w:rFonts w:ascii="Arial" w:hAnsi="Arial" w:cs="Arial"/>
          <w:sz w:val="24"/>
          <w:szCs w:val="24"/>
        </w:rPr>
        <w:t>. Es</w:t>
      </w:r>
      <w:r>
        <w:rPr>
          <w:rFonts w:ascii="Arial" w:hAnsi="Arial" w:cs="Arial"/>
          <w:sz w:val="24"/>
          <w:szCs w:val="24"/>
        </w:rPr>
        <w:t>te es</w:t>
      </w:r>
      <w:r w:rsidR="00C44682">
        <w:rPr>
          <w:rFonts w:ascii="Arial" w:hAnsi="Arial" w:cs="Arial"/>
          <w:sz w:val="24"/>
          <w:szCs w:val="24"/>
        </w:rPr>
        <w:t xml:space="preserve"> el dato más alto registrado desde 2016.</w:t>
      </w:r>
    </w:p>
    <w:p w14:paraId="2A4E5B69" w14:textId="41E0515B" w:rsidR="00C44682" w:rsidRPr="00906E99" w:rsidRDefault="00C44682" w:rsidP="00757797">
      <w:pPr>
        <w:pStyle w:val="Prrafodelista"/>
        <w:numPr>
          <w:ilvl w:val="0"/>
          <w:numId w:val="9"/>
        </w:numPr>
        <w:spacing w:after="60" w:line="280" w:lineRule="exact"/>
        <w:ind w:left="964" w:right="879" w:hanging="284"/>
        <w:jc w:val="both"/>
        <w:rPr>
          <w:rFonts w:ascii="Arial" w:hAnsi="Arial" w:cs="Arial"/>
          <w:sz w:val="24"/>
          <w:szCs w:val="24"/>
        </w:rPr>
      </w:pPr>
      <w:r>
        <w:rPr>
          <w:rFonts w:ascii="Arial" w:hAnsi="Arial" w:cs="Arial"/>
          <w:sz w:val="24"/>
          <w:szCs w:val="24"/>
        </w:rPr>
        <w:t>P</w:t>
      </w:r>
      <w:r w:rsidRPr="00C44682">
        <w:rPr>
          <w:rFonts w:ascii="Arial" w:hAnsi="Arial" w:cs="Arial"/>
          <w:sz w:val="24"/>
          <w:szCs w:val="24"/>
        </w:rPr>
        <w:t xml:space="preserve">or sexo, los hombres declararon </w:t>
      </w:r>
      <w:r w:rsidR="00060DFF">
        <w:rPr>
          <w:rFonts w:ascii="Arial" w:hAnsi="Arial" w:cs="Arial"/>
          <w:sz w:val="24"/>
          <w:szCs w:val="24"/>
        </w:rPr>
        <w:t>haber leído</w:t>
      </w:r>
      <w:r w:rsidRPr="00C44682">
        <w:rPr>
          <w:rFonts w:ascii="Arial" w:hAnsi="Arial" w:cs="Arial"/>
          <w:sz w:val="24"/>
          <w:szCs w:val="24"/>
        </w:rPr>
        <w:t xml:space="preserve"> </w:t>
      </w:r>
      <w:r w:rsidRPr="00EE733C">
        <w:rPr>
          <w:rFonts w:ascii="Arial" w:hAnsi="Arial" w:cs="Arial"/>
          <w:sz w:val="24"/>
          <w:szCs w:val="24"/>
        </w:rPr>
        <w:t>4.2</w:t>
      </w:r>
      <w:r w:rsidRPr="00C44682">
        <w:rPr>
          <w:rFonts w:ascii="Arial" w:hAnsi="Arial" w:cs="Arial"/>
          <w:sz w:val="24"/>
          <w:szCs w:val="24"/>
        </w:rPr>
        <w:t xml:space="preserve"> </w:t>
      </w:r>
      <w:r w:rsidR="007E77D2">
        <w:rPr>
          <w:rFonts w:ascii="Arial" w:hAnsi="Arial" w:cs="Arial"/>
          <w:sz w:val="24"/>
          <w:szCs w:val="24"/>
        </w:rPr>
        <w:t xml:space="preserve">libros </w:t>
      </w:r>
      <w:r w:rsidR="00060DFF">
        <w:rPr>
          <w:rFonts w:ascii="Arial" w:hAnsi="Arial" w:cs="Arial"/>
          <w:sz w:val="24"/>
          <w:szCs w:val="24"/>
        </w:rPr>
        <w:t>en el último año</w:t>
      </w:r>
      <w:r w:rsidRPr="00C44682">
        <w:rPr>
          <w:rFonts w:ascii="Arial" w:hAnsi="Arial" w:cs="Arial"/>
          <w:sz w:val="24"/>
          <w:szCs w:val="24"/>
        </w:rPr>
        <w:t xml:space="preserve">, mientras que las mujeres </w:t>
      </w:r>
      <w:r w:rsidR="00060DFF">
        <w:rPr>
          <w:rFonts w:ascii="Arial" w:hAnsi="Arial" w:cs="Arial"/>
          <w:sz w:val="24"/>
          <w:szCs w:val="24"/>
        </w:rPr>
        <w:t xml:space="preserve">leyeron </w:t>
      </w:r>
      <w:r w:rsidRPr="00EE733C">
        <w:rPr>
          <w:rFonts w:ascii="Arial" w:hAnsi="Arial" w:cs="Arial"/>
          <w:sz w:val="24"/>
          <w:szCs w:val="24"/>
        </w:rPr>
        <w:t>3.7</w:t>
      </w:r>
      <w:r>
        <w:rPr>
          <w:rFonts w:ascii="Arial" w:hAnsi="Arial" w:cs="Arial"/>
          <w:sz w:val="24"/>
          <w:szCs w:val="24"/>
        </w:rPr>
        <w:t xml:space="preserve"> libros.</w:t>
      </w:r>
    </w:p>
    <w:p w14:paraId="2BB06D65" w14:textId="37856E83" w:rsidR="00175F7C" w:rsidRPr="000C087A" w:rsidRDefault="00175F7C" w:rsidP="00175F7C">
      <w:pPr>
        <w:pStyle w:val="Prrafodelista"/>
        <w:numPr>
          <w:ilvl w:val="0"/>
          <w:numId w:val="9"/>
        </w:numPr>
        <w:spacing w:after="60" w:line="280" w:lineRule="exact"/>
        <w:ind w:left="964" w:right="879" w:hanging="284"/>
        <w:jc w:val="both"/>
        <w:rPr>
          <w:rFonts w:ascii="Arial" w:hAnsi="Arial" w:cs="Arial"/>
          <w:sz w:val="24"/>
          <w:szCs w:val="24"/>
        </w:rPr>
      </w:pPr>
      <w:r>
        <w:rPr>
          <w:rFonts w:ascii="Arial" w:hAnsi="Arial" w:cs="Arial"/>
          <w:sz w:val="24"/>
          <w:szCs w:val="24"/>
        </w:rPr>
        <w:t xml:space="preserve">En promedio, la sesión de lectura para la población </w:t>
      </w:r>
      <w:r w:rsidRPr="000C087A">
        <w:rPr>
          <w:rFonts w:ascii="Arial" w:hAnsi="Arial" w:cs="Arial"/>
          <w:sz w:val="24"/>
          <w:szCs w:val="24"/>
        </w:rPr>
        <w:t>sin educación básica terminada</w:t>
      </w:r>
      <w:r>
        <w:rPr>
          <w:rFonts w:ascii="Arial" w:hAnsi="Arial" w:cs="Arial"/>
          <w:sz w:val="24"/>
          <w:szCs w:val="24"/>
        </w:rPr>
        <w:t xml:space="preserve"> </w:t>
      </w:r>
      <w:r w:rsidR="00843CF3">
        <w:rPr>
          <w:rFonts w:ascii="Arial" w:hAnsi="Arial" w:cs="Arial"/>
          <w:sz w:val="24"/>
          <w:szCs w:val="24"/>
        </w:rPr>
        <w:t>fue de</w:t>
      </w:r>
      <w:r w:rsidRPr="00EE733C">
        <w:rPr>
          <w:rFonts w:ascii="Arial" w:hAnsi="Arial" w:cs="Arial"/>
          <w:sz w:val="24"/>
          <w:szCs w:val="24"/>
        </w:rPr>
        <w:t xml:space="preserve"> 32 minutos</w:t>
      </w:r>
      <w:r>
        <w:rPr>
          <w:rFonts w:ascii="Arial" w:hAnsi="Arial" w:cs="Arial"/>
          <w:sz w:val="24"/>
          <w:szCs w:val="24"/>
        </w:rPr>
        <w:t xml:space="preserve">; </w:t>
      </w:r>
      <w:r w:rsidRPr="002254E0">
        <w:rPr>
          <w:rFonts w:ascii="Arial" w:hAnsi="Arial" w:cs="Arial"/>
          <w:sz w:val="24"/>
          <w:szCs w:val="24"/>
        </w:rPr>
        <w:t xml:space="preserve">la población con </w:t>
      </w:r>
      <w:r>
        <w:rPr>
          <w:rFonts w:ascii="Arial" w:hAnsi="Arial" w:cs="Arial"/>
          <w:sz w:val="24"/>
          <w:szCs w:val="24"/>
        </w:rPr>
        <w:t>e</w:t>
      </w:r>
      <w:r w:rsidRPr="00A34D64">
        <w:rPr>
          <w:rFonts w:ascii="Arial" w:hAnsi="Arial" w:cs="Arial"/>
          <w:sz w:val="24"/>
          <w:szCs w:val="24"/>
        </w:rPr>
        <w:t>ducación básica terminada o algún grado de educación media</w:t>
      </w:r>
      <w:r w:rsidR="00843CF3">
        <w:rPr>
          <w:rFonts w:ascii="Arial" w:hAnsi="Arial" w:cs="Arial"/>
          <w:sz w:val="24"/>
          <w:szCs w:val="24"/>
        </w:rPr>
        <w:t xml:space="preserve"> destin</w:t>
      </w:r>
      <w:r w:rsidR="00162CA9">
        <w:rPr>
          <w:rFonts w:ascii="Arial" w:hAnsi="Arial" w:cs="Arial"/>
          <w:sz w:val="24"/>
          <w:szCs w:val="24"/>
        </w:rPr>
        <w:t>ó</w:t>
      </w:r>
      <w:r w:rsidR="00843CF3">
        <w:rPr>
          <w:rFonts w:ascii="Arial" w:hAnsi="Arial" w:cs="Arial"/>
          <w:sz w:val="24"/>
          <w:szCs w:val="24"/>
        </w:rPr>
        <w:t xml:space="preserve"> en promedio</w:t>
      </w:r>
      <w:r w:rsidRPr="002254E0">
        <w:rPr>
          <w:rFonts w:ascii="Arial" w:hAnsi="Arial" w:cs="Arial"/>
          <w:sz w:val="24"/>
          <w:szCs w:val="24"/>
        </w:rPr>
        <w:t xml:space="preserve"> </w:t>
      </w:r>
      <w:r w:rsidRPr="00EE733C">
        <w:rPr>
          <w:rFonts w:ascii="Arial" w:hAnsi="Arial" w:cs="Arial"/>
          <w:sz w:val="24"/>
          <w:szCs w:val="24"/>
        </w:rPr>
        <w:t>38 minutos</w:t>
      </w:r>
      <w:r w:rsidR="00162CA9">
        <w:rPr>
          <w:rFonts w:ascii="Arial" w:hAnsi="Arial" w:cs="Arial"/>
          <w:sz w:val="24"/>
          <w:szCs w:val="24"/>
        </w:rPr>
        <w:t xml:space="preserve">, </w:t>
      </w:r>
      <w:r>
        <w:rPr>
          <w:rFonts w:ascii="Arial" w:hAnsi="Arial" w:cs="Arial"/>
          <w:sz w:val="24"/>
          <w:szCs w:val="24"/>
        </w:rPr>
        <w:t xml:space="preserve">y para quienes tienen </w:t>
      </w:r>
      <w:r w:rsidRPr="000C087A">
        <w:rPr>
          <w:rFonts w:ascii="Arial" w:hAnsi="Arial" w:cs="Arial"/>
          <w:sz w:val="24"/>
          <w:szCs w:val="24"/>
        </w:rPr>
        <w:t>al menos un grado de educación superior</w:t>
      </w:r>
      <w:r>
        <w:rPr>
          <w:rFonts w:ascii="Arial" w:hAnsi="Arial" w:cs="Arial"/>
          <w:sz w:val="24"/>
          <w:szCs w:val="24"/>
        </w:rPr>
        <w:t xml:space="preserve"> </w:t>
      </w:r>
      <w:r w:rsidR="007E77D2">
        <w:rPr>
          <w:rFonts w:ascii="Arial" w:hAnsi="Arial" w:cs="Arial"/>
          <w:sz w:val="24"/>
          <w:szCs w:val="24"/>
        </w:rPr>
        <w:t>alcanz</w:t>
      </w:r>
      <w:r w:rsidR="00843CF3">
        <w:rPr>
          <w:rFonts w:ascii="Arial" w:hAnsi="Arial" w:cs="Arial"/>
          <w:sz w:val="24"/>
          <w:szCs w:val="24"/>
        </w:rPr>
        <w:t>aron los</w:t>
      </w:r>
      <w:r w:rsidR="007E77D2">
        <w:rPr>
          <w:rFonts w:ascii="Arial" w:hAnsi="Arial" w:cs="Arial"/>
          <w:sz w:val="24"/>
          <w:szCs w:val="24"/>
        </w:rPr>
        <w:t xml:space="preserve"> 48</w:t>
      </w:r>
      <w:r w:rsidRPr="00EE733C">
        <w:rPr>
          <w:rFonts w:ascii="Arial" w:hAnsi="Arial" w:cs="Arial"/>
          <w:sz w:val="24"/>
          <w:szCs w:val="24"/>
        </w:rPr>
        <w:t xml:space="preserve"> minutos</w:t>
      </w:r>
      <w:r>
        <w:rPr>
          <w:rStyle w:val="Refdenotaalpie"/>
          <w:rFonts w:ascii="Arial" w:hAnsi="Arial" w:cs="Arial"/>
          <w:sz w:val="24"/>
          <w:szCs w:val="24"/>
        </w:rPr>
        <w:footnoteReference w:id="2"/>
      </w:r>
      <w:r w:rsidRPr="000C087A">
        <w:rPr>
          <w:rFonts w:ascii="Arial" w:hAnsi="Arial" w:cs="Arial"/>
          <w:sz w:val="24"/>
          <w:szCs w:val="24"/>
        </w:rPr>
        <w:t>.</w:t>
      </w:r>
    </w:p>
    <w:p w14:paraId="1B15A37D" w14:textId="77777777" w:rsidR="00941032" w:rsidRPr="00941032" w:rsidRDefault="00941032" w:rsidP="00757797">
      <w:pPr>
        <w:pStyle w:val="Prrafodelista"/>
        <w:spacing w:line="280" w:lineRule="exact"/>
        <w:ind w:right="877" w:firstLine="0"/>
        <w:jc w:val="both"/>
        <w:rPr>
          <w:rFonts w:ascii="Arial" w:hAnsi="Arial" w:cs="Arial"/>
          <w:sz w:val="24"/>
          <w:szCs w:val="24"/>
        </w:rPr>
      </w:pPr>
    </w:p>
    <w:p w14:paraId="282DABCF" w14:textId="77777777" w:rsidR="00906E99" w:rsidRDefault="00906E99" w:rsidP="00757797">
      <w:pPr>
        <w:pStyle w:val="Prrafodelista"/>
        <w:spacing w:line="280" w:lineRule="exact"/>
        <w:ind w:right="1326" w:firstLine="0"/>
        <w:jc w:val="both"/>
        <w:rPr>
          <w:rFonts w:ascii="Arial" w:hAnsi="Arial" w:cs="Arial"/>
          <w:sz w:val="24"/>
          <w:szCs w:val="24"/>
          <w:highlight w:val="yellow"/>
        </w:rPr>
      </w:pPr>
    </w:p>
    <w:p w14:paraId="7B24DCEB" w14:textId="5D6D3111" w:rsidR="001B1AD1" w:rsidRPr="001B1AD1" w:rsidRDefault="007D177A" w:rsidP="00191060">
      <w:pPr>
        <w:spacing w:line="280" w:lineRule="exact"/>
        <w:ind w:left="284" w:right="594"/>
        <w:jc w:val="both"/>
        <w:rPr>
          <w:rFonts w:ascii="Arial" w:hAnsi="Arial" w:cs="Arial"/>
          <w:sz w:val="24"/>
          <w:szCs w:val="24"/>
        </w:rPr>
      </w:pPr>
      <w:r w:rsidRPr="007D177A">
        <w:rPr>
          <w:rFonts w:ascii="Arial" w:hAnsi="Arial" w:cs="Arial"/>
          <w:sz w:val="24"/>
          <w:szCs w:val="24"/>
        </w:rPr>
        <w:t xml:space="preserve">El </w:t>
      </w:r>
      <w:r w:rsidRPr="00CF4DCB">
        <w:rPr>
          <w:rFonts w:ascii="Arial" w:hAnsi="Arial" w:cs="Arial"/>
          <w:sz w:val="24"/>
          <w:szCs w:val="24"/>
        </w:rPr>
        <w:t xml:space="preserve">Instituto Nacional de Estadística y Geografía (INEGI) presenta los resultados </w:t>
      </w:r>
      <w:r w:rsidRPr="00EC172A">
        <w:rPr>
          <w:rFonts w:ascii="Arial" w:hAnsi="Arial" w:cs="Arial"/>
          <w:iCs/>
          <w:sz w:val="24"/>
          <w:szCs w:val="24"/>
        </w:rPr>
        <w:t>del Módulo sobre Lectura (MOLEC) 2022</w:t>
      </w:r>
      <w:r w:rsidRPr="00CF4DCB">
        <w:rPr>
          <w:rFonts w:ascii="Arial" w:hAnsi="Arial" w:cs="Arial"/>
          <w:sz w:val="24"/>
          <w:szCs w:val="24"/>
        </w:rPr>
        <w:t>.</w:t>
      </w:r>
      <w:r w:rsidRPr="007D177A">
        <w:t xml:space="preserve"> </w:t>
      </w:r>
      <w:r w:rsidRPr="007D177A">
        <w:rPr>
          <w:rFonts w:ascii="Arial" w:hAnsi="Arial" w:cs="Arial"/>
          <w:sz w:val="24"/>
          <w:szCs w:val="24"/>
        </w:rPr>
        <w:t xml:space="preserve">El objetivo de este </w:t>
      </w:r>
      <w:r w:rsidR="00620F80" w:rsidRPr="007D177A">
        <w:rPr>
          <w:rFonts w:ascii="Arial" w:hAnsi="Arial" w:cs="Arial"/>
          <w:sz w:val="24"/>
          <w:szCs w:val="24"/>
        </w:rPr>
        <w:t>programa</w:t>
      </w:r>
      <w:r w:rsidRPr="007D177A">
        <w:rPr>
          <w:rFonts w:ascii="Arial" w:hAnsi="Arial" w:cs="Arial"/>
          <w:sz w:val="24"/>
          <w:szCs w:val="24"/>
        </w:rPr>
        <w:t xml:space="preserve"> es </w:t>
      </w:r>
      <w:r w:rsidR="001B1AD1" w:rsidRPr="001B1AD1">
        <w:rPr>
          <w:rFonts w:ascii="Arial" w:hAnsi="Arial" w:cs="Arial"/>
          <w:sz w:val="24"/>
          <w:szCs w:val="24"/>
        </w:rPr>
        <w:t>generar información estadística sobre el comportamiento lector</w:t>
      </w:r>
      <w:r w:rsidR="00946344">
        <w:rPr>
          <w:rStyle w:val="Refdenotaalpie"/>
          <w:rFonts w:ascii="Arial" w:hAnsi="Arial" w:cs="Arial"/>
          <w:sz w:val="24"/>
          <w:szCs w:val="24"/>
        </w:rPr>
        <w:footnoteReference w:id="3"/>
      </w:r>
      <w:r w:rsidR="001B1AD1" w:rsidRPr="001B1AD1">
        <w:rPr>
          <w:rFonts w:ascii="Arial" w:hAnsi="Arial" w:cs="Arial"/>
          <w:sz w:val="24"/>
          <w:szCs w:val="24"/>
        </w:rPr>
        <w:t xml:space="preserve"> de la población mexicana de 18 años y más, con la finalidad de proporcionar datos útiles sobre las características de la lectura </w:t>
      </w:r>
      <w:r w:rsidR="001B1AD1">
        <w:rPr>
          <w:rFonts w:ascii="Arial" w:hAnsi="Arial" w:cs="Arial"/>
          <w:sz w:val="24"/>
          <w:szCs w:val="24"/>
        </w:rPr>
        <w:t xml:space="preserve">de la población adulta en el país </w:t>
      </w:r>
      <w:r w:rsidR="001B1AD1" w:rsidRPr="001B1AD1">
        <w:rPr>
          <w:rFonts w:ascii="Arial" w:hAnsi="Arial" w:cs="Arial"/>
          <w:sz w:val="24"/>
          <w:szCs w:val="24"/>
        </w:rPr>
        <w:t>y proporcionar elementos para fomentarla.</w:t>
      </w:r>
    </w:p>
    <w:p w14:paraId="503C1077" w14:textId="77777777" w:rsidR="001B1AD1" w:rsidRPr="001B1AD1" w:rsidRDefault="001B1AD1" w:rsidP="00191060">
      <w:pPr>
        <w:spacing w:line="280" w:lineRule="exact"/>
        <w:ind w:left="284" w:right="594"/>
        <w:jc w:val="both"/>
        <w:rPr>
          <w:rFonts w:ascii="Arial" w:hAnsi="Arial" w:cs="Arial"/>
          <w:sz w:val="24"/>
          <w:szCs w:val="24"/>
        </w:rPr>
      </w:pPr>
    </w:p>
    <w:p w14:paraId="2B50910E" w14:textId="77777777" w:rsidR="00233AC7" w:rsidRPr="00CF4DCB" w:rsidRDefault="00233AC7" w:rsidP="00191060">
      <w:pPr>
        <w:pStyle w:val="NormalWeb"/>
        <w:spacing w:after="0" w:line="280" w:lineRule="exact"/>
        <w:ind w:left="284" w:right="594"/>
        <w:jc w:val="both"/>
        <w:rPr>
          <w:rFonts w:ascii="Arial Negrita" w:hAnsi="Arial Negrita" w:cs="Arial"/>
          <w:b/>
          <w:bCs/>
          <w:smallCaps/>
        </w:rPr>
      </w:pPr>
      <w:r w:rsidRPr="00CF4DCB">
        <w:rPr>
          <w:rFonts w:ascii="Arial Negrita" w:hAnsi="Arial Negrita" w:cs="Arial"/>
          <w:b/>
          <w:bCs/>
          <w:smallCaps/>
        </w:rPr>
        <w:t>Principales resultados</w:t>
      </w:r>
    </w:p>
    <w:p w14:paraId="0DBC3614" w14:textId="116610C5" w:rsidR="00233AC7" w:rsidRPr="003305F2" w:rsidRDefault="00233AC7" w:rsidP="001330B9">
      <w:pPr>
        <w:pStyle w:val="NormalWeb"/>
        <w:spacing w:before="0" w:beforeAutospacing="0" w:after="240" w:afterAutospacing="0" w:line="280" w:lineRule="exact"/>
        <w:ind w:right="594" w:firstLine="284"/>
        <w:jc w:val="both"/>
        <w:rPr>
          <w:rFonts w:ascii="Arial Negrita" w:hAnsi="Arial Negrita" w:cs="Arial"/>
          <w:b/>
          <w:bCs/>
          <w:smallCaps/>
        </w:rPr>
      </w:pPr>
      <w:r w:rsidRPr="003305F2">
        <w:rPr>
          <w:rFonts w:ascii="Arial Negrita" w:hAnsi="Arial Negrita" w:cs="Arial"/>
          <w:b/>
          <w:bCs/>
          <w:smallCaps/>
        </w:rPr>
        <w:t>Características de la práctic</w:t>
      </w:r>
      <w:r w:rsidR="00C125B3">
        <w:rPr>
          <w:rFonts w:ascii="Arial Negrita" w:hAnsi="Arial Negrita" w:cs="Arial"/>
          <w:b/>
          <w:bCs/>
          <w:smallCaps/>
        </w:rPr>
        <w:t>a de</w:t>
      </w:r>
      <w:r w:rsidRPr="003305F2">
        <w:rPr>
          <w:rFonts w:ascii="Arial Negrita" w:hAnsi="Arial Negrita" w:cs="Arial"/>
          <w:b/>
          <w:bCs/>
          <w:smallCaps/>
        </w:rPr>
        <w:t xml:space="preserve"> lectura de la población </w:t>
      </w:r>
      <w:r w:rsidR="00182495" w:rsidRPr="003305F2">
        <w:rPr>
          <w:rFonts w:ascii="Arial Negrita" w:hAnsi="Arial Negrita" w:cs="Arial"/>
          <w:b/>
          <w:bCs/>
          <w:smallCaps/>
        </w:rPr>
        <w:t xml:space="preserve">alfabeta </w:t>
      </w:r>
      <w:r w:rsidRPr="003305F2">
        <w:rPr>
          <w:rFonts w:ascii="Arial Negrita" w:hAnsi="Arial Negrita" w:cs="Arial"/>
          <w:b/>
          <w:bCs/>
          <w:smallCaps/>
        </w:rPr>
        <w:t xml:space="preserve">de 18 y más </w:t>
      </w:r>
      <w:r w:rsidR="00757797" w:rsidRPr="003305F2">
        <w:rPr>
          <w:rFonts w:ascii="Arial Negrita" w:hAnsi="Arial Negrita" w:cs="Arial"/>
          <w:b/>
          <w:bCs/>
          <w:smallCaps/>
        </w:rPr>
        <w:t>años</w:t>
      </w:r>
    </w:p>
    <w:p w14:paraId="1A18F0B2" w14:textId="111D4A21" w:rsidR="00C709B8" w:rsidRDefault="00BE79AA" w:rsidP="00191060">
      <w:pPr>
        <w:pStyle w:val="NormalWeb"/>
        <w:spacing w:before="0" w:beforeAutospacing="0" w:after="0" w:afterAutospacing="0" w:line="280" w:lineRule="exact"/>
        <w:ind w:left="284" w:right="594"/>
        <w:jc w:val="both"/>
        <w:rPr>
          <w:rFonts w:ascii="Arial" w:hAnsi="Arial" w:cs="Arial"/>
          <w:bCs/>
        </w:rPr>
      </w:pPr>
      <w:r>
        <w:rPr>
          <w:rFonts w:ascii="Arial" w:hAnsi="Arial" w:cs="Arial"/>
          <w:bCs/>
        </w:rPr>
        <w:t>En 2022,</w:t>
      </w:r>
      <w:r w:rsidR="00060DFF">
        <w:rPr>
          <w:rFonts w:ascii="Arial" w:hAnsi="Arial" w:cs="Arial"/>
          <w:bCs/>
        </w:rPr>
        <w:t xml:space="preserve"> </w:t>
      </w:r>
      <w:r w:rsidRPr="00EE733C">
        <w:rPr>
          <w:rFonts w:ascii="Arial" w:hAnsi="Arial" w:cs="Arial"/>
          <w:bCs/>
        </w:rPr>
        <w:t>71.8</w:t>
      </w:r>
      <w:r w:rsidRPr="00233AC7">
        <w:rPr>
          <w:rFonts w:ascii="Arial" w:hAnsi="Arial" w:cs="Arial"/>
          <w:bCs/>
        </w:rPr>
        <w:t xml:space="preserve">% de la población </w:t>
      </w:r>
      <w:r>
        <w:rPr>
          <w:rFonts w:ascii="Arial" w:hAnsi="Arial" w:cs="Arial"/>
          <w:bCs/>
        </w:rPr>
        <w:t>alfabeta</w:t>
      </w:r>
      <w:r w:rsidRPr="00233AC7">
        <w:rPr>
          <w:rFonts w:ascii="Arial" w:hAnsi="Arial" w:cs="Arial"/>
          <w:bCs/>
        </w:rPr>
        <w:t xml:space="preserve"> de 18</w:t>
      </w:r>
      <w:r w:rsidR="00162CA9">
        <w:rPr>
          <w:rFonts w:ascii="Arial" w:hAnsi="Arial" w:cs="Arial"/>
          <w:bCs/>
        </w:rPr>
        <w:t xml:space="preserve"> </w:t>
      </w:r>
      <w:r w:rsidRPr="00233AC7">
        <w:rPr>
          <w:rFonts w:ascii="Arial" w:hAnsi="Arial" w:cs="Arial"/>
          <w:bCs/>
        </w:rPr>
        <w:t>y más</w:t>
      </w:r>
      <w:r w:rsidR="00162CA9">
        <w:rPr>
          <w:rFonts w:ascii="Arial" w:hAnsi="Arial" w:cs="Arial"/>
          <w:bCs/>
        </w:rPr>
        <w:t xml:space="preserve"> años</w:t>
      </w:r>
      <w:r w:rsidRPr="00233AC7">
        <w:rPr>
          <w:rFonts w:ascii="Arial" w:hAnsi="Arial" w:cs="Arial"/>
          <w:bCs/>
        </w:rPr>
        <w:t xml:space="preserve">, </w:t>
      </w:r>
      <w:r w:rsidR="00060DFF">
        <w:rPr>
          <w:rFonts w:ascii="Arial" w:hAnsi="Arial" w:cs="Arial"/>
          <w:bCs/>
        </w:rPr>
        <w:t>leyó</w:t>
      </w:r>
      <w:r w:rsidRPr="00233AC7">
        <w:rPr>
          <w:rFonts w:ascii="Arial" w:hAnsi="Arial" w:cs="Arial"/>
          <w:bCs/>
        </w:rPr>
        <w:t xml:space="preserve"> alguno de los </w:t>
      </w:r>
      <w:r w:rsidRPr="005F00AA">
        <w:rPr>
          <w:rFonts w:ascii="Arial" w:hAnsi="Arial" w:cs="Arial"/>
          <w:bCs/>
        </w:rPr>
        <w:t>materiales</w:t>
      </w:r>
      <w:r w:rsidRPr="00233AC7">
        <w:rPr>
          <w:rFonts w:ascii="Arial" w:hAnsi="Arial" w:cs="Arial"/>
          <w:bCs/>
        </w:rPr>
        <w:t xml:space="preserve"> considerados por </w:t>
      </w:r>
      <w:r>
        <w:rPr>
          <w:rFonts w:ascii="Arial" w:hAnsi="Arial" w:cs="Arial"/>
          <w:bCs/>
        </w:rPr>
        <w:t xml:space="preserve">el </w:t>
      </w:r>
      <w:r w:rsidRPr="00233AC7">
        <w:rPr>
          <w:rFonts w:ascii="Arial" w:hAnsi="Arial" w:cs="Arial"/>
          <w:bCs/>
        </w:rPr>
        <w:t>MOLEC</w:t>
      </w:r>
      <w:r w:rsidR="00060DFF">
        <w:t xml:space="preserve">: </w:t>
      </w:r>
      <w:r w:rsidRPr="002E451D">
        <w:rPr>
          <w:rFonts w:ascii="Arial" w:hAnsi="Arial" w:cs="Arial"/>
          <w:bCs/>
        </w:rPr>
        <w:t>libros, revistas, periódicos, historietas</w:t>
      </w:r>
      <w:r w:rsidR="00471A67">
        <w:rPr>
          <w:rFonts w:ascii="Arial" w:hAnsi="Arial" w:cs="Arial"/>
          <w:bCs/>
        </w:rPr>
        <w:t xml:space="preserve"> y</w:t>
      </w:r>
      <w:r w:rsidR="00B461D3">
        <w:rPr>
          <w:rFonts w:ascii="Arial" w:hAnsi="Arial" w:cs="Arial"/>
          <w:bCs/>
        </w:rPr>
        <w:t xml:space="preserve"> </w:t>
      </w:r>
      <w:r w:rsidRPr="002E451D">
        <w:rPr>
          <w:rFonts w:ascii="Arial" w:hAnsi="Arial" w:cs="Arial"/>
          <w:bCs/>
        </w:rPr>
        <w:t xml:space="preserve">páginas de </w:t>
      </w:r>
      <w:r w:rsidR="00471A67">
        <w:rPr>
          <w:rFonts w:ascii="Arial" w:hAnsi="Arial" w:cs="Arial"/>
          <w:bCs/>
        </w:rPr>
        <w:t>I</w:t>
      </w:r>
      <w:r w:rsidRPr="002E451D">
        <w:rPr>
          <w:rFonts w:ascii="Arial" w:hAnsi="Arial" w:cs="Arial"/>
          <w:bCs/>
        </w:rPr>
        <w:t xml:space="preserve">nternet, foros o </w:t>
      </w:r>
      <w:r w:rsidRPr="00645466">
        <w:rPr>
          <w:rFonts w:ascii="Arial" w:hAnsi="Arial" w:cs="Arial"/>
          <w:bCs/>
          <w:i/>
          <w:iCs/>
        </w:rPr>
        <w:t>blogs</w:t>
      </w:r>
      <w:r w:rsidRPr="00233AC7">
        <w:rPr>
          <w:rFonts w:ascii="Arial" w:hAnsi="Arial" w:cs="Arial"/>
          <w:bCs/>
        </w:rPr>
        <w:t xml:space="preserve">. </w:t>
      </w:r>
      <w:r w:rsidR="00060DFF">
        <w:rPr>
          <w:rFonts w:ascii="Arial" w:hAnsi="Arial" w:cs="Arial"/>
          <w:bCs/>
        </w:rPr>
        <w:t xml:space="preserve">En </w:t>
      </w:r>
      <w:r w:rsidR="001B1AD1">
        <w:rPr>
          <w:rFonts w:ascii="Arial" w:hAnsi="Arial" w:cs="Arial"/>
          <w:bCs/>
        </w:rPr>
        <w:t>2016</w:t>
      </w:r>
      <w:r>
        <w:rPr>
          <w:rFonts w:ascii="Arial" w:hAnsi="Arial" w:cs="Arial"/>
          <w:bCs/>
        </w:rPr>
        <w:t>,</w:t>
      </w:r>
      <w:r w:rsidR="001B1AD1">
        <w:rPr>
          <w:rFonts w:ascii="Arial" w:hAnsi="Arial" w:cs="Arial"/>
          <w:bCs/>
        </w:rPr>
        <w:t xml:space="preserve"> ocho de cada diez personas leyeron alg</w:t>
      </w:r>
      <w:r w:rsidR="00060DFF">
        <w:rPr>
          <w:rFonts w:ascii="Arial" w:hAnsi="Arial" w:cs="Arial"/>
          <w:bCs/>
        </w:rPr>
        <w:t>uno de los</w:t>
      </w:r>
      <w:r w:rsidR="001B1AD1">
        <w:rPr>
          <w:rFonts w:ascii="Arial" w:hAnsi="Arial" w:cs="Arial"/>
          <w:bCs/>
        </w:rPr>
        <w:t xml:space="preserve"> material</w:t>
      </w:r>
      <w:r w:rsidR="00060DFF">
        <w:rPr>
          <w:rFonts w:ascii="Arial" w:hAnsi="Arial" w:cs="Arial"/>
          <w:bCs/>
        </w:rPr>
        <w:t>es mencionados.</w:t>
      </w:r>
    </w:p>
    <w:p w14:paraId="736E35C3" w14:textId="3F75DFC5" w:rsidR="00060DFF" w:rsidRDefault="00060DFF" w:rsidP="00191060">
      <w:pPr>
        <w:pStyle w:val="NormalWeb"/>
        <w:spacing w:before="0" w:beforeAutospacing="0" w:after="0" w:afterAutospacing="0" w:line="280" w:lineRule="exact"/>
        <w:ind w:left="142" w:right="594"/>
        <w:jc w:val="both"/>
        <w:rPr>
          <w:rFonts w:ascii="Arial" w:hAnsi="Arial" w:cs="Arial"/>
          <w:bCs/>
        </w:rPr>
      </w:pPr>
    </w:p>
    <w:p w14:paraId="281658BE" w14:textId="2CC3043F" w:rsidR="00060DFF" w:rsidRDefault="00060DFF" w:rsidP="00191060">
      <w:pPr>
        <w:pStyle w:val="NormalWeb"/>
        <w:spacing w:before="0" w:beforeAutospacing="0" w:after="0" w:afterAutospacing="0" w:line="280" w:lineRule="exact"/>
        <w:ind w:left="142" w:right="594"/>
        <w:jc w:val="both"/>
        <w:rPr>
          <w:rFonts w:ascii="Arial" w:hAnsi="Arial" w:cs="Arial"/>
          <w:bCs/>
        </w:rPr>
      </w:pPr>
    </w:p>
    <w:p w14:paraId="5086A8B2" w14:textId="77777777" w:rsidR="00843CF3" w:rsidRDefault="00843CF3" w:rsidP="00191060">
      <w:pPr>
        <w:pStyle w:val="NormalWeb"/>
        <w:spacing w:before="0" w:beforeAutospacing="0" w:after="0" w:afterAutospacing="0" w:line="280" w:lineRule="exact"/>
        <w:ind w:left="142" w:right="594"/>
        <w:jc w:val="both"/>
        <w:rPr>
          <w:rFonts w:ascii="Arial" w:hAnsi="Arial" w:cs="Arial"/>
          <w:bCs/>
        </w:rPr>
      </w:pPr>
    </w:p>
    <w:p w14:paraId="382B3CA3" w14:textId="6DC1FD79" w:rsidR="00060DFF" w:rsidRDefault="00060DFF" w:rsidP="00060DFF">
      <w:pPr>
        <w:pStyle w:val="NormalWeb"/>
        <w:spacing w:before="0" w:beforeAutospacing="0" w:after="0" w:afterAutospacing="0" w:line="280" w:lineRule="exact"/>
        <w:ind w:left="142" w:right="879"/>
        <w:jc w:val="both"/>
        <w:rPr>
          <w:rFonts w:ascii="Arial" w:hAnsi="Arial" w:cs="Arial"/>
          <w:bCs/>
        </w:rPr>
      </w:pPr>
    </w:p>
    <w:p w14:paraId="4625F701" w14:textId="359894FA" w:rsidR="00060DFF" w:rsidRDefault="00060DFF" w:rsidP="00060DFF">
      <w:pPr>
        <w:pStyle w:val="NormalWeb"/>
        <w:spacing w:before="0" w:beforeAutospacing="0" w:after="0" w:afterAutospacing="0" w:line="280" w:lineRule="exact"/>
        <w:ind w:left="142" w:right="879"/>
        <w:jc w:val="both"/>
        <w:rPr>
          <w:rFonts w:ascii="Arial" w:hAnsi="Arial" w:cs="Arial"/>
          <w:bCs/>
        </w:rPr>
      </w:pPr>
    </w:p>
    <w:p w14:paraId="399819AE" w14:textId="1B1E0067" w:rsidR="001330B9" w:rsidRDefault="001330B9" w:rsidP="00060DFF">
      <w:pPr>
        <w:pStyle w:val="NormalWeb"/>
        <w:spacing w:before="0" w:beforeAutospacing="0" w:after="0" w:afterAutospacing="0" w:line="280" w:lineRule="exact"/>
        <w:ind w:left="142" w:right="879"/>
        <w:jc w:val="both"/>
        <w:rPr>
          <w:rFonts w:ascii="Arial" w:hAnsi="Arial" w:cs="Arial"/>
          <w:bCs/>
        </w:rPr>
      </w:pPr>
    </w:p>
    <w:p w14:paraId="6902413D" w14:textId="168DA87D" w:rsidR="001330B9" w:rsidRDefault="001330B9" w:rsidP="00060DFF">
      <w:pPr>
        <w:pStyle w:val="NormalWeb"/>
        <w:spacing w:before="0" w:beforeAutospacing="0" w:after="0" w:afterAutospacing="0" w:line="280" w:lineRule="exact"/>
        <w:ind w:left="142" w:right="879"/>
        <w:jc w:val="both"/>
        <w:rPr>
          <w:rFonts w:ascii="Arial" w:hAnsi="Arial" w:cs="Arial"/>
          <w:bCs/>
        </w:rPr>
      </w:pPr>
    </w:p>
    <w:p w14:paraId="759B6BC5" w14:textId="729C3346" w:rsidR="00233AC7" w:rsidRDefault="00233AC7" w:rsidP="00175F7C">
      <w:pPr>
        <w:pStyle w:val="NormalWeb"/>
        <w:spacing w:before="0" w:beforeAutospacing="0" w:after="0" w:afterAutospacing="0"/>
        <w:ind w:right="877"/>
        <w:jc w:val="both"/>
        <w:rPr>
          <w:noProof/>
        </w:rPr>
      </w:pPr>
      <w:r w:rsidRPr="00233AC7">
        <w:rPr>
          <w:noProof/>
        </w:rPr>
        <w:lastRenderedPageBreak/>
        <mc:AlternateContent>
          <mc:Choice Requires="wps">
            <w:drawing>
              <wp:anchor distT="0" distB="0" distL="114300" distR="114300" simplePos="0" relativeHeight="487634944" behindDoc="0" locked="0" layoutInCell="1" allowOverlap="1" wp14:anchorId="0DFC58DC" wp14:editId="13DE787B">
                <wp:simplePos x="0" y="0"/>
                <wp:positionH relativeFrom="margin">
                  <wp:posOffset>85725</wp:posOffset>
                </wp:positionH>
                <wp:positionV relativeFrom="paragraph">
                  <wp:posOffset>111125</wp:posOffset>
                </wp:positionV>
                <wp:extent cx="6286500" cy="552450"/>
                <wp:effectExtent l="0" t="0" r="0" b="0"/>
                <wp:wrapNone/>
                <wp:docPr id="2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75260" w14:textId="77777777" w:rsidR="00C02164" w:rsidRDefault="00C02164" w:rsidP="00DD52E5">
                            <w:pPr>
                              <w:pStyle w:val="Sinespaciado"/>
                              <w:ind w:left="142" w:right="-678" w:hanging="568"/>
                              <w:jc w:val="center"/>
                              <w:rPr>
                                <w:rFonts w:ascii="Arial" w:hAnsi="Arial" w:cs="Arial"/>
                                <w:sz w:val="20"/>
                                <w:szCs w:val="20"/>
                              </w:rPr>
                            </w:pPr>
                            <w:r w:rsidRPr="00FC1F0D">
                              <w:rPr>
                                <w:rFonts w:ascii="Arial" w:hAnsi="Arial" w:cs="Arial"/>
                                <w:sz w:val="20"/>
                                <w:szCs w:val="20"/>
                              </w:rPr>
                              <w:t>Gráfica 1</w:t>
                            </w:r>
                          </w:p>
                          <w:p w14:paraId="6AF1618A" w14:textId="1EF4838C" w:rsidR="00C02164" w:rsidRPr="00DD52E5" w:rsidRDefault="00C02164" w:rsidP="00DD52E5">
                            <w:pPr>
                              <w:pStyle w:val="Sinespaciado"/>
                              <w:ind w:left="142" w:right="-678" w:hanging="568"/>
                              <w:jc w:val="center"/>
                              <w:rPr>
                                <w:rFonts w:ascii="Arial" w:hAnsi="Arial" w:cs="Arial"/>
                                <w:sz w:val="20"/>
                                <w:szCs w:val="20"/>
                              </w:rPr>
                            </w:pPr>
                            <w:r w:rsidRPr="00060DFF">
                              <w:rPr>
                                <w:rFonts w:ascii="Arial Negrita" w:hAnsi="Arial Negrita" w:cs="Arial"/>
                                <w:b/>
                                <w:smallCaps/>
                              </w:rPr>
                              <w:t>Población alfabeta de 18 y más años que leyó algún material</w:t>
                            </w:r>
                            <w:r w:rsidRPr="00060DFF">
                              <w:rPr>
                                <w:rFonts w:ascii="Arial Negrita" w:hAnsi="Arial Negrita" w:cs="Arial"/>
                                <w:b/>
                                <w:smallCaps/>
                                <w:vertAlign w:val="superscript"/>
                              </w:rPr>
                              <w:t>a</w:t>
                            </w:r>
                            <w:r w:rsidRPr="00060DFF">
                              <w:rPr>
                                <w:rFonts w:ascii="Arial Negrita" w:hAnsi="Arial Negrita" w:cs="Arial"/>
                                <w:b/>
                                <w:smallCaps/>
                              </w:rPr>
                              <w:t xml:space="preserve"> considerado por el MOLEC</w:t>
                            </w:r>
                          </w:p>
                          <w:p w14:paraId="4937DF6C" w14:textId="3B8E04CC" w:rsidR="00C02164" w:rsidRPr="00DD52E5" w:rsidRDefault="00B67AF9" w:rsidP="00233AC7">
                            <w:pPr>
                              <w:pStyle w:val="Sinespaciado"/>
                              <w:jc w:val="center"/>
                              <w:rPr>
                                <w:rFonts w:ascii="Arial" w:hAnsi="Arial" w:cs="Arial"/>
                                <w:sz w:val="18"/>
                                <w:szCs w:val="18"/>
                              </w:rPr>
                            </w:pPr>
                            <w:r>
                              <w:rPr>
                                <w:rFonts w:ascii="Arial" w:hAnsi="Arial" w:cs="Arial"/>
                                <w:sz w:val="18"/>
                                <w:szCs w:val="18"/>
                              </w:rPr>
                              <w:t>(</w:t>
                            </w:r>
                            <w:r w:rsidR="00C02164" w:rsidRPr="00DD52E5">
                              <w:rPr>
                                <w:rFonts w:ascii="Arial" w:hAnsi="Arial" w:cs="Arial"/>
                                <w:sz w:val="18"/>
                                <w:szCs w:val="18"/>
                              </w:rPr>
                              <w:t>Porcentaje</w:t>
                            </w:r>
                            <w:r>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DFC58DC" id="_x0000_t202" coordsize="21600,21600" o:spt="202" path="m,l,21600r21600,l21600,xe">
                <v:stroke joinstyle="miter"/>
                <v:path gradientshapeok="t" o:connecttype="rect"/>
              </v:shapetype>
              <v:shape id="Text Box 27" o:spid="_x0000_s1026" type="#_x0000_t202" style="position:absolute;left:0;text-align:left;margin-left:6.75pt;margin-top:8.75pt;width:495pt;height:43.5pt;z-index:48763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" filled="f" stroked="f">
                <v:textbox>
                  <w:txbxContent>
                    <w:p w14:paraId="25675260" w14:textId="77777777" w:rsidR="00C02164" w:rsidRDefault="00C02164" w:rsidP="00DD52E5">
                      <w:pPr>
                        <w:pStyle w:val="Sinespaciado"/>
                        <w:ind w:left="142" w:right="-678" w:hanging="568"/>
                        <w:jc w:val="center"/>
                        <w:rPr>
                          <w:rFonts w:ascii="Arial" w:hAnsi="Arial" w:cs="Arial"/>
                          <w:sz w:val="20"/>
                          <w:szCs w:val="20"/>
                        </w:rPr>
                      </w:pPr>
                      <w:r w:rsidRPr="00FC1F0D">
                        <w:rPr>
                          <w:rFonts w:ascii="Arial" w:hAnsi="Arial" w:cs="Arial"/>
                          <w:sz w:val="20"/>
                          <w:szCs w:val="20"/>
                        </w:rPr>
                        <w:t>Gráfica 1</w:t>
                      </w:r>
                    </w:p>
                    <w:p w14:paraId="6AF1618A" w14:textId="1EF4838C" w:rsidR="00C02164" w:rsidRPr="00DD52E5" w:rsidRDefault="00C02164" w:rsidP="00DD52E5">
                      <w:pPr>
                        <w:pStyle w:val="Sinespaciado"/>
                        <w:ind w:left="142" w:right="-678" w:hanging="568"/>
                        <w:jc w:val="center"/>
                        <w:rPr>
                          <w:rFonts w:ascii="Arial" w:hAnsi="Arial" w:cs="Arial"/>
                          <w:sz w:val="20"/>
                          <w:szCs w:val="20"/>
                        </w:rPr>
                      </w:pPr>
                      <w:r w:rsidRPr="00060DFF">
                        <w:rPr>
                          <w:rFonts w:ascii="Arial Negrita" w:hAnsi="Arial Negrita" w:cs="Arial"/>
                          <w:b/>
                          <w:smallCaps/>
                        </w:rPr>
                        <w:t>Población alfabeta de 18 y más años que leyó algún material</w:t>
                      </w:r>
                      <w:r w:rsidRPr="00060DFF">
                        <w:rPr>
                          <w:rFonts w:ascii="Arial Negrita" w:hAnsi="Arial Negrita" w:cs="Arial"/>
                          <w:b/>
                          <w:smallCaps/>
                          <w:vertAlign w:val="superscript"/>
                        </w:rPr>
                        <w:t>a</w:t>
                      </w:r>
                      <w:r w:rsidRPr="00060DFF">
                        <w:rPr>
                          <w:rFonts w:ascii="Arial Negrita" w:hAnsi="Arial Negrita" w:cs="Arial"/>
                          <w:b/>
                          <w:smallCaps/>
                        </w:rPr>
                        <w:t xml:space="preserve"> considerado por el MOLEC</w:t>
                      </w:r>
                    </w:p>
                    <w:p w14:paraId="4937DF6C" w14:textId="3B8E04CC" w:rsidR="00C02164" w:rsidRPr="00DD52E5" w:rsidRDefault="00B67AF9" w:rsidP="00233AC7">
                      <w:pPr>
                        <w:pStyle w:val="Sinespaciado"/>
                        <w:jc w:val="center"/>
                        <w:rPr>
                          <w:rFonts w:ascii="Arial" w:hAnsi="Arial" w:cs="Arial"/>
                          <w:sz w:val="18"/>
                          <w:szCs w:val="18"/>
                        </w:rPr>
                      </w:pPr>
                      <w:r>
                        <w:rPr>
                          <w:rFonts w:ascii="Arial" w:hAnsi="Arial" w:cs="Arial"/>
                          <w:sz w:val="18"/>
                          <w:szCs w:val="18"/>
                        </w:rPr>
                        <w:t>(</w:t>
                      </w:r>
                      <w:r w:rsidR="00C02164" w:rsidRPr="00DD52E5">
                        <w:rPr>
                          <w:rFonts w:ascii="Arial" w:hAnsi="Arial" w:cs="Arial"/>
                          <w:sz w:val="18"/>
                          <w:szCs w:val="18"/>
                        </w:rPr>
                        <w:t>Porcentaje</w:t>
                      </w:r>
                      <w:r>
                        <w:rPr>
                          <w:rFonts w:ascii="Arial" w:hAnsi="Arial" w:cs="Arial"/>
                          <w:sz w:val="18"/>
                          <w:szCs w:val="18"/>
                        </w:rPr>
                        <w:t>)</w:t>
                      </w:r>
                    </w:p>
                  </w:txbxContent>
                </v:textbox>
                <w10:wrap anchorx="margin"/>
              </v:shape>
            </w:pict>
          </mc:Fallback>
        </mc:AlternateContent>
      </w:r>
    </w:p>
    <w:p w14:paraId="66826C09" w14:textId="77777777" w:rsidR="00233AC7" w:rsidRDefault="00233AC7" w:rsidP="007B04DF">
      <w:pPr>
        <w:pStyle w:val="NormalWeb"/>
        <w:spacing w:before="0" w:beforeAutospacing="0" w:after="0" w:afterAutospacing="0"/>
        <w:ind w:left="142" w:right="877"/>
        <w:jc w:val="both"/>
        <w:rPr>
          <w:rFonts w:ascii="Arial" w:hAnsi="Arial" w:cs="Arial"/>
          <w:bCs/>
          <w:sz w:val="22"/>
          <w:szCs w:val="22"/>
        </w:rPr>
      </w:pPr>
    </w:p>
    <w:p w14:paraId="34777EB2" w14:textId="77777777" w:rsidR="00AC2124" w:rsidRPr="00CD74A2" w:rsidRDefault="00C92C48" w:rsidP="007B04DF">
      <w:pPr>
        <w:pStyle w:val="NormalWeb"/>
        <w:spacing w:before="0" w:beforeAutospacing="0" w:after="0" w:afterAutospacing="0"/>
        <w:ind w:left="142" w:right="877"/>
        <w:jc w:val="both"/>
        <w:rPr>
          <w:rFonts w:ascii="Arial" w:hAnsi="Arial" w:cs="Arial"/>
          <w:bCs/>
          <w:sz w:val="22"/>
          <w:szCs w:val="22"/>
        </w:rPr>
      </w:pPr>
      <w:r>
        <w:rPr>
          <w:noProof/>
        </w:rPr>
        <w:drawing>
          <wp:inline distT="0" distB="0" distL="0" distR="0" wp14:anchorId="32B84B85" wp14:editId="0C87367E">
            <wp:extent cx="5967095" cy="2190750"/>
            <wp:effectExtent l="0" t="0" r="0" b="0"/>
            <wp:docPr id="2" name="Gráfico 2">
              <a:extLst xmlns:a="http://schemas.openxmlformats.org/drawingml/2006/main">
                <a:ext uri="{FF2B5EF4-FFF2-40B4-BE49-F238E27FC236}">
                  <a16:creationId xmlns:a16="http://schemas.microsoft.com/office/drawing/2014/main" id="{BE174DAC-1E9F-4F50-9037-27419445AD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67443BF1" w14:textId="096E455C" w:rsidR="00233AC7" w:rsidRDefault="00233AC7" w:rsidP="0021051C">
      <w:pPr>
        <w:pStyle w:val="NormalWeb"/>
        <w:spacing w:before="0" w:beforeAutospacing="0" w:after="0" w:afterAutospacing="0"/>
        <w:ind w:right="877" w:firstLine="426"/>
        <w:rPr>
          <w:rFonts w:ascii="Arial" w:hAnsi="Arial" w:cs="Arial"/>
          <w:bCs/>
          <w:color w:val="000000"/>
          <w:sz w:val="16"/>
          <w:szCs w:val="16"/>
        </w:rPr>
      </w:pPr>
      <w:r w:rsidRPr="00CD74A2">
        <w:rPr>
          <w:rFonts w:ascii="Arial" w:hAnsi="Arial" w:cs="Arial"/>
          <w:bCs/>
          <w:color w:val="000000"/>
          <w:sz w:val="16"/>
          <w:szCs w:val="16"/>
        </w:rPr>
        <w:t>Fuente: INEGI. Módulo s</w:t>
      </w:r>
      <w:r>
        <w:rPr>
          <w:rFonts w:ascii="Arial" w:hAnsi="Arial" w:cs="Arial"/>
          <w:bCs/>
          <w:color w:val="000000"/>
          <w:sz w:val="16"/>
          <w:szCs w:val="16"/>
        </w:rPr>
        <w:t>obre Lectura</w:t>
      </w:r>
      <w:r w:rsidR="00950E56">
        <w:rPr>
          <w:rFonts w:ascii="Arial" w:hAnsi="Arial" w:cs="Arial"/>
          <w:bCs/>
          <w:color w:val="000000"/>
          <w:sz w:val="16"/>
          <w:szCs w:val="16"/>
        </w:rPr>
        <w:t>,</w:t>
      </w:r>
      <w:r>
        <w:rPr>
          <w:rFonts w:ascii="Arial" w:hAnsi="Arial" w:cs="Arial"/>
          <w:bCs/>
          <w:color w:val="000000"/>
          <w:sz w:val="16"/>
          <w:szCs w:val="16"/>
        </w:rPr>
        <w:t xml:space="preserve"> 2016 a 2022</w:t>
      </w:r>
      <w:r w:rsidRPr="00CD74A2">
        <w:rPr>
          <w:rFonts w:ascii="Arial" w:hAnsi="Arial" w:cs="Arial"/>
          <w:bCs/>
          <w:color w:val="000000"/>
          <w:sz w:val="16"/>
          <w:szCs w:val="16"/>
        </w:rPr>
        <w:t>.</w:t>
      </w:r>
    </w:p>
    <w:p w14:paraId="6B818D5F" w14:textId="6415CECE" w:rsidR="00E90DEF" w:rsidRPr="00CD74A2" w:rsidRDefault="00060DFF" w:rsidP="0021051C">
      <w:pPr>
        <w:pStyle w:val="NormalWeb"/>
        <w:spacing w:before="0" w:beforeAutospacing="0" w:after="0" w:afterAutospacing="0"/>
        <w:ind w:left="1942" w:right="877" w:hanging="1516"/>
        <w:rPr>
          <w:rFonts w:ascii="Arial" w:hAnsi="Arial" w:cs="Arial"/>
          <w:bCs/>
          <w:color w:val="000000"/>
          <w:sz w:val="16"/>
          <w:szCs w:val="16"/>
        </w:rPr>
      </w:pPr>
      <w:r w:rsidRPr="00060DFF">
        <w:rPr>
          <w:rFonts w:ascii="Arial" w:hAnsi="Arial" w:cs="Arial"/>
          <w:bCs/>
          <w:color w:val="000000"/>
          <w:sz w:val="16"/>
          <w:szCs w:val="16"/>
          <w:vertAlign w:val="superscript"/>
        </w:rPr>
        <w:t>A</w:t>
      </w:r>
      <w:r>
        <w:rPr>
          <w:rFonts w:ascii="Arial" w:hAnsi="Arial" w:cs="Arial"/>
          <w:bCs/>
          <w:color w:val="000000"/>
          <w:sz w:val="16"/>
          <w:szCs w:val="16"/>
          <w:vertAlign w:val="superscript"/>
        </w:rPr>
        <w:t>:</w:t>
      </w:r>
      <w:r w:rsidR="00E90DEF">
        <w:rPr>
          <w:rFonts w:ascii="Arial" w:hAnsi="Arial" w:cs="Arial"/>
          <w:bCs/>
          <w:color w:val="000000"/>
          <w:sz w:val="16"/>
          <w:szCs w:val="16"/>
        </w:rPr>
        <w:t xml:space="preserve"> </w:t>
      </w:r>
      <w:r>
        <w:rPr>
          <w:rFonts w:ascii="Arial" w:hAnsi="Arial" w:cs="Arial"/>
          <w:bCs/>
          <w:color w:val="000000"/>
          <w:sz w:val="16"/>
          <w:szCs w:val="16"/>
        </w:rPr>
        <w:t xml:space="preserve">    </w:t>
      </w:r>
      <w:r w:rsidR="00FC1F0D">
        <w:rPr>
          <w:rFonts w:ascii="Arial" w:hAnsi="Arial" w:cs="Arial"/>
          <w:bCs/>
          <w:color w:val="000000"/>
          <w:sz w:val="16"/>
          <w:szCs w:val="16"/>
        </w:rPr>
        <w:t xml:space="preserve">     </w:t>
      </w:r>
      <w:r>
        <w:rPr>
          <w:rFonts w:ascii="Arial" w:hAnsi="Arial" w:cs="Arial"/>
          <w:bCs/>
          <w:color w:val="000000"/>
          <w:sz w:val="16"/>
          <w:szCs w:val="16"/>
        </w:rPr>
        <w:t xml:space="preserve"> </w:t>
      </w:r>
      <w:r w:rsidR="00E90DEF">
        <w:rPr>
          <w:rFonts w:ascii="Arial" w:hAnsi="Arial" w:cs="Arial"/>
          <w:bCs/>
          <w:color w:val="000000"/>
          <w:sz w:val="16"/>
          <w:szCs w:val="16"/>
        </w:rPr>
        <w:t>L</w:t>
      </w:r>
      <w:r w:rsidR="00E90DEF" w:rsidRPr="00E90DEF">
        <w:rPr>
          <w:rFonts w:ascii="Arial" w:hAnsi="Arial" w:cs="Arial"/>
          <w:bCs/>
          <w:color w:val="000000"/>
          <w:sz w:val="16"/>
          <w:szCs w:val="16"/>
        </w:rPr>
        <w:t>ibros, revistas, periódicos, historietas y páginas de internet, foros o blogs</w:t>
      </w:r>
      <w:r w:rsidR="00E90DEF">
        <w:rPr>
          <w:rFonts w:ascii="Arial" w:hAnsi="Arial" w:cs="Arial"/>
          <w:bCs/>
          <w:color w:val="000000"/>
          <w:sz w:val="16"/>
          <w:szCs w:val="16"/>
        </w:rPr>
        <w:t>.</w:t>
      </w:r>
    </w:p>
    <w:p w14:paraId="3FBC7F1E" w14:textId="33ABA05C" w:rsidR="00233AC7" w:rsidRDefault="00233AC7" w:rsidP="0021051C">
      <w:pPr>
        <w:pStyle w:val="NormalWeb"/>
        <w:spacing w:before="0" w:beforeAutospacing="0" w:after="0" w:afterAutospacing="0"/>
        <w:ind w:left="142" w:right="877" w:firstLine="284"/>
        <w:rPr>
          <w:rFonts w:ascii="Arial" w:hAnsi="Arial" w:cs="Arial"/>
          <w:bCs/>
          <w:sz w:val="16"/>
          <w:szCs w:val="16"/>
        </w:rPr>
      </w:pPr>
      <w:r w:rsidRPr="00CD74A2">
        <w:rPr>
          <w:rFonts w:ascii="Arial" w:hAnsi="Arial" w:cs="Arial"/>
          <w:bCs/>
          <w:sz w:val="16"/>
          <w:szCs w:val="16"/>
        </w:rPr>
        <w:t xml:space="preserve">Nota: </w:t>
      </w:r>
      <w:r w:rsidR="00FC1F0D">
        <w:rPr>
          <w:rFonts w:ascii="Arial" w:hAnsi="Arial" w:cs="Arial"/>
          <w:bCs/>
          <w:sz w:val="16"/>
          <w:szCs w:val="16"/>
        </w:rPr>
        <w:t xml:space="preserve">   </w:t>
      </w:r>
      <w:r w:rsidRPr="00CD74A2">
        <w:rPr>
          <w:rFonts w:ascii="Arial" w:hAnsi="Arial" w:cs="Arial"/>
          <w:bCs/>
          <w:sz w:val="16"/>
          <w:szCs w:val="16"/>
        </w:rPr>
        <w:t>En cada barra se presenta la estimación por intervalo de confianza a 90%.</w:t>
      </w:r>
    </w:p>
    <w:p w14:paraId="598E4FE2" w14:textId="77777777" w:rsidR="0021051C" w:rsidRDefault="00FC1F0D" w:rsidP="0021051C">
      <w:pPr>
        <w:pStyle w:val="Sinespaciado"/>
        <w:ind w:left="142" w:right="877" w:firstLine="426"/>
        <w:jc w:val="both"/>
        <w:rPr>
          <w:rFonts w:ascii="Arial" w:eastAsia="Times New Roman" w:hAnsi="Arial" w:cs="Arial"/>
          <w:bCs/>
          <w:lang w:eastAsia="es-MX"/>
        </w:rPr>
      </w:pPr>
      <w:r>
        <w:rPr>
          <w:rFonts w:ascii="Arial" w:eastAsia="Times New Roman" w:hAnsi="Arial" w:cs="Arial"/>
          <w:bCs/>
          <w:lang w:eastAsia="es-MX"/>
        </w:rPr>
        <w:t xml:space="preserve">  </w:t>
      </w:r>
    </w:p>
    <w:p w14:paraId="32D94DD0" w14:textId="05A65818" w:rsidR="00FC1F0D" w:rsidRPr="00014CEC" w:rsidRDefault="00944174" w:rsidP="00191060">
      <w:pPr>
        <w:pStyle w:val="Sinespaciado"/>
        <w:ind w:left="284" w:right="594"/>
        <w:jc w:val="both"/>
        <w:rPr>
          <w:rFonts w:ascii="Arial" w:hAnsi="Arial" w:cs="Arial"/>
          <w:bCs/>
          <w:sz w:val="24"/>
          <w:szCs w:val="24"/>
        </w:rPr>
      </w:pPr>
      <w:r w:rsidRPr="00014CEC">
        <w:rPr>
          <w:rFonts w:ascii="Arial" w:hAnsi="Arial" w:cs="Arial"/>
          <w:bCs/>
          <w:sz w:val="24"/>
          <w:szCs w:val="24"/>
        </w:rPr>
        <w:t xml:space="preserve">El comportamiento lector se relaciona con distintas variables </w:t>
      </w:r>
      <w:r w:rsidR="00086F46" w:rsidRPr="00014CEC">
        <w:rPr>
          <w:rFonts w:ascii="Arial" w:hAnsi="Arial" w:cs="Arial"/>
          <w:bCs/>
          <w:sz w:val="24"/>
          <w:szCs w:val="24"/>
        </w:rPr>
        <w:t xml:space="preserve">como </w:t>
      </w:r>
      <w:r w:rsidRPr="00014CEC">
        <w:rPr>
          <w:rFonts w:ascii="Arial" w:hAnsi="Arial" w:cs="Arial"/>
          <w:bCs/>
          <w:sz w:val="24"/>
          <w:szCs w:val="24"/>
        </w:rPr>
        <w:t>sexo, edad</w:t>
      </w:r>
      <w:r w:rsidR="002E451D" w:rsidRPr="00014CEC">
        <w:rPr>
          <w:rFonts w:ascii="Arial" w:hAnsi="Arial" w:cs="Arial"/>
          <w:bCs/>
          <w:sz w:val="24"/>
          <w:szCs w:val="24"/>
        </w:rPr>
        <w:t xml:space="preserve"> y</w:t>
      </w:r>
      <w:r w:rsidRPr="00014CEC">
        <w:rPr>
          <w:rFonts w:ascii="Arial" w:hAnsi="Arial" w:cs="Arial"/>
          <w:bCs/>
          <w:sz w:val="24"/>
          <w:szCs w:val="24"/>
        </w:rPr>
        <w:t xml:space="preserve"> escolaridad</w:t>
      </w:r>
      <w:r w:rsidR="00086F46" w:rsidRPr="00014CEC">
        <w:rPr>
          <w:rFonts w:ascii="Arial" w:hAnsi="Arial" w:cs="Arial"/>
          <w:bCs/>
          <w:sz w:val="24"/>
          <w:szCs w:val="24"/>
        </w:rPr>
        <w:t>, entre otras</w:t>
      </w:r>
      <w:r w:rsidRPr="00014CEC">
        <w:rPr>
          <w:rFonts w:ascii="Arial" w:hAnsi="Arial" w:cs="Arial"/>
          <w:bCs/>
          <w:sz w:val="24"/>
          <w:szCs w:val="24"/>
        </w:rPr>
        <w:t>. En cuanto a la</w:t>
      </w:r>
      <w:r w:rsidR="00294B1D" w:rsidRPr="00014CEC">
        <w:rPr>
          <w:rFonts w:ascii="Arial" w:hAnsi="Arial" w:cs="Arial"/>
          <w:bCs/>
          <w:sz w:val="24"/>
          <w:szCs w:val="24"/>
        </w:rPr>
        <w:t>s</w:t>
      </w:r>
      <w:r w:rsidRPr="00014CEC">
        <w:rPr>
          <w:rFonts w:ascii="Arial" w:hAnsi="Arial" w:cs="Arial"/>
          <w:bCs/>
          <w:sz w:val="24"/>
          <w:szCs w:val="24"/>
        </w:rPr>
        <w:t xml:space="preserve"> diferencias por sexo, se </w:t>
      </w:r>
      <w:r w:rsidR="00FC1F0D" w:rsidRPr="00014CEC">
        <w:rPr>
          <w:rFonts w:ascii="Arial" w:hAnsi="Arial" w:cs="Arial"/>
          <w:bCs/>
          <w:sz w:val="24"/>
          <w:szCs w:val="24"/>
        </w:rPr>
        <w:t>registró que</w:t>
      </w:r>
      <w:r w:rsidRPr="00014CEC">
        <w:rPr>
          <w:rFonts w:ascii="Arial" w:hAnsi="Arial" w:cs="Arial"/>
          <w:bCs/>
          <w:sz w:val="24"/>
          <w:szCs w:val="24"/>
        </w:rPr>
        <w:t xml:space="preserve"> 67.9% de las mujeres y 76.1% de los hombres leyeron algún material considerado por </w:t>
      </w:r>
      <w:r w:rsidR="00FC1F0D" w:rsidRPr="00014CEC">
        <w:rPr>
          <w:rFonts w:ascii="Arial" w:hAnsi="Arial" w:cs="Arial"/>
          <w:bCs/>
          <w:sz w:val="24"/>
          <w:szCs w:val="24"/>
        </w:rPr>
        <w:t xml:space="preserve">el </w:t>
      </w:r>
      <w:r w:rsidRPr="00014CEC">
        <w:rPr>
          <w:rFonts w:ascii="Arial" w:hAnsi="Arial" w:cs="Arial"/>
          <w:bCs/>
          <w:sz w:val="24"/>
          <w:szCs w:val="24"/>
        </w:rPr>
        <w:t xml:space="preserve">MOLEC. </w:t>
      </w:r>
    </w:p>
    <w:p w14:paraId="77B9454E" w14:textId="093653A1" w:rsidR="00944174" w:rsidRPr="00014CEC" w:rsidRDefault="00FC1F0D" w:rsidP="00191060">
      <w:pPr>
        <w:pStyle w:val="NormalWeb"/>
        <w:spacing w:line="280" w:lineRule="exact"/>
        <w:ind w:left="284" w:right="594"/>
        <w:jc w:val="both"/>
        <w:rPr>
          <w:rFonts w:ascii="Arial" w:hAnsi="Arial" w:cs="Arial"/>
          <w:bCs/>
        </w:rPr>
      </w:pPr>
      <w:r w:rsidRPr="00014CEC">
        <w:rPr>
          <w:rFonts w:ascii="Arial" w:hAnsi="Arial" w:cs="Arial"/>
          <w:bCs/>
        </w:rPr>
        <w:t xml:space="preserve">El 86.5% de los hombres de </w:t>
      </w:r>
      <w:r w:rsidR="00AD6934" w:rsidRPr="00014CEC">
        <w:rPr>
          <w:rFonts w:ascii="Arial" w:hAnsi="Arial" w:cs="Arial"/>
          <w:bCs/>
        </w:rPr>
        <w:t>18 a 24 años</w:t>
      </w:r>
      <w:r w:rsidRPr="00014CEC">
        <w:rPr>
          <w:rFonts w:ascii="Arial" w:hAnsi="Arial" w:cs="Arial"/>
          <w:bCs/>
        </w:rPr>
        <w:t xml:space="preserve"> y 77.0% de las mujeres</w:t>
      </w:r>
      <w:r w:rsidR="008832E2">
        <w:rPr>
          <w:rFonts w:ascii="Arial" w:hAnsi="Arial" w:cs="Arial"/>
          <w:bCs/>
        </w:rPr>
        <w:t xml:space="preserve"> </w:t>
      </w:r>
      <w:r w:rsidRPr="00014CEC">
        <w:rPr>
          <w:rFonts w:ascii="Arial" w:hAnsi="Arial" w:cs="Arial"/>
          <w:bCs/>
        </w:rPr>
        <w:t xml:space="preserve">del mismo rango </w:t>
      </w:r>
      <w:r w:rsidRPr="00645466">
        <w:rPr>
          <w:rFonts w:ascii="Arial" w:hAnsi="Arial" w:cs="Arial"/>
          <w:bCs/>
        </w:rPr>
        <w:t>de edad</w:t>
      </w:r>
      <w:r w:rsidRPr="00014CEC">
        <w:rPr>
          <w:rFonts w:ascii="Arial" w:hAnsi="Arial" w:cs="Arial"/>
          <w:bCs/>
        </w:rPr>
        <w:t xml:space="preserve"> destacaron por ser </w:t>
      </w:r>
      <w:r w:rsidR="00906860">
        <w:rPr>
          <w:rFonts w:ascii="Arial" w:hAnsi="Arial" w:cs="Arial"/>
          <w:bCs/>
        </w:rPr>
        <w:t>el</w:t>
      </w:r>
      <w:r w:rsidRPr="00014CEC">
        <w:rPr>
          <w:rFonts w:ascii="Arial" w:hAnsi="Arial" w:cs="Arial"/>
          <w:bCs/>
        </w:rPr>
        <w:t xml:space="preserve"> grupo que más ley</w:t>
      </w:r>
      <w:r w:rsidR="00906860">
        <w:rPr>
          <w:rFonts w:ascii="Arial" w:hAnsi="Arial" w:cs="Arial"/>
          <w:bCs/>
        </w:rPr>
        <w:t>ó</w:t>
      </w:r>
      <w:r w:rsidRPr="00014CEC">
        <w:rPr>
          <w:rFonts w:ascii="Arial" w:hAnsi="Arial" w:cs="Arial"/>
          <w:bCs/>
        </w:rPr>
        <w:t xml:space="preserve"> los materiales </w:t>
      </w:r>
      <w:r w:rsidR="00AD6934" w:rsidRPr="00014CEC">
        <w:rPr>
          <w:rFonts w:ascii="Arial" w:hAnsi="Arial" w:cs="Arial"/>
          <w:bCs/>
        </w:rPr>
        <w:t xml:space="preserve">considerados por </w:t>
      </w:r>
      <w:r w:rsidRPr="00014CEC">
        <w:rPr>
          <w:rFonts w:ascii="Arial" w:hAnsi="Arial" w:cs="Arial"/>
          <w:bCs/>
        </w:rPr>
        <w:t xml:space="preserve">el </w:t>
      </w:r>
      <w:r w:rsidR="00AD6934" w:rsidRPr="00014CEC">
        <w:rPr>
          <w:rFonts w:ascii="Arial" w:hAnsi="Arial" w:cs="Arial"/>
          <w:bCs/>
        </w:rPr>
        <w:t xml:space="preserve">MOLEC. </w:t>
      </w:r>
    </w:p>
    <w:p w14:paraId="0F23489A" w14:textId="5C9E9FF4" w:rsidR="00906860" w:rsidRDefault="00FC1F0D" w:rsidP="00191060">
      <w:pPr>
        <w:pStyle w:val="Sinespaciado"/>
        <w:spacing w:before="100" w:beforeAutospacing="1" w:after="100" w:afterAutospacing="1" w:line="280" w:lineRule="exact"/>
        <w:ind w:left="284" w:right="594"/>
        <w:jc w:val="both"/>
        <w:rPr>
          <w:rFonts w:ascii="Arial" w:eastAsia="Times New Roman" w:hAnsi="Arial" w:cs="Arial"/>
          <w:bCs/>
          <w:sz w:val="24"/>
          <w:szCs w:val="24"/>
          <w:lang w:eastAsia="es-MX"/>
        </w:rPr>
      </w:pPr>
      <w:r w:rsidRPr="00014CEC">
        <w:rPr>
          <w:rFonts w:ascii="Arial" w:eastAsia="Times New Roman" w:hAnsi="Arial" w:cs="Arial"/>
          <w:bCs/>
          <w:sz w:val="24"/>
          <w:szCs w:val="24"/>
          <w:lang w:eastAsia="es-MX"/>
        </w:rPr>
        <w:t>De</w:t>
      </w:r>
      <w:r w:rsidR="00233AC7" w:rsidRPr="00014CEC">
        <w:rPr>
          <w:rFonts w:ascii="Arial" w:eastAsia="Times New Roman" w:hAnsi="Arial" w:cs="Arial"/>
          <w:bCs/>
          <w:sz w:val="24"/>
          <w:szCs w:val="24"/>
          <w:lang w:eastAsia="es-MX"/>
        </w:rPr>
        <w:t xml:space="preserve"> la población alfabeta de </w:t>
      </w:r>
      <w:r w:rsidR="009D0918" w:rsidRPr="00014CEC">
        <w:rPr>
          <w:rFonts w:ascii="Arial" w:eastAsia="Times New Roman" w:hAnsi="Arial" w:cs="Arial"/>
          <w:bCs/>
          <w:sz w:val="24"/>
          <w:szCs w:val="24"/>
          <w:lang w:eastAsia="es-MX"/>
        </w:rPr>
        <w:t xml:space="preserve">18 y más años </w:t>
      </w:r>
      <w:r w:rsidR="00233AC7" w:rsidRPr="00014CEC">
        <w:rPr>
          <w:rFonts w:ascii="Arial" w:eastAsia="Times New Roman" w:hAnsi="Arial" w:cs="Arial"/>
          <w:bCs/>
          <w:sz w:val="24"/>
          <w:szCs w:val="24"/>
          <w:lang w:eastAsia="es-MX"/>
        </w:rPr>
        <w:t>con al menos un grado de educación superior</w:t>
      </w:r>
      <w:r w:rsidR="000F139A" w:rsidRPr="00014CEC">
        <w:rPr>
          <w:rFonts w:ascii="Arial" w:eastAsia="Times New Roman" w:hAnsi="Arial" w:cs="Arial"/>
          <w:bCs/>
          <w:sz w:val="24"/>
          <w:szCs w:val="24"/>
          <w:lang w:eastAsia="es-MX"/>
        </w:rPr>
        <w:t>,</w:t>
      </w:r>
      <w:r w:rsidR="00233AC7" w:rsidRPr="00014CEC">
        <w:rPr>
          <w:rFonts w:ascii="Arial" w:eastAsia="Times New Roman" w:hAnsi="Arial" w:cs="Arial"/>
          <w:bCs/>
          <w:sz w:val="24"/>
          <w:szCs w:val="24"/>
          <w:lang w:eastAsia="es-MX"/>
        </w:rPr>
        <w:t xml:space="preserve"> 88.4% declar</w:t>
      </w:r>
      <w:r w:rsidRPr="00014CEC">
        <w:rPr>
          <w:rFonts w:ascii="Arial" w:eastAsia="Times New Roman" w:hAnsi="Arial" w:cs="Arial"/>
          <w:bCs/>
          <w:sz w:val="24"/>
          <w:szCs w:val="24"/>
          <w:lang w:eastAsia="es-MX"/>
        </w:rPr>
        <w:t>ó haber leído</w:t>
      </w:r>
      <w:r w:rsidR="00233AC7" w:rsidRPr="00014CEC">
        <w:rPr>
          <w:rFonts w:ascii="Arial" w:eastAsia="Times New Roman" w:hAnsi="Arial" w:cs="Arial"/>
          <w:bCs/>
          <w:sz w:val="24"/>
          <w:szCs w:val="24"/>
          <w:lang w:eastAsia="es-MX"/>
        </w:rPr>
        <w:t xml:space="preserve"> algún material considerado por </w:t>
      </w:r>
      <w:r w:rsidRPr="00014CEC">
        <w:rPr>
          <w:rFonts w:ascii="Arial" w:eastAsia="Times New Roman" w:hAnsi="Arial" w:cs="Arial"/>
          <w:bCs/>
          <w:sz w:val="24"/>
          <w:szCs w:val="24"/>
          <w:lang w:eastAsia="es-MX"/>
        </w:rPr>
        <w:t xml:space="preserve">el </w:t>
      </w:r>
      <w:r w:rsidR="00233AC7" w:rsidRPr="00014CEC">
        <w:rPr>
          <w:rFonts w:ascii="Arial" w:eastAsia="Times New Roman" w:hAnsi="Arial" w:cs="Arial"/>
          <w:bCs/>
          <w:sz w:val="24"/>
          <w:szCs w:val="24"/>
          <w:lang w:eastAsia="es-MX"/>
        </w:rPr>
        <w:t>MOLEC</w:t>
      </w:r>
      <w:r w:rsidR="00906860">
        <w:rPr>
          <w:rFonts w:ascii="Arial" w:eastAsia="Times New Roman" w:hAnsi="Arial" w:cs="Arial"/>
          <w:bCs/>
          <w:sz w:val="24"/>
          <w:szCs w:val="24"/>
          <w:lang w:eastAsia="es-MX"/>
        </w:rPr>
        <w:t xml:space="preserve">. En el caso de la población </w:t>
      </w:r>
      <w:r w:rsidR="00906860" w:rsidRPr="00014CEC">
        <w:rPr>
          <w:rFonts w:ascii="Arial" w:eastAsia="Times New Roman" w:hAnsi="Arial" w:cs="Arial"/>
          <w:bCs/>
          <w:sz w:val="24"/>
          <w:szCs w:val="24"/>
          <w:lang w:eastAsia="es-MX"/>
        </w:rPr>
        <w:t>sin educación básica terminada</w:t>
      </w:r>
      <w:r w:rsidR="00906860">
        <w:rPr>
          <w:rFonts w:ascii="Arial" w:eastAsia="Times New Roman" w:hAnsi="Arial" w:cs="Arial"/>
          <w:bCs/>
          <w:sz w:val="24"/>
          <w:szCs w:val="24"/>
          <w:lang w:eastAsia="es-MX"/>
        </w:rPr>
        <w:t xml:space="preserve">, </w:t>
      </w:r>
      <w:r w:rsidR="00C1673B">
        <w:rPr>
          <w:rFonts w:ascii="Arial" w:eastAsia="Times New Roman" w:hAnsi="Arial" w:cs="Arial"/>
          <w:bCs/>
          <w:sz w:val="24"/>
          <w:szCs w:val="24"/>
          <w:lang w:eastAsia="es-MX"/>
        </w:rPr>
        <w:t>el porcentaje fue</w:t>
      </w:r>
      <w:r w:rsidR="00906860">
        <w:rPr>
          <w:rFonts w:ascii="Arial" w:eastAsia="Times New Roman" w:hAnsi="Arial" w:cs="Arial"/>
          <w:bCs/>
          <w:sz w:val="24"/>
          <w:szCs w:val="24"/>
          <w:lang w:eastAsia="es-MX"/>
        </w:rPr>
        <w:t xml:space="preserve"> 49.9%.</w:t>
      </w:r>
    </w:p>
    <w:p w14:paraId="10603D1A" w14:textId="3D178913" w:rsidR="00BE79AA" w:rsidRPr="00FC1F0D" w:rsidRDefault="00FC1F0D" w:rsidP="007B04DF">
      <w:pPr>
        <w:pStyle w:val="Sinespaciado"/>
        <w:ind w:left="142" w:right="877"/>
        <w:jc w:val="center"/>
        <w:rPr>
          <w:rFonts w:ascii="Arial" w:hAnsi="Arial" w:cs="Arial"/>
          <w:sz w:val="20"/>
          <w:szCs w:val="20"/>
        </w:rPr>
      </w:pPr>
      <w:r w:rsidRPr="00FC1F0D">
        <w:rPr>
          <w:rFonts w:ascii="Arial" w:hAnsi="Arial" w:cs="Arial"/>
          <w:sz w:val="20"/>
          <w:szCs w:val="20"/>
        </w:rPr>
        <w:t xml:space="preserve">Gráfica </w:t>
      </w:r>
      <w:r w:rsidR="0021051C">
        <w:rPr>
          <w:rFonts w:ascii="Arial" w:hAnsi="Arial" w:cs="Arial"/>
          <w:sz w:val="20"/>
          <w:szCs w:val="20"/>
        </w:rPr>
        <w:t>2</w:t>
      </w:r>
    </w:p>
    <w:p w14:paraId="09C82E74" w14:textId="1351DD41" w:rsidR="00233AC7" w:rsidRDefault="00DD52E5" w:rsidP="007B04DF">
      <w:pPr>
        <w:pStyle w:val="Sinespaciado"/>
        <w:ind w:left="142" w:right="877"/>
        <w:jc w:val="center"/>
        <w:rPr>
          <w:rFonts w:ascii="Arial Negrita" w:hAnsi="Arial Negrita" w:cs="Arial"/>
          <w:b/>
          <w:smallCaps/>
        </w:rPr>
      </w:pPr>
      <w:r>
        <w:rPr>
          <w:rFonts w:ascii="Arial Negrita" w:hAnsi="Arial Negrita" w:cs="Arial"/>
          <w:b/>
          <w:smallCaps/>
        </w:rPr>
        <w:t>P</w:t>
      </w:r>
      <w:r w:rsidR="00233AC7" w:rsidRPr="0021051C">
        <w:rPr>
          <w:rFonts w:ascii="Arial Negrita" w:hAnsi="Arial Negrita" w:cs="Arial"/>
          <w:b/>
          <w:smallCaps/>
        </w:rPr>
        <w:t xml:space="preserve">oblación </w:t>
      </w:r>
      <w:r w:rsidR="002254E0" w:rsidRPr="0021051C">
        <w:rPr>
          <w:rFonts w:ascii="Arial Negrita" w:hAnsi="Arial Negrita" w:cs="Arial"/>
          <w:b/>
          <w:smallCaps/>
        </w:rPr>
        <w:t xml:space="preserve">alfabeta </w:t>
      </w:r>
      <w:r w:rsidR="00233AC7" w:rsidRPr="0021051C">
        <w:rPr>
          <w:rFonts w:ascii="Arial Negrita" w:hAnsi="Arial Negrita" w:cs="Arial"/>
          <w:b/>
          <w:smallCaps/>
        </w:rPr>
        <w:t>de 18 y más años por condición de lectura de los materiales del MOLEC</w:t>
      </w:r>
    </w:p>
    <w:p w14:paraId="0167C3D2" w14:textId="77777777" w:rsidR="00B67AF9" w:rsidRPr="00DD52E5" w:rsidRDefault="00B67AF9" w:rsidP="00B67AF9">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5FAACEC3" w14:textId="77777777" w:rsidR="00233AC7" w:rsidRDefault="00233AC7" w:rsidP="007B04DF">
      <w:pPr>
        <w:pStyle w:val="Sinespaciado"/>
        <w:ind w:left="142" w:right="877"/>
        <w:rPr>
          <w:rFonts w:ascii="Arial" w:eastAsia="Times New Roman" w:hAnsi="Arial" w:cs="Arial"/>
          <w:bCs/>
          <w:lang w:eastAsia="es-MX"/>
        </w:rPr>
      </w:pPr>
    </w:p>
    <w:p w14:paraId="36CAF8A4" w14:textId="77777777" w:rsidR="00233AC7" w:rsidRPr="0044361E" w:rsidRDefault="00233AC7" w:rsidP="007B04DF">
      <w:pPr>
        <w:pStyle w:val="Sinespaciado"/>
        <w:ind w:left="142" w:right="877"/>
        <w:jc w:val="center"/>
        <w:rPr>
          <w:rFonts w:ascii="Arial" w:eastAsia="Times New Roman" w:hAnsi="Arial" w:cs="Arial"/>
          <w:bCs/>
          <w:color w:val="FFFFFF" w:themeColor="background1"/>
          <w:lang w:eastAsia="es-MX"/>
        </w:rPr>
      </w:pPr>
      <w:r>
        <w:rPr>
          <w:noProof/>
        </w:rPr>
        <w:drawing>
          <wp:inline distT="0" distB="0" distL="0" distR="0" wp14:anchorId="29C62654" wp14:editId="7A74EC53">
            <wp:extent cx="6143625" cy="2133600"/>
            <wp:effectExtent l="0" t="0" r="0" b="0"/>
            <wp:docPr id="11" name="Gráfico 11">
              <a:extLst xmlns:a="http://schemas.openxmlformats.org/drawingml/2006/main">
                <a:ext uri="{FF2B5EF4-FFF2-40B4-BE49-F238E27FC236}">
                  <a16:creationId xmlns:a16="http://schemas.microsoft.com/office/drawing/2014/main" id="{F20AFD99-45CC-452D-8057-9AA67F1E0C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3B17157" w14:textId="77777777" w:rsidR="00233AC7" w:rsidRPr="00CD74A2" w:rsidRDefault="00233AC7" w:rsidP="0021051C">
      <w:pPr>
        <w:pStyle w:val="NormalWeb"/>
        <w:spacing w:before="0" w:beforeAutospacing="0" w:after="0" w:afterAutospacing="0"/>
        <w:ind w:left="142" w:right="877" w:firstLine="284"/>
        <w:rPr>
          <w:rFonts w:ascii="Arial" w:hAnsi="Arial" w:cs="Arial"/>
          <w:bCs/>
        </w:rPr>
      </w:pPr>
      <w:r w:rsidRPr="00CD74A2">
        <w:rPr>
          <w:rFonts w:ascii="Arial" w:hAnsi="Arial" w:cs="Arial"/>
          <w:bCs/>
          <w:color w:val="000000"/>
          <w:sz w:val="16"/>
          <w:szCs w:val="16"/>
        </w:rPr>
        <w:t>Fuente: INEGI. M</w:t>
      </w:r>
      <w:r>
        <w:rPr>
          <w:rFonts w:ascii="Arial" w:hAnsi="Arial" w:cs="Arial"/>
          <w:bCs/>
          <w:color w:val="000000"/>
          <w:sz w:val="16"/>
          <w:szCs w:val="16"/>
        </w:rPr>
        <w:t>ódulo sobre Lectura 2022</w:t>
      </w:r>
      <w:r w:rsidRPr="00CD74A2">
        <w:rPr>
          <w:rFonts w:ascii="Arial" w:hAnsi="Arial" w:cs="Arial"/>
          <w:bCs/>
          <w:color w:val="000000"/>
          <w:sz w:val="16"/>
          <w:szCs w:val="16"/>
        </w:rPr>
        <w:t>.</w:t>
      </w:r>
    </w:p>
    <w:p w14:paraId="02C8CB1A" w14:textId="77777777" w:rsidR="00014CEC" w:rsidRDefault="00014CEC" w:rsidP="00014CEC">
      <w:pPr>
        <w:pStyle w:val="NormalWeb"/>
        <w:spacing w:before="0" w:beforeAutospacing="0" w:after="0" w:afterAutospacing="0"/>
        <w:ind w:left="142" w:right="879" w:firstLine="425"/>
        <w:jc w:val="both"/>
        <w:rPr>
          <w:rFonts w:ascii="Arial" w:hAnsi="Arial" w:cs="Arial"/>
          <w:bCs/>
          <w:smallCaps/>
        </w:rPr>
      </w:pPr>
    </w:p>
    <w:p w14:paraId="7AB1A718" w14:textId="77777777" w:rsidR="001330B9" w:rsidRDefault="001330B9" w:rsidP="001330B9">
      <w:pPr>
        <w:pStyle w:val="NormalWeb"/>
        <w:spacing w:before="0" w:beforeAutospacing="0" w:after="0" w:afterAutospacing="0"/>
        <w:ind w:right="879"/>
        <w:jc w:val="both"/>
        <w:rPr>
          <w:rFonts w:ascii="Arial" w:hAnsi="Arial" w:cs="Arial"/>
          <w:b/>
          <w:bCs/>
          <w:smallCaps/>
        </w:rPr>
      </w:pPr>
    </w:p>
    <w:p w14:paraId="6955CE33" w14:textId="44F4B431" w:rsidR="000F139A" w:rsidRPr="00BF16A5" w:rsidRDefault="000F139A" w:rsidP="001330B9">
      <w:pPr>
        <w:pStyle w:val="NormalWeb"/>
        <w:spacing w:before="0" w:beforeAutospacing="0" w:after="0" w:afterAutospacing="0"/>
        <w:ind w:right="879" w:firstLine="284"/>
        <w:jc w:val="both"/>
        <w:rPr>
          <w:rFonts w:ascii="Arial" w:hAnsi="Arial" w:cs="Arial"/>
          <w:b/>
          <w:bCs/>
          <w:smallCaps/>
        </w:rPr>
      </w:pPr>
      <w:r w:rsidRPr="00BF16A5">
        <w:rPr>
          <w:rFonts w:ascii="Arial" w:hAnsi="Arial" w:cs="Arial"/>
          <w:b/>
          <w:bCs/>
          <w:smallCaps/>
        </w:rPr>
        <w:t xml:space="preserve">Lectura </w:t>
      </w:r>
      <w:r w:rsidR="00A80E39" w:rsidRPr="00BF16A5">
        <w:rPr>
          <w:rFonts w:ascii="Arial" w:hAnsi="Arial" w:cs="Arial"/>
          <w:b/>
          <w:bCs/>
          <w:smallCaps/>
        </w:rPr>
        <w:t xml:space="preserve">de libros </w:t>
      </w:r>
    </w:p>
    <w:p w14:paraId="4ED88404" w14:textId="3A4EFC22" w:rsidR="00014CEC" w:rsidRDefault="00014CEC" w:rsidP="00191060">
      <w:pPr>
        <w:pStyle w:val="NormalWeb"/>
        <w:spacing w:after="0"/>
        <w:ind w:left="284" w:right="594"/>
        <w:jc w:val="both"/>
        <w:rPr>
          <w:rFonts w:ascii="Arial" w:hAnsi="Arial" w:cs="Arial"/>
          <w:bCs/>
        </w:rPr>
      </w:pPr>
      <w:r>
        <w:rPr>
          <w:rFonts w:ascii="Arial" w:hAnsi="Arial" w:cs="Arial"/>
          <w:bCs/>
        </w:rPr>
        <w:t xml:space="preserve">El 43.2% de </w:t>
      </w:r>
      <w:r w:rsidR="00233AC7" w:rsidRPr="00233AC7">
        <w:rPr>
          <w:rFonts w:ascii="Arial" w:hAnsi="Arial" w:cs="Arial"/>
          <w:bCs/>
        </w:rPr>
        <w:t>la población</w:t>
      </w:r>
      <w:r w:rsidR="007C7C7B">
        <w:rPr>
          <w:rFonts w:ascii="Arial" w:hAnsi="Arial" w:cs="Arial"/>
          <w:bCs/>
        </w:rPr>
        <w:t xml:space="preserve"> alfabeta de </w:t>
      </w:r>
      <w:r w:rsidR="00C125B3">
        <w:rPr>
          <w:rFonts w:ascii="Arial" w:hAnsi="Arial" w:cs="Arial"/>
          <w:bCs/>
        </w:rPr>
        <w:t xml:space="preserve">18 y </w:t>
      </w:r>
      <w:r w:rsidR="007C7C7B">
        <w:rPr>
          <w:rFonts w:ascii="Arial" w:hAnsi="Arial" w:cs="Arial"/>
          <w:bCs/>
        </w:rPr>
        <w:t>más</w:t>
      </w:r>
      <w:r w:rsidR="00FD05D4">
        <w:rPr>
          <w:rFonts w:ascii="Arial" w:hAnsi="Arial" w:cs="Arial"/>
          <w:bCs/>
        </w:rPr>
        <w:t xml:space="preserve"> años</w:t>
      </w:r>
      <w:r w:rsidR="007C7C7B">
        <w:rPr>
          <w:rFonts w:ascii="Arial" w:hAnsi="Arial" w:cs="Arial"/>
          <w:bCs/>
        </w:rPr>
        <w:t xml:space="preserve"> </w:t>
      </w:r>
      <w:r>
        <w:rPr>
          <w:rFonts w:ascii="Arial" w:hAnsi="Arial" w:cs="Arial"/>
          <w:bCs/>
        </w:rPr>
        <w:t>leyó</w:t>
      </w:r>
      <w:r w:rsidR="00233AC7" w:rsidRPr="00233AC7">
        <w:rPr>
          <w:rFonts w:ascii="Arial" w:hAnsi="Arial" w:cs="Arial"/>
          <w:bCs/>
        </w:rPr>
        <w:t xml:space="preserve"> al menos un libro en los últimos 12 meses</w:t>
      </w:r>
      <w:r>
        <w:rPr>
          <w:rFonts w:ascii="Arial" w:hAnsi="Arial" w:cs="Arial"/>
          <w:bCs/>
        </w:rPr>
        <w:t>. E</w:t>
      </w:r>
      <w:r w:rsidR="008944ED">
        <w:rPr>
          <w:rFonts w:ascii="Arial" w:hAnsi="Arial" w:cs="Arial"/>
          <w:bCs/>
        </w:rPr>
        <w:t xml:space="preserve">l porcentaje de población lectora de </w:t>
      </w:r>
      <w:r w:rsidR="00E258BB">
        <w:rPr>
          <w:rFonts w:ascii="Arial" w:hAnsi="Arial" w:cs="Arial"/>
          <w:bCs/>
        </w:rPr>
        <w:t>este tipo de materiales</w:t>
      </w:r>
      <w:r w:rsidR="008944ED">
        <w:rPr>
          <w:rFonts w:ascii="Arial" w:hAnsi="Arial" w:cs="Arial"/>
          <w:bCs/>
        </w:rPr>
        <w:t xml:space="preserve"> se ha mantenido constante en los últimos siete años.</w:t>
      </w:r>
    </w:p>
    <w:p w14:paraId="402D7859" w14:textId="4FCEE29D" w:rsidR="00233AC7" w:rsidRPr="00014CEC" w:rsidRDefault="00233AC7" w:rsidP="00014CEC">
      <w:pPr>
        <w:pStyle w:val="NormalWeb"/>
        <w:spacing w:after="0"/>
        <w:ind w:left="142" w:right="877"/>
        <w:jc w:val="both"/>
        <w:rPr>
          <w:rFonts w:ascii="Arial" w:hAnsi="Arial" w:cs="Arial"/>
          <w:bCs/>
        </w:rPr>
      </w:pPr>
      <w:r>
        <w:rPr>
          <w:noProof/>
        </w:rPr>
        <mc:AlternateContent>
          <mc:Choice Requires="wps">
            <w:drawing>
              <wp:anchor distT="0" distB="0" distL="114300" distR="114300" simplePos="0" relativeHeight="487635968" behindDoc="0" locked="0" layoutInCell="1" allowOverlap="1" wp14:anchorId="2627ADF2" wp14:editId="4ABA12EA">
                <wp:simplePos x="0" y="0"/>
                <wp:positionH relativeFrom="margin">
                  <wp:posOffset>76200</wp:posOffset>
                </wp:positionH>
                <wp:positionV relativeFrom="paragraph">
                  <wp:posOffset>23494</wp:posOffset>
                </wp:positionV>
                <wp:extent cx="6408420" cy="561975"/>
                <wp:effectExtent l="0" t="0" r="0" b="952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E9487" w14:textId="77777777" w:rsidR="00C02164" w:rsidRPr="00FC1F0D" w:rsidRDefault="00C02164" w:rsidP="00DD52E5">
                            <w:pPr>
                              <w:pStyle w:val="Sinespaciado"/>
                              <w:ind w:left="-284" w:right="-270"/>
                              <w:jc w:val="center"/>
                              <w:rPr>
                                <w:rFonts w:ascii="Arial" w:hAnsi="Arial" w:cs="Arial"/>
                                <w:sz w:val="20"/>
                                <w:szCs w:val="20"/>
                              </w:rPr>
                            </w:pPr>
                            <w:r w:rsidRPr="00FC1F0D">
                              <w:rPr>
                                <w:rFonts w:ascii="Arial" w:hAnsi="Arial" w:cs="Arial"/>
                                <w:sz w:val="20"/>
                                <w:szCs w:val="20"/>
                              </w:rPr>
                              <w:t xml:space="preserve">Gráfica </w:t>
                            </w:r>
                            <w:r>
                              <w:rPr>
                                <w:rFonts w:ascii="Arial" w:hAnsi="Arial" w:cs="Arial"/>
                                <w:sz w:val="20"/>
                                <w:szCs w:val="20"/>
                              </w:rPr>
                              <w:t>3</w:t>
                            </w:r>
                          </w:p>
                          <w:p w14:paraId="665B846E" w14:textId="23AC954C" w:rsidR="00C02164" w:rsidRDefault="00C02164" w:rsidP="00014CEC">
                            <w:pPr>
                              <w:pStyle w:val="Sinespaciado"/>
                              <w:jc w:val="center"/>
                              <w:rPr>
                                <w:rFonts w:ascii="Arial Negrita" w:hAnsi="Arial Negrita" w:cs="Arial"/>
                                <w:b/>
                                <w:smallCaps/>
                              </w:rPr>
                            </w:pPr>
                            <w:r w:rsidRPr="00014CEC">
                              <w:rPr>
                                <w:rFonts w:ascii="Arial Negrita" w:hAnsi="Arial Negrita" w:cs="Arial"/>
                                <w:b/>
                                <w:smallCaps/>
                              </w:rPr>
                              <w:t>Población alfabeta de 18 y más años de edad lectora de libros</w:t>
                            </w:r>
                          </w:p>
                          <w:p w14:paraId="278BD3D9" w14:textId="11478FE3" w:rsidR="00C02164" w:rsidRPr="00DD52E5" w:rsidRDefault="00B67AF9" w:rsidP="00DD52E5">
                            <w:pPr>
                              <w:pStyle w:val="Sinespaciado"/>
                              <w:ind w:right="-128" w:hanging="142"/>
                              <w:jc w:val="center"/>
                              <w:rPr>
                                <w:rFonts w:ascii="Arial Negrita" w:hAnsi="Arial Negrita" w:cs="Arial"/>
                                <w:smallCaps/>
                                <w:sz w:val="18"/>
                                <w:szCs w:val="18"/>
                              </w:rPr>
                            </w:pPr>
                            <w:r>
                              <w:rPr>
                                <w:rFonts w:ascii="Arial" w:hAnsi="Arial" w:cs="Arial"/>
                                <w:sz w:val="18"/>
                                <w:szCs w:val="18"/>
                              </w:rPr>
                              <w:t>(</w:t>
                            </w:r>
                            <w:r w:rsidR="00C02164" w:rsidRPr="00DD52E5">
                              <w:rPr>
                                <w:rFonts w:ascii="Arial" w:hAnsi="Arial" w:cs="Arial"/>
                                <w:sz w:val="18"/>
                                <w:szCs w:val="18"/>
                              </w:rPr>
                              <w:t>Porcentaje</w:t>
                            </w:r>
                            <w:r>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627ADF2" id="_x0000_s1027" type="#_x0000_t202" style="position:absolute;left:0;text-align:left;margin-left:6pt;margin-top:1.85pt;width:504.6pt;height:44.25pt;z-index:48763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" filled="f" stroked="f">
                <v:textbox>
                  <w:txbxContent>
                    <w:p w14:paraId="29AE9487" w14:textId="77777777" w:rsidR="00C02164" w:rsidRPr="00FC1F0D" w:rsidRDefault="00C02164" w:rsidP="00DD52E5">
                      <w:pPr>
                        <w:pStyle w:val="Sinespaciado"/>
                        <w:ind w:left="-284" w:right="-270"/>
                        <w:jc w:val="center"/>
                        <w:rPr>
                          <w:rFonts w:ascii="Arial" w:hAnsi="Arial" w:cs="Arial"/>
                          <w:sz w:val="20"/>
                          <w:szCs w:val="20"/>
                        </w:rPr>
                      </w:pPr>
                      <w:r w:rsidRPr="00FC1F0D">
                        <w:rPr>
                          <w:rFonts w:ascii="Arial" w:hAnsi="Arial" w:cs="Arial"/>
                          <w:sz w:val="20"/>
                          <w:szCs w:val="20"/>
                        </w:rPr>
                        <w:t xml:space="preserve">Gráfica </w:t>
                      </w:r>
                      <w:r>
                        <w:rPr>
                          <w:rFonts w:ascii="Arial" w:hAnsi="Arial" w:cs="Arial"/>
                          <w:sz w:val="20"/>
                          <w:szCs w:val="20"/>
                        </w:rPr>
                        <w:t>3</w:t>
                      </w:r>
                    </w:p>
                    <w:p w14:paraId="665B846E" w14:textId="23AC954C" w:rsidR="00C02164" w:rsidRDefault="00C02164" w:rsidP="00014CEC">
                      <w:pPr>
                        <w:pStyle w:val="Sinespaciado"/>
                        <w:jc w:val="center"/>
                        <w:rPr>
                          <w:rFonts w:ascii="Arial Negrita" w:hAnsi="Arial Negrita" w:cs="Arial"/>
                          <w:b/>
                          <w:smallCaps/>
                        </w:rPr>
                      </w:pPr>
                      <w:r w:rsidRPr="00014CEC">
                        <w:rPr>
                          <w:rFonts w:ascii="Arial Negrita" w:hAnsi="Arial Negrita" w:cs="Arial"/>
                          <w:b/>
                          <w:smallCaps/>
                        </w:rPr>
                        <w:t>Población alfabeta de 18 y más años de edad lectora de libros</w:t>
                      </w:r>
                    </w:p>
                    <w:p w14:paraId="278BD3D9" w14:textId="11478FE3" w:rsidR="00C02164" w:rsidRPr="00DD52E5" w:rsidRDefault="00B67AF9" w:rsidP="00DD52E5">
                      <w:pPr>
                        <w:pStyle w:val="Sinespaciado"/>
                        <w:ind w:right="-128" w:hanging="142"/>
                        <w:jc w:val="center"/>
                        <w:rPr>
                          <w:rFonts w:ascii="Arial Negrita" w:hAnsi="Arial Negrita" w:cs="Arial"/>
                          <w:smallCaps/>
                          <w:sz w:val="18"/>
                          <w:szCs w:val="18"/>
                        </w:rPr>
                      </w:pPr>
                      <w:r>
                        <w:rPr>
                          <w:rFonts w:ascii="Arial" w:hAnsi="Arial" w:cs="Arial"/>
                          <w:sz w:val="18"/>
                          <w:szCs w:val="18"/>
                        </w:rPr>
                        <w:t>(</w:t>
                      </w:r>
                      <w:r w:rsidR="00C02164" w:rsidRPr="00DD52E5">
                        <w:rPr>
                          <w:rFonts w:ascii="Arial" w:hAnsi="Arial" w:cs="Arial"/>
                          <w:sz w:val="18"/>
                          <w:szCs w:val="18"/>
                        </w:rPr>
                        <w:t>Porcentaje</w:t>
                      </w:r>
                      <w:r>
                        <w:rPr>
                          <w:rFonts w:ascii="Arial" w:hAnsi="Arial" w:cs="Arial"/>
                          <w:sz w:val="18"/>
                          <w:szCs w:val="18"/>
                        </w:rPr>
                        <w:t>)</w:t>
                      </w:r>
                    </w:p>
                  </w:txbxContent>
                </v:textbox>
                <w10:wrap anchorx="margin"/>
              </v:shape>
            </w:pict>
          </mc:Fallback>
        </mc:AlternateContent>
      </w:r>
    </w:p>
    <w:p w14:paraId="2B6ED12A" w14:textId="087320CE" w:rsidR="00233AC7" w:rsidRDefault="00014CEC" w:rsidP="007B04DF">
      <w:pPr>
        <w:pStyle w:val="NormalWeb"/>
        <w:spacing w:before="0" w:beforeAutospacing="0" w:after="0" w:afterAutospacing="0"/>
        <w:ind w:left="142" w:right="877"/>
        <w:jc w:val="both"/>
        <w:rPr>
          <w:rFonts w:ascii="Arial" w:hAnsi="Arial" w:cs="Arial"/>
          <w:bCs/>
          <w:sz w:val="22"/>
          <w:szCs w:val="22"/>
        </w:rPr>
      </w:pPr>
      <w:r>
        <w:rPr>
          <w:noProof/>
        </w:rPr>
        <w:drawing>
          <wp:inline distT="0" distB="0" distL="0" distR="0" wp14:anchorId="43BE34DC" wp14:editId="72FEB456">
            <wp:extent cx="6322695" cy="2524125"/>
            <wp:effectExtent l="0" t="0" r="1905" b="0"/>
            <wp:docPr id="12" name="Gráfico 12">
              <a:extLst xmlns:a="http://schemas.openxmlformats.org/drawingml/2006/main">
                <a:ext uri="{FF2B5EF4-FFF2-40B4-BE49-F238E27FC236}">
                  <a16:creationId xmlns:a16="http://schemas.microsoft.com/office/drawing/2014/main" id="{AC1096EA-E73C-4BF7-BA78-E9229E177B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C034EF5" w14:textId="77777777" w:rsidR="00014CEC" w:rsidRDefault="00014CEC" w:rsidP="00014CEC">
      <w:pPr>
        <w:pStyle w:val="NormalWeb"/>
        <w:spacing w:before="0" w:beforeAutospacing="0" w:after="0" w:afterAutospacing="0"/>
        <w:ind w:left="142" w:right="877" w:firstLine="142"/>
        <w:rPr>
          <w:rFonts w:ascii="Arial" w:hAnsi="Arial" w:cs="Arial"/>
          <w:bCs/>
          <w:color w:val="000000"/>
          <w:sz w:val="16"/>
          <w:szCs w:val="16"/>
        </w:rPr>
      </w:pPr>
      <w:bookmarkStart w:id="1" w:name="_Hlk99980068"/>
    </w:p>
    <w:p w14:paraId="17C2F284" w14:textId="2B0BBAA0" w:rsidR="00233AC7" w:rsidRPr="00CD74A2" w:rsidRDefault="00233AC7" w:rsidP="00014CEC">
      <w:pPr>
        <w:pStyle w:val="NormalWeb"/>
        <w:spacing w:before="0" w:beforeAutospacing="0" w:after="0" w:afterAutospacing="0"/>
        <w:ind w:left="142" w:right="877" w:firstLine="142"/>
        <w:rPr>
          <w:rFonts w:ascii="Arial" w:hAnsi="Arial" w:cs="Arial"/>
          <w:bCs/>
          <w:color w:val="000000"/>
          <w:sz w:val="16"/>
          <w:szCs w:val="16"/>
        </w:rPr>
      </w:pPr>
      <w:r w:rsidRPr="00CD74A2">
        <w:rPr>
          <w:rFonts w:ascii="Arial" w:hAnsi="Arial" w:cs="Arial"/>
          <w:bCs/>
          <w:color w:val="000000"/>
          <w:sz w:val="16"/>
          <w:szCs w:val="16"/>
        </w:rPr>
        <w:t>Fuente: INEGI. Módulo s</w:t>
      </w:r>
      <w:r>
        <w:rPr>
          <w:rFonts w:ascii="Arial" w:hAnsi="Arial" w:cs="Arial"/>
          <w:bCs/>
          <w:color w:val="000000"/>
          <w:sz w:val="16"/>
          <w:szCs w:val="16"/>
        </w:rPr>
        <w:t>obre Lectura 2016 a 2022</w:t>
      </w:r>
      <w:r w:rsidRPr="00CD74A2">
        <w:rPr>
          <w:rFonts w:ascii="Arial" w:hAnsi="Arial" w:cs="Arial"/>
          <w:bCs/>
          <w:color w:val="000000"/>
          <w:sz w:val="16"/>
          <w:szCs w:val="16"/>
        </w:rPr>
        <w:t>.</w:t>
      </w:r>
    </w:p>
    <w:p w14:paraId="2CDE673B" w14:textId="60EED299" w:rsidR="00233AC7" w:rsidRDefault="00233AC7" w:rsidP="00014CEC">
      <w:pPr>
        <w:pStyle w:val="NormalWeb"/>
        <w:spacing w:before="0" w:beforeAutospacing="0" w:after="0" w:afterAutospacing="0"/>
        <w:ind w:left="142" w:right="877" w:firstLine="142"/>
        <w:rPr>
          <w:rFonts w:ascii="Arial" w:hAnsi="Arial" w:cs="Arial"/>
          <w:bCs/>
          <w:sz w:val="16"/>
          <w:szCs w:val="16"/>
        </w:rPr>
      </w:pPr>
      <w:r w:rsidRPr="00CD74A2">
        <w:rPr>
          <w:rFonts w:ascii="Arial" w:hAnsi="Arial" w:cs="Arial"/>
          <w:bCs/>
          <w:sz w:val="16"/>
          <w:szCs w:val="16"/>
        </w:rPr>
        <w:t xml:space="preserve">Nota: </w:t>
      </w:r>
      <w:r w:rsidR="00014CEC">
        <w:rPr>
          <w:rFonts w:ascii="Arial" w:hAnsi="Arial" w:cs="Arial"/>
          <w:bCs/>
          <w:sz w:val="16"/>
          <w:szCs w:val="16"/>
        </w:rPr>
        <w:t xml:space="preserve">    </w:t>
      </w:r>
      <w:r w:rsidRPr="00CD74A2">
        <w:rPr>
          <w:rFonts w:ascii="Arial" w:hAnsi="Arial" w:cs="Arial"/>
          <w:bCs/>
          <w:sz w:val="16"/>
          <w:szCs w:val="16"/>
        </w:rPr>
        <w:t>En cada barra se presenta la estimación por intervalo de confianza a 90%.</w:t>
      </w:r>
    </w:p>
    <w:bookmarkEnd w:id="1"/>
    <w:p w14:paraId="06BEE938" w14:textId="77777777" w:rsidR="00014CEC" w:rsidRDefault="00014CEC" w:rsidP="007B04DF">
      <w:pPr>
        <w:pStyle w:val="NormalWeb"/>
        <w:spacing w:after="0"/>
        <w:ind w:left="142" w:right="877"/>
        <w:jc w:val="both"/>
        <w:rPr>
          <w:rFonts w:ascii="Arial" w:hAnsi="Arial" w:cs="Arial"/>
          <w:bCs/>
        </w:rPr>
      </w:pPr>
    </w:p>
    <w:p w14:paraId="6B2AFB87" w14:textId="032B652B" w:rsidR="00233AC7" w:rsidRDefault="00523D84" w:rsidP="00191060">
      <w:pPr>
        <w:pStyle w:val="NormalWeb"/>
        <w:spacing w:after="0"/>
        <w:ind w:left="284" w:right="594"/>
        <w:jc w:val="both"/>
        <w:rPr>
          <w:rFonts w:ascii="Arial" w:hAnsi="Arial" w:cs="Arial"/>
          <w:bCs/>
        </w:rPr>
      </w:pPr>
      <w:r>
        <w:rPr>
          <w:rFonts w:ascii="Arial" w:hAnsi="Arial" w:cs="Arial"/>
          <w:bCs/>
        </w:rPr>
        <w:t>E</w:t>
      </w:r>
      <w:r w:rsidR="00233AC7" w:rsidRPr="00233AC7">
        <w:rPr>
          <w:rFonts w:ascii="Arial" w:hAnsi="Arial" w:cs="Arial"/>
          <w:bCs/>
        </w:rPr>
        <w:t>n los últimos doce meses</w:t>
      </w:r>
      <w:r>
        <w:rPr>
          <w:rFonts w:ascii="Arial" w:hAnsi="Arial" w:cs="Arial"/>
          <w:bCs/>
        </w:rPr>
        <w:t xml:space="preserve">, el promedio de libros leídos </w:t>
      </w:r>
      <w:r w:rsidR="0089430C">
        <w:rPr>
          <w:rFonts w:ascii="Arial" w:hAnsi="Arial" w:cs="Arial"/>
          <w:bCs/>
        </w:rPr>
        <w:t xml:space="preserve">fue de </w:t>
      </w:r>
      <w:r w:rsidR="0089430C" w:rsidRPr="00233AC7">
        <w:rPr>
          <w:rFonts w:ascii="Arial" w:hAnsi="Arial" w:cs="Arial"/>
          <w:bCs/>
        </w:rPr>
        <w:t>3.9</w:t>
      </w:r>
      <w:r w:rsidR="00233AC7" w:rsidRPr="00233AC7">
        <w:rPr>
          <w:rFonts w:ascii="Arial" w:hAnsi="Arial" w:cs="Arial"/>
          <w:bCs/>
        </w:rPr>
        <w:t xml:space="preserve">. </w:t>
      </w:r>
      <w:r w:rsidR="00014CEC">
        <w:rPr>
          <w:rFonts w:ascii="Arial" w:hAnsi="Arial" w:cs="Arial"/>
          <w:bCs/>
        </w:rPr>
        <w:t>L</w:t>
      </w:r>
      <w:r w:rsidR="00233AC7" w:rsidRPr="00233AC7">
        <w:rPr>
          <w:rFonts w:ascii="Arial" w:hAnsi="Arial" w:cs="Arial"/>
          <w:bCs/>
        </w:rPr>
        <w:t xml:space="preserve">os hombres </w:t>
      </w:r>
      <w:r w:rsidR="00014CEC">
        <w:rPr>
          <w:rFonts w:ascii="Arial" w:hAnsi="Arial" w:cs="Arial"/>
          <w:bCs/>
        </w:rPr>
        <w:t>leyeron</w:t>
      </w:r>
      <w:r w:rsidR="00A94D54">
        <w:rPr>
          <w:rFonts w:ascii="Arial" w:hAnsi="Arial" w:cs="Arial"/>
          <w:bCs/>
        </w:rPr>
        <w:t>, en promedio,</w:t>
      </w:r>
      <w:r w:rsidR="00233AC7" w:rsidRPr="00233AC7">
        <w:rPr>
          <w:rFonts w:ascii="Arial" w:hAnsi="Arial" w:cs="Arial"/>
          <w:bCs/>
        </w:rPr>
        <w:t xml:space="preserve"> </w:t>
      </w:r>
      <w:r w:rsidR="00233AC7" w:rsidRPr="00EE733C">
        <w:rPr>
          <w:rFonts w:ascii="Arial" w:hAnsi="Arial" w:cs="Arial"/>
          <w:bCs/>
        </w:rPr>
        <w:t>4.2</w:t>
      </w:r>
      <w:r w:rsidR="00233AC7" w:rsidRPr="00233AC7">
        <w:rPr>
          <w:rFonts w:ascii="Arial" w:hAnsi="Arial" w:cs="Arial"/>
          <w:bCs/>
        </w:rPr>
        <w:t xml:space="preserve"> </w:t>
      </w:r>
      <w:r w:rsidR="007E77D2">
        <w:rPr>
          <w:rFonts w:ascii="Arial" w:hAnsi="Arial" w:cs="Arial"/>
          <w:bCs/>
        </w:rPr>
        <w:t xml:space="preserve">libros </w:t>
      </w:r>
      <w:r w:rsidR="00014CEC">
        <w:rPr>
          <w:rFonts w:ascii="Arial" w:hAnsi="Arial" w:cs="Arial"/>
          <w:bCs/>
        </w:rPr>
        <w:t>en el último año</w:t>
      </w:r>
      <w:r w:rsidR="00233AC7" w:rsidRPr="00233AC7">
        <w:rPr>
          <w:rFonts w:ascii="Arial" w:hAnsi="Arial" w:cs="Arial"/>
          <w:bCs/>
        </w:rPr>
        <w:t>,</w:t>
      </w:r>
      <w:r w:rsidR="002A23EA">
        <w:rPr>
          <w:rFonts w:ascii="Arial" w:hAnsi="Arial" w:cs="Arial"/>
          <w:bCs/>
        </w:rPr>
        <w:t xml:space="preserve"> </w:t>
      </w:r>
      <w:r w:rsidR="00F54C08">
        <w:rPr>
          <w:rFonts w:ascii="Arial" w:hAnsi="Arial" w:cs="Arial"/>
          <w:bCs/>
        </w:rPr>
        <w:t>mientras que</w:t>
      </w:r>
      <w:r w:rsidR="00233AC7" w:rsidRPr="00233AC7">
        <w:rPr>
          <w:rFonts w:ascii="Arial" w:hAnsi="Arial" w:cs="Arial"/>
          <w:bCs/>
        </w:rPr>
        <w:t xml:space="preserve"> las mujeres </w:t>
      </w:r>
      <w:r w:rsidR="0089430C">
        <w:rPr>
          <w:rFonts w:ascii="Arial" w:hAnsi="Arial" w:cs="Arial"/>
          <w:bCs/>
        </w:rPr>
        <w:t>leyeron</w:t>
      </w:r>
      <w:r w:rsidR="00C709B8">
        <w:rPr>
          <w:rFonts w:ascii="Arial" w:hAnsi="Arial" w:cs="Arial"/>
          <w:bCs/>
        </w:rPr>
        <w:t xml:space="preserve"> </w:t>
      </w:r>
      <w:r w:rsidR="00233AC7" w:rsidRPr="00EE733C">
        <w:rPr>
          <w:rFonts w:ascii="Arial" w:hAnsi="Arial" w:cs="Arial"/>
          <w:bCs/>
        </w:rPr>
        <w:t>3.7</w:t>
      </w:r>
      <w:r w:rsidR="00C709B8">
        <w:rPr>
          <w:rFonts w:ascii="Arial" w:hAnsi="Arial" w:cs="Arial"/>
          <w:bCs/>
        </w:rPr>
        <w:t xml:space="preserve"> libros</w:t>
      </w:r>
      <w:r w:rsidR="00C44682">
        <w:rPr>
          <w:rFonts w:ascii="Arial" w:hAnsi="Arial" w:cs="Arial"/>
          <w:bCs/>
        </w:rPr>
        <w:t>.</w:t>
      </w:r>
      <w:r w:rsidR="00233AC7" w:rsidRPr="00233AC7">
        <w:rPr>
          <w:rFonts w:ascii="Arial" w:hAnsi="Arial" w:cs="Arial"/>
          <w:bCs/>
        </w:rPr>
        <w:t xml:space="preserve"> </w:t>
      </w:r>
    </w:p>
    <w:p w14:paraId="0694ABB2" w14:textId="77777777" w:rsidR="00233AC7" w:rsidRPr="00CD6C53" w:rsidRDefault="00233AC7" w:rsidP="007B04DF">
      <w:pPr>
        <w:pStyle w:val="NormalWeb"/>
        <w:spacing w:before="0" w:beforeAutospacing="0" w:after="0" w:afterAutospacing="0"/>
        <w:ind w:left="142" w:right="877"/>
        <w:jc w:val="both"/>
        <w:rPr>
          <w:rFonts w:ascii="Arial" w:hAnsi="Arial" w:cs="Arial"/>
          <w:bCs/>
          <w:sz w:val="16"/>
          <w:szCs w:val="16"/>
        </w:rPr>
      </w:pPr>
      <w:r w:rsidRPr="00CD6C53">
        <w:rPr>
          <w:noProof/>
        </w:rPr>
        <mc:AlternateContent>
          <mc:Choice Requires="wps">
            <w:drawing>
              <wp:anchor distT="0" distB="0" distL="114300" distR="114300" simplePos="0" relativeHeight="487638016" behindDoc="0" locked="0" layoutInCell="1" allowOverlap="1" wp14:anchorId="6E50044C" wp14:editId="208B22CE">
                <wp:simplePos x="0" y="0"/>
                <wp:positionH relativeFrom="margin">
                  <wp:posOffset>305435</wp:posOffset>
                </wp:positionH>
                <wp:positionV relativeFrom="paragraph">
                  <wp:posOffset>8255</wp:posOffset>
                </wp:positionV>
                <wp:extent cx="5786120" cy="604299"/>
                <wp:effectExtent l="0" t="0" r="0" b="5715"/>
                <wp:wrapNone/>
                <wp:docPr id="2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6120" cy="604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FDB56" w14:textId="44B43AA5" w:rsidR="00C02164" w:rsidRPr="00014CEC" w:rsidRDefault="00C02164" w:rsidP="00014CEC">
                            <w:pPr>
                              <w:pStyle w:val="Sinespaciado"/>
                              <w:ind w:left="142" w:right="877"/>
                              <w:jc w:val="center"/>
                              <w:rPr>
                                <w:rFonts w:ascii="Arial" w:hAnsi="Arial" w:cs="Arial"/>
                                <w:sz w:val="20"/>
                                <w:szCs w:val="20"/>
                              </w:rPr>
                            </w:pPr>
                            <w:r w:rsidRPr="00FC1F0D">
                              <w:rPr>
                                <w:rFonts w:ascii="Arial" w:hAnsi="Arial" w:cs="Arial"/>
                                <w:sz w:val="20"/>
                                <w:szCs w:val="20"/>
                              </w:rPr>
                              <w:t xml:space="preserve">Gráfica </w:t>
                            </w:r>
                            <w:r>
                              <w:rPr>
                                <w:rFonts w:ascii="Arial" w:hAnsi="Arial" w:cs="Arial"/>
                                <w:sz w:val="20"/>
                                <w:szCs w:val="20"/>
                              </w:rPr>
                              <w:t>4</w:t>
                            </w:r>
                          </w:p>
                          <w:p w14:paraId="3CEAAAAD" w14:textId="0924BBAE" w:rsidR="00C02164" w:rsidRPr="00014CEC" w:rsidRDefault="00C02164" w:rsidP="00233AC7">
                            <w:pPr>
                              <w:pStyle w:val="Sinespaciado"/>
                              <w:tabs>
                                <w:tab w:val="left" w:pos="1843"/>
                              </w:tabs>
                              <w:jc w:val="center"/>
                              <w:rPr>
                                <w:rFonts w:ascii="Arial Negrita" w:hAnsi="Arial Negrita" w:cs="Arial"/>
                                <w:b/>
                                <w:smallCaps/>
                              </w:rPr>
                            </w:pPr>
                            <w:r w:rsidRPr="00014CEC">
                              <w:rPr>
                                <w:rFonts w:ascii="Arial Negrita" w:hAnsi="Arial Negrita" w:cs="Arial"/>
                                <w:b/>
                                <w:smallCaps/>
                              </w:rPr>
                              <w:t>Promedio de libros leídos en los últimos doce meses, por la población alfabeta de 18 y más</w:t>
                            </w:r>
                            <w:r w:rsidR="00E36142">
                              <w:rPr>
                                <w:rFonts w:ascii="Arial Negrita" w:hAnsi="Arial Negrita" w:cs="Arial"/>
                                <w:b/>
                                <w:smallCaps/>
                              </w:rPr>
                              <w:t xml:space="preserve"> </w:t>
                            </w:r>
                            <w:r w:rsidR="00E36142" w:rsidRPr="00014CEC">
                              <w:rPr>
                                <w:rFonts w:ascii="Arial Negrita" w:hAnsi="Arial Negrita" w:cs="Arial"/>
                                <w:b/>
                                <w:smallCaps/>
                              </w:rPr>
                              <w:t>años</w:t>
                            </w:r>
                            <w:r w:rsidRPr="00014CEC">
                              <w:rPr>
                                <w:rFonts w:ascii="Arial Negrita" w:hAnsi="Arial Negrita" w:cs="Arial"/>
                                <w:b/>
                                <w:smallCaps/>
                              </w:rPr>
                              <w:t xml:space="preserve"> lectora de libros</w:t>
                            </w:r>
                          </w:p>
                          <w:p w14:paraId="21A22DC9" w14:textId="77777777" w:rsidR="00C02164" w:rsidRPr="005673E7" w:rsidRDefault="00C02164" w:rsidP="00233AC7">
                            <w:pPr>
                              <w:pStyle w:val="Sinespaciado"/>
                              <w:tabs>
                                <w:tab w:val="left" w:pos="1843"/>
                              </w:tabs>
                              <w:jc w:val="center"/>
                              <w:rPr>
                                <w:rFonts w:ascii="Arial" w:hAnsi="Arial" w:cs="Arial"/>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E50044C" id="_x0000_s1028" type="#_x0000_t202" style="position:absolute;left:0;text-align:left;margin-left:24.05pt;margin-top:.65pt;width:455.6pt;height:47.6pt;z-index:48763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" filled="f" stroked="f">
                <v:textbox>
                  <w:txbxContent>
                    <w:p w14:paraId="0A7FDB56" w14:textId="44B43AA5" w:rsidR="00C02164" w:rsidRPr="00014CEC" w:rsidRDefault="00C02164" w:rsidP="00014CEC">
                      <w:pPr>
                        <w:pStyle w:val="Sinespaciado"/>
                        <w:ind w:left="142" w:right="877"/>
                        <w:jc w:val="center"/>
                        <w:rPr>
                          <w:rFonts w:ascii="Arial" w:hAnsi="Arial" w:cs="Arial"/>
                          <w:sz w:val="20"/>
                          <w:szCs w:val="20"/>
                        </w:rPr>
                      </w:pPr>
                      <w:r w:rsidRPr="00FC1F0D">
                        <w:rPr>
                          <w:rFonts w:ascii="Arial" w:hAnsi="Arial" w:cs="Arial"/>
                          <w:sz w:val="20"/>
                          <w:szCs w:val="20"/>
                        </w:rPr>
                        <w:t xml:space="preserve">Gráfica </w:t>
                      </w:r>
                      <w:r>
                        <w:rPr>
                          <w:rFonts w:ascii="Arial" w:hAnsi="Arial" w:cs="Arial"/>
                          <w:sz w:val="20"/>
                          <w:szCs w:val="20"/>
                        </w:rPr>
                        <w:t>4</w:t>
                      </w:r>
                    </w:p>
                    <w:p w14:paraId="3CEAAAAD" w14:textId="0924BBAE" w:rsidR="00C02164" w:rsidRPr="00014CEC" w:rsidRDefault="00C02164" w:rsidP="00233AC7">
                      <w:pPr>
                        <w:pStyle w:val="Sinespaciado"/>
                        <w:tabs>
                          <w:tab w:val="left" w:pos="1843"/>
                        </w:tabs>
                        <w:jc w:val="center"/>
                        <w:rPr>
                          <w:rFonts w:ascii="Arial Negrita" w:hAnsi="Arial Negrita" w:cs="Arial"/>
                          <w:b/>
                          <w:smallCaps/>
                        </w:rPr>
                      </w:pPr>
                      <w:r w:rsidRPr="00014CEC">
                        <w:rPr>
                          <w:rFonts w:ascii="Arial Negrita" w:hAnsi="Arial Negrita" w:cs="Arial"/>
                          <w:b/>
                          <w:smallCaps/>
                        </w:rPr>
                        <w:t>Promedio de libros leídos en los últimos doce meses, por la población alfabeta de 18 y más</w:t>
                      </w:r>
                      <w:r w:rsidR="00E36142">
                        <w:rPr>
                          <w:rFonts w:ascii="Arial Negrita" w:hAnsi="Arial Negrita" w:cs="Arial"/>
                          <w:b/>
                          <w:smallCaps/>
                        </w:rPr>
                        <w:t xml:space="preserve"> </w:t>
                      </w:r>
                      <w:r w:rsidR="00E36142" w:rsidRPr="00014CEC">
                        <w:rPr>
                          <w:rFonts w:ascii="Arial Negrita" w:hAnsi="Arial Negrita" w:cs="Arial"/>
                          <w:b/>
                          <w:smallCaps/>
                        </w:rPr>
                        <w:t>años</w:t>
                      </w:r>
                      <w:r w:rsidRPr="00014CEC">
                        <w:rPr>
                          <w:rFonts w:ascii="Arial Negrita" w:hAnsi="Arial Negrita" w:cs="Arial"/>
                          <w:b/>
                          <w:smallCaps/>
                        </w:rPr>
                        <w:t xml:space="preserve"> lectora de libros</w:t>
                      </w:r>
                    </w:p>
                    <w:p w14:paraId="21A22DC9" w14:textId="77777777" w:rsidR="00C02164" w:rsidRPr="005673E7" w:rsidRDefault="00C02164" w:rsidP="00233AC7">
                      <w:pPr>
                        <w:pStyle w:val="Sinespaciado"/>
                        <w:tabs>
                          <w:tab w:val="left" w:pos="1843"/>
                        </w:tabs>
                        <w:jc w:val="center"/>
                        <w:rPr>
                          <w:rFonts w:ascii="Arial" w:hAnsi="Arial" w:cs="Arial"/>
                          <w:b/>
                        </w:rPr>
                      </w:pPr>
                    </w:p>
                  </w:txbxContent>
                </v:textbox>
                <w10:wrap anchorx="margin"/>
              </v:shape>
            </w:pict>
          </mc:Fallback>
        </mc:AlternateContent>
      </w:r>
    </w:p>
    <w:p w14:paraId="108B704F" w14:textId="77777777" w:rsidR="00233AC7" w:rsidRPr="00CD6C53" w:rsidRDefault="00233AC7" w:rsidP="007B04DF">
      <w:pPr>
        <w:pStyle w:val="NormalWeb"/>
        <w:spacing w:before="0" w:beforeAutospacing="0" w:after="0" w:afterAutospacing="0"/>
        <w:ind w:left="142" w:right="877"/>
        <w:jc w:val="both"/>
        <w:rPr>
          <w:rFonts w:ascii="Arial" w:hAnsi="Arial" w:cs="Arial"/>
          <w:bCs/>
          <w:sz w:val="16"/>
          <w:szCs w:val="16"/>
        </w:rPr>
      </w:pPr>
    </w:p>
    <w:p w14:paraId="5060335B" w14:textId="77777777" w:rsidR="00233AC7" w:rsidRDefault="00233AC7" w:rsidP="007B04DF">
      <w:pPr>
        <w:pStyle w:val="NormalWeb"/>
        <w:spacing w:after="0"/>
        <w:ind w:left="142" w:right="877"/>
        <w:jc w:val="both"/>
        <w:rPr>
          <w:rFonts w:ascii="Arial" w:hAnsi="Arial" w:cs="Arial"/>
          <w:bCs/>
          <w:sz w:val="22"/>
          <w:szCs w:val="22"/>
          <w:highlight w:val="yellow"/>
        </w:rPr>
      </w:pPr>
    </w:p>
    <w:p w14:paraId="159F0DCB" w14:textId="77777777" w:rsidR="0003216E" w:rsidRDefault="00CB7001" w:rsidP="007B04DF">
      <w:pPr>
        <w:pStyle w:val="NormalWeb"/>
        <w:spacing w:after="0"/>
        <w:ind w:left="142" w:right="877"/>
        <w:jc w:val="both"/>
        <w:rPr>
          <w:rFonts w:ascii="Arial" w:hAnsi="Arial" w:cs="Arial"/>
          <w:bCs/>
          <w:sz w:val="22"/>
          <w:szCs w:val="22"/>
          <w:highlight w:val="yellow"/>
        </w:rPr>
      </w:pPr>
      <w:r w:rsidRPr="00CB7001">
        <w:rPr>
          <w:rFonts w:ascii="Arial" w:hAnsi="Arial" w:cs="Arial"/>
          <w:bCs/>
          <w:noProof/>
          <w:sz w:val="22"/>
          <w:szCs w:val="22"/>
        </w:rPr>
        <w:drawing>
          <wp:inline distT="0" distB="0" distL="0" distR="0" wp14:anchorId="3CA0EDF0" wp14:editId="04D4D7AC">
            <wp:extent cx="6057900" cy="12790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539" cy="1282985"/>
                    </a:xfrm>
                    <a:prstGeom prst="rect">
                      <a:avLst/>
                    </a:prstGeom>
                    <a:noFill/>
                  </pic:spPr>
                </pic:pic>
              </a:graphicData>
            </a:graphic>
          </wp:inline>
        </w:drawing>
      </w:r>
    </w:p>
    <w:p w14:paraId="11E0CF29" w14:textId="77777777" w:rsidR="00233AC7" w:rsidRDefault="00233AC7" w:rsidP="00014CEC">
      <w:pPr>
        <w:pStyle w:val="NormalWeb"/>
        <w:spacing w:before="0" w:beforeAutospacing="0" w:after="0" w:afterAutospacing="0"/>
        <w:ind w:left="142" w:right="877" w:firstLine="142"/>
        <w:rPr>
          <w:rFonts w:ascii="Arial" w:hAnsi="Arial" w:cs="Arial"/>
          <w:bCs/>
          <w:color w:val="000000"/>
          <w:sz w:val="16"/>
          <w:szCs w:val="16"/>
        </w:rPr>
      </w:pPr>
      <w:r w:rsidRPr="00CD6C53">
        <w:rPr>
          <w:rFonts w:ascii="Arial" w:hAnsi="Arial" w:cs="Arial"/>
          <w:bCs/>
          <w:color w:val="000000"/>
          <w:sz w:val="16"/>
          <w:szCs w:val="16"/>
        </w:rPr>
        <w:t xml:space="preserve">Fuente: </w:t>
      </w:r>
      <w:r>
        <w:rPr>
          <w:rFonts w:ascii="Arial" w:hAnsi="Arial" w:cs="Arial"/>
          <w:bCs/>
          <w:color w:val="000000"/>
          <w:sz w:val="16"/>
          <w:szCs w:val="16"/>
        </w:rPr>
        <w:t>INEGI. Módulo sobre Lectura 2016 a 2022</w:t>
      </w:r>
      <w:r w:rsidRPr="00CD6C53">
        <w:rPr>
          <w:rFonts w:ascii="Arial" w:hAnsi="Arial" w:cs="Arial"/>
          <w:bCs/>
          <w:color w:val="000000"/>
          <w:sz w:val="16"/>
          <w:szCs w:val="16"/>
        </w:rPr>
        <w:t>.</w:t>
      </w:r>
    </w:p>
    <w:p w14:paraId="78780406" w14:textId="28F231FE" w:rsidR="00233AC7" w:rsidRDefault="00233AC7" w:rsidP="007B04DF">
      <w:pPr>
        <w:pStyle w:val="NormalWeb"/>
        <w:spacing w:before="0" w:beforeAutospacing="0" w:after="0" w:afterAutospacing="0"/>
        <w:ind w:left="142" w:right="877"/>
        <w:jc w:val="both"/>
        <w:rPr>
          <w:rFonts w:ascii="Arial" w:hAnsi="Arial" w:cs="Arial"/>
          <w:bCs/>
          <w:color w:val="000000"/>
          <w:sz w:val="16"/>
          <w:szCs w:val="16"/>
        </w:rPr>
      </w:pPr>
    </w:p>
    <w:p w14:paraId="6E7493D2" w14:textId="77777777" w:rsidR="00014CEC" w:rsidRPr="00DA2EE4" w:rsidRDefault="00014CEC" w:rsidP="007B04DF">
      <w:pPr>
        <w:pStyle w:val="NormalWeb"/>
        <w:spacing w:before="0" w:beforeAutospacing="0" w:after="0" w:afterAutospacing="0"/>
        <w:ind w:left="142" w:right="877"/>
        <w:jc w:val="both"/>
        <w:rPr>
          <w:rFonts w:ascii="Arial" w:hAnsi="Arial" w:cs="Arial"/>
          <w:bCs/>
          <w:color w:val="000000"/>
          <w:sz w:val="16"/>
          <w:szCs w:val="16"/>
        </w:rPr>
      </w:pPr>
    </w:p>
    <w:p w14:paraId="29C4A378" w14:textId="77777777" w:rsidR="00014CEC" w:rsidRDefault="00014CEC" w:rsidP="001156B5">
      <w:pPr>
        <w:pStyle w:val="Textonotapie"/>
        <w:ind w:right="877"/>
        <w:jc w:val="both"/>
        <w:rPr>
          <w:rFonts w:ascii="Arial" w:eastAsia="Times New Roman" w:hAnsi="Arial" w:cs="Arial"/>
          <w:bCs/>
          <w:sz w:val="24"/>
          <w:szCs w:val="24"/>
          <w:lang w:eastAsia="es-MX"/>
        </w:rPr>
      </w:pPr>
    </w:p>
    <w:p w14:paraId="1B84C8B3" w14:textId="77777777" w:rsidR="00014CEC" w:rsidRDefault="00014CEC" w:rsidP="001156B5">
      <w:pPr>
        <w:pStyle w:val="Textonotapie"/>
        <w:ind w:right="877"/>
        <w:jc w:val="both"/>
        <w:rPr>
          <w:rFonts w:ascii="Arial" w:eastAsia="Times New Roman" w:hAnsi="Arial" w:cs="Arial"/>
          <w:bCs/>
          <w:sz w:val="24"/>
          <w:szCs w:val="24"/>
          <w:lang w:eastAsia="es-MX"/>
        </w:rPr>
      </w:pPr>
    </w:p>
    <w:p w14:paraId="2F3F59DC" w14:textId="2AD5A6DE" w:rsidR="00233AC7" w:rsidRPr="00233AC7" w:rsidRDefault="00233AC7" w:rsidP="00191060">
      <w:pPr>
        <w:pStyle w:val="Textonotapie"/>
        <w:ind w:left="284" w:right="594"/>
        <w:jc w:val="both"/>
        <w:rPr>
          <w:rFonts w:ascii="Arial" w:eastAsia="Times New Roman" w:hAnsi="Arial" w:cs="Arial"/>
          <w:bCs/>
          <w:sz w:val="24"/>
          <w:szCs w:val="24"/>
          <w:lang w:eastAsia="es-MX"/>
        </w:rPr>
      </w:pPr>
      <w:r w:rsidRPr="00233AC7">
        <w:rPr>
          <w:rFonts w:ascii="Arial" w:eastAsia="Times New Roman" w:hAnsi="Arial" w:cs="Arial"/>
          <w:bCs/>
          <w:sz w:val="24"/>
          <w:szCs w:val="24"/>
          <w:lang w:eastAsia="es-MX"/>
        </w:rPr>
        <w:t xml:space="preserve">La población </w:t>
      </w:r>
      <w:r w:rsidR="00A14065">
        <w:rPr>
          <w:rFonts w:ascii="Arial" w:eastAsia="Times New Roman" w:hAnsi="Arial" w:cs="Arial"/>
          <w:bCs/>
          <w:sz w:val="24"/>
          <w:szCs w:val="24"/>
          <w:lang w:eastAsia="es-MX"/>
        </w:rPr>
        <w:t xml:space="preserve">alfabeta </w:t>
      </w:r>
      <w:r w:rsidRPr="00233AC7">
        <w:rPr>
          <w:rFonts w:ascii="Arial" w:eastAsia="Times New Roman" w:hAnsi="Arial" w:cs="Arial"/>
          <w:bCs/>
          <w:sz w:val="24"/>
          <w:szCs w:val="24"/>
          <w:lang w:eastAsia="es-MX"/>
        </w:rPr>
        <w:t xml:space="preserve">de 18 y más años lectora de libros </w:t>
      </w:r>
      <w:r w:rsidR="009A3443">
        <w:rPr>
          <w:rFonts w:ascii="Arial" w:eastAsia="Times New Roman" w:hAnsi="Arial" w:cs="Arial"/>
          <w:bCs/>
          <w:sz w:val="24"/>
          <w:szCs w:val="24"/>
          <w:lang w:eastAsia="es-MX"/>
        </w:rPr>
        <w:t>declaró</w:t>
      </w:r>
      <w:r w:rsidRPr="00233AC7">
        <w:rPr>
          <w:rFonts w:ascii="Arial" w:eastAsia="Times New Roman" w:hAnsi="Arial" w:cs="Arial"/>
          <w:bCs/>
          <w:sz w:val="24"/>
          <w:szCs w:val="24"/>
          <w:lang w:eastAsia="es-MX"/>
        </w:rPr>
        <w:t xml:space="preserve"> que el motivo principal para leer este tipo de material es </w:t>
      </w:r>
      <w:r w:rsidR="00724084">
        <w:rPr>
          <w:rFonts w:ascii="Arial" w:eastAsia="Times New Roman" w:hAnsi="Arial" w:cs="Arial"/>
          <w:bCs/>
          <w:sz w:val="24"/>
          <w:szCs w:val="24"/>
          <w:lang w:eastAsia="es-MX"/>
        </w:rPr>
        <w:t>el</w:t>
      </w:r>
      <w:r w:rsidR="00724084" w:rsidRPr="00233AC7">
        <w:rPr>
          <w:rFonts w:ascii="Arial" w:eastAsia="Times New Roman" w:hAnsi="Arial" w:cs="Arial"/>
          <w:bCs/>
          <w:sz w:val="24"/>
          <w:szCs w:val="24"/>
          <w:lang w:eastAsia="es-MX"/>
        </w:rPr>
        <w:t xml:space="preserve"> </w:t>
      </w:r>
      <w:r w:rsidRPr="00233AC7">
        <w:rPr>
          <w:rFonts w:ascii="Arial" w:eastAsia="Times New Roman" w:hAnsi="Arial" w:cs="Arial"/>
          <w:bCs/>
          <w:sz w:val="24"/>
          <w:szCs w:val="24"/>
          <w:lang w:eastAsia="es-MX"/>
        </w:rPr>
        <w:t xml:space="preserve">entretenimiento, así lo </w:t>
      </w:r>
      <w:r w:rsidR="008944ED">
        <w:rPr>
          <w:rFonts w:ascii="Arial" w:eastAsia="Times New Roman" w:hAnsi="Arial" w:cs="Arial"/>
          <w:bCs/>
          <w:sz w:val="24"/>
          <w:szCs w:val="24"/>
          <w:lang w:eastAsia="es-MX"/>
        </w:rPr>
        <w:t>señaló</w:t>
      </w:r>
      <w:r w:rsidR="008944ED" w:rsidRPr="00233AC7">
        <w:rPr>
          <w:rFonts w:ascii="Arial" w:eastAsia="Times New Roman" w:hAnsi="Arial" w:cs="Arial"/>
          <w:bCs/>
          <w:sz w:val="24"/>
          <w:szCs w:val="24"/>
          <w:lang w:eastAsia="es-MX"/>
        </w:rPr>
        <w:t xml:space="preserve"> </w:t>
      </w:r>
      <w:r w:rsidRPr="00233AC7">
        <w:rPr>
          <w:rFonts w:ascii="Arial" w:eastAsia="Times New Roman" w:hAnsi="Arial" w:cs="Arial"/>
          <w:bCs/>
          <w:sz w:val="24"/>
          <w:szCs w:val="24"/>
          <w:lang w:eastAsia="es-MX"/>
        </w:rPr>
        <w:t xml:space="preserve">44.1% de esta población. </w:t>
      </w:r>
    </w:p>
    <w:p w14:paraId="2C67142E" w14:textId="3D91F4CA" w:rsidR="00233AC7" w:rsidRDefault="00233AC7" w:rsidP="007B04DF">
      <w:pPr>
        <w:pStyle w:val="Textonotapie"/>
        <w:ind w:left="142" w:right="877"/>
        <w:jc w:val="both"/>
        <w:rPr>
          <w:rFonts w:ascii="Arial" w:eastAsia="Times New Roman" w:hAnsi="Arial" w:cs="Arial"/>
          <w:bCs/>
          <w:sz w:val="22"/>
          <w:szCs w:val="22"/>
          <w:lang w:eastAsia="es-MX"/>
        </w:rPr>
      </w:pPr>
    </w:p>
    <w:p w14:paraId="26BCB41A" w14:textId="77777777" w:rsidR="00014CEC" w:rsidRDefault="00014CEC" w:rsidP="00014CEC">
      <w:pPr>
        <w:pStyle w:val="Sinespaciado"/>
        <w:ind w:left="142" w:right="877"/>
        <w:jc w:val="center"/>
        <w:rPr>
          <w:rFonts w:ascii="Arial" w:hAnsi="Arial" w:cs="Arial"/>
          <w:sz w:val="20"/>
          <w:szCs w:val="20"/>
        </w:rPr>
      </w:pPr>
      <w:r w:rsidRPr="00FC1F0D">
        <w:rPr>
          <w:rFonts w:ascii="Arial" w:hAnsi="Arial" w:cs="Arial"/>
          <w:sz w:val="20"/>
          <w:szCs w:val="20"/>
        </w:rPr>
        <w:t xml:space="preserve">Gráfica </w:t>
      </w:r>
      <w:r>
        <w:rPr>
          <w:rFonts w:ascii="Arial" w:hAnsi="Arial" w:cs="Arial"/>
          <w:sz w:val="20"/>
          <w:szCs w:val="20"/>
        </w:rPr>
        <w:t>5</w:t>
      </w:r>
    </w:p>
    <w:p w14:paraId="097DF897" w14:textId="381DF066" w:rsidR="00233AC7" w:rsidRDefault="00DD52E5" w:rsidP="00014CEC">
      <w:pPr>
        <w:pStyle w:val="Sinespaciado"/>
        <w:ind w:left="142" w:right="877"/>
        <w:jc w:val="center"/>
        <w:rPr>
          <w:rFonts w:ascii="Arial Negrita" w:hAnsi="Arial Negrita" w:cs="Arial"/>
          <w:b/>
          <w:smallCaps/>
        </w:rPr>
      </w:pPr>
      <w:r>
        <w:rPr>
          <w:rFonts w:ascii="Arial Negrita" w:hAnsi="Arial Negrita" w:cs="Arial"/>
          <w:b/>
          <w:smallCaps/>
        </w:rPr>
        <w:t>P</w:t>
      </w:r>
      <w:r w:rsidR="00233AC7" w:rsidRPr="00191060">
        <w:rPr>
          <w:rFonts w:ascii="Arial Negrita" w:hAnsi="Arial Negrita" w:cs="Arial"/>
          <w:b/>
          <w:smallCaps/>
        </w:rPr>
        <w:t xml:space="preserve">oblación </w:t>
      </w:r>
      <w:r w:rsidR="00A14065" w:rsidRPr="00191060">
        <w:rPr>
          <w:rFonts w:ascii="Arial Negrita" w:hAnsi="Arial Negrita" w:cs="Arial"/>
          <w:b/>
          <w:smallCaps/>
        </w:rPr>
        <w:t xml:space="preserve">alfabeta </w:t>
      </w:r>
      <w:r w:rsidR="00233AC7" w:rsidRPr="00191060">
        <w:rPr>
          <w:rFonts w:ascii="Arial Negrita" w:hAnsi="Arial Negrita" w:cs="Arial"/>
          <w:b/>
          <w:smallCaps/>
        </w:rPr>
        <w:t xml:space="preserve">de 18 y más </w:t>
      </w:r>
      <w:r w:rsidR="00BE79AA" w:rsidRPr="00191060">
        <w:rPr>
          <w:rFonts w:ascii="Arial Negrita" w:hAnsi="Arial Negrita" w:cs="Arial"/>
          <w:b/>
          <w:smallCaps/>
        </w:rPr>
        <w:t>años lectora</w:t>
      </w:r>
      <w:r w:rsidR="00233AC7" w:rsidRPr="00191060">
        <w:rPr>
          <w:rFonts w:ascii="Arial Negrita" w:hAnsi="Arial Negrita" w:cs="Arial"/>
          <w:b/>
          <w:smallCaps/>
        </w:rPr>
        <w:t xml:space="preserve"> de libros</w:t>
      </w:r>
    </w:p>
    <w:p w14:paraId="61B85FDE" w14:textId="77777777" w:rsidR="00B67AF9" w:rsidRPr="00DD52E5" w:rsidRDefault="00B67AF9" w:rsidP="00B67AF9">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40B65E18" w14:textId="77777777" w:rsidR="00233AC7" w:rsidRPr="00246C51" w:rsidRDefault="00233AC7" w:rsidP="007B04DF">
      <w:pPr>
        <w:ind w:left="142" w:right="877"/>
        <w:jc w:val="center"/>
        <w:rPr>
          <w:rFonts w:ascii="Arial" w:eastAsiaTheme="minorHAnsi" w:hAnsi="Arial" w:cs="Arial"/>
          <w:b/>
        </w:rPr>
      </w:pPr>
      <w:r>
        <w:rPr>
          <w:noProof/>
        </w:rPr>
        <w:drawing>
          <wp:inline distT="0" distB="0" distL="0" distR="0" wp14:anchorId="74629FE6" wp14:editId="069D2029">
            <wp:extent cx="6067425" cy="2181225"/>
            <wp:effectExtent l="0" t="0" r="0" b="0"/>
            <wp:docPr id="16" name="Gráfico 16">
              <a:extLst xmlns:a="http://schemas.openxmlformats.org/drawingml/2006/main">
                <a:ext uri="{FF2B5EF4-FFF2-40B4-BE49-F238E27FC236}">
                  <a16:creationId xmlns:a16="http://schemas.microsoft.com/office/drawing/2014/main" id="{DF87F9EF-3843-4455-B781-B22E53D87A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F44A320" w14:textId="5C3E6C90" w:rsidR="00233AC7" w:rsidRDefault="00233AC7" w:rsidP="00191060">
      <w:pPr>
        <w:pStyle w:val="NormalWeb"/>
        <w:spacing w:before="0" w:beforeAutospacing="0" w:after="0" w:afterAutospacing="0"/>
        <w:ind w:left="142" w:right="877" w:firstLine="425"/>
        <w:rPr>
          <w:rFonts w:ascii="Arial" w:hAnsi="Arial" w:cs="Arial"/>
          <w:bCs/>
          <w:color w:val="000000"/>
          <w:sz w:val="16"/>
          <w:szCs w:val="16"/>
        </w:rPr>
      </w:pPr>
      <w:r w:rsidRPr="00246C51">
        <w:rPr>
          <w:rFonts w:ascii="Arial" w:hAnsi="Arial" w:cs="Arial"/>
          <w:bCs/>
          <w:color w:val="000000"/>
          <w:sz w:val="16"/>
          <w:szCs w:val="16"/>
        </w:rPr>
        <w:t xml:space="preserve">Fuente: </w:t>
      </w:r>
      <w:r>
        <w:rPr>
          <w:rFonts w:ascii="Arial" w:hAnsi="Arial" w:cs="Arial"/>
          <w:bCs/>
          <w:color w:val="000000"/>
          <w:sz w:val="16"/>
          <w:szCs w:val="16"/>
        </w:rPr>
        <w:t>INEGI. Módulo sobre Lectura 2022</w:t>
      </w:r>
      <w:r w:rsidRPr="00246C51">
        <w:rPr>
          <w:rFonts w:ascii="Arial" w:hAnsi="Arial" w:cs="Arial"/>
          <w:bCs/>
          <w:color w:val="000000"/>
          <w:sz w:val="16"/>
          <w:szCs w:val="16"/>
        </w:rPr>
        <w:t>.</w:t>
      </w:r>
    </w:p>
    <w:p w14:paraId="2B22DAC5" w14:textId="12BDB3D8" w:rsidR="007460FB" w:rsidRDefault="007460FB" w:rsidP="00191060">
      <w:pPr>
        <w:pStyle w:val="NormalWeb"/>
        <w:spacing w:before="0" w:beforeAutospacing="0" w:after="0" w:afterAutospacing="0"/>
        <w:ind w:left="142" w:right="877" w:firstLine="425"/>
        <w:rPr>
          <w:rFonts w:ascii="Arial" w:hAnsi="Arial" w:cs="Arial"/>
          <w:bCs/>
          <w:color w:val="000000"/>
          <w:sz w:val="16"/>
          <w:szCs w:val="16"/>
        </w:rPr>
      </w:pPr>
      <w:r w:rsidRPr="00BE79AA">
        <w:rPr>
          <w:rFonts w:ascii="Arial" w:hAnsi="Arial" w:cs="Arial"/>
          <w:bCs/>
          <w:color w:val="000000"/>
          <w:sz w:val="16"/>
          <w:szCs w:val="16"/>
        </w:rPr>
        <w:t xml:space="preserve">Nota: </w:t>
      </w:r>
      <w:r w:rsidR="00191060">
        <w:rPr>
          <w:rFonts w:ascii="Arial" w:hAnsi="Arial" w:cs="Arial"/>
          <w:bCs/>
          <w:color w:val="000000"/>
          <w:sz w:val="16"/>
          <w:szCs w:val="16"/>
        </w:rPr>
        <w:t xml:space="preserve">   </w:t>
      </w:r>
      <w:r w:rsidRPr="00BE79AA">
        <w:rPr>
          <w:rFonts w:ascii="Arial" w:hAnsi="Arial" w:cs="Arial"/>
          <w:bCs/>
          <w:color w:val="000000"/>
          <w:sz w:val="16"/>
          <w:szCs w:val="16"/>
        </w:rPr>
        <w:t xml:space="preserve">Los porcentajes </w:t>
      </w:r>
      <w:r>
        <w:rPr>
          <w:rFonts w:ascii="Arial" w:hAnsi="Arial" w:cs="Arial"/>
          <w:bCs/>
          <w:color w:val="000000"/>
          <w:sz w:val="16"/>
          <w:szCs w:val="16"/>
        </w:rPr>
        <w:t>no suman</w:t>
      </w:r>
      <w:r w:rsidR="00191060">
        <w:rPr>
          <w:rFonts w:ascii="Arial" w:hAnsi="Arial" w:cs="Arial"/>
          <w:bCs/>
          <w:color w:val="000000"/>
          <w:sz w:val="16"/>
          <w:szCs w:val="16"/>
        </w:rPr>
        <w:t xml:space="preserve"> </w:t>
      </w:r>
      <w:r w:rsidRPr="00BE79AA">
        <w:rPr>
          <w:rFonts w:ascii="Arial" w:hAnsi="Arial" w:cs="Arial"/>
          <w:bCs/>
          <w:color w:val="000000"/>
          <w:sz w:val="16"/>
          <w:szCs w:val="16"/>
        </w:rPr>
        <w:t xml:space="preserve">100% </w:t>
      </w:r>
      <w:r>
        <w:rPr>
          <w:rFonts w:ascii="Arial" w:hAnsi="Arial" w:cs="Arial"/>
          <w:bCs/>
          <w:color w:val="000000"/>
          <w:sz w:val="16"/>
          <w:szCs w:val="16"/>
        </w:rPr>
        <w:t>debido al redondeo de los decimales.</w:t>
      </w:r>
    </w:p>
    <w:p w14:paraId="0E2FB61B" w14:textId="77777777" w:rsidR="007460FB" w:rsidRDefault="007460FB" w:rsidP="007460FB">
      <w:pPr>
        <w:pStyle w:val="NormalWeb"/>
        <w:spacing w:before="0" w:beforeAutospacing="0" w:after="0" w:afterAutospacing="0"/>
        <w:ind w:right="877"/>
        <w:rPr>
          <w:rFonts w:ascii="Arial" w:hAnsi="Arial" w:cs="Arial"/>
          <w:bCs/>
          <w:color w:val="000000"/>
          <w:sz w:val="16"/>
          <w:szCs w:val="16"/>
        </w:rPr>
      </w:pPr>
    </w:p>
    <w:p w14:paraId="71CB3ABB" w14:textId="1E94D598" w:rsidR="00A50452" w:rsidRDefault="00233AC7" w:rsidP="00191060">
      <w:pPr>
        <w:pStyle w:val="NormalWeb"/>
        <w:spacing w:after="0"/>
        <w:ind w:left="284" w:right="594"/>
        <w:jc w:val="both"/>
        <w:rPr>
          <w:rFonts w:ascii="Arial" w:hAnsi="Arial" w:cs="Arial"/>
          <w:bCs/>
        </w:rPr>
      </w:pPr>
      <w:r w:rsidRPr="00233AC7">
        <w:rPr>
          <w:rFonts w:ascii="Arial" w:hAnsi="Arial" w:cs="Arial"/>
          <w:bCs/>
        </w:rPr>
        <w:t>E</w:t>
      </w:r>
      <w:r w:rsidR="00191060">
        <w:rPr>
          <w:rFonts w:ascii="Arial" w:hAnsi="Arial" w:cs="Arial"/>
          <w:bCs/>
        </w:rPr>
        <w:t xml:space="preserve">l </w:t>
      </w:r>
      <w:r w:rsidRPr="00233AC7">
        <w:rPr>
          <w:rFonts w:ascii="Arial" w:hAnsi="Arial" w:cs="Arial"/>
          <w:bCs/>
        </w:rPr>
        <w:t>64.7% de la población que tiene al menos un grado de educación superior leyó material</w:t>
      </w:r>
      <w:r w:rsidR="00191060">
        <w:rPr>
          <w:rFonts w:ascii="Arial" w:hAnsi="Arial" w:cs="Arial"/>
          <w:bCs/>
        </w:rPr>
        <w:t>es del MOLEC</w:t>
      </w:r>
      <w:r w:rsidR="00E258BB">
        <w:rPr>
          <w:rFonts w:ascii="Arial" w:hAnsi="Arial" w:cs="Arial"/>
          <w:bCs/>
        </w:rPr>
        <w:t>,</w:t>
      </w:r>
      <w:r w:rsidR="00191060">
        <w:rPr>
          <w:rFonts w:ascii="Arial" w:hAnsi="Arial" w:cs="Arial"/>
          <w:bCs/>
        </w:rPr>
        <w:t xml:space="preserve"> mientras que s</w:t>
      </w:r>
      <w:r w:rsidRPr="00233AC7">
        <w:rPr>
          <w:rFonts w:ascii="Arial" w:hAnsi="Arial" w:cs="Arial"/>
          <w:bCs/>
        </w:rPr>
        <w:t>olo 3 de cada 10 personas sin educación básica terminada declar</w:t>
      </w:r>
      <w:r w:rsidR="00E36142">
        <w:rPr>
          <w:rFonts w:ascii="Arial" w:hAnsi="Arial" w:cs="Arial"/>
          <w:bCs/>
        </w:rPr>
        <w:t>aron</w:t>
      </w:r>
      <w:r w:rsidRPr="00233AC7">
        <w:rPr>
          <w:rFonts w:ascii="Arial" w:hAnsi="Arial" w:cs="Arial"/>
          <w:bCs/>
        </w:rPr>
        <w:t xml:space="preserve"> leer este tipo de material</w:t>
      </w:r>
      <w:r w:rsidR="00191060">
        <w:rPr>
          <w:rFonts w:ascii="Arial" w:hAnsi="Arial" w:cs="Arial"/>
          <w:bCs/>
        </w:rPr>
        <w:t>.</w:t>
      </w:r>
    </w:p>
    <w:p w14:paraId="274719E3" w14:textId="05723A65" w:rsidR="00191060" w:rsidRPr="00191060" w:rsidRDefault="00191060" w:rsidP="00191060">
      <w:pPr>
        <w:pStyle w:val="Sinespaciado"/>
        <w:ind w:left="142" w:right="877"/>
        <w:jc w:val="center"/>
        <w:rPr>
          <w:rFonts w:ascii="Arial" w:hAnsi="Arial" w:cs="Arial"/>
          <w:sz w:val="20"/>
          <w:szCs w:val="20"/>
        </w:rPr>
      </w:pPr>
      <w:r w:rsidRPr="00FC1F0D">
        <w:rPr>
          <w:rFonts w:ascii="Arial" w:hAnsi="Arial" w:cs="Arial"/>
          <w:sz w:val="20"/>
          <w:szCs w:val="20"/>
        </w:rPr>
        <w:t xml:space="preserve">Gráfica </w:t>
      </w:r>
      <w:r>
        <w:rPr>
          <w:rFonts w:ascii="Arial" w:hAnsi="Arial" w:cs="Arial"/>
          <w:sz w:val="20"/>
          <w:szCs w:val="20"/>
        </w:rPr>
        <w:t>6</w:t>
      </w:r>
    </w:p>
    <w:p w14:paraId="7B11FE48" w14:textId="4260F55B" w:rsidR="00233AC7" w:rsidRDefault="00DD52E5" w:rsidP="00DD52E5">
      <w:pPr>
        <w:pStyle w:val="Sinespaciado"/>
        <w:ind w:left="142" w:right="877"/>
        <w:jc w:val="center"/>
        <w:rPr>
          <w:rFonts w:ascii="Arial Negrita" w:hAnsi="Arial Negrita" w:cs="Arial"/>
          <w:b/>
          <w:smallCaps/>
        </w:rPr>
      </w:pPr>
      <w:r>
        <w:rPr>
          <w:rFonts w:ascii="Arial Negrita" w:hAnsi="Arial Negrita" w:cs="Arial"/>
          <w:b/>
          <w:smallCaps/>
        </w:rPr>
        <w:t>Población</w:t>
      </w:r>
      <w:r w:rsidR="00233AC7" w:rsidRPr="00191060">
        <w:rPr>
          <w:rFonts w:ascii="Arial Negrita" w:hAnsi="Arial Negrita" w:cs="Arial"/>
          <w:b/>
          <w:smallCaps/>
        </w:rPr>
        <w:t xml:space="preserve"> </w:t>
      </w:r>
      <w:r w:rsidR="00A80E39" w:rsidRPr="00191060">
        <w:rPr>
          <w:rFonts w:ascii="Arial Negrita" w:hAnsi="Arial Negrita" w:cs="Arial"/>
          <w:b/>
          <w:smallCaps/>
        </w:rPr>
        <w:t xml:space="preserve">alfabeta </w:t>
      </w:r>
      <w:r w:rsidR="00233AC7" w:rsidRPr="00191060">
        <w:rPr>
          <w:rFonts w:ascii="Arial Negrita" w:hAnsi="Arial Negrita" w:cs="Arial"/>
          <w:b/>
          <w:smallCaps/>
        </w:rPr>
        <w:t xml:space="preserve">de </w:t>
      </w:r>
      <w:r w:rsidR="009D0918" w:rsidRPr="00191060">
        <w:rPr>
          <w:rFonts w:ascii="Arial Negrita" w:hAnsi="Arial Negrita" w:cs="Arial"/>
          <w:b/>
          <w:smallCaps/>
        </w:rPr>
        <w:t xml:space="preserve">18 y más años </w:t>
      </w:r>
      <w:r w:rsidR="00233AC7" w:rsidRPr="00191060">
        <w:rPr>
          <w:rFonts w:ascii="Arial Negrita" w:hAnsi="Arial Negrita" w:cs="Arial"/>
          <w:b/>
          <w:smallCaps/>
        </w:rPr>
        <w:t>por condición de lectura de libros</w:t>
      </w:r>
    </w:p>
    <w:p w14:paraId="6B6D7898" w14:textId="77777777" w:rsidR="00B67AF9" w:rsidRPr="00DD52E5" w:rsidRDefault="00B67AF9" w:rsidP="00B67AF9">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7C550F3B" w14:textId="77777777" w:rsidR="00233AC7" w:rsidRDefault="00233AC7" w:rsidP="007B04DF">
      <w:pPr>
        <w:pStyle w:val="NormalWeb"/>
        <w:spacing w:before="0" w:beforeAutospacing="0" w:after="0" w:afterAutospacing="0"/>
        <w:ind w:left="142" w:right="877"/>
        <w:jc w:val="both"/>
        <w:rPr>
          <w:rFonts w:ascii="Arial" w:hAnsi="Arial" w:cs="Arial"/>
          <w:bCs/>
          <w:sz w:val="22"/>
          <w:szCs w:val="22"/>
        </w:rPr>
      </w:pPr>
    </w:p>
    <w:p w14:paraId="66364D08" w14:textId="77777777" w:rsidR="00087617" w:rsidRDefault="00087617" w:rsidP="007B04DF">
      <w:pPr>
        <w:pStyle w:val="NormalWeb"/>
        <w:spacing w:before="0" w:beforeAutospacing="0" w:after="0" w:afterAutospacing="0"/>
        <w:ind w:left="142" w:right="877"/>
        <w:jc w:val="both"/>
        <w:rPr>
          <w:rFonts w:ascii="Arial" w:hAnsi="Arial" w:cs="Arial"/>
          <w:bCs/>
          <w:sz w:val="22"/>
          <w:szCs w:val="22"/>
        </w:rPr>
      </w:pPr>
      <w:r>
        <w:rPr>
          <w:noProof/>
        </w:rPr>
        <w:drawing>
          <wp:inline distT="0" distB="0" distL="0" distR="0" wp14:anchorId="54E7840F" wp14:editId="50C21202">
            <wp:extent cx="6211019" cy="2311879"/>
            <wp:effectExtent l="0" t="0" r="0" b="0"/>
            <wp:docPr id="13" name="Gráfico 13">
              <a:extLst xmlns:a="http://schemas.openxmlformats.org/drawingml/2006/main">
                <a:ext uri="{FF2B5EF4-FFF2-40B4-BE49-F238E27FC236}">
                  <a16:creationId xmlns:a16="http://schemas.microsoft.com/office/drawing/2014/main" id="{89E30144-F4F3-4BCB-B975-C0BE4086F7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C361CD3" w14:textId="77777777" w:rsidR="00233AC7" w:rsidRDefault="00233AC7" w:rsidP="00191060">
      <w:pPr>
        <w:pStyle w:val="NormalWeb"/>
        <w:spacing w:before="0" w:beforeAutospacing="0" w:after="0" w:afterAutospacing="0"/>
        <w:ind w:left="142" w:right="877" w:firstLine="284"/>
        <w:rPr>
          <w:rFonts w:ascii="Arial" w:hAnsi="Arial" w:cs="Arial"/>
          <w:bCs/>
          <w:sz w:val="22"/>
          <w:szCs w:val="22"/>
        </w:rPr>
      </w:pPr>
      <w:r w:rsidRPr="00CD74A2">
        <w:rPr>
          <w:rFonts w:ascii="Arial" w:hAnsi="Arial" w:cs="Arial"/>
          <w:bCs/>
          <w:color w:val="000000"/>
          <w:sz w:val="16"/>
          <w:szCs w:val="16"/>
        </w:rPr>
        <w:t>Fuente: INEGI. M</w:t>
      </w:r>
      <w:r>
        <w:rPr>
          <w:rFonts w:ascii="Arial" w:hAnsi="Arial" w:cs="Arial"/>
          <w:bCs/>
          <w:color w:val="000000"/>
          <w:sz w:val="16"/>
          <w:szCs w:val="16"/>
        </w:rPr>
        <w:t>ódulo sobre Lectura 2022</w:t>
      </w:r>
      <w:r w:rsidRPr="00CD74A2">
        <w:rPr>
          <w:rFonts w:ascii="Arial" w:hAnsi="Arial" w:cs="Arial"/>
          <w:bCs/>
          <w:color w:val="000000"/>
          <w:sz w:val="16"/>
          <w:szCs w:val="16"/>
        </w:rPr>
        <w:t>.</w:t>
      </w:r>
    </w:p>
    <w:p w14:paraId="52FC9A3A" w14:textId="77777777" w:rsidR="00233AC7" w:rsidRDefault="00233AC7" w:rsidP="007B04DF">
      <w:pPr>
        <w:pStyle w:val="NormalWeb"/>
        <w:spacing w:before="0" w:beforeAutospacing="0" w:after="0" w:afterAutospacing="0"/>
        <w:ind w:left="142" w:right="877"/>
        <w:jc w:val="center"/>
        <w:rPr>
          <w:rFonts w:ascii="Arial" w:hAnsi="Arial" w:cs="Arial"/>
          <w:bCs/>
          <w:sz w:val="22"/>
          <w:szCs w:val="22"/>
        </w:rPr>
      </w:pPr>
    </w:p>
    <w:p w14:paraId="7FC5EB5D" w14:textId="77777777" w:rsidR="00BE79AA" w:rsidRDefault="00BE79AA" w:rsidP="00BE79AA">
      <w:pPr>
        <w:pStyle w:val="Sinespaciado"/>
        <w:ind w:left="142" w:right="877"/>
        <w:jc w:val="both"/>
        <w:rPr>
          <w:rFonts w:ascii="Arial" w:eastAsia="Times New Roman" w:hAnsi="Arial" w:cs="Arial"/>
          <w:bCs/>
          <w:lang w:eastAsia="es-MX"/>
        </w:rPr>
      </w:pPr>
    </w:p>
    <w:p w14:paraId="643A53B9" w14:textId="77777777" w:rsidR="00191060" w:rsidRDefault="00191060" w:rsidP="00810912">
      <w:pPr>
        <w:pStyle w:val="Sinespaciado"/>
        <w:ind w:left="142" w:right="877"/>
        <w:jc w:val="both"/>
        <w:rPr>
          <w:rFonts w:ascii="Arial" w:eastAsia="Times New Roman" w:hAnsi="Arial" w:cs="Arial"/>
          <w:bCs/>
          <w:sz w:val="24"/>
          <w:szCs w:val="24"/>
          <w:lang w:eastAsia="es-MX"/>
        </w:rPr>
      </w:pPr>
    </w:p>
    <w:p w14:paraId="2F50D1C5" w14:textId="77777777" w:rsidR="00191060" w:rsidRDefault="00191060" w:rsidP="00810912">
      <w:pPr>
        <w:pStyle w:val="Sinespaciado"/>
        <w:ind w:left="142" w:right="877"/>
        <w:jc w:val="both"/>
        <w:rPr>
          <w:rFonts w:ascii="Arial" w:eastAsia="Times New Roman" w:hAnsi="Arial" w:cs="Arial"/>
          <w:bCs/>
          <w:sz w:val="24"/>
          <w:szCs w:val="24"/>
          <w:lang w:eastAsia="es-MX"/>
        </w:rPr>
      </w:pPr>
    </w:p>
    <w:p w14:paraId="66E33C8E" w14:textId="4EE7C5E4" w:rsidR="00BE79AA" w:rsidRPr="00BE79AA" w:rsidRDefault="007435D2" w:rsidP="00191060">
      <w:pPr>
        <w:pStyle w:val="Sinespaciado"/>
        <w:ind w:left="284" w:right="735"/>
        <w:jc w:val="both"/>
        <w:rPr>
          <w:rFonts w:ascii="Arial" w:eastAsia="Times New Roman" w:hAnsi="Arial" w:cs="Arial"/>
          <w:bCs/>
          <w:sz w:val="24"/>
          <w:szCs w:val="24"/>
          <w:lang w:eastAsia="es-MX"/>
        </w:rPr>
      </w:pPr>
      <w:r>
        <w:rPr>
          <w:rFonts w:ascii="Arial" w:eastAsia="Times New Roman" w:hAnsi="Arial" w:cs="Arial"/>
          <w:bCs/>
          <w:sz w:val="24"/>
          <w:szCs w:val="24"/>
          <w:lang w:eastAsia="es-MX"/>
        </w:rPr>
        <w:lastRenderedPageBreak/>
        <w:t>De los</w:t>
      </w:r>
      <w:r w:rsidR="00BE79AA" w:rsidRPr="00BE79AA">
        <w:rPr>
          <w:rFonts w:ascii="Arial" w:eastAsia="Times New Roman" w:hAnsi="Arial" w:cs="Arial"/>
          <w:bCs/>
          <w:sz w:val="24"/>
          <w:szCs w:val="24"/>
          <w:lang w:eastAsia="es-MX"/>
        </w:rPr>
        <w:t xml:space="preserve"> libros que leyó la población alfabeta de </w:t>
      </w:r>
      <w:r w:rsidR="009D0918">
        <w:rPr>
          <w:rFonts w:ascii="Arial" w:eastAsia="Times New Roman" w:hAnsi="Arial" w:cs="Arial"/>
          <w:bCs/>
          <w:sz w:val="24"/>
          <w:szCs w:val="24"/>
          <w:lang w:eastAsia="es-MX"/>
        </w:rPr>
        <w:t xml:space="preserve">18 y más años </w:t>
      </w:r>
      <w:r w:rsidR="00BE79AA" w:rsidRPr="00BE79AA">
        <w:rPr>
          <w:rFonts w:ascii="Arial" w:eastAsia="Times New Roman" w:hAnsi="Arial" w:cs="Arial"/>
          <w:bCs/>
          <w:sz w:val="24"/>
          <w:szCs w:val="24"/>
          <w:lang w:eastAsia="es-MX"/>
        </w:rPr>
        <w:t xml:space="preserve">en los últimos doce meses, </w:t>
      </w:r>
      <w:r>
        <w:rPr>
          <w:rFonts w:ascii="Arial" w:eastAsia="Times New Roman" w:hAnsi="Arial" w:cs="Arial"/>
          <w:bCs/>
          <w:sz w:val="24"/>
          <w:szCs w:val="24"/>
          <w:lang w:eastAsia="es-MX"/>
        </w:rPr>
        <w:t>sobresalieron los</w:t>
      </w:r>
      <w:r w:rsidR="00CC2601">
        <w:rPr>
          <w:rFonts w:ascii="Arial" w:eastAsia="Times New Roman" w:hAnsi="Arial" w:cs="Arial"/>
          <w:bCs/>
          <w:sz w:val="24"/>
          <w:szCs w:val="24"/>
          <w:lang w:eastAsia="es-MX"/>
        </w:rPr>
        <w:t xml:space="preserve"> </w:t>
      </w:r>
      <w:r>
        <w:rPr>
          <w:rFonts w:ascii="Arial" w:eastAsia="Times New Roman" w:hAnsi="Arial" w:cs="Arial"/>
          <w:bCs/>
          <w:sz w:val="24"/>
          <w:szCs w:val="24"/>
          <w:lang w:eastAsia="es-MX"/>
        </w:rPr>
        <w:t>de</w:t>
      </w:r>
      <w:r w:rsidR="00810912">
        <w:rPr>
          <w:rFonts w:ascii="Arial" w:eastAsia="Times New Roman" w:hAnsi="Arial" w:cs="Arial"/>
          <w:bCs/>
          <w:sz w:val="24"/>
          <w:szCs w:val="24"/>
          <w:lang w:eastAsia="es-MX"/>
        </w:rPr>
        <w:t xml:space="preserve"> </w:t>
      </w:r>
      <w:r w:rsidR="00BE79AA" w:rsidRPr="00BE79AA">
        <w:rPr>
          <w:rFonts w:ascii="Arial" w:eastAsia="Times New Roman" w:hAnsi="Arial" w:cs="Arial"/>
          <w:bCs/>
          <w:sz w:val="24"/>
          <w:szCs w:val="24"/>
          <w:lang w:eastAsia="es-MX"/>
        </w:rPr>
        <w:t xml:space="preserve">literatura </w:t>
      </w:r>
      <w:r w:rsidR="00810912" w:rsidRPr="00810912">
        <w:rPr>
          <w:rFonts w:ascii="Arial" w:eastAsia="Times New Roman" w:hAnsi="Arial" w:cs="Arial"/>
          <w:bCs/>
          <w:sz w:val="24"/>
          <w:szCs w:val="24"/>
          <w:lang w:eastAsia="es-MX"/>
        </w:rPr>
        <w:t>(novela, cuento, ciencia ficción, poesía, teatro, etcétera)</w:t>
      </w:r>
      <w:r w:rsidR="00810912">
        <w:rPr>
          <w:rFonts w:ascii="Arial" w:eastAsia="Times New Roman" w:hAnsi="Arial" w:cs="Arial"/>
          <w:bCs/>
          <w:sz w:val="24"/>
          <w:szCs w:val="24"/>
          <w:lang w:eastAsia="es-MX"/>
        </w:rPr>
        <w:t xml:space="preserve"> </w:t>
      </w:r>
      <w:r w:rsidR="00BE79AA" w:rsidRPr="00BE79AA">
        <w:rPr>
          <w:rFonts w:ascii="Arial" w:eastAsia="Times New Roman" w:hAnsi="Arial" w:cs="Arial"/>
          <w:bCs/>
          <w:sz w:val="24"/>
          <w:szCs w:val="24"/>
          <w:lang w:eastAsia="es-MX"/>
        </w:rPr>
        <w:t>con 39.5</w:t>
      </w:r>
      <w:r w:rsidR="00810912">
        <w:rPr>
          <w:rFonts w:ascii="Arial" w:eastAsia="Times New Roman" w:hAnsi="Arial" w:cs="Arial"/>
          <w:bCs/>
          <w:sz w:val="24"/>
          <w:szCs w:val="24"/>
          <w:lang w:eastAsia="es-MX"/>
        </w:rPr>
        <w:t xml:space="preserve">%; </w:t>
      </w:r>
      <w:r w:rsidR="001757BA">
        <w:rPr>
          <w:rFonts w:ascii="Arial" w:eastAsia="Times New Roman" w:hAnsi="Arial" w:cs="Arial"/>
          <w:bCs/>
          <w:sz w:val="24"/>
          <w:szCs w:val="24"/>
          <w:lang w:eastAsia="es-MX"/>
        </w:rPr>
        <w:t>le siguieron</w:t>
      </w:r>
      <w:r>
        <w:rPr>
          <w:rFonts w:ascii="Arial" w:eastAsia="Times New Roman" w:hAnsi="Arial" w:cs="Arial"/>
          <w:bCs/>
          <w:sz w:val="24"/>
          <w:szCs w:val="24"/>
          <w:lang w:eastAsia="es-MX"/>
        </w:rPr>
        <w:t xml:space="preserve"> los</w:t>
      </w:r>
      <w:r w:rsidR="00810912" w:rsidRPr="00810912">
        <w:rPr>
          <w:rFonts w:ascii="Arial" w:eastAsia="Times New Roman" w:hAnsi="Arial" w:cs="Arial"/>
          <w:bCs/>
          <w:sz w:val="24"/>
          <w:szCs w:val="24"/>
          <w:lang w:eastAsia="es-MX"/>
        </w:rPr>
        <w:t xml:space="preserve"> libros de texto o de uso universitario (ciencia, tecnología, matemáticas, medicina, comercio,</w:t>
      </w:r>
      <w:r w:rsidR="00810912">
        <w:rPr>
          <w:rFonts w:ascii="Arial" w:eastAsia="Times New Roman" w:hAnsi="Arial" w:cs="Arial"/>
          <w:bCs/>
          <w:sz w:val="24"/>
          <w:szCs w:val="24"/>
          <w:lang w:eastAsia="es-MX"/>
        </w:rPr>
        <w:t xml:space="preserve"> </w:t>
      </w:r>
      <w:r w:rsidR="00810912" w:rsidRPr="00810912">
        <w:rPr>
          <w:rFonts w:ascii="Arial" w:eastAsia="Times New Roman" w:hAnsi="Arial" w:cs="Arial"/>
          <w:bCs/>
          <w:sz w:val="24"/>
          <w:szCs w:val="24"/>
          <w:lang w:eastAsia="es-MX"/>
        </w:rPr>
        <w:t>derecho,</w:t>
      </w:r>
      <w:r w:rsidR="00E258BB">
        <w:rPr>
          <w:rFonts w:ascii="Arial" w:eastAsia="Times New Roman" w:hAnsi="Arial" w:cs="Arial"/>
          <w:bCs/>
          <w:sz w:val="24"/>
          <w:szCs w:val="24"/>
          <w:lang w:eastAsia="es-MX"/>
        </w:rPr>
        <w:t xml:space="preserve"> entre otros</w:t>
      </w:r>
      <w:r w:rsidR="00810912">
        <w:rPr>
          <w:rFonts w:ascii="Arial" w:eastAsia="Times New Roman" w:hAnsi="Arial" w:cs="Arial"/>
          <w:bCs/>
          <w:sz w:val="24"/>
          <w:szCs w:val="24"/>
          <w:lang w:eastAsia="es-MX"/>
        </w:rPr>
        <w:t xml:space="preserve">) </w:t>
      </w:r>
      <w:r>
        <w:rPr>
          <w:rFonts w:ascii="Arial" w:eastAsia="Times New Roman" w:hAnsi="Arial" w:cs="Arial"/>
          <w:bCs/>
          <w:sz w:val="24"/>
          <w:szCs w:val="24"/>
          <w:lang w:eastAsia="es-MX"/>
        </w:rPr>
        <w:t xml:space="preserve">y los de </w:t>
      </w:r>
      <w:r w:rsidR="00810912" w:rsidRPr="00810912">
        <w:rPr>
          <w:rFonts w:ascii="Arial" w:eastAsia="Times New Roman" w:hAnsi="Arial" w:cs="Arial"/>
          <w:bCs/>
          <w:sz w:val="24"/>
          <w:szCs w:val="24"/>
          <w:lang w:eastAsia="es-MX"/>
        </w:rPr>
        <w:t>autoayuda, superación personal o religiosos</w:t>
      </w:r>
      <w:r>
        <w:rPr>
          <w:rFonts w:ascii="Arial" w:eastAsia="Times New Roman" w:hAnsi="Arial" w:cs="Arial"/>
          <w:bCs/>
          <w:sz w:val="24"/>
          <w:szCs w:val="24"/>
          <w:lang w:eastAsia="es-MX"/>
        </w:rPr>
        <w:t>, con 29.5%</w:t>
      </w:r>
      <w:r w:rsidR="007C7C7B">
        <w:rPr>
          <w:rFonts w:ascii="Arial" w:eastAsia="Times New Roman" w:hAnsi="Arial" w:cs="Arial"/>
          <w:bCs/>
          <w:sz w:val="24"/>
          <w:szCs w:val="24"/>
          <w:lang w:eastAsia="es-MX"/>
        </w:rPr>
        <w:t xml:space="preserve"> en cada rubro</w:t>
      </w:r>
      <w:r>
        <w:rPr>
          <w:rFonts w:ascii="Arial" w:eastAsia="Times New Roman" w:hAnsi="Arial" w:cs="Arial"/>
          <w:bCs/>
          <w:sz w:val="24"/>
          <w:szCs w:val="24"/>
          <w:lang w:eastAsia="es-MX"/>
        </w:rPr>
        <w:t xml:space="preserve">. Un </w:t>
      </w:r>
      <w:r w:rsidR="00810912">
        <w:rPr>
          <w:rFonts w:ascii="Arial" w:eastAsia="Times New Roman" w:hAnsi="Arial" w:cs="Arial"/>
          <w:bCs/>
          <w:sz w:val="24"/>
          <w:szCs w:val="24"/>
          <w:lang w:eastAsia="es-MX"/>
        </w:rPr>
        <w:t xml:space="preserve">26.5% refirió leer libros de cultura general </w:t>
      </w:r>
      <w:r w:rsidR="00810912" w:rsidRPr="00810912">
        <w:rPr>
          <w:rFonts w:ascii="Arial" w:eastAsia="Times New Roman" w:hAnsi="Arial" w:cs="Arial"/>
          <w:bCs/>
          <w:sz w:val="24"/>
          <w:szCs w:val="24"/>
          <w:lang w:eastAsia="es-MX"/>
        </w:rPr>
        <w:t>(acontecimientos, biografías, temas sociales o de interés)</w:t>
      </w:r>
      <w:r w:rsidR="00810912">
        <w:rPr>
          <w:rFonts w:ascii="Arial" w:eastAsia="Times New Roman" w:hAnsi="Arial" w:cs="Arial"/>
          <w:bCs/>
          <w:sz w:val="24"/>
          <w:szCs w:val="24"/>
          <w:lang w:eastAsia="es-MX"/>
        </w:rPr>
        <w:t>.</w:t>
      </w:r>
    </w:p>
    <w:p w14:paraId="3696F179" w14:textId="7BFAB309" w:rsidR="00BE79AA" w:rsidRDefault="00BE79AA" w:rsidP="00810912">
      <w:pPr>
        <w:pStyle w:val="Sinespaciado"/>
        <w:ind w:right="877"/>
        <w:rPr>
          <w:rFonts w:ascii="Arial" w:hAnsi="Arial" w:cs="Arial"/>
          <w:b/>
          <w:sz w:val="24"/>
          <w:szCs w:val="24"/>
        </w:rPr>
      </w:pPr>
    </w:p>
    <w:p w14:paraId="5BB364F7" w14:textId="43D42FC5" w:rsidR="007435D2" w:rsidRPr="007435D2" w:rsidRDefault="007435D2" w:rsidP="00DD52E5">
      <w:pPr>
        <w:pStyle w:val="Sinespaciado"/>
        <w:ind w:right="735"/>
        <w:jc w:val="center"/>
        <w:rPr>
          <w:rFonts w:ascii="Arial" w:hAnsi="Arial" w:cs="Arial"/>
          <w:b/>
          <w:sz w:val="20"/>
          <w:szCs w:val="20"/>
        </w:rPr>
      </w:pPr>
      <w:r w:rsidRPr="007435D2">
        <w:rPr>
          <w:rFonts w:ascii="Arial" w:eastAsia="Times New Roman" w:hAnsi="Arial" w:cs="Arial"/>
          <w:bCs/>
          <w:sz w:val="20"/>
          <w:szCs w:val="20"/>
          <w:lang w:eastAsia="es-MX"/>
        </w:rPr>
        <w:t xml:space="preserve">Gráfica </w:t>
      </w:r>
      <w:r w:rsidR="00AA3665">
        <w:rPr>
          <w:rFonts w:ascii="Arial" w:eastAsia="Times New Roman" w:hAnsi="Arial" w:cs="Arial"/>
          <w:bCs/>
          <w:sz w:val="20"/>
          <w:szCs w:val="20"/>
          <w:lang w:eastAsia="es-MX"/>
        </w:rPr>
        <w:t>7</w:t>
      </w:r>
    </w:p>
    <w:p w14:paraId="27CBC68E" w14:textId="7F2FBB54" w:rsidR="00BE79AA" w:rsidRDefault="00BE79AA" w:rsidP="007435D2">
      <w:pPr>
        <w:pStyle w:val="Sinespaciado"/>
        <w:ind w:left="142" w:right="877"/>
        <w:jc w:val="center"/>
        <w:rPr>
          <w:rFonts w:ascii="Arial Negrita" w:hAnsi="Arial Negrita" w:cs="Arial"/>
          <w:b/>
          <w:smallCaps/>
        </w:rPr>
      </w:pPr>
      <w:r w:rsidRPr="007435D2">
        <w:rPr>
          <w:rFonts w:ascii="Arial Negrita" w:hAnsi="Arial Negrita" w:cs="Arial"/>
          <w:b/>
          <w:smallCaps/>
        </w:rPr>
        <w:t>Población alfabeta de 18 y más años lectora de libros</w:t>
      </w:r>
    </w:p>
    <w:p w14:paraId="3AA97D54" w14:textId="77777777" w:rsidR="00C02164" w:rsidRPr="00DD52E5" w:rsidRDefault="00C02164" w:rsidP="00C02164">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4F8CF1AE" w14:textId="77777777" w:rsidR="00BE79AA" w:rsidRPr="00BE79AA" w:rsidRDefault="00BE79AA" w:rsidP="00BE79AA">
      <w:pPr>
        <w:pStyle w:val="Sinespaciado"/>
        <w:ind w:left="142" w:right="877"/>
        <w:jc w:val="center"/>
        <w:rPr>
          <w:rFonts w:ascii="Arial" w:hAnsi="Arial" w:cs="Arial"/>
          <w:b/>
        </w:rPr>
      </w:pPr>
      <w:r w:rsidRPr="00BE79AA">
        <w:rPr>
          <w:noProof/>
        </w:rPr>
        <w:drawing>
          <wp:inline distT="0" distB="0" distL="0" distR="0" wp14:anchorId="6864C431" wp14:editId="39F64898">
            <wp:extent cx="5695950" cy="1619250"/>
            <wp:effectExtent l="0" t="0" r="0" b="0"/>
            <wp:docPr id="54" name="Gráfico 54">
              <a:extLst xmlns:a="http://schemas.openxmlformats.org/drawingml/2006/main">
                <a:ext uri="{FF2B5EF4-FFF2-40B4-BE49-F238E27FC236}">
                  <a16:creationId xmlns:a16="http://schemas.microsoft.com/office/drawing/2014/main" id="{F9C3FAE2-E117-4B32-BB04-34FC2B682D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D206D9C" w14:textId="77777777" w:rsidR="00BE79AA" w:rsidRPr="00BE79AA" w:rsidRDefault="00BE79AA" w:rsidP="00DD52E5">
      <w:pPr>
        <w:pStyle w:val="NormalWeb"/>
        <w:spacing w:before="0" w:beforeAutospacing="0" w:after="0" w:afterAutospacing="0"/>
        <w:ind w:left="284" w:right="877" w:firstLine="142"/>
        <w:rPr>
          <w:rFonts w:ascii="Arial" w:hAnsi="Arial" w:cs="Arial"/>
          <w:bCs/>
          <w:color w:val="000000"/>
          <w:sz w:val="16"/>
          <w:szCs w:val="16"/>
        </w:rPr>
      </w:pPr>
      <w:r w:rsidRPr="00BE79AA">
        <w:rPr>
          <w:rFonts w:ascii="Arial" w:hAnsi="Arial" w:cs="Arial"/>
          <w:bCs/>
          <w:color w:val="000000"/>
          <w:sz w:val="16"/>
          <w:szCs w:val="16"/>
        </w:rPr>
        <w:t>Fuente: INEGI. Módulo sobre Lectura 2022.</w:t>
      </w:r>
    </w:p>
    <w:p w14:paraId="6AFF57CE" w14:textId="77777777" w:rsidR="00DD52E5" w:rsidRDefault="00BE79AA" w:rsidP="00DD52E5">
      <w:pPr>
        <w:pStyle w:val="NormalWeb"/>
        <w:spacing w:before="0" w:beforeAutospacing="0" w:after="0" w:afterAutospacing="0"/>
        <w:ind w:left="284" w:right="877" w:firstLine="142"/>
        <w:rPr>
          <w:rFonts w:ascii="Arial" w:hAnsi="Arial" w:cs="Arial"/>
          <w:bCs/>
          <w:color w:val="000000"/>
          <w:sz w:val="16"/>
          <w:szCs w:val="16"/>
        </w:rPr>
      </w:pPr>
      <w:r w:rsidRPr="00BE79AA">
        <w:rPr>
          <w:rFonts w:ascii="Arial" w:hAnsi="Arial" w:cs="Arial"/>
          <w:bCs/>
          <w:color w:val="000000"/>
          <w:sz w:val="16"/>
          <w:szCs w:val="16"/>
        </w:rPr>
        <w:t xml:space="preserve">Nota: </w:t>
      </w:r>
      <w:r w:rsidR="007435D2">
        <w:rPr>
          <w:rFonts w:ascii="Arial" w:hAnsi="Arial" w:cs="Arial"/>
          <w:bCs/>
          <w:color w:val="000000"/>
          <w:sz w:val="16"/>
          <w:szCs w:val="16"/>
        </w:rPr>
        <w:t xml:space="preserve">   </w:t>
      </w:r>
      <w:r w:rsidRPr="00BE79AA">
        <w:rPr>
          <w:rFonts w:ascii="Arial" w:hAnsi="Arial" w:cs="Arial"/>
          <w:bCs/>
          <w:color w:val="000000"/>
          <w:sz w:val="16"/>
          <w:szCs w:val="16"/>
        </w:rPr>
        <w:t xml:space="preserve">Los porcentajes suman más de 100% ya que una persona pudo declarar leer más de un tipo de libros en los últimos 12 </w:t>
      </w:r>
    </w:p>
    <w:p w14:paraId="57BB4941" w14:textId="3551ACB3" w:rsidR="001E15CF" w:rsidRDefault="00DD52E5" w:rsidP="00DD52E5">
      <w:pPr>
        <w:pStyle w:val="NormalWeb"/>
        <w:spacing w:before="0" w:beforeAutospacing="0" w:after="0" w:afterAutospacing="0"/>
        <w:ind w:left="284" w:right="877" w:firstLine="142"/>
        <w:rPr>
          <w:rFonts w:ascii="Arial" w:hAnsi="Arial" w:cs="Arial"/>
          <w:bCs/>
          <w:color w:val="000000"/>
          <w:sz w:val="16"/>
          <w:szCs w:val="16"/>
        </w:rPr>
      </w:pPr>
      <w:r>
        <w:rPr>
          <w:rFonts w:ascii="Arial" w:hAnsi="Arial" w:cs="Arial"/>
          <w:bCs/>
          <w:color w:val="000000"/>
          <w:sz w:val="16"/>
          <w:szCs w:val="16"/>
        </w:rPr>
        <w:t xml:space="preserve">             </w:t>
      </w:r>
      <w:r w:rsidR="00BE79AA" w:rsidRPr="00BE79AA">
        <w:rPr>
          <w:rFonts w:ascii="Arial" w:hAnsi="Arial" w:cs="Arial"/>
          <w:bCs/>
          <w:color w:val="000000"/>
          <w:sz w:val="16"/>
          <w:szCs w:val="16"/>
        </w:rPr>
        <w:t>meses.</w:t>
      </w:r>
    </w:p>
    <w:p w14:paraId="3A34BC69" w14:textId="77777777" w:rsidR="007435D2" w:rsidRPr="007435D2" w:rsidRDefault="007435D2" w:rsidP="00DD52E5">
      <w:pPr>
        <w:pStyle w:val="NormalWeb"/>
        <w:spacing w:before="0" w:beforeAutospacing="0" w:after="0" w:afterAutospacing="0"/>
        <w:ind w:left="142" w:right="877" w:firstLine="142"/>
        <w:rPr>
          <w:rFonts w:ascii="Arial" w:hAnsi="Arial" w:cs="Arial"/>
          <w:bCs/>
          <w:color w:val="000000"/>
          <w:sz w:val="16"/>
          <w:szCs w:val="16"/>
        </w:rPr>
      </w:pPr>
    </w:p>
    <w:p w14:paraId="3FB5792A" w14:textId="2AC3B231" w:rsidR="00A80E39" w:rsidRPr="00BF16A5" w:rsidRDefault="00A80E39" w:rsidP="001330B9">
      <w:pPr>
        <w:pStyle w:val="NormalWeb"/>
        <w:spacing w:after="0"/>
        <w:ind w:right="877" w:firstLine="284"/>
        <w:rPr>
          <w:rFonts w:ascii="Arial" w:hAnsi="Arial" w:cs="Arial"/>
          <w:b/>
          <w:bCs/>
          <w:smallCaps/>
          <w:strike/>
        </w:rPr>
      </w:pPr>
      <w:r w:rsidRPr="00BF16A5">
        <w:rPr>
          <w:rFonts w:ascii="Arial" w:hAnsi="Arial" w:cs="Arial"/>
          <w:b/>
          <w:bCs/>
          <w:smallCaps/>
        </w:rPr>
        <w:t xml:space="preserve">Lectura de </w:t>
      </w:r>
      <w:r w:rsidR="00BE79AA" w:rsidRPr="00BF16A5">
        <w:rPr>
          <w:rFonts w:ascii="Arial" w:hAnsi="Arial" w:cs="Arial"/>
          <w:b/>
          <w:bCs/>
          <w:smallCaps/>
        </w:rPr>
        <w:t>revistas</w:t>
      </w:r>
      <w:r w:rsidR="00AA4ADC" w:rsidRPr="00BF16A5">
        <w:rPr>
          <w:rFonts w:ascii="Arial" w:hAnsi="Arial" w:cs="Arial"/>
          <w:b/>
          <w:bCs/>
          <w:smallCaps/>
        </w:rPr>
        <w:t>,</w:t>
      </w:r>
      <w:r w:rsidR="00BE79AA" w:rsidRPr="00BF16A5">
        <w:rPr>
          <w:rFonts w:ascii="Arial" w:hAnsi="Arial" w:cs="Arial"/>
          <w:b/>
          <w:bCs/>
          <w:smallCaps/>
        </w:rPr>
        <w:t xml:space="preserve"> periódicos</w:t>
      </w:r>
      <w:r w:rsidR="00AA4ADC" w:rsidRPr="00BF16A5">
        <w:rPr>
          <w:rFonts w:ascii="Arial" w:hAnsi="Arial" w:cs="Arial"/>
          <w:b/>
          <w:bCs/>
          <w:smallCaps/>
        </w:rPr>
        <w:t>,</w:t>
      </w:r>
      <w:r w:rsidR="00BE79AA" w:rsidRPr="00BF16A5">
        <w:rPr>
          <w:rFonts w:ascii="Arial" w:hAnsi="Arial" w:cs="Arial"/>
          <w:b/>
          <w:bCs/>
          <w:smallCaps/>
        </w:rPr>
        <w:t xml:space="preserve"> páginas</w:t>
      </w:r>
      <w:r w:rsidR="008D31A0" w:rsidRPr="00BF16A5">
        <w:rPr>
          <w:rFonts w:ascii="Arial" w:hAnsi="Arial" w:cs="Arial"/>
          <w:b/>
          <w:bCs/>
          <w:smallCaps/>
        </w:rPr>
        <w:t xml:space="preserve"> de Internet</w:t>
      </w:r>
      <w:r w:rsidR="00BE79AA" w:rsidRPr="00BF16A5">
        <w:rPr>
          <w:rFonts w:ascii="Arial" w:hAnsi="Arial" w:cs="Arial"/>
          <w:b/>
          <w:bCs/>
          <w:smallCaps/>
        </w:rPr>
        <w:t>,</w:t>
      </w:r>
      <w:r w:rsidR="008D31A0" w:rsidRPr="00BF16A5">
        <w:rPr>
          <w:rFonts w:ascii="Arial" w:hAnsi="Arial" w:cs="Arial"/>
          <w:b/>
          <w:bCs/>
          <w:smallCaps/>
        </w:rPr>
        <w:t xml:space="preserve"> foros o blogs</w:t>
      </w:r>
    </w:p>
    <w:p w14:paraId="2FF60EC9" w14:textId="739A0E31" w:rsidR="00233AC7" w:rsidRPr="00233AC7" w:rsidRDefault="001E15CF" w:rsidP="007435D2">
      <w:pPr>
        <w:pStyle w:val="NormalWeb"/>
        <w:spacing w:line="280" w:lineRule="exact"/>
        <w:ind w:left="284" w:right="735"/>
        <w:jc w:val="both"/>
        <w:rPr>
          <w:rFonts w:ascii="Arial" w:hAnsi="Arial" w:cs="Arial"/>
          <w:bCs/>
        </w:rPr>
      </w:pPr>
      <w:r>
        <w:rPr>
          <w:noProof/>
        </w:rPr>
        <mc:AlternateContent>
          <mc:Choice Requires="wps">
            <w:drawing>
              <wp:anchor distT="0" distB="0" distL="114300" distR="114300" simplePos="0" relativeHeight="487636992" behindDoc="0" locked="0" layoutInCell="1" allowOverlap="1" wp14:anchorId="4039B968" wp14:editId="4A424229">
                <wp:simplePos x="0" y="0"/>
                <wp:positionH relativeFrom="margin">
                  <wp:posOffset>247650</wp:posOffset>
                </wp:positionH>
                <wp:positionV relativeFrom="paragraph">
                  <wp:posOffset>644525</wp:posOffset>
                </wp:positionV>
                <wp:extent cx="6071870" cy="723900"/>
                <wp:effectExtent l="0" t="0" r="0" b="0"/>
                <wp:wrapNone/>
                <wp:docPr id="3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1870"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CDBB9" w14:textId="3D2BCE5A" w:rsidR="00C02164" w:rsidRPr="007435D2" w:rsidRDefault="00C02164" w:rsidP="00B67AF9">
                            <w:pPr>
                              <w:pStyle w:val="Sinespaciado"/>
                              <w:ind w:right="-228" w:hanging="284"/>
                              <w:jc w:val="center"/>
                              <w:rPr>
                                <w:rFonts w:ascii="Arial" w:hAnsi="Arial" w:cs="Arial"/>
                                <w:b/>
                                <w:sz w:val="20"/>
                                <w:szCs w:val="20"/>
                              </w:rPr>
                            </w:pPr>
                            <w:r w:rsidRPr="007435D2">
                              <w:rPr>
                                <w:rFonts w:ascii="Arial" w:eastAsia="Times New Roman" w:hAnsi="Arial" w:cs="Arial"/>
                                <w:bCs/>
                                <w:sz w:val="20"/>
                                <w:szCs w:val="20"/>
                                <w:lang w:eastAsia="es-MX"/>
                              </w:rPr>
                              <w:t xml:space="preserve">Gráfica </w:t>
                            </w:r>
                            <w:r>
                              <w:rPr>
                                <w:rFonts w:ascii="Arial" w:eastAsia="Times New Roman" w:hAnsi="Arial" w:cs="Arial"/>
                                <w:bCs/>
                                <w:sz w:val="20"/>
                                <w:szCs w:val="20"/>
                                <w:lang w:eastAsia="es-MX"/>
                              </w:rPr>
                              <w:t>8</w:t>
                            </w:r>
                          </w:p>
                          <w:p w14:paraId="4F0178D2" w14:textId="627DAD1B" w:rsidR="00C02164" w:rsidRDefault="00C02164" w:rsidP="007435D2">
                            <w:pPr>
                              <w:pStyle w:val="Sinespaciado"/>
                              <w:jc w:val="center"/>
                              <w:rPr>
                                <w:rFonts w:ascii="Arial Negrita" w:hAnsi="Arial Negrita" w:cs="Arial"/>
                                <w:b/>
                                <w:smallCaps/>
                              </w:rPr>
                            </w:pPr>
                            <w:r w:rsidRPr="007435D2">
                              <w:rPr>
                                <w:rFonts w:ascii="Arial Negrita" w:hAnsi="Arial Negrita" w:cs="Arial"/>
                                <w:b/>
                                <w:smallCaps/>
                              </w:rPr>
                              <w:t xml:space="preserve">Población alfabeta de 18 y más años de edad lectora de revistas, periódicos, páginas de </w:t>
                            </w:r>
                            <w:r>
                              <w:rPr>
                                <w:rFonts w:ascii="Arial Negrita" w:hAnsi="Arial Negrita" w:cs="Arial"/>
                                <w:b/>
                                <w:smallCaps/>
                              </w:rPr>
                              <w:t>i</w:t>
                            </w:r>
                            <w:r w:rsidRPr="007435D2">
                              <w:rPr>
                                <w:rFonts w:ascii="Arial Negrita" w:hAnsi="Arial Negrita" w:cs="Arial"/>
                                <w:b/>
                                <w:smallCaps/>
                              </w:rPr>
                              <w:t>nternet, foros o blogs</w:t>
                            </w:r>
                          </w:p>
                          <w:p w14:paraId="227EBA0C" w14:textId="77777777" w:rsidR="00B67AF9" w:rsidRPr="00DD52E5" w:rsidRDefault="00B67AF9" w:rsidP="00B67AF9">
                            <w:pPr>
                              <w:pStyle w:val="Sinespaciado"/>
                              <w:ind w:left="142" w:right="-228" w:hanging="284"/>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0A66BD74" w14:textId="77777777" w:rsidR="00B67AF9" w:rsidRPr="007435D2" w:rsidRDefault="00B67AF9" w:rsidP="007435D2">
                            <w:pPr>
                              <w:pStyle w:val="Sinespaciado"/>
                              <w:jc w:val="center"/>
                              <w:rPr>
                                <w:rFonts w:ascii="Arial Negrita" w:hAnsi="Arial Negrita" w:cs="Arial"/>
                                <w:b/>
                                <w:smallCap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039B968" id="_x0000_s1029" type="#_x0000_t202" style="position:absolute;left:0;text-align:left;margin-left:19.5pt;margin-top:50.75pt;width:478.1pt;height:57pt;z-index:48763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" filled="f" stroked="f">
                <v:textbox>
                  <w:txbxContent>
                    <w:p w14:paraId="5D0CDBB9" w14:textId="3D2BCE5A" w:rsidR="00C02164" w:rsidRPr="007435D2" w:rsidRDefault="00C02164" w:rsidP="00B67AF9">
                      <w:pPr>
                        <w:pStyle w:val="Sinespaciado"/>
                        <w:ind w:right="-228" w:hanging="284"/>
                        <w:jc w:val="center"/>
                        <w:rPr>
                          <w:rFonts w:ascii="Arial" w:hAnsi="Arial" w:cs="Arial"/>
                          <w:b/>
                          <w:sz w:val="20"/>
                          <w:szCs w:val="20"/>
                        </w:rPr>
                      </w:pPr>
                      <w:r w:rsidRPr="007435D2">
                        <w:rPr>
                          <w:rFonts w:ascii="Arial" w:eastAsia="Times New Roman" w:hAnsi="Arial" w:cs="Arial"/>
                          <w:bCs/>
                          <w:sz w:val="20"/>
                          <w:szCs w:val="20"/>
                          <w:lang w:eastAsia="es-MX"/>
                        </w:rPr>
                        <w:t xml:space="preserve">Gráfica </w:t>
                      </w:r>
                      <w:r>
                        <w:rPr>
                          <w:rFonts w:ascii="Arial" w:eastAsia="Times New Roman" w:hAnsi="Arial" w:cs="Arial"/>
                          <w:bCs/>
                          <w:sz w:val="20"/>
                          <w:szCs w:val="20"/>
                          <w:lang w:eastAsia="es-MX"/>
                        </w:rPr>
                        <w:t>8</w:t>
                      </w:r>
                    </w:p>
                    <w:p w14:paraId="4F0178D2" w14:textId="627DAD1B" w:rsidR="00C02164" w:rsidRDefault="00C02164" w:rsidP="007435D2">
                      <w:pPr>
                        <w:pStyle w:val="Sinespaciado"/>
                        <w:jc w:val="center"/>
                        <w:rPr>
                          <w:rFonts w:ascii="Arial Negrita" w:hAnsi="Arial Negrita" w:cs="Arial"/>
                          <w:b/>
                          <w:smallCaps/>
                        </w:rPr>
                      </w:pPr>
                      <w:r w:rsidRPr="007435D2">
                        <w:rPr>
                          <w:rFonts w:ascii="Arial Negrita" w:hAnsi="Arial Negrita" w:cs="Arial"/>
                          <w:b/>
                          <w:smallCaps/>
                        </w:rPr>
                        <w:t xml:space="preserve">Población alfabeta de 18 y más años de edad lectora de revistas, periódicos, páginas de </w:t>
                      </w:r>
                      <w:r>
                        <w:rPr>
                          <w:rFonts w:ascii="Arial Negrita" w:hAnsi="Arial Negrita" w:cs="Arial"/>
                          <w:b/>
                          <w:smallCaps/>
                        </w:rPr>
                        <w:t>i</w:t>
                      </w:r>
                      <w:r w:rsidRPr="007435D2">
                        <w:rPr>
                          <w:rFonts w:ascii="Arial Negrita" w:hAnsi="Arial Negrita" w:cs="Arial"/>
                          <w:b/>
                          <w:smallCaps/>
                        </w:rPr>
                        <w:t>nternet, foros o blogs</w:t>
                      </w:r>
                    </w:p>
                    <w:p w14:paraId="227EBA0C" w14:textId="77777777" w:rsidR="00B67AF9" w:rsidRPr="00DD52E5" w:rsidRDefault="00B67AF9" w:rsidP="00B67AF9">
                      <w:pPr>
                        <w:pStyle w:val="Sinespaciado"/>
                        <w:ind w:left="142" w:right="-228" w:hanging="284"/>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0A66BD74" w14:textId="77777777" w:rsidR="00B67AF9" w:rsidRPr="007435D2" w:rsidRDefault="00B67AF9" w:rsidP="007435D2">
                      <w:pPr>
                        <w:pStyle w:val="Sinespaciado"/>
                        <w:jc w:val="center"/>
                        <w:rPr>
                          <w:rFonts w:ascii="Arial Negrita" w:hAnsi="Arial Negrita" w:cs="Arial"/>
                          <w:b/>
                          <w:smallCaps/>
                        </w:rPr>
                      </w:pPr>
                    </w:p>
                  </w:txbxContent>
                </v:textbox>
                <w10:wrap anchorx="margin"/>
              </v:shape>
            </w:pict>
          </mc:Fallback>
        </mc:AlternateContent>
      </w:r>
      <w:r w:rsidR="007435D2">
        <w:rPr>
          <w:rFonts w:ascii="Arial" w:hAnsi="Arial" w:cs="Arial"/>
          <w:bCs/>
        </w:rPr>
        <w:t>L</w:t>
      </w:r>
      <w:r w:rsidR="00233AC7" w:rsidRPr="00233AC7">
        <w:rPr>
          <w:rFonts w:ascii="Arial" w:hAnsi="Arial" w:cs="Arial"/>
          <w:bCs/>
        </w:rPr>
        <w:t xml:space="preserve">a población alfabeta lectora de revistas y periódicos </w:t>
      </w:r>
      <w:r w:rsidR="001757BA">
        <w:rPr>
          <w:rFonts w:ascii="Arial" w:hAnsi="Arial" w:cs="Arial"/>
          <w:bCs/>
        </w:rPr>
        <w:t>registró</w:t>
      </w:r>
      <w:r w:rsidR="007435D2">
        <w:rPr>
          <w:rFonts w:ascii="Arial" w:hAnsi="Arial" w:cs="Arial"/>
          <w:bCs/>
        </w:rPr>
        <w:t xml:space="preserve"> una tendencia a la baja</w:t>
      </w:r>
      <w:r w:rsidR="00E52656">
        <w:rPr>
          <w:rFonts w:ascii="Arial" w:hAnsi="Arial" w:cs="Arial"/>
          <w:bCs/>
        </w:rPr>
        <w:t>,</w:t>
      </w:r>
      <w:r w:rsidR="007435D2">
        <w:rPr>
          <w:rFonts w:ascii="Arial" w:hAnsi="Arial" w:cs="Arial"/>
          <w:bCs/>
        </w:rPr>
        <w:t xml:space="preserve"> mientras qu</w:t>
      </w:r>
      <w:r w:rsidR="00233AC7" w:rsidRPr="00233AC7">
        <w:rPr>
          <w:rFonts w:ascii="Arial" w:hAnsi="Arial" w:cs="Arial"/>
          <w:bCs/>
        </w:rPr>
        <w:t xml:space="preserve">e la lectura de páginas de </w:t>
      </w:r>
      <w:r w:rsidR="00AA3665">
        <w:rPr>
          <w:rFonts w:ascii="Arial" w:hAnsi="Arial" w:cs="Arial"/>
          <w:bCs/>
        </w:rPr>
        <w:t>i</w:t>
      </w:r>
      <w:r w:rsidR="00233AC7" w:rsidRPr="00233AC7">
        <w:rPr>
          <w:rFonts w:ascii="Arial" w:hAnsi="Arial" w:cs="Arial"/>
          <w:bCs/>
        </w:rPr>
        <w:t>nternet</w:t>
      </w:r>
      <w:r w:rsidR="001D5045">
        <w:rPr>
          <w:rFonts w:ascii="Arial" w:hAnsi="Arial" w:cs="Arial"/>
          <w:bCs/>
        </w:rPr>
        <w:t>,</w:t>
      </w:r>
      <w:r w:rsidR="00233AC7" w:rsidRPr="00233AC7">
        <w:rPr>
          <w:rFonts w:ascii="Arial" w:hAnsi="Arial" w:cs="Arial"/>
          <w:bCs/>
        </w:rPr>
        <w:t xml:space="preserve"> foros o </w:t>
      </w:r>
      <w:r w:rsidR="00233AC7" w:rsidRPr="00645466">
        <w:rPr>
          <w:rFonts w:ascii="Arial" w:hAnsi="Arial" w:cs="Arial"/>
          <w:bCs/>
          <w:i/>
          <w:iCs/>
        </w:rPr>
        <w:t>blogs</w:t>
      </w:r>
      <w:r w:rsidR="00233AC7" w:rsidRPr="00233AC7">
        <w:rPr>
          <w:rStyle w:val="Refdenotaalpie"/>
          <w:rFonts w:ascii="Arial" w:hAnsi="Arial" w:cs="Arial"/>
          <w:bCs/>
        </w:rPr>
        <w:footnoteReference w:id="4"/>
      </w:r>
      <w:r w:rsidR="00233AC7" w:rsidRPr="00233AC7">
        <w:rPr>
          <w:rFonts w:ascii="Arial" w:hAnsi="Arial" w:cs="Arial"/>
          <w:bCs/>
        </w:rPr>
        <w:t xml:space="preserve"> mantuvo el </w:t>
      </w:r>
      <w:r w:rsidR="00E270F3">
        <w:rPr>
          <w:rFonts w:ascii="Arial" w:hAnsi="Arial" w:cs="Arial"/>
          <w:bCs/>
        </w:rPr>
        <w:t xml:space="preserve">mismo </w:t>
      </w:r>
      <w:r w:rsidR="00233AC7" w:rsidRPr="00233AC7">
        <w:rPr>
          <w:rFonts w:ascii="Arial" w:hAnsi="Arial" w:cs="Arial"/>
          <w:bCs/>
        </w:rPr>
        <w:t xml:space="preserve">porcentaje que </w:t>
      </w:r>
      <w:r w:rsidR="00E270F3">
        <w:rPr>
          <w:rFonts w:ascii="Arial" w:hAnsi="Arial" w:cs="Arial"/>
          <w:bCs/>
        </w:rPr>
        <w:t xml:space="preserve">en </w:t>
      </w:r>
      <w:r w:rsidR="00233AC7" w:rsidRPr="00233AC7">
        <w:rPr>
          <w:rFonts w:ascii="Arial" w:hAnsi="Arial" w:cs="Arial"/>
          <w:bCs/>
        </w:rPr>
        <w:t xml:space="preserve">el levantamiento anterior. </w:t>
      </w:r>
    </w:p>
    <w:p w14:paraId="46F6F778" w14:textId="0B232A7A" w:rsidR="00233AC7" w:rsidRDefault="00233AC7" w:rsidP="001E15CF">
      <w:pPr>
        <w:pStyle w:val="NormalWeb"/>
        <w:tabs>
          <w:tab w:val="left" w:pos="6097"/>
        </w:tabs>
        <w:spacing w:before="0" w:beforeAutospacing="0" w:after="0" w:afterAutospacing="0"/>
        <w:ind w:left="142" w:right="877"/>
        <w:jc w:val="both"/>
        <w:rPr>
          <w:rFonts w:ascii="Arial" w:hAnsi="Arial" w:cs="Arial"/>
          <w:bCs/>
          <w:sz w:val="16"/>
          <w:szCs w:val="16"/>
        </w:rPr>
      </w:pPr>
    </w:p>
    <w:p w14:paraId="0B80A365" w14:textId="77777777" w:rsidR="00233AC7" w:rsidRDefault="00233AC7" w:rsidP="007B04DF">
      <w:pPr>
        <w:pStyle w:val="NormalWeb"/>
        <w:spacing w:before="0" w:beforeAutospacing="0" w:after="0" w:afterAutospacing="0"/>
        <w:ind w:left="142" w:right="877"/>
        <w:jc w:val="both"/>
        <w:rPr>
          <w:rFonts w:ascii="Arial" w:hAnsi="Arial" w:cs="Arial"/>
          <w:bCs/>
          <w:sz w:val="16"/>
          <w:szCs w:val="16"/>
        </w:rPr>
      </w:pPr>
    </w:p>
    <w:p w14:paraId="61090346" w14:textId="77777777" w:rsidR="00233AC7" w:rsidRDefault="00233AC7" w:rsidP="007B04DF">
      <w:pPr>
        <w:pStyle w:val="NormalWeb"/>
        <w:spacing w:before="0" w:beforeAutospacing="0" w:after="0" w:afterAutospacing="0"/>
        <w:ind w:left="142" w:right="877"/>
        <w:jc w:val="both"/>
        <w:rPr>
          <w:rFonts w:ascii="Arial" w:hAnsi="Arial" w:cs="Arial"/>
          <w:bCs/>
          <w:sz w:val="16"/>
          <w:szCs w:val="16"/>
        </w:rPr>
      </w:pPr>
    </w:p>
    <w:p w14:paraId="31CF8D5D" w14:textId="77777777" w:rsidR="00233AC7" w:rsidRDefault="004C081C" w:rsidP="007B04DF">
      <w:pPr>
        <w:pStyle w:val="NormalWeb"/>
        <w:spacing w:before="0" w:beforeAutospacing="0" w:after="0" w:afterAutospacing="0"/>
        <w:ind w:left="142" w:right="877"/>
        <w:jc w:val="both"/>
        <w:rPr>
          <w:rFonts w:ascii="Arial" w:hAnsi="Arial" w:cs="Arial"/>
          <w:bCs/>
          <w:sz w:val="16"/>
          <w:szCs w:val="16"/>
        </w:rPr>
      </w:pPr>
      <w:r>
        <w:rPr>
          <w:noProof/>
        </w:rPr>
        <w:drawing>
          <wp:inline distT="0" distB="0" distL="0" distR="0" wp14:anchorId="401F0AD2" wp14:editId="63FC67AE">
            <wp:extent cx="6448425" cy="2181225"/>
            <wp:effectExtent l="0" t="0" r="0" b="0"/>
            <wp:docPr id="15" name="Gráfico 15">
              <a:extLst xmlns:a="http://schemas.openxmlformats.org/drawingml/2006/main">
                <a:ext uri="{FF2B5EF4-FFF2-40B4-BE49-F238E27FC236}">
                  <a16:creationId xmlns:a16="http://schemas.microsoft.com/office/drawing/2014/main" id="{00000000-0008-0000-1F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8BBBAAC" w14:textId="77777777" w:rsidR="00233AC7" w:rsidRPr="00CD74A2" w:rsidRDefault="00233AC7" w:rsidP="001757BA">
      <w:pPr>
        <w:pStyle w:val="NormalWeb"/>
        <w:spacing w:before="0" w:beforeAutospacing="0" w:after="0" w:afterAutospacing="0"/>
        <w:ind w:left="284" w:right="735"/>
        <w:rPr>
          <w:rFonts w:ascii="Arial" w:hAnsi="Arial" w:cs="Arial"/>
          <w:bCs/>
          <w:color w:val="000000"/>
          <w:sz w:val="16"/>
          <w:szCs w:val="16"/>
        </w:rPr>
      </w:pPr>
      <w:r w:rsidRPr="00CD74A2">
        <w:rPr>
          <w:rFonts w:ascii="Arial" w:hAnsi="Arial" w:cs="Arial"/>
          <w:bCs/>
          <w:color w:val="000000"/>
          <w:sz w:val="16"/>
          <w:szCs w:val="16"/>
        </w:rPr>
        <w:t>Fuente: INEGI. Módulo s</w:t>
      </w:r>
      <w:r>
        <w:rPr>
          <w:rFonts w:ascii="Arial" w:hAnsi="Arial" w:cs="Arial"/>
          <w:bCs/>
          <w:color w:val="000000"/>
          <w:sz w:val="16"/>
          <w:szCs w:val="16"/>
        </w:rPr>
        <w:t>obre Lectura 2016 a 2022</w:t>
      </w:r>
      <w:r w:rsidRPr="00CD74A2">
        <w:rPr>
          <w:rFonts w:ascii="Arial" w:hAnsi="Arial" w:cs="Arial"/>
          <w:bCs/>
          <w:color w:val="000000"/>
          <w:sz w:val="16"/>
          <w:szCs w:val="16"/>
        </w:rPr>
        <w:t>.</w:t>
      </w:r>
    </w:p>
    <w:p w14:paraId="54F54F19" w14:textId="77777777" w:rsidR="00233AC7" w:rsidRDefault="00233AC7" w:rsidP="001757BA">
      <w:pPr>
        <w:pStyle w:val="NormalWeb"/>
        <w:spacing w:before="0" w:beforeAutospacing="0" w:after="0" w:afterAutospacing="0"/>
        <w:ind w:left="284" w:right="735"/>
        <w:jc w:val="both"/>
        <w:rPr>
          <w:rFonts w:ascii="Arial" w:hAnsi="Arial" w:cs="Arial"/>
          <w:bCs/>
          <w:sz w:val="16"/>
          <w:szCs w:val="16"/>
        </w:rPr>
      </w:pPr>
    </w:p>
    <w:p w14:paraId="50885BAC" w14:textId="4C78375D" w:rsidR="001E15CF" w:rsidRPr="00512390" w:rsidRDefault="001757BA" w:rsidP="001757BA">
      <w:pPr>
        <w:pStyle w:val="Sinespaciado"/>
        <w:ind w:left="284" w:right="735"/>
        <w:jc w:val="both"/>
        <w:rPr>
          <w:rFonts w:ascii="Arial" w:eastAsia="Times New Roman" w:hAnsi="Arial" w:cs="Arial"/>
          <w:bCs/>
          <w:sz w:val="24"/>
          <w:szCs w:val="24"/>
          <w:lang w:eastAsia="es-MX"/>
        </w:rPr>
      </w:pPr>
      <w:r>
        <w:rPr>
          <w:rFonts w:ascii="Arial" w:eastAsia="Times New Roman" w:hAnsi="Arial" w:cs="Arial"/>
          <w:bCs/>
          <w:sz w:val="24"/>
          <w:szCs w:val="24"/>
          <w:lang w:eastAsia="es-MX"/>
        </w:rPr>
        <w:lastRenderedPageBreak/>
        <w:t xml:space="preserve">Las revistas con mayor porcentaje de lectura fueron las </w:t>
      </w:r>
      <w:r w:rsidR="001E15CF" w:rsidRPr="00512390">
        <w:rPr>
          <w:rFonts w:ascii="Arial" w:eastAsia="Times New Roman" w:hAnsi="Arial" w:cs="Arial"/>
          <w:bCs/>
          <w:sz w:val="24"/>
          <w:szCs w:val="24"/>
          <w:lang w:eastAsia="es-MX"/>
        </w:rPr>
        <w:t xml:space="preserve">especializadas, técnicas o científicas (como Atención Médica, </w:t>
      </w:r>
      <w:r w:rsidR="001E15CF" w:rsidRPr="00645466">
        <w:rPr>
          <w:rFonts w:ascii="Arial" w:eastAsia="Times New Roman" w:hAnsi="Arial" w:cs="Arial"/>
          <w:bCs/>
          <w:i/>
          <w:iCs/>
          <w:sz w:val="24"/>
          <w:szCs w:val="24"/>
          <w:lang w:eastAsia="es-MX"/>
        </w:rPr>
        <w:t>National Geographic</w:t>
      </w:r>
      <w:r w:rsidR="001E15CF" w:rsidRPr="00512390">
        <w:rPr>
          <w:rFonts w:ascii="Arial" w:eastAsia="Times New Roman" w:hAnsi="Arial" w:cs="Arial"/>
          <w:bCs/>
          <w:sz w:val="24"/>
          <w:szCs w:val="24"/>
          <w:lang w:eastAsia="es-MX"/>
        </w:rPr>
        <w:t xml:space="preserve">, Conozca </w:t>
      </w:r>
      <w:r>
        <w:rPr>
          <w:rFonts w:ascii="Arial" w:eastAsia="Times New Roman" w:hAnsi="Arial" w:cs="Arial"/>
          <w:bCs/>
          <w:sz w:val="24"/>
          <w:szCs w:val="24"/>
          <w:lang w:eastAsia="es-MX"/>
        </w:rPr>
        <w:t>M</w:t>
      </w:r>
      <w:r w:rsidR="001E15CF" w:rsidRPr="00512390">
        <w:rPr>
          <w:rFonts w:ascii="Arial" w:eastAsia="Times New Roman" w:hAnsi="Arial" w:cs="Arial"/>
          <w:bCs/>
          <w:sz w:val="24"/>
          <w:szCs w:val="24"/>
          <w:lang w:eastAsia="es-MX"/>
        </w:rPr>
        <w:t>ás, Muy Interesante, Quo, etcétera) con 28.7%</w:t>
      </w:r>
      <w:r>
        <w:rPr>
          <w:rFonts w:ascii="Arial" w:eastAsia="Times New Roman" w:hAnsi="Arial" w:cs="Arial"/>
          <w:bCs/>
          <w:sz w:val="24"/>
          <w:szCs w:val="24"/>
          <w:lang w:eastAsia="es-MX"/>
        </w:rPr>
        <w:t>. Le sucedieron aquellas</w:t>
      </w:r>
      <w:r w:rsidR="001E15CF" w:rsidRPr="00512390">
        <w:rPr>
          <w:rFonts w:ascii="Arial" w:eastAsia="Times New Roman" w:hAnsi="Arial" w:cs="Arial"/>
          <w:bCs/>
          <w:sz w:val="24"/>
          <w:szCs w:val="24"/>
          <w:lang w:eastAsia="es-MX"/>
        </w:rPr>
        <w:t xml:space="preserve"> que tratan de cultura general o temas de interés</w:t>
      </w:r>
      <w:r w:rsidR="00673C0B">
        <w:rPr>
          <w:rFonts w:ascii="Arial" w:eastAsia="Times New Roman" w:hAnsi="Arial" w:cs="Arial"/>
          <w:bCs/>
          <w:sz w:val="24"/>
          <w:szCs w:val="24"/>
          <w:lang w:eastAsia="es-MX"/>
        </w:rPr>
        <w:t>,</w:t>
      </w:r>
      <w:r w:rsidR="001E15CF" w:rsidRPr="00512390">
        <w:rPr>
          <w:rFonts w:ascii="Arial" w:eastAsia="Times New Roman" w:hAnsi="Arial" w:cs="Arial"/>
          <w:bCs/>
          <w:sz w:val="24"/>
          <w:szCs w:val="24"/>
          <w:lang w:eastAsia="es-MX"/>
        </w:rPr>
        <w:t xml:space="preserve"> con 24.5</w:t>
      </w:r>
      <w:r>
        <w:rPr>
          <w:rFonts w:ascii="Arial" w:eastAsia="Times New Roman" w:hAnsi="Arial" w:cs="Arial"/>
          <w:bCs/>
          <w:sz w:val="24"/>
          <w:szCs w:val="24"/>
          <w:lang w:eastAsia="es-MX"/>
        </w:rPr>
        <w:t>%</w:t>
      </w:r>
      <w:r w:rsidR="001E15CF" w:rsidRPr="00512390">
        <w:rPr>
          <w:rFonts w:ascii="Arial" w:eastAsia="Times New Roman" w:hAnsi="Arial" w:cs="Arial"/>
          <w:bCs/>
          <w:sz w:val="24"/>
          <w:szCs w:val="24"/>
          <w:lang w:eastAsia="es-MX"/>
        </w:rPr>
        <w:t>.</w:t>
      </w:r>
      <w:r w:rsidR="00484C66">
        <w:rPr>
          <w:rFonts w:ascii="Arial" w:eastAsia="Times New Roman" w:hAnsi="Arial" w:cs="Arial"/>
          <w:bCs/>
          <w:sz w:val="24"/>
          <w:szCs w:val="24"/>
          <w:lang w:eastAsia="es-MX"/>
        </w:rPr>
        <w:t xml:space="preserve"> </w:t>
      </w:r>
      <w:r w:rsidR="00692D5D">
        <w:rPr>
          <w:rFonts w:ascii="Arial" w:eastAsia="Times New Roman" w:hAnsi="Arial" w:cs="Arial"/>
          <w:bCs/>
          <w:sz w:val="24"/>
          <w:szCs w:val="24"/>
          <w:lang w:eastAsia="es-MX"/>
        </w:rPr>
        <w:t>Por su parte, las</w:t>
      </w:r>
      <w:r w:rsidR="00C125B3">
        <w:rPr>
          <w:rFonts w:ascii="Arial" w:eastAsia="Times New Roman" w:hAnsi="Arial" w:cs="Arial"/>
          <w:bCs/>
          <w:sz w:val="24"/>
          <w:szCs w:val="24"/>
          <w:lang w:eastAsia="es-MX"/>
        </w:rPr>
        <w:t xml:space="preserve"> revistas</w:t>
      </w:r>
      <w:r w:rsidR="00692D5D">
        <w:rPr>
          <w:rFonts w:ascii="Arial" w:eastAsia="Times New Roman" w:hAnsi="Arial" w:cs="Arial"/>
          <w:bCs/>
          <w:sz w:val="24"/>
          <w:szCs w:val="24"/>
          <w:lang w:eastAsia="es-MX"/>
        </w:rPr>
        <w:t xml:space="preserve"> menos consultadas </w:t>
      </w:r>
      <w:r w:rsidR="00C125B3">
        <w:rPr>
          <w:rFonts w:ascii="Arial" w:eastAsia="Times New Roman" w:hAnsi="Arial" w:cs="Arial"/>
          <w:bCs/>
          <w:sz w:val="24"/>
          <w:szCs w:val="24"/>
          <w:lang w:eastAsia="es-MX"/>
        </w:rPr>
        <w:t>fueron las relacionadas</w:t>
      </w:r>
      <w:r w:rsidR="00692D5D">
        <w:rPr>
          <w:rFonts w:ascii="Arial" w:eastAsia="Times New Roman" w:hAnsi="Arial" w:cs="Arial"/>
          <w:bCs/>
          <w:sz w:val="24"/>
          <w:szCs w:val="24"/>
          <w:lang w:eastAsia="es-MX"/>
        </w:rPr>
        <w:t xml:space="preserve"> con deportes o automovil</w:t>
      </w:r>
      <w:r w:rsidR="00484C66">
        <w:rPr>
          <w:rFonts w:ascii="Arial" w:eastAsia="Times New Roman" w:hAnsi="Arial" w:cs="Arial"/>
          <w:bCs/>
          <w:sz w:val="24"/>
          <w:szCs w:val="24"/>
          <w:lang w:eastAsia="es-MX"/>
        </w:rPr>
        <w:t>í</w:t>
      </w:r>
      <w:r w:rsidR="00692D5D">
        <w:rPr>
          <w:rFonts w:ascii="Arial" w:eastAsia="Times New Roman" w:hAnsi="Arial" w:cs="Arial"/>
          <w:bCs/>
          <w:sz w:val="24"/>
          <w:szCs w:val="24"/>
          <w:lang w:eastAsia="es-MX"/>
        </w:rPr>
        <w:t>smo (11.3%) y religión (9.3%)</w:t>
      </w:r>
    </w:p>
    <w:p w14:paraId="1A31C8E0" w14:textId="3E431CC6" w:rsidR="001E15CF" w:rsidRDefault="001E15CF" w:rsidP="001E15CF">
      <w:pPr>
        <w:pStyle w:val="Sinespaciado"/>
        <w:ind w:left="142" w:right="877"/>
        <w:jc w:val="both"/>
        <w:rPr>
          <w:rFonts w:ascii="Arial" w:eastAsia="Times New Roman" w:hAnsi="Arial" w:cs="Arial"/>
          <w:bCs/>
          <w:sz w:val="24"/>
          <w:szCs w:val="24"/>
          <w:lang w:eastAsia="es-MX"/>
        </w:rPr>
      </w:pPr>
    </w:p>
    <w:p w14:paraId="2FB3A9D4" w14:textId="146CDE18" w:rsidR="00AA3665" w:rsidRPr="00AA3665" w:rsidRDefault="00AA3665" w:rsidP="00DD52E5">
      <w:pPr>
        <w:pStyle w:val="Sinespaciado"/>
        <w:ind w:right="735"/>
        <w:jc w:val="center"/>
        <w:rPr>
          <w:rFonts w:ascii="Arial" w:hAnsi="Arial" w:cs="Arial"/>
          <w:b/>
          <w:sz w:val="20"/>
          <w:szCs w:val="20"/>
        </w:rPr>
      </w:pPr>
      <w:r w:rsidRPr="007435D2">
        <w:rPr>
          <w:rFonts w:ascii="Arial" w:eastAsia="Times New Roman" w:hAnsi="Arial" w:cs="Arial"/>
          <w:bCs/>
          <w:sz w:val="20"/>
          <w:szCs w:val="20"/>
          <w:lang w:eastAsia="es-MX"/>
        </w:rPr>
        <w:t xml:space="preserve">Gráfica </w:t>
      </w:r>
      <w:r>
        <w:rPr>
          <w:rFonts w:ascii="Arial" w:eastAsia="Times New Roman" w:hAnsi="Arial" w:cs="Arial"/>
          <w:bCs/>
          <w:sz w:val="20"/>
          <w:szCs w:val="20"/>
          <w:lang w:eastAsia="es-MX"/>
        </w:rPr>
        <w:t>9</w:t>
      </w:r>
    </w:p>
    <w:p w14:paraId="742E555D" w14:textId="06EB0C2C" w:rsidR="001E15CF" w:rsidRDefault="001E15CF" w:rsidP="001E15CF">
      <w:pPr>
        <w:pStyle w:val="Sinespaciado"/>
        <w:ind w:left="142" w:right="877"/>
        <w:jc w:val="center"/>
        <w:rPr>
          <w:rFonts w:ascii="Arial Negrita" w:eastAsia="Times New Roman" w:hAnsi="Arial Negrita" w:cs="Arial"/>
          <w:b/>
          <w:bCs/>
          <w:smallCaps/>
          <w:lang w:eastAsia="es-MX"/>
        </w:rPr>
      </w:pPr>
      <w:r w:rsidRPr="00AA3665">
        <w:rPr>
          <w:rFonts w:ascii="Arial Negrita" w:eastAsia="Times New Roman" w:hAnsi="Arial Negrita" w:cs="Arial"/>
          <w:b/>
          <w:bCs/>
          <w:smallCaps/>
          <w:lang w:eastAsia="es-MX"/>
        </w:rPr>
        <w:t xml:space="preserve">Población alfabeta de 18 y más años lectora de revistas </w:t>
      </w:r>
    </w:p>
    <w:p w14:paraId="3FD3C7EC" w14:textId="77777777" w:rsidR="00C02164" w:rsidRPr="00DD52E5" w:rsidRDefault="00C02164" w:rsidP="00C02164">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4B2FD050" w14:textId="77777777" w:rsidR="001E15CF" w:rsidRPr="00CD74A2" w:rsidRDefault="001E15CF" w:rsidP="001E15CF">
      <w:pPr>
        <w:pStyle w:val="Sinespaciado"/>
        <w:ind w:left="142" w:right="877"/>
        <w:jc w:val="center"/>
        <w:rPr>
          <w:rFonts w:ascii="Arial" w:eastAsia="Times New Roman" w:hAnsi="Arial" w:cs="Arial"/>
          <w:bCs/>
          <w:lang w:eastAsia="es-MX"/>
        </w:rPr>
      </w:pPr>
      <w:r>
        <w:rPr>
          <w:noProof/>
        </w:rPr>
        <w:drawing>
          <wp:inline distT="0" distB="0" distL="0" distR="0" wp14:anchorId="1755A9F8" wp14:editId="0A193771">
            <wp:extent cx="6394450" cy="2362200"/>
            <wp:effectExtent l="0" t="0" r="6350" b="0"/>
            <wp:docPr id="60" name="Gráfico 60">
              <a:extLst xmlns:a="http://schemas.openxmlformats.org/drawingml/2006/main">
                <a:ext uri="{FF2B5EF4-FFF2-40B4-BE49-F238E27FC236}">
                  <a16:creationId xmlns:a16="http://schemas.microsoft.com/office/drawing/2014/main" id="{9CDE0CA2-80D0-46E4-A22D-57941C752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4576854" w14:textId="77777777" w:rsidR="001E15CF" w:rsidRDefault="001E15CF" w:rsidP="00AA3665">
      <w:pPr>
        <w:pStyle w:val="NormalWeb"/>
        <w:spacing w:before="0" w:beforeAutospacing="0" w:after="0" w:afterAutospacing="0"/>
        <w:ind w:left="284" w:right="735"/>
        <w:rPr>
          <w:rFonts w:ascii="Arial" w:hAnsi="Arial" w:cs="Arial"/>
          <w:bCs/>
          <w:color w:val="000000"/>
          <w:sz w:val="16"/>
          <w:szCs w:val="16"/>
        </w:rPr>
      </w:pPr>
      <w:r w:rsidRPr="00CD74A2">
        <w:rPr>
          <w:rFonts w:ascii="Arial" w:hAnsi="Arial" w:cs="Arial"/>
          <w:bCs/>
          <w:color w:val="000000"/>
          <w:sz w:val="16"/>
          <w:szCs w:val="16"/>
        </w:rPr>
        <w:t>Fuente: INEGI. M</w:t>
      </w:r>
      <w:r>
        <w:rPr>
          <w:rFonts w:ascii="Arial" w:hAnsi="Arial" w:cs="Arial"/>
          <w:bCs/>
          <w:color w:val="000000"/>
          <w:sz w:val="16"/>
          <w:szCs w:val="16"/>
        </w:rPr>
        <w:t>ódulo sobre Lectura 2022</w:t>
      </w:r>
      <w:r w:rsidRPr="00CD74A2">
        <w:rPr>
          <w:rFonts w:ascii="Arial" w:hAnsi="Arial" w:cs="Arial"/>
          <w:bCs/>
          <w:color w:val="000000"/>
          <w:sz w:val="16"/>
          <w:szCs w:val="16"/>
        </w:rPr>
        <w:t>.</w:t>
      </w:r>
    </w:p>
    <w:p w14:paraId="284A1B22" w14:textId="6C5D88C0" w:rsidR="001E15CF" w:rsidRDefault="001E15CF" w:rsidP="00AA3665">
      <w:pPr>
        <w:pStyle w:val="NormalWeb"/>
        <w:tabs>
          <w:tab w:val="left" w:pos="1134"/>
        </w:tabs>
        <w:spacing w:before="0" w:beforeAutospacing="0" w:after="0" w:afterAutospacing="0"/>
        <w:ind w:left="851" w:right="735" w:hanging="567"/>
        <w:rPr>
          <w:rFonts w:ascii="Arial" w:hAnsi="Arial" w:cs="Arial"/>
          <w:bCs/>
          <w:color w:val="000000"/>
          <w:sz w:val="16"/>
          <w:szCs w:val="16"/>
        </w:rPr>
      </w:pPr>
      <w:r w:rsidRPr="00CD74A2">
        <w:rPr>
          <w:rFonts w:ascii="Arial" w:hAnsi="Arial" w:cs="Arial"/>
          <w:bCs/>
          <w:color w:val="000000"/>
          <w:sz w:val="16"/>
          <w:szCs w:val="16"/>
        </w:rPr>
        <w:t xml:space="preserve">Nota: </w:t>
      </w:r>
      <w:r w:rsidR="001757BA">
        <w:rPr>
          <w:rFonts w:ascii="Arial" w:hAnsi="Arial" w:cs="Arial"/>
          <w:bCs/>
          <w:color w:val="000000"/>
          <w:sz w:val="16"/>
          <w:szCs w:val="16"/>
        </w:rPr>
        <w:t xml:space="preserve">    </w:t>
      </w:r>
      <w:r w:rsidRPr="00CD74A2">
        <w:rPr>
          <w:rFonts w:ascii="Arial" w:hAnsi="Arial" w:cs="Arial"/>
          <w:bCs/>
          <w:color w:val="000000"/>
          <w:sz w:val="16"/>
          <w:szCs w:val="16"/>
        </w:rPr>
        <w:t xml:space="preserve">Los porcentajes suman más de 100% ya que una persona pudo declarar </w:t>
      </w:r>
      <w:r>
        <w:rPr>
          <w:rFonts w:ascii="Arial" w:hAnsi="Arial" w:cs="Arial"/>
          <w:bCs/>
          <w:color w:val="000000"/>
          <w:sz w:val="16"/>
          <w:szCs w:val="16"/>
        </w:rPr>
        <w:t>leer</w:t>
      </w:r>
      <w:r w:rsidRPr="00CD74A2">
        <w:rPr>
          <w:rFonts w:ascii="Arial" w:hAnsi="Arial" w:cs="Arial"/>
          <w:bCs/>
          <w:color w:val="000000"/>
          <w:sz w:val="16"/>
          <w:szCs w:val="16"/>
        </w:rPr>
        <w:t xml:space="preserve"> más de un tipo de revista</w:t>
      </w:r>
      <w:r>
        <w:rPr>
          <w:rFonts w:ascii="Arial" w:hAnsi="Arial" w:cs="Arial"/>
          <w:bCs/>
          <w:color w:val="000000"/>
          <w:sz w:val="16"/>
          <w:szCs w:val="16"/>
        </w:rPr>
        <w:t>s</w:t>
      </w:r>
      <w:r w:rsidRPr="00CD74A2">
        <w:rPr>
          <w:rFonts w:ascii="Arial" w:hAnsi="Arial" w:cs="Arial"/>
          <w:bCs/>
          <w:color w:val="000000"/>
          <w:sz w:val="16"/>
          <w:szCs w:val="16"/>
        </w:rPr>
        <w:t xml:space="preserve"> en los últimos 3 meses.</w:t>
      </w:r>
    </w:p>
    <w:p w14:paraId="6E698072" w14:textId="77777777" w:rsidR="00AA3665" w:rsidRDefault="00AA3665" w:rsidP="001757BA">
      <w:pPr>
        <w:pStyle w:val="NormalWeb"/>
        <w:spacing w:after="0"/>
        <w:ind w:left="142" w:right="877" w:firstLine="425"/>
        <w:rPr>
          <w:rFonts w:ascii="Arial" w:hAnsi="Arial" w:cs="Arial"/>
          <w:bCs/>
          <w:smallCaps/>
        </w:rPr>
      </w:pPr>
    </w:p>
    <w:p w14:paraId="753116AB" w14:textId="04709750" w:rsidR="001E15CF" w:rsidRPr="001330B9" w:rsidRDefault="001E15CF" w:rsidP="001734D8">
      <w:pPr>
        <w:pStyle w:val="NormalWeb"/>
        <w:spacing w:after="0"/>
        <w:ind w:left="142" w:right="877" w:firstLine="142"/>
        <w:rPr>
          <w:rFonts w:ascii="Arial" w:hAnsi="Arial" w:cs="Arial"/>
          <w:b/>
          <w:bCs/>
          <w:smallCaps/>
          <w:strike/>
        </w:rPr>
      </w:pPr>
      <w:r w:rsidRPr="001330B9">
        <w:rPr>
          <w:rFonts w:ascii="Arial" w:hAnsi="Arial" w:cs="Arial"/>
          <w:b/>
          <w:bCs/>
          <w:smallCaps/>
        </w:rPr>
        <w:t>Lectura de materiales MOLEC s</w:t>
      </w:r>
      <w:r w:rsidR="00AA3665" w:rsidRPr="001330B9">
        <w:rPr>
          <w:rFonts w:ascii="Arial" w:hAnsi="Arial" w:cs="Arial"/>
          <w:b/>
          <w:bCs/>
          <w:smallCaps/>
        </w:rPr>
        <w:t>egún s</w:t>
      </w:r>
      <w:r w:rsidRPr="001330B9">
        <w:rPr>
          <w:rFonts w:ascii="Arial" w:hAnsi="Arial" w:cs="Arial"/>
          <w:b/>
          <w:bCs/>
          <w:smallCaps/>
        </w:rPr>
        <w:t>exo</w:t>
      </w:r>
    </w:p>
    <w:p w14:paraId="2775482D" w14:textId="6A1F6ACD" w:rsidR="00AA3665" w:rsidRDefault="00AA3665" w:rsidP="00AA3665">
      <w:pPr>
        <w:pStyle w:val="NormalWeb"/>
        <w:spacing w:before="0" w:beforeAutospacing="0" w:after="0" w:afterAutospacing="0" w:line="280" w:lineRule="exact"/>
        <w:ind w:left="284" w:right="735"/>
        <w:jc w:val="both"/>
        <w:rPr>
          <w:rFonts w:ascii="Arial" w:hAnsi="Arial" w:cs="Arial"/>
          <w:bCs/>
        </w:rPr>
      </w:pPr>
      <w:r>
        <w:rPr>
          <w:rFonts w:ascii="Arial" w:hAnsi="Arial" w:cs="Arial"/>
          <w:bCs/>
        </w:rPr>
        <w:t>L</w:t>
      </w:r>
      <w:r w:rsidR="00233AC7" w:rsidRPr="002345D2">
        <w:rPr>
          <w:rFonts w:ascii="Arial" w:hAnsi="Arial" w:cs="Arial"/>
          <w:bCs/>
        </w:rPr>
        <w:t>as mujeres declararon leer</w:t>
      </w:r>
      <w:r w:rsidR="00223E1C">
        <w:rPr>
          <w:rFonts w:ascii="Arial" w:hAnsi="Arial" w:cs="Arial"/>
          <w:bCs/>
        </w:rPr>
        <w:t xml:space="preserve"> </w:t>
      </w:r>
      <w:r w:rsidR="00233AC7" w:rsidRPr="002345D2">
        <w:rPr>
          <w:rFonts w:ascii="Arial" w:hAnsi="Arial" w:cs="Arial"/>
          <w:bCs/>
        </w:rPr>
        <w:t xml:space="preserve">en mayor porcentaje libros, revistas y páginas de </w:t>
      </w:r>
      <w:r>
        <w:rPr>
          <w:rFonts w:ascii="Arial" w:hAnsi="Arial" w:cs="Arial"/>
          <w:bCs/>
        </w:rPr>
        <w:t>i</w:t>
      </w:r>
      <w:r w:rsidR="00233AC7" w:rsidRPr="002345D2">
        <w:rPr>
          <w:rFonts w:ascii="Arial" w:hAnsi="Arial" w:cs="Arial"/>
          <w:bCs/>
        </w:rPr>
        <w:t xml:space="preserve">nternet, foros o blogs. </w:t>
      </w:r>
    </w:p>
    <w:p w14:paraId="2325216E" w14:textId="77777777" w:rsidR="00AA3665" w:rsidRDefault="00AA3665" w:rsidP="00AA3665">
      <w:pPr>
        <w:pStyle w:val="NormalWeb"/>
        <w:spacing w:before="0" w:beforeAutospacing="0" w:after="0" w:afterAutospacing="0" w:line="280" w:lineRule="exact"/>
        <w:ind w:left="284" w:right="735"/>
        <w:jc w:val="both"/>
        <w:rPr>
          <w:rFonts w:ascii="Arial" w:hAnsi="Arial" w:cs="Arial"/>
          <w:bCs/>
        </w:rPr>
      </w:pPr>
    </w:p>
    <w:p w14:paraId="70994E9D" w14:textId="52512B77" w:rsidR="00AA3665" w:rsidRDefault="00233AC7" w:rsidP="00AA3665">
      <w:pPr>
        <w:pStyle w:val="NormalWeb"/>
        <w:spacing w:before="0" w:beforeAutospacing="0" w:after="0" w:afterAutospacing="0" w:line="280" w:lineRule="exact"/>
        <w:ind w:left="284" w:right="735"/>
        <w:jc w:val="both"/>
        <w:rPr>
          <w:rFonts w:ascii="Arial" w:hAnsi="Arial" w:cs="Arial"/>
          <w:bCs/>
        </w:rPr>
      </w:pPr>
      <w:r w:rsidRPr="002345D2">
        <w:rPr>
          <w:rFonts w:ascii="Arial" w:hAnsi="Arial" w:cs="Arial"/>
          <w:bCs/>
        </w:rPr>
        <w:t xml:space="preserve">El material de lectura en el que existe mayor </w:t>
      </w:r>
      <w:r w:rsidR="002B759A">
        <w:rPr>
          <w:rFonts w:ascii="Arial" w:hAnsi="Arial" w:cs="Arial"/>
          <w:bCs/>
        </w:rPr>
        <w:t xml:space="preserve">diferencia de </w:t>
      </w:r>
      <w:r w:rsidRPr="002345D2">
        <w:rPr>
          <w:rFonts w:ascii="Arial" w:hAnsi="Arial" w:cs="Arial"/>
          <w:bCs/>
        </w:rPr>
        <w:t xml:space="preserve">porcentaje </w:t>
      </w:r>
      <w:r w:rsidR="00AA3665">
        <w:rPr>
          <w:rFonts w:ascii="Arial" w:hAnsi="Arial" w:cs="Arial"/>
          <w:bCs/>
        </w:rPr>
        <w:t xml:space="preserve">en favor de los hombres </w:t>
      </w:r>
      <w:r w:rsidRPr="002345D2">
        <w:rPr>
          <w:rFonts w:ascii="Arial" w:hAnsi="Arial" w:cs="Arial"/>
          <w:bCs/>
        </w:rPr>
        <w:t xml:space="preserve">fue en </w:t>
      </w:r>
      <w:r w:rsidR="00AA3665">
        <w:rPr>
          <w:rFonts w:ascii="Arial" w:hAnsi="Arial" w:cs="Arial"/>
          <w:bCs/>
        </w:rPr>
        <w:t xml:space="preserve">la </w:t>
      </w:r>
      <w:r w:rsidRPr="002345D2">
        <w:rPr>
          <w:rFonts w:ascii="Arial" w:hAnsi="Arial" w:cs="Arial"/>
          <w:bCs/>
        </w:rPr>
        <w:t>lectura de periódicos</w:t>
      </w:r>
      <w:r w:rsidR="00AA3665">
        <w:rPr>
          <w:rFonts w:ascii="Arial" w:hAnsi="Arial" w:cs="Arial"/>
          <w:bCs/>
        </w:rPr>
        <w:t>:</w:t>
      </w:r>
      <w:r w:rsidRPr="002345D2">
        <w:rPr>
          <w:rFonts w:ascii="Arial" w:hAnsi="Arial" w:cs="Arial"/>
          <w:bCs/>
        </w:rPr>
        <w:t xml:space="preserve"> 44.1% de los hombres declararon leerlos </w:t>
      </w:r>
      <w:r w:rsidR="00C17F66">
        <w:rPr>
          <w:rFonts w:ascii="Arial" w:hAnsi="Arial" w:cs="Arial"/>
          <w:bCs/>
        </w:rPr>
        <w:t>y solo un</w:t>
      </w:r>
      <w:r w:rsidRPr="002345D2">
        <w:rPr>
          <w:rFonts w:ascii="Arial" w:hAnsi="Arial" w:cs="Arial"/>
          <w:bCs/>
        </w:rPr>
        <w:t xml:space="preserve"> 23.5% de las mujeres. </w:t>
      </w:r>
    </w:p>
    <w:p w14:paraId="293A22DC" w14:textId="77777777" w:rsidR="00AA3665" w:rsidRDefault="00AA3665" w:rsidP="00AA3665">
      <w:pPr>
        <w:pStyle w:val="NormalWeb"/>
        <w:spacing w:before="0" w:beforeAutospacing="0" w:after="0" w:afterAutospacing="0" w:line="280" w:lineRule="exact"/>
        <w:ind w:left="284" w:right="735"/>
        <w:jc w:val="both"/>
        <w:rPr>
          <w:rFonts w:ascii="Arial" w:hAnsi="Arial" w:cs="Arial"/>
          <w:bCs/>
        </w:rPr>
      </w:pPr>
    </w:p>
    <w:p w14:paraId="1D9A5985" w14:textId="73D43053" w:rsidR="00233AC7" w:rsidRDefault="00AA3665" w:rsidP="00AA3665">
      <w:pPr>
        <w:pStyle w:val="NormalWeb"/>
        <w:spacing w:before="0" w:beforeAutospacing="0" w:after="0" w:afterAutospacing="0" w:line="280" w:lineRule="exact"/>
        <w:ind w:left="284" w:right="735"/>
        <w:jc w:val="both"/>
        <w:rPr>
          <w:rFonts w:ascii="Arial" w:hAnsi="Arial" w:cs="Arial"/>
          <w:bCs/>
        </w:rPr>
      </w:pPr>
      <w:r>
        <w:rPr>
          <w:rFonts w:ascii="Arial" w:hAnsi="Arial" w:cs="Arial"/>
          <w:bCs/>
        </w:rPr>
        <w:t>L</w:t>
      </w:r>
      <w:r w:rsidR="00233AC7" w:rsidRPr="002345D2">
        <w:rPr>
          <w:rFonts w:ascii="Arial" w:hAnsi="Arial" w:cs="Arial"/>
          <w:bCs/>
        </w:rPr>
        <w:t>a mayor diferencia a favor de las mujeres fue en la lectura de libros, ya que 65.9% de ellas leyeron este tipo de material</w:t>
      </w:r>
      <w:r w:rsidR="009B6CB4">
        <w:rPr>
          <w:rFonts w:ascii="Arial" w:hAnsi="Arial" w:cs="Arial"/>
          <w:bCs/>
        </w:rPr>
        <w:t xml:space="preserve">, en comparación </w:t>
      </w:r>
      <w:r>
        <w:rPr>
          <w:rFonts w:ascii="Arial" w:hAnsi="Arial" w:cs="Arial"/>
          <w:bCs/>
        </w:rPr>
        <w:t>con</w:t>
      </w:r>
      <w:r w:rsidR="009B6CB4">
        <w:rPr>
          <w:rFonts w:ascii="Arial" w:hAnsi="Arial" w:cs="Arial"/>
          <w:bCs/>
        </w:rPr>
        <w:t xml:space="preserve"> </w:t>
      </w:r>
      <w:r w:rsidR="009B6CB4" w:rsidRPr="002345D2">
        <w:rPr>
          <w:rFonts w:ascii="Arial" w:hAnsi="Arial" w:cs="Arial"/>
          <w:bCs/>
        </w:rPr>
        <w:t>54.4</w:t>
      </w:r>
      <w:r w:rsidR="009B6CB4">
        <w:rPr>
          <w:rFonts w:ascii="Arial" w:hAnsi="Arial" w:cs="Arial"/>
          <w:bCs/>
        </w:rPr>
        <w:t>% de</w:t>
      </w:r>
      <w:r w:rsidR="009B6CB4" w:rsidRPr="002345D2">
        <w:rPr>
          <w:rFonts w:ascii="Arial" w:hAnsi="Arial" w:cs="Arial"/>
          <w:bCs/>
        </w:rPr>
        <w:t xml:space="preserve"> </w:t>
      </w:r>
      <w:r w:rsidR="00233AC7" w:rsidRPr="002345D2">
        <w:rPr>
          <w:rFonts w:ascii="Arial" w:hAnsi="Arial" w:cs="Arial"/>
          <w:bCs/>
        </w:rPr>
        <w:t>los hombres.</w:t>
      </w:r>
    </w:p>
    <w:p w14:paraId="48C9E594" w14:textId="2E4EC7B4" w:rsidR="00D257EE" w:rsidRDefault="00D257EE" w:rsidP="00D257EE">
      <w:pPr>
        <w:pStyle w:val="NormalWeb"/>
        <w:spacing w:before="0" w:beforeAutospacing="0" w:after="0" w:afterAutospacing="0" w:line="280" w:lineRule="exact"/>
        <w:ind w:left="142" w:right="879"/>
        <w:jc w:val="both"/>
        <w:rPr>
          <w:rFonts w:ascii="Arial" w:hAnsi="Arial" w:cs="Arial"/>
          <w:bCs/>
        </w:rPr>
      </w:pPr>
    </w:p>
    <w:p w14:paraId="7FF8C68E" w14:textId="77777777" w:rsidR="00AA3665" w:rsidRDefault="00AA3665" w:rsidP="00AA3665">
      <w:pPr>
        <w:pStyle w:val="Sinespaciado"/>
        <w:jc w:val="center"/>
        <w:rPr>
          <w:rFonts w:ascii="Arial" w:eastAsia="Times New Roman" w:hAnsi="Arial" w:cs="Arial"/>
          <w:bCs/>
          <w:sz w:val="20"/>
          <w:szCs w:val="20"/>
          <w:lang w:eastAsia="es-MX"/>
        </w:rPr>
      </w:pPr>
    </w:p>
    <w:p w14:paraId="697411AE" w14:textId="77777777" w:rsidR="00AA3665" w:rsidRDefault="00AA3665" w:rsidP="00AA3665">
      <w:pPr>
        <w:pStyle w:val="Sinespaciado"/>
        <w:jc w:val="center"/>
        <w:rPr>
          <w:rFonts w:ascii="Arial" w:eastAsia="Times New Roman" w:hAnsi="Arial" w:cs="Arial"/>
          <w:bCs/>
          <w:sz w:val="20"/>
          <w:szCs w:val="20"/>
          <w:lang w:eastAsia="es-MX"/>
        </w:rPr>
      </w:pPr>
    </w:p>
    <w:p w14:paraId="6E033461" w14:textId="77777777" w:rsidR="00AA3665" w:rsidRDefault="00AA3665" w:rsidP="00AA3665">
      <w:pPr>
        <w:pStyle w:val="Sinespaciado"/>
        <w:jc w:val="center"/>
        <w:rPr>
          <w:rFonts w:ascii="Arial" w:eastAsia="Times New Roman" w:hAnsi="Arial" w:cs="Arial"/>
          <w:bCs/>
          <w:sz w:val="20"/>
          <w:szCs w:val="20"/>
          <w:lang w:eastAsia="es-MX"/>
        </w:rPr>
      </w:pPr>
    </w:p>
    <w:p w14:paraId="12D84B2F" w14:textId="77777777" w:rsidR="00AA3665" w:rsidRDefault="00AA3665" w:rsidP="00AA3665">
      <w:pPr>
        <w:pStyle w:val="Sinespaciado"/>
        <w:jc w:val="center"/>
        <w:rPr>
          <w:rFonts w:ascii="Arial" w:eastAsia="Times New Roman" w:hAnsi="Arial" w:cs="Arial"/>
          <w:bCs/>
          <w:sz w:val="20"/>
          <w:szCs w:val="20"/>
          <w:lang w:eastAsia="es-MX"/>
        </w:rPr>
      </w:pPr>
    </w:p>
    <w:p w14:paraId="52855B6F" w14:textId="77777777" w:rsidR="00AA3665" w:rsidRDefault="00AA3665" w:rsidP="00AA3665">
      <w:pPr>
        <w:pStyle w:val="Sinespaciado"/>
        <w:jc w:val="center"/>
        <w:rPr>
          <w:rFonts w:ascii="Arial" w:eastAsia="Times New Roman" w:hAnsi="Arial" w:cs="Arial"/>
          <w:bCs/>
          <w:sz w:val="20"/>
          <w:szCs w:val="20"/>
          <w:lang w:eastAsia="es-MX"/>
        </w:rPr>
      </w:pPr>
    </w:p>
    <w:p w14:paraId="7939FA3F" w14:textId="77777777" w:rsidR="00AA3665" w:rsidRDefault="00AA3665" w:rsidP="00AA3665">
      <w:pPr>
        <w:pStyle w:val="Sinespaciado"/>
        <w:jc w:val="center"/>
        <w:rPr>
          <w:rFonts w:ascii="Arial" w:eastAsia="Times New Roman" w:hAnsi="Arial" w:cs="Arial"/>
          <w:bCs/>
          <w:sz w:val="20"/>
          <w:szCs w:val="20"/>
          <w:lang w:eastAsia="es-MX"/>
        </w:rPr>
      </w:pPr>
    </w:p>
    <w:p w14:paraId="46BBD635" w14:textId="77777777" w:rsidR="00AA3665" w:rsidRDefault="00AA3665" w:rsidP="00AA3665">
      <w:pPr>
        <w:pStyle w:val="Sinespaciado"/>
        <w:jc w:val="center"/>
        <w:rPr>
          <w:rFonts w:ascii="Arial" w:eastAsia="Times New Roman" w:hAnsi="Arial" w:cs="Arial"/>
          <w:bCs/>
          <w:sz w:val="20"/>
          <w:szCs w:val="20"/>
          <w:lang w:eastAsia="es-MX"/>
        </w:rPr>
      </w:pPr>
    </w:p>
    <w:p w14:paraId="6716DC73" w14:textId="77777777" w:rsidR="00AA3665" w:rsidRDefault="00AA3665" w:rsidP="00AA3665">
      <w:pPr>
        <w:pStyle w:val="Sinespaciado"/>
        <w:jc w:val="center"/>
        <w:rPr>
          <w:rFonts w:ascii="Arial" w:eastAsia="Times New Roman" w:hAnsi="Arial" w:cs="Arial"/>
          <w:bCs/>
          <w:sz w:val="20"/>
          <w:szCs w:val="20"/>
          <w:lang w:eastAsia="es-MX"/>
        </w:rPr>
      </w:pPr>
    </w:p>
    <w:p w14:paraId="66600496" w14:textId="77777777" w:rsidR="00AA3665" w:rsidRDefault="00AA3665" w:rsidP="00AA3665">
      <w:pPr>
        <w:pStyle w:val="Sinespaciado"/>
        <w:jc w:val="center"/>
        <w:rPr>
          <w:rFonts w:ascii="Arial" w:eastAsia="Times New Roman" w:hAnsi="Arial" w:cs="Arial"/>
          <w:bCs/>
          <w:sz w:val="20"/>
          <w:szCs w:val="20"/>
          <w:lang w:eastAsia="es-MX"/>
        </w:rPr>
      </w:pPr>
    </w:p>
    <w:p w14:paraId="7AF3FA8A" w14:textId="77777777" w:rsidR="00AA3665" w:rsidRDefault="00AA3665" w:rsidP="00AA3665">
      <w:pPr>
        <w:pStyle w:val="Sinespaciado"/>
        <w:jc w:val="center"/>
        <w:rPr>
          <w:rFonts w:ascii="Arial" w:eastAsia="Times New Roman" w:hAnsi="Arial" w:cs="Arial"/>
          <w:bCs/>
          <w:sz w:val="20"/>
          <w:szCs w:val="20"/>
          <w:lang w:eastAsia="es-MX"/>
        </w:rPr>
      </w:pPr>
    </w:p>
    <w:p w14:paraId="1F501F6E" w14:textId="785B6756" w:rsidR="00AA3665" w:rsidRPr="00AA3665" w:rsidRDefault="00AA3665" w:rsidP="00DD52E5">
      <w:pPr>
        <w:pStyle w:val="Sinespaciado"/>
        <w:ind w:right="735"/>
        <w:jc w:val="center"/>
        <w:rPr>
          <w:rFonts w:ascii="Arial" w:hAnsi="Arial" w:cs="Arial"/>
          <w:b/>
          <w:sz w:val="20"/>
          <w:szCs w:val="20"/>
        </w:rPr>
      </w:pPr>
      <w:r w:rsidRPr="007435D2">
        <w:rPr>
          <w:rFonts w:ascii="Arial" w:eastAsia="Times New Roman" w:hAnsi="Arial" w:cs="Arial"/>
          <w:bCs/>
          <w:sz w:val="20"/>
          <w:szCs w:val="20"/>
          <w:lang w:eastAsia="es-MX"/>
        </w:rPr>
        <w:lastRenderedPageBreak/>
        <w:t xml:space="preserve">Gráfica </w:t>
      </w:r>
      <w:r>
        <w:rPr>
          <w:rFonts w:ascii="Arial" w:eastAsia="Times New Roman" w:hAnsi="Arial" w:cs="Arial"/>
          <w:bCs/>
          <w:sz w:val="20"/>
          <w:szCs w:val="20"/>
          <w:lang w:eastAsia="es-MX"/>
        </w:rPr>
        <w:t>10</w:t>
      </w:r>
    </w:p>
    <w:p w14:paraId="45690567" w14:textId="1BBBB390" w:rsidR="00233AC7" w:rsidRDefault="00001221" w:rsidP="007B04DF">
      <w:pPr>
        <w:ind w:left="142" w:right="877"/>
        <w:jc w:val="center"/>
        <w:rPr>
          <w:rFonts w:ascii="Arial Negrita" w:hAnsi="Arial Negrita" w:cs="Arial"/>
          <w:b/>
          <w:smallCaps/>
        </w:rPr>
      </w:pPr>
      <w:r>
        <w:rPr>
          <w:rFonts w:ascii="Arial Negrita" w:hAnsi="Arial Negrita" w:cs="Arial"/>
          <w:b/>
          <w:smallCaps/>
        </w:rPr>
        <w:t>P</w:t>
      </w:r>
      <w:r w:rsidR="00233AC7" w:rsidRPr="00AA3665">
        <w:rPr>
          <w:rFonts w:ascii="Arial Negrita" w:hAnsi="Arial Negrita" w:cs="Arial"/>
          <w:b/>
          <w:smallCaps/>
        </w:rPr>
        <w:t xml:space="preserve">oblación </w:t>
      </w:r>
      <w:proofErr w:type="spellStart"/>
      <w:r w:rsidR="00A80E39" w:rsidRPr="00AA3665">
        <w:rPr>
          <w:rFonts w:ascii="Arial Negrita" w:hAnsi="Arial Negrita" w:cs="Arial"/>
          <w:b/>
          <w:smallCaps/>
        </w:rPr>
        <w:t>alfabeta</w:t>
      </w:r>
      <w:proofErr w:type="spellEnd"/>
      <w:r w:rsidR="00A80E39" w:rsidRPr="00AA3665">
        <w:rPr>
          <w:rFonts w:ascii="Arial Negrita" w:hAnsi="Arial Negrita" w:cs="Arial"/>
          <w:b/>
          <w:smallCaps/>
        </w:rPr>
        <w:t xml:space="preserve"> </w:t>
      </w:r>
      <w:r w:rsidR="00233AC7" w:rsidRPr="00AA3665">
        <w:rPr>
          <w:rFonts w:ascii="Arial Negrita" w:hAnsi="Arial Negrita" w:cs="Arial"/>
          <w:b/>
          <w:smallCaps/>
        </w:rPr>
        <w:t>de 18 y más años</w:t>
      </w:r>
      <w:r>
        <w:rPr>
          <w:rFonts w:ascii="Arial Negrita" w:hAnsi="Arial Negrita" w:cs="Arial"/>
          <w:b/>
          <w:smallCaps/>
        </w:rPr>
        <w:t xml:space="preserve"> por condición de lectura de materiales del MOLEC</w:t>
      </w:r>
    </w:p>
    <w:p w14:paraId="58C2AF81" w14:textId="77777777" w:rsidR="00C02164" w:rsidRPr="00DD52E5" w:rsidRDefault="00C02164" w:rsidP="00C02164">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69012232" w14:textId="1408660D" w:rsidR="00233AC7" w:rsidRPr="002345D2" w:rsidRDefault="00233AC7" w:rsidP="007B04DF">
      <w:pPr>
        <w:ind w:left="142" w:right="877"/>
        <w:jc w:val="center"/>
        <w:rPr>
          <w:rFonts w:ascii="Arial" w:hAnsi="Arial" w:cs="Arial"/>
          <w:b/>
          <w:sz w:val="24"/>
          <w:szCs w:val="24"/>
        </w:rPr>
      </w:pPr>
      <w:r w:rsidRPr="002345D2">
        <w:rPr>
          <w:rFonts w:ascii="Arial" w:hAnsi="Arial" w:cs="Arial"/>
          <w:b/>
          <w:sz w:val="24"/>
          <w:szCs w:val="24"/>
        </w:rPr>
        <w:t xml:space="preserve"> </w:t>
      </w:r>
    </w:p>
    <w:p w14:paraId="6B89D9F0" w14:textId="77777777" w:rsidR="00233AC7" w:rsidRPr="00CD74A2" w:rsidRDefault="00233AC7" w:rsidP="007B04DF">
      <w:pPr>
        <w:ind w:left="142" w:right="877"/>
        <w:jc w:val="center"/>
        <w:rPr>
          <w:rFonts w:ascii="Arial" w:hAnsi="Arial" w:cs="Arial"/>
          <w:b/>
        </w:rPr>
      </w:pPr>
      <w:r>
        <w:rPr>
          <w:noProof/>
        </w:rPr>
        <w:drawing>
          <wp:inline distT="0" distB="0" distL="0" distR="0" wp14:anchorId="463B1D15" wp14:editId="14695DF7">
            <wp:extent cx="6383020" cy="3171825"/>
            <wp:effectExtent l="0" t="0" r="0" b="0"/>
            <wp:docPr id="20" name="Gráfico 20">
              <a:extLst xmlns:a="http://schemas.openxmlformats.org/drawingml/2006/main">
                <a:ext uri="{FF2B5EF4-FFF2-40B4-BE49-F238E27FC236}">
                  <a16:creationId xmlns:a16="http://schemas.microsoft.com/office/drawing/2014/main" id="{DF7929F0-E7CA-435F-A1C6-0723FEB82B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27ABD1B" w14:textId="77777777" w:rsidR="00233AC7" w:rsidRDefault="00233AC7" w:rsidP="00082442">
      <w:pPr>
        <w:pStyle w:val="NormalWeb"/>
        <w:spacing w:before="0" w:beforeAutospacing="0" w:after="0" w:afterAutospacing="0"/>
        <w:ind w:left="142" w:right="877"/>
        <w:jc w:val="center"/>
        <w:rPr>
          <w:rFonts w:ascii="Arial" w:hAnsi="Arial" w:cs="Arial"/>
          <w:bCs/>
          <w:color w:val="000000"/>
          <w:sz w:val="16"/>
          <w:szCs w:val="16"/>
        </w:rPr>
      </w:pPr>
      <w:r w:rsidRPr="00CD74A2">
        <w:rPr>
          <w:rFonts w:ascii="Arial" w:hAnsi="Arial" w:cs="Arial"/>
          <w:bCs/>
          <w:color w:val="000000"/>
          <w:sz w:val="16"/>
          <w:szCs w:val="16"/>
        </w:rPr>
        <w:t>Fuente: INEGI. M</w:t>
      </w:r>
      <w:r>
        <w:rPr>
          <w:rFonts w:ascii="Arial" w:hAnsi="Arial" w:cs="Arial"/>
          <w:bCs/>
          <w:color w:val="000000"/>
          <w:sz w:val="16"/>
          <w:szCs w:val="16"/>
        </w:rPr>
        <w:t>ódulo sobre Lectura 2022</w:t>
      </w:r>
    </w:p>
    <w:p w14:paraId="59B58475" w14:textId="77777777" w:rsidR="00233AC7" w:rsidRDefault="00233AC7" w:rsidP="007B04DF">
      <w:pPr>
        <w:pStyle w:val="NormalWeb"/>
        <w:spacing w:before="0" w:beforeAutospacing="0" w:after="0" w:afterAutospacing="0"/>
        <w:ind w:left="142" w:right="877"/>
        <w:jc w:val="both"/>
        <w:rPr>
          <w:rFonts w:ascii="Arial" w:hAnsi="Arial" w:cs="Arial"/>
          <w:bCs/>
          <w:color w:val="000000"/>
          <w:sz w:val="16"/>
          <w:szCs w:val="16"/>
        </w:rPr>
      </w:pPr>
    </w:p>
    <w:p w14:paraId="614F3A7F" w14:textId="77777777" w:rsidR="00233AC7" w:rsidRDefault="00233AC7" w:rsidP="007B04DF">
      <w:pPr>
        <w:pStyle w:val="NormalWeb"/>
        <w:spacing w:before="0" w:beforeAutospacing="0" w:after="0" w:afterAutospacing="0"/>
        <w:ind w:left="142" w:right="877"/>
        <w:jc w:val="both"/>
        <w:rPr>
          <w:rFonts w:ascii="Arial" w:hAnsi="Arial" w:cs="Arial"/>
          <w:bCs/>
          <w:color w:val="000000"/>
          <w:sz w:val="16"/>
          <w:szCs w:val="16"/>
        </w:rPr>
      </w:pPr>
    </w:p>
    <w:p w14:paraId="1C3E7BF6" w14:textId="77777777" w:rsidR="00D257EE" w:rsidRDefault="00D257EE" w:rsidP="00656621">
      <w:pPr>
        <w:pStyle w:val="Sinespaciado"/>
        <w:ind w:left="142" w:right="877"/>
        <w:jc w:val="both"/>
        <w:rPr>
          <w:rFonts w:ascii="Arial" w:eastAsia="Calibri" w:hAnsi="Arial" w:cs="Arial"/>
          <w:bCs/>
          <w:i/>
          <w:sz w:val="24"/>
          <w:szCs w:val="24"/>
        </w:rPr>
      </w:pPr>
    </w:p>
    <w:p w14:paraId="37841339" w14:textId="1A25190B" w:rsidR="00656621" w:rsidRPr="00BF16A5" w:rsidRDefault="00BE79AA" w:rsidP="001330B9">
      <w:pPr>
        <w:pStyle w:val="Sinespaciado"/>
        <w:ind w:right="877" w:firstLine="284"/>
        <w:jc w:val="both"/>
        <w:rPr>
          <w:rFonts w:ascii="Arial" w:eastAsia="Calibri" w:hAnsi="Arial" w:cs="Arial"/>
          <w:b/>
          <w:bCs/>
          <w:smallCaps/>
          <w:sz w:val="24"/>
          <w:szCs w:val="24"/>
        </w:rPr>
      </w:pPr>
      <w:r w:rsidRPr="00BF16A5">
        <w:rPr>
          <w:rFonts w:ascii="Arial" w:eastAsia="Calibri" w:hAnsi="Arial" w:cs="Arial"/>
          <w:b/>
          <w:bCs/>
          <w:smallCaps/>
          <w:sz w:val="24"/>
          <w:szCs w:val="24"/>
        </w:rPr>
        <w:t>C</w:t>
      </w:r>
      <w:r w:rsidR="00656621" w:rsidRPr="00BF16A5">
        <w:rPr>
          <w:rFonts w:ascii="Arial" w:eastAsia="Calibri" w:hAnsi="Arial" w:cs="Arial"/>
          <w:b/>
          <w:bCs/>
          <w:smallCaps/>
          <w:sz w:val="24"/>
          <w:szCs w:val="24"/>
        </w:rPr>
        <w:t>aracterísticas de la lectura</w:t>
      </w:r>
    </w:p>
    <w:p w14:paraId="60E23990" w14:textId="77777777" w:rsidR="00656621" w:rsidRPr="009D17F3" w:rsidRDefault="00656621" w:rsidP="00656621">
      <w:pPr>
        <w:pStyle w:val="Sinespaciado"/>
        <w:ind w:left="142" w:right="877"/>
        <w:jc w:val="both"/>
        <w:rPr>
          <w:rFonts w:ascii="Arial" w:eastAsia="Calibri" w:hAnsi="Arial" w:cs="Arial"/>
          <w:bCs/>
          <w:i/>
          <w:sz w:val="24"/>
          <w:szCs w:val="24"/>
        </w:rPr>
      </w:pPr>
    </w:p>
    <w:p w14:paraId="5B56B2A2" w14:textId="04DF0148" w:rsidR="00DD52E5" w:rsidRDefault="00D46625" w:rsidP="00001221">
      <w:pPr>
        <w:pStyle w:val="Sinespaciado"/>
        <w:spacing w:line="280" w:lineRule="exact"/>
        <w:ind w:left="284" w:right="735"/>
        <w:jc w:val="both"/>
        <w:rPr>
          <w:rFonts w:ascii="Arial" w:eastAsia="Calibri" w:hAnsi="Arial" w:cs="Arial"/>
          <w:bCs/>
          <w:sz w:val="24"/>
          <w:szCs w:val="24"/>
        </w:rPr>
      </w:pPr>
      <w:r>
        <w:rPr>
          <w:rFonts w:ascii="Arial" w:eastAsia="Calibri" w:hAnsi="Arial" w:cs="Arial"/>
          <w:bCs/>
          <w:sz w:val="24"/>
          <w:szCs w:val="24"/>
        </w:rPr>
        <w:t>A</w:t>
      </w:r>
      <w:r w:rsidR="00233AC7" w:rsidRPr="002345D2">
        <w:rPr>
          <w:rFonts w:ascii="Arial" w:eastAsia="Calibri" w:hAnsi="Arial" w:cs="Arial"/>
          <w:bCs/>
          <w:sz w:val="24"/>
          <w:szCs w:val="24"/>
        </w:rPr>
        <w:t xml:space="preserve"> mayor nivel de escolaridad aumenta el tiempo promedio en minutos por sesión de lectura</w:t>
      </w:r>
      <w:r w:rsidR="00752AC3">
        <w:rPr>
          <w:rFonts w:ascii="Arial" w:eastAsia="Calibri" w:hAnsi="Arial" w:cs="Arial"/>
          <w:bCs/>
          <w:sz w:val="24"/>
          <w:szCs w:val="24"/>
        </w:rPr>
        <w:t>.</w:t>
      </w:r>
      <w:r w:rsidR="00233AC7" w:rsidRPr="002345D2">
        <w:rPr>
          <w:rFonts w:ascii="Arial" w:eastAsia="Calibri" w:hAnsi="Arial" w:cs="Arial"/>
          <w:bCs/>
          <w:sz w:val="24"/>
          <w:szCs w:val="24"/>
        </w:rPr>
        <w:t xml:space="preserve"> </w:t>
      </w:r>
      <w:r w:rsidR="00752AC3">
        <w:rPr>
          <w:rFonts w:ascii="Arial" w:eastAsia="Calibri" w:hAnsi="Arial" w:cs="Arial"/>
          <w:bCs/>
          <w:sz w:val="24"/>
          <w:szCs w:val="24"/>
        </w:rPr>
        <w:t>L</w:t>
      </w:r>
      <w:r w:rsidR="00233AC7" w:rsidRPr="002345D2">
        <w:rPr>
          <w:rFonts w:ascii="Arial" w:eastAsia="Calibri" w:hAnsi="Arial" w:cs="Arial"/>
          <w:bCs/>
          <w:sz w:val="24"/>
          <w:szCs w:val="24"/>
        </w:rPr>
        <w:t xml:space="preserve">a población </w:t>
      </w:r>
      <w:r w:rsidR="00A31F97">
        <w:rPr>
          <w:rFonts w:ascii="Arial" w:eastAsia="Calibri" w:hAnsi="Arial" w:cs="Arial"/>
          <w:bCs/>
          <w:sz w:val="24"/>
          <w:szCs w:val="24"/>
        </w:rPr>
        <w:t>sin educación básica terminada que leyó</w:t>
      </w:r>
      <w:r w:rsidR="00A31F97" w:rsidRPr="002345D2">
        <w:rPr>
          <w:rFonts w:ascii="Arial" w:eastAsia="Calibri" w:hAnsi="Arial" w:cs="Arial"/>
          <w:bCs/>
          <w:sz w:val="24"/>
          <w:szCs w:val="24"/>
        </w:rPr>
        <w:t xml:space="preserve"> materiales considerados por</w:t>
      </w:r>
      <w:r w:rsidR="00481832">
        <w:rPr>
          <w:rFonts w:ascii="Arial" w:eastAsia="Calibri" w:hAnsi="Arial" w:cs="Arial"/>
          <w:bCs/>
          <w:sz w:val="24"/>
          <w:szCs w:val="24"/>
        </w:rPr>
        <w:t xml:space="preserve"> el</w:t>
      </w:r>
      <w:r w:rsidR="00A31F97" w:rsidRPr="002345D2">
        <w:rPr>
          <w:rFonts w:ascii="Arial" w:eastAsia="Calibri" w:hAnsi="Arial" w:cs="Arial"/>
          <w:bCs/>
          <w:sz w:val="24"/>
          <w:szCs w:val="24"/>
        </w:rPr>
        <w:t xml:space="preserve"> MOLEC declaró realizar </w:t>
      </w:r>
      <w:r w:rsidR="00A31F97" w:rsidRPr="00EE733C">
        <w:rPr>
          <w:rFonts w:ascii="Arial" w:eastAsia="Calibri" w:hAnsi="Arial" w:cs="Arial"/>
          <w:bCs/>
          <w:sz w:val="24"/>
          <w:szCs w:val="24"/>
        </w:rPr>
        <w:t>32 minutos</w:t>
      </w:r>
      <w:r w:rsidR="00A31F97" w:rsidRPr="002345D2">
        <w:rPr>
          <w:rFonts w:ascii="Arial" w:eastAsia="Calibri" w:hAnsi="Arial" w:cs="Arial"/>
          <w:bCs/>
          <w:sz w:val="24"/>
          <w:szCs w:val="24"/>
        </w:rPr>
        <w:t xml:space="preserve"> continuos de lectura</w:t>
      </w:r>
      <w:r w:rsidR="00DD52E5">
        <w:rPr>
          <w:rFonts w:ascii="Arial" w:eastAsia="Calibri" w:hAnsi="Arial" w:cs="Arial"/>
          <w:bCs/>
          <w:sz w:val="24"/>
          <w:szCs w:val="24"/>
        </w:rPr>
        <w:t xml:space="preserve">. </w:t>
      </w:r>
    </w:p>
    <w:p w14:paraId="034F7DEA" w14:textId="77777777" w:rsidR="00DD52E5" w:rsidRDefault="00DD52E5" w:rsidP="00001221">
      <w:pPr>
        <w:pStyle w:val="Sinespaciado"/>
        <w:spacing w:line="280" w:lineRule="exact"/>
        <w:ind w:left="284" w:right="735"/>
        <w:jc w:val="both"/>
        <w:rPr>
          <w:rFonts w:ascii="Arial" w:eastAsia="Calibri" w:hAnsi="Arial" w:cs="Arial"/>
          <w:bCs/>
          <w:sz w:val="24"/>
          <w:szCs w:val="24"/>
        </w:rPr>
      </w:pPr>
    </w:p>
    <w:p w14:paraId="7EB53DBF" w14:textId="4B2F9058" w:rsidR="00D257EE" w:rsidRDefault="00DD52E5" w:rsidP="00001221">
      <w:pPr>
        <w:pStyle w:val="Sinespaciado"/>
        <w:spacing w:line="280" w:lineRule="exact"/>
        <w:ind w:left="284" w:right="735"/>
        <w:jc w:val="both"/>
        <w:rPr>
          <w:rFonts w:ascii="Arial" w:eastAsia="Calibri" w:hAnsi="Arial" w:cs="Arial"/>
          <w:bCs/>
          <w:sz w:val="24"/>
          <w:szCs w:val="24"/>
        </w:rPr>
      </w:pPr>
      <w:r>
        <w:rPr>
          <w:rFonts w:ascii="Arial" w:eastAsia="Calibri" w:hAnsi="Arial" w:cs="Arial"/>
          <w:bCs/>
          <w:sz w:val="24"/>
          <w:szCs w:val="24"/>
        </w:rPr>
        <w:t>El tiempo promedio de lectura se</w:t>
      </w:r>
      <w:r w:rsidR="00481832">
        <w:rPr>
          <w:rFonts w:ascii="Arial" w:eastAsia="Calibri" w:hAnsi="Arial" w:cs="Arial"/>
          <w:bCs/>
          <w:sz w:val="24"/>
          <w:szCs w:val="24"/>
        </w:rPr>
        <w:t xml:space="preserve"> increment</w:t>
      </w:r>
      <w:r>
        <w:rPr>
          <w:rFonts w:ascii="Arial" w:eastAsia="Calibri" w:hAnsi="Arial" w:cs="Arial"/>
          <w:bCs/>
          <w:sz w:val="24"/>
          <w:szCs w:val="24"/>
        </w:rPr>
        <w:t>ó</w:t>
      </w:r>
      <w:r w:rsidR="00481832">
        <w:rPr>
          <w:rFonts w:ascii="Arial" w:eastAsia="Calibri" w:hAnsi="Arial" w:cs="Arial"/>
          <w:bCs/>
          <w:sz w:val="24"/>
          <w:szCs w:val="24"/>
        </w:rPr>
        <w:t xml:space="preserve"> a </w:t>
      </w:r>
      <w:r w:rsidR="00481832" w:rsidRPr="00EE733C">
        <w:rPr>
          <w:rFonts w:ascii="Arial" w:eastAsia="Calibri" w:hAnsi="Arial" w:cs="Arial"/>
          <w:bCs/>
          <w:sz w:val="24"/>
          <w:szCs w:val="24"/>
        </w:rPr>
        <w:t>38 minutos</w:t>
      </w:r>
      <w:r w:rsidR="00481832">
        <w:rPr>
          <w:rFonts w:ascii="Arial" w:eastAsia="Calibri" w:hAnsi="Arial" w:cs="Arial"/>
          <w:bCs/>
          <w:sz w:val="24"/>
          <w:szCs w:val="24"/>
        </w:rPr>
        <w:t xml:space="preserve"> para aquell</w:t>
      </w:r>
      <w:r>
        <w:rPr>
          <w:rFonts w:ascii="Arial" w:eastAsia="Calibri" w:hAnsi="Arial" w:cs="Arial"/>
          <w:bCs/>
          <w:sz w:val="24"/>
          <w:szCs w:val="24"/>
        </w:rPr>
        <w:t>os</w:t>
      </w:r>
      <w:r w:rsidR="00481832">
        <w:rPr>
          <w:rFonts w:ascii="Arial" w:eastAsia="Calibri" w:hAnsi="Arial" w:cs="Arial"/>
          <w:bCs/>
          <w:sz w:val="24"/>
          <w:szCs w:val="24"/>
        </w:rPr>
        <w:t xml:space="preserve"> con educación básica terminada o algún grado de educación media, y a </w:t>
      </w:r>
      <w:r w:rsidR="00481832" w:rsidRPr="00EE733C">
        <w:rPr>
          <w:rFonts w:ascii="Arial" w:eastAsia="Calibri" w:hAnsi="Arial" w:cs="Arial"/>
          <w:bCs/>
          <w:sz w:val="24"/>
          <w:szCs w:val="24"/>
        </w:rPr>
        <w:t>48 minutos</w:t>
      </w:r>
      <w:r w:rsidR="00481832">
        <w:rPr>
          <w:rFonts w:ascii="Arial" w:eastAsia="Calibri" w:hAnsi="Arial" w:cs="Arial"/>
          <w:bCs/>
          <w:sz w:val="24"/>
          <w:szCs w:val="24"/>
        </w:rPr>
        <w:t xml:space="preserve"> para </w:t>
      </w:r>
      <w:r>
        <w:rPr>
          <w:rFonts w:ascii="Arial" w:eastAsia="Calibri" w:hAnsi="Arial" w:cs="Arial"/>
          <w:bCs/>
          <w:sz w:val="24"/>
          <w:szCs w:val="24"/>
        </w:rPr>
        <w:t>quienes</w:t>
      </w:r>
      <w:r w:rsidR="00481832">
        <w:rPr>
          <w:rFonts w:ascii="Arial" w:eastAsia="Calibri" w:hAnsi="Arial" w:cs="Arial"/>
          <w:bCs/>
          <w:sz w:val="24"/>
          <w:szCs w:val="24"/>
        </w:rPr>
        <w:t xml:space="preserve"> cuenta</w:t>
      </w:r>
      <w:r>
        <w:rPr>
          <w:rFonts w:ascii="Arial" w:eastAsia="Calibri" w:hAnsi="Arial" w:cs="Arial"/>
          <w:bCs/>
          <w:sz w:val="24"/>
          <w:szCs w:val="24"/>
        </w:rPr>
        <w:t>n</w:t>
      </w:r>
      <w:r w:rsidR="00481832">
        <w:rPr>
          <w:rFonts w:ascii="Arial" w:eastAsia="Calibri" w:hAnsi="Arial" w:cs="Arial"/>
          <w:bCs/>
          <w:sz w:val="24"/>
          <w:szCs w:val="24"/>
        </w:rPr>
        <w:t xml:space="preserve"> </w:t>
      </w:r>
      <w:r w:rsidR="00233AC7" w:rsidRPr="002345D2">
        <w:rPr>
          <w:rFonts w:ascii="Arial" w:eastAsia="Calibri" w:hAnsi="Arial" w:cs="Arial"/>
          <w:bCs/>
          <w:sz w:val="24"/>
          <w:szCs w:val="24"/>
        </w:rPr>
        <w:t xml:space="preserve">con </w:t>
      </w:r>
      <w:r w:rsidR="00481832">
        <w:rPr>
          <w:rFonts w:ascii="Arial" w:eastAsia="Calibri" w:hAnsi="Arial" w:cs="Arial"/>
          <w:bCs/>
          <w:sz w:val="24"/>
          <w:szCs w:val="24"/>
        </w:rPr>
        <w:t>al menos</w:t>
      </w:r>
      <w:r w:rsidR="002E73F2">
        <w:rPr>
          <w:rFonts w:ascii="Arial" w:eastAsia="Calibri" w:hAnsi="Arial" w:cs="Arial"/>
          <w:bCs/>
          <w:sz w:val="24"/>
          <w:szCs w:val="24"/>
        </w:rPr>
        <w:t xml:space="preserve"> un</w:t>
      </w:r>
      <w:r w:rsidR="00233AC7" w:rsidRPr="002345D2">
        <w:rPr>
          <w:rFonts w:ascii="Arial" w:eastAsia="Calibri" w:hAnsi="Arial" w:cs="Arial"/>
          <w:bCs/>
          <w:sz w:val="24"/>
          <w:szCs w:val="24"/>
        </w:rPr>
        <w:t xml:space="preserve"> grado </w:t>
      </w:r>
      <w:r w:rsidR="00481832">
        <w:rPr>
          <w:rFonts w:ascii="Arial" w:eastAsia="Calibri" w:hAnsi="Arial" w:cs="Arial"/>
          <w:bCs/>
          <w:sz w:val="24"/>
          <w:szCs w:val="24"/>
        </w:rPr>
        <w:t xml:space="preserve">aprobado en </w:t>
      </w:r>
      <w:r w:rsidR="00233AC7" w:rsidRPr="002345D2">
        <w:rPr>
          <w:rFonts w:ascii="Arial" w:eastAsia="Calibri" w:hAnsi="Arial" w:cs="Arial"/>
          <w:bCs/>
          <w:sz w:val="24"/>
          <w:szCs w:val="24"/>
        </w:rPr>
        <w:t>educación superior</w:t>
      </w:r>
      <w:r w:rsidR="002E73F2">
        <w:rPr>
          <w:rFonts w:ascii="Arial" w:eastAsia="Calibri" w:hAnsi="Arial" w:cs="Arial"/>
          <w:bCs/>
          <w:sz w:val="24"/>
          <w:szCs w:val="24"/>
        </w:rPr>
        <w:t>.</w:t>
      </w:r>
    </w:p>
    <w:p w14:paraId="30B8F40A" w14:textId="1C06BF9E" w:rsidR="00233AC7" w:rsidRDefault="00233AC7" w:rsidP="007B04DF">
      <w:pPr>
        <w:pStyle w:val="Sinespaciado"/>
        <w:ind w:left="142" w:right="877"/>
        <w:jc w:val="center"/>
        <w:rPr>
          <w:rFonts w:ascii="Arial" w:hAnsi="Arial" w:cs="Arial"/>
          <w:b/>
          <w:sz w:val="24"/>
          <w:szCs w:val="24"/>
        </w:rPr>
      </w:pPr>
    </w:p>
    <w:p w14:paraId="49F1DD93" w14:textId="5ECE2DB0" w:rsidR="00DD52E5" w:rsidRDefault="00DD52E5" w:rsidP="007B04DF">
      <w:pPr>
        <w:pStyle w:val="Sinespaciado"/>
        <w:ind w:left="142" w:right="877"/>
        <w:jc w:val="center"/>
        <w:rPr>
          <w:rFonts w:ascii="Arial" w:hAnsi="Arial" w:cs="Arial"/>
          <w:b/>
          <w:sz w:val="24"/>
          <w:szCs w:val="24"/>
        </w:rPr>
      </w:pPr>
    </w:p>
    <w:p w14:paraId="26BB9840" w14:textId="05CC8487" w:rsidR="00DD52E5" w:rsidRDefault="00DD52E5" w:rsidP="007B04DF">
      <w:pPr>
        <w:pStyle w:val="Sinespaciado"/>
        <w:ind w:left="142" w:right="877"/>
        <w:jc w:val="center"/>
        <w:rPr>
          <w:rFonts w:ascii="Arial" w:hAnsi="Arial" w:cs="Arial"/>
          <w:b/>
          <w:sz w:val="24"/>
          <w:szCs w:val="24"/>
        </w:rPr>
      </w:pPr>
    </w:p>
    <w:p w14:paraId="1204E824" w14:textId="614A7049" w:rsidR="00DD52E5" w:rsidRDefault="00DD52E5" w:rsidP="007B04DF">
      <w:pPr>
        <w:pStyle w:val="Sinespaciado"/>
        <w:ind w:left="142" w:right="877"/>
        <w:jc w:val="center"/>
        <w:rPr>
          <w:rFonts w:ascii="Arial" w:hAnsi="Arial" w:cs="Arial"/>
          <w:b/>
          <w:sz w:val="24"/>
          <w:szCs w:val="24"/>
        </w:rPr>
      </w:pPr>
    </w:p>
    <w:p w14:paraId="7FC29E19" w14:textId="68380F67" w:rsidR="00DD52E5" w:rsidRDefault="00DD52E5" w:rsidP="007B04DF">
      <w:pPr>
        <w:pStyle w:val="Sinespaciado"/>
        <w:ind w:left="142" w:right="877"/>
        <w:jc w:val="center"/>
        <w:rPr>
          <w:rFonts w:ascii="Arial" w:hAnsi="Arial" w:cs="Arial"/>
          <w:b/>
          <w:sz w:val="24"/>
          <w:szCs w:val="24"/>
        </w:rPr>
      </w:pPr>
    </w:p>
    <w:p w14:paraId="49B3D907" w14:textId="1399CFFE" w:rsidR="00DD52E5" w:rsidRDefault="00DD52E5" w:rsidP="007B04DF">
      <w:pPr>
        <w:pStyle w:val="Sinespaciado"/>
        <w:ind w:left="142" w:right="877"/>
        <w:jc w:val="center"/>
        <w:rPr>
          <w:rFonts w:ascii="Arial" w:hAnsi="Arial" w:cs="Arial"/>
          <w:b/>
          <w:sz w:val="24"/>
          <w:szCs w:val="24"/>
        </w:rPr>
      </w:pPr>
    </w:p>
    <w:p w14:paraId="0ECCECB6" w14:textId="66A1C6C0" w:rsidR="00DD52E5" w:rsidRDefault="00DD52E5" w:rsidP="007B04DF">
      <w:pPr>
        <w:pStyle w:val="Sinespaciado"/>
        <w:ind w:left="142" w:right="877"/>
        <w:jc w:val="center"/>
        <w:rPr>
          <w:rFonts w:ascii="Arial" w:hAnsi="Arial" w:cs="Arial"/>
          <w:b/>
          <w:sz w:val="24"/>
          <w:szCs w:val="24"/>
        </w:rPr>
      </w:pPr>
    </w:p>
    <w:p w14:paraId="67529C46" w14:textId="6742122D" w:rsidR="00DD52E5" w:rsidRDefault="00DD52E5" w:rsidP="007B04DF">
      <w:pPr>
        <w:pStyle w:val="Sinespaciado"/>
        <w:ind w:left="142" w:right="877"/>
        <w:jc w:val="center"/>
        <w:rPr>
          <w:rFonts w:ascii="Arial" w:hAnsi="Arial" w:cs="Arial"/>
          <w:b/>
          <w:sz w:val="24"/>
          <w:szCs w:val="24"/>
        </w:rPr>
      </w:pPr>
    </w:p>
    <w:p w14:paraId="6CC04600" w14:textId="274A5F4B" w:rsidR="00DD52E5" w:rsidRDefault="00DD52E5" w:rsidP="007B04DF">
      <w:pPr>
        <w:pStyle w:val="Sinespaciado"/>
        <w:ind w:left="142" w:right="877"/>
        <w:jc w:val="center"/>
        <w:rPr>
          <w:rFonts w:ascii="Arial" w:hAnsi="Arial" w:cs="Arial"/>
          <w:b/>
          <w:sz w:val="24"/>
          <w:szCs w:val="24"/>
        </w:rPr>
      </w:pPr>
    </w:p>
    <w:p w14:paraId="6B368C4C" w14:textId="26B12776" w:rsidR="00DD52E5" w:rsidRDefault="00DD52E5" w:rsidP="007B04DF">
      <w:pPr>
        <w:pStyle w:val="Sinespaciado"/>
        <w:ind w:left="142" w:right="877"/>
        <w:jc w:val="center"/>
        <w:rPr>
          <w:rFonts w:ascii="Arial" w:hAnsi="Arial" w:cs="Arial"/>
          <w:b/>
          <w:sz w:val="24"/>
          <w:szCs w:val="24"/>
        </w:rPr>
      </w:pPr>
    </w:p>
    <w:p w14:paraId="7543AA6A" w14:textId="298191CD" w:rsidR="00DD52E5" w:rsidRDefault="00DD52E5" w:rsidP="007B04DF">
      <w:pPr>
        <w:pStyle w:val="Sinespaciado"/>
        <w:ind w:left="142" w:right="877"/>
        <w:jc w:val="center"/>
        <w:rPr>
          <w:rFonts w:ascii="Arial" w:hAnsi="Arial" w:cs="Arial"/>
          <w:b/>
          <w:sz w:val="24"/>
          <w:szCs w:val="24"/>
        </w:rPr>
      </w:pPr>
    </w:p>
    <w:p w14:paraId="6AC33BA3" w14:textId="77777777" w:rsidR="001734D8" w:rsidRDefault="001734D8" w:rsidP="007B04DF">
      <w:pPr>
        <w:pStyle w:val="Sinespaciado"/>
        <w:ind w:left="142" w:right="877"/>
        <w:jc w:val="center"/>
        <w:rPr>
          <w:rFonts w:ascii="Arial" w:hAnsi="Arial" w:cs="Arial"/>
          <w:b/>
          <w:sz w:val="24"/>
          <w:szCs w:val="24"/>
        </w:rPr>
      </w:pPr>
    </w:p>
    <w:p w14:paraId="1698FCB3" w14:textId="06230CBD" w:rsidR="00DD52E5" w:rsidRDefault="00DD52E5" w:rsidP="007B04DF">
      <w:pPr>
        <w:pStyle w:val="Sinespaciado"/>
        <w:ind w:left="142" w:right="877"/>
        <w:jc w:val="center"/>
        <w:rPr>
          <w:rFonts w:ascii="Arial" w:hAnsi="Arial" w:cs="Arial"/>
          <w:b/>
          <w:sz w:val="24"/>
          <w:szCs w:val="24"/>
        </w:rPr>
      </w:pPr>
    </w:p>
    <w:p w14:paraId="245D19C3" w14:textId="0AE467F8" w:rsidR="00DD52E5" w:rsidRPr="007435D2" w:rsidRDefault="00DD52E5" w:rsidP="00DD52E5">
      <w:pPr>
        <w:pStyle w:val="Sinespaciado"/>
        <w:ind w:right="735"/>
        <w:jc w:val="center"/>
        <w:rPr>
          <w:rFonts w:ascii="Arial" w:hAnsi="Arial" w:cs="Arial"/>
          <w:b/>
          <w:sz w:val="20"/>
          <w:szCs w:val="20"/>
        </w:rPr>
      </w:pPr>
      <w:r w:rsidRPr="007435D2">
        <w:rPr>
          <w:rFonts w:ascii="Arial" w:eastAsia="Times New Roman" w:hAnsi="Arial" w:cs="Arial"/>
          <w:bCs/>
          <w:sz w:val="20"/>
          <w:szCs w:val="20"/>
          <w:lang w:eastAsia="es-MX"/>
        </w:rPr>
        <w:lastRenderedPageBreak/>
        <w:t xml:space="preserve">Gráfica </w:t>
      </w:r>
      <w:r>
        <w:rPr>
          <w:rFonts w:ascii="Arial" w:eastAsia="Times New Roman" w:hAnsi="Arial" w:cs="Arial"/>
          <w:bCs/>
          <w:sz w:val="20"/>
          <w:szCs w:val="20"/>
          <w:lang w:eastAsia="es-MX"/>
        </w:rPr>
        <w:t>1</w:t>
      </w:r>
      <w:r w:rsidR="00001221">
        <w:rPr>
          <w:rFonts w:ascii="Arial" w:eastAsia="Times New Roman" w:hAnsi="Arial" w:cs="Arial"/>
          <w:bCs/>
          <w:sz w:val="20"/>
          <w:szCs w:val="20"/>
          <w:lang w:eastAsia="es-MX"/>
        </w:rPr>
        <w:t>1</w:t>
      </w:r>
    </w:p>
    <w:p w14:paraId="7775D8AC" w14:textId="77777777" w:rsidR="00001221" w:rsidRDefault="00233AC7" w:rsidP="00001221">
      <w:pPr>
        <w:pStyle w:val="Sinespaciado"/>
        <w:ind w:left="142" w:right="877"/>
        <w:jc w:val="center"/>
        <w:rPr>
          <w:rFonts w:ascii="Arial Negrita" w:hAnsi="Arial Negrita" w:cs="Arial"/>
          <w:b/>
          <w:smallCaps/>
        </w:rPr>
      </w:pPr>
      <w:r w:rsidRPr="00001221">
        <w:rPr>
          <w:rFonts w:ascii="Arial Negrita" w:hAnsi="Arial Negrita" w:cs="Arial"/>
          <w:b/>
          <w:smallCaps/>
        </w:rPr>
        <w:t xml:space="preserve">Tiempo promedio en minutos por sesión de lectura de la población </w:t>
      </w:r>
      <w:r w:rsidR="009E7217" w:rsidRPr="00001221">
        <w:rPr>
          <w:rFonts w:ascii="Arial Negrita" w:hAnsi="Arial Negrita" w:cs="Arial"/>
          <w:b/>
          <w:smallCaps/>
        </w:rPr>
        <w:t xml:space="preserve">alfabeta </w:t>
      </w:r>
    </w:p>
    <w:p w14:paraId="662F676F" w14:textId="7F0634F1" w:rsidR="00233AC7" w:rsidRPr="00001221" w:rsidRDefault="00233AC7" w:rsidP="00001221">
      <w:pPr>
        <w:pStyle w:val="Sinespaciado"/>
        <w:ind w:left="142" w:right="877"/>
        <w:jc w:val="center"/>
        <w:rPr>
          <w:rFonts w:ascii="Arial Negrita" w:hAnsi="Arial Negrita" w:cs="Arial"/>
          <w:b/>
          <w:smallCaps/>
        </w:rPr>
      </w:pPr>
      <w:r w:rsidRPr="00001221">
        <w:rPr>
          <w:rFonts w:ascii="Arial Negrita" w:hAnsi="Arial Negrita" w:cs="Arial"/>
          <w:b/>
          <w:smallCaps/>
        </w:rPr>
        <w:t>de 18 y más años</w:t>
      </w:r>
      <w:r w:rsidR="00001221">
        <w:rPr>
          <w:rFonts w:ascii="Arial Negrita" w:hAnsi="Arial Negrita" w:cs="Arial"/>
          <w:b/>
          <w:smallCaps/>
        </w:rPr>
        <w:t>,</w:t>
      </w:r>
      <w:r w:rsidRPr="00001221">
        <w:rPr>
          <w:rFonts w:ascii="Arial Negrita" w:hAnsi="Arial Negrita" w:cs="Arial"/>
          <w:b/>
          <w:smallCaps/>
        </w:rPr>
        <w:t xml:space="preserve"> lectora de materiales del MOLEC </w:t>
      </w:r>
    </w:p>
    <w:p w14:paraId="439FFC11" w14:textId="77777777" w:rsidR="00233AC7" w:rsidRDefault="00233AC7" w:rsidP="007B04DF">
      <w:pPr>
        <w:pStyle w:val="Sinespaciado"/>
        <w:tabs>
          <w:tab w:val="left" w:pos="1346"/>
        </w:tabs>
        <w:ind w:left="142" w:right="877"/>
        <w:rPr>
          <w:rFonts w:ascii="Arial" w:hAnsi="Arial" w:cs="Arial"/>
        </w:rPr>
      </w:pPr>
      <w:r>
        <w:rPr>
          <w:noProof/>
          <w:lang w:eastAsia="es-MX"/>
        </w:rPr>
        <mc:AlternateContent>
          <mc:Choice Requires="wps">
            <w:drawing>
              <wp:inline distT="0" distB="0" distL="0" distR="0" wp14:anchorId="352DAA79" wp14:editId="33F1B93A">
                <wp:extent cx="791845" cy="246380"/>
                <wp:effectExtent l="0" t="0" r="0" b="0"/>
                <wp:docPr id="10"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84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07F45" w14:textId="77777777" w:rsidR="00C02164" w:rsidRPr="001D7102" w:rsidRDefault="00C02164" w:rsidP="00233AC7">
                            <w:pPr>
                              <w:pStyle w:val="NormalWeb"/>
                              <w:spacing w:before="0" w:beforeAutospacing="0" w:after="0" w:afterAutospacing="0"/>
                              <w:textAlignment w:val="baseline"/>
                              <w:rPr>
                                <w:b/>
                                <w:i/>
                              </w:rPr>
                            </w:pPr>
                            <w:r w:rsidRPr="001D7102">
                              <w:rPr>
                                <w:rFonts w:ascii="Arial" w:hAnsi="Arial" w:cs="Arial"/>
                                <w:b/>
                                <w:i/>
                                <w:color w:val="000000" w:themeColor="text1"/>
                                <w:kern w:val="24"/>
                                <w:sz w:val="20"/>
                                <w:szCs w:val="20"/>
                              </w:rPr>
                              <w:t>Minutos</w:t>
                            </w:r>
                          </w:p>
                        </w:txbxContent>
                      </wps:txbx>
                      <wps:bodyPr rot="0" vert="horz" wrap="square" lIns="91440" tIns="45720" rIns="91440" bIns="45720" anchor="t" anchorCtr="0" upright="1">
                        <a:spAutoFit/>
                      </wps:bodyPr>
                    </wps:wsp>
                  </a:graphicData>
                </a:graphic>
              </wp:inline>
            </w:drawing>
          </mc:Choice>
          <mc:Fallback xmlns:w16sdtdh="http://schemas.microsoft.com/office/word/2020/wordml/sdtdatahash" xmlns:w16="http://schemas.microsoft.com/office/word/2018/wordml" xmlns:w16cex="http://schemas.microsoft.com/office/word/2018/wordml/cex">
            <w:pict>
              <v:shape w14:anchorId="352DAA79" id="9 CuadroTexto" o:spid="_x0000_s1030" type="#_x0000_t202" style="width:62.35pt;height:1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" filled="f" stroked="f">
                <v:textbox style="mso-fit-shape-to-text:t">
                  <w:txbxContent>
                    <w:p w14:paraId="77007F45" w14:textId="77777777" w:rsidR="00C02164" w:rsidRPr="001D7102" w:rsidRDefault="00C02164" w:rsidP="00233AC7">
                      <w:pPr>
                        <w:pStyle w:val="NormalWeb"/>
                        <w:spacing w:before="0" w:beforeAutospacing="0" w:after="0" w:afterAutospacing="0"/>
                        <w:textAlignment w:val="baseline"/>
                        <w:rPr>
                          <w:b/>
                          <w:i/>
                        </w:rPr>
                      </w:pPr>
                      <w:r w:rsidRPr="001D7102">
                        <w:rPr>
                          <w:rFonts w:ascii="Arial" w:hAnsi="Arial" w:cs="Arial"/>
                          <w:b/>
                          <w:i/>
                          <w:color w:val="000000" w:themeColor="text1"/>
                          <w:kern w:val="24"/>
                          <w:sz w:val="20"/>
                          <w:szCs w:val="20"/>
                        </w:rPr>
                        <w:t>Minutos</w:t>
                      </w:r>
                    </w:p>
                  </w:txbxContent>
                </v:textbox>
                <w10:anchorlock/>
              </v:shape>
            </w:pict>
          </mc:Fallback>
        </mc:AlternateContent>
      </w:r>
    </w:p>
    <w:p w14:paraId="6B9603D8" w14:textId="77777777" w:rsidR="00233AC7" w:rsidRPr="00CD74A2" w:rsidRDefault="00233AC7" w:rsidP="007B04DF">
      <w:pPr>
        <w:pStyle w:val="Sinespaciado"/>
        <w:tabs>
          <w:tab w:val="left" w:pos="1346"/>
        </w:tabs>
        <w:ind w:left="142" w:right="877"/>
        <w:jc w:val="center"/>
        <w:rPr>
          <w:rFonts w:ascii="Arial" w:hAnsi="Arial" w:cs="Arial"/>
        </w:rPr>
      </w:pPr>
      <w:r>
        <w:rPr>
          <w:noProof/>
        </w:rPr>
        <w:drawing>
          <wp:inline distT="0" distB="0" distL="0" distR="0" wp14:anchorId="5B5BB4AB" wp14:editId="3801A89D">
            <wp:extent cx="5995035" cy="2381250"/>
            <wp:effectExtent l="0" t="0" r="5715" b="0"/>
            <wp:docPr id="21" name="Gráfico 21">
              <a:extLst xmlns:a="http://schemas.openxmlformats.org/drawingml/2006/main">
                <a:ext uri="{FF2B5EF4-FFF2-40B4-BE49-F238E27FC236}">
                  <a16:creationId xmlns:a16="http://schemas.microsoft.com/office/drawing/2014/main" id="{00000000-0008-0000-1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51E7658" w14:textId="77777777" w:rsidR="00233AC7" w:rsidRPr="00CD74A2" w:rsidRDefault="00233AC7" w:rsidP="00001221">
      <w:pPr>
        <w:pStyle w:val="NormalWeb"/>
        <w:spacing w:before="0" w:beforeAutospacing="0" w:after="0" w:afterAutospacing="0"/>
        <w:ind w:left="142" w:right="877" w:firstLine="284"/>
        <w:rPr>
          <w:rFonts w:ascii="Arial" w:hAnsi="Arial" w:cs="Arial"/>
          <w:bCs/>
          <w:color w:val="000000"/>
          <w:sz w:val="16"/>
          <w:szCs w:val="16"/>
        </w:rPr>
      </w:pPr>
      <w:r w:rsidRPr="00CD74A2">
        <w:rPr>
          <w:rFonts w:ascii="Arial" w:hAnsi="Arial" w:cs="Arial"/>
          <w:bCs/>
          <w:color w:val="000000"/>
          <w:sz w:val="16"/>
          <w:szCs w:val="16"/>
        </w:rPr>
        <w:t>Fuente: INEGI. M</w:t>
      </w:r>
      <w:r>
        <w:rPr>
          <w:rFonts w:ascii="Arial" w:hAnsi="Arial" w:cs="Arial"/>
          <w:bCs/>
          <w:color w:val="000000"/>
          <w:sz w:val="16"/>
          <w:szCs w:val="16"/>
        </w:rPr>
        <w:t>ódulo sobre Lectura 2016 a 2022</w:t>
      </w:r>
      <w:r w:rsidRPr="00CD74A2">
        <w:rPr>
          <w:rFonts w:ascii="Arial" w:hAnsi="Arial" w:cs="Arial"/>
          <w:bCs/>
          <w:color w:val="000000"/>
          <w:sz w:val="16"/>
          <w:szCs w:val="16"/>
        </w:rPr>
        <w:t>.</w:t>
      </w:r>
    </w:p>
    <w:p w14:paraId="2CAEF7FE" w14:textId="77777777" w:rsidR="00233AC7" w:rsidRDefault="00233AC7" w:rsidP="007B04DF">
      <w:pPr>
        <w:ind w:left="142" w:right="877"/>
        <w:jc w:val="both"/>
        <w:rPr>
          <w:rFonts w:ascii="Arial" w:eastAsia="Times New Roman" w:hAnsi="Arial" w:cs="Arial"/>
          <w:bCs/>
          <w:lang w:eastAsia="es-MX"/>
        </w:rPr>
      </w:pPr>
    </w:p>
    <w:p w14:paraId="47094D1A" w14:textId="77777777" w:rsidR="00001221" w:rsidRDefault="00001221" w:rsidP="00550F8D">
      <w:pPr>
        <w:spacing w:line="280" w:lineRule="exact"/>
        <w:ind w:left="142" w:right="879"/>
        <w:jc w:val="both"/>
        <w:rPr>
          <w:rFonts w:ascii="Arial" w:eastAsia="Times New Roman" w:hAnsi="Arial" w:cs="Arial"/>
          <w:bCs/>
          <w:sz w:val="24"/>
          <w:szCs w:val="24"/>
          <w:lang w:eastAsia="es-MX"/>
        </w:rPr>
      </w:pPr>
    </w:p>
    <w:p w14:paraId="4F6CA603" w14:textId="42CC74BC" w:rsidR="00233AC7" w:rsidRDefault="00001221" w:rsidP="00001221">
      <w:pPr>
        <w:spacing w:line="280" w:lineRule="exact"/>
        <w:ind w:left="284" w:right="735"/>
        <w:jc w:val="both"/>
        <w:rPr>
          <w:rFonts w:ascii="Arial" w:eastAsia="Times New Roman" w:hAnsi="Arial" w:cs="Arial"/>
          <w:bCs/>
          <w:sz w:val="24"/>
          <w:szCs w:val="24"/>
          <w:lang w:eastAsia="es-MX"/>
        </w:rPr>
      </w:pPr>
      <w:r>
        <w:rPr>
          <w:rFonts w:ascii="Arial" w:eastAsia="Times New Roman" w:hAnsi="Arial" w:cs="Arial"/>
          <w:bCs/>
          <w:sz w:val="24"/>
          <w:szCs w:val="24"/>
          <w:lang w:eastAsia="es-MX"/>
        </w:rPr>
        <w:t>S</w:t>
      </w:r>
      <w:r w:rsidR="00233AC7" w:rsidRPr="00512390">
        <w:rPr>
          <w:rFonts w:ascii="Arial" w:eastAsia="Times New Roman" w:hAnsi="Arial" w:cs="Arial"/>
          <w:bCs/>
          <w:sz w:val="24"/>
          <w:szCs w:val="24"/>
          <w:lang w:eastAsia="es-MX"/>
        </w:rPr>
        <w:t>olo</w:t>
      </w:r>
      <w:r>
        <w:rPr>
          <w:rFonts w:ascii="Arial" w:eastAsia="Times New Roman" w:hAnsi="Arial" w:cs="Arial"/>
          <w:bCs/>
          <w:sz w:val="24"/>
          <w:szCs w:val="24"/>
          <w:lang w:eastAsia="es-MX"/>
        </w:rPr>
        <w:t xml:space="preserve"> </w:t>
      </w:r>
      <w:r w:rsidR="00233AC7" w:rsidRPr="00512390">
        <w:rPr>
          <w:rFonts w:ascii="Arial" w:eastAsia="Times New Roman" w:hAnsi="Arial" w:cs="Arial"/>
          <w:bCs/>
          <w:sz w:val="24"/>
          <w:szCs w:val="24"/>
          <w:lang w:eastAsia="es-MX"/>
        </w:rPr>
        <w:t xml:space="preserve">16.1% </w:t>
      </w:r>
      <w:r w:rsidR="00040872">
        <w:rPr>
          <w:rFonts w:ascii="Arial" w:eastAsia="Times New Roman" w:hAnsi="Arial" w:cs="Arial"/>
          <w:bCs/>
          <w:sz w:val="24"/>
          <w:szCs w:val="24"/>
          <w:lang w:eastAsia="es-MX"/>
        </w:rPr>
        <w:t>inform</w:t>
      </w:r>
      <w:r>
        <w:rPr>
          <w:rFonts w:ascii="Arial" w:eastAsia="Times New Roman" w:hAnsi="Arial" w:cs="Arial"/>
          <w:bCs/>
          <w:sz w:val="24"/>
          <w:szCs w:val="24"/>
          <w:lang w:eastAsia="es-MX"/>
        </w:rPr>
        <w:t>ó</w:t>
      </w:r>
      <w:r w:rsidR="00040872">
        <w:rPr>
          <w:rFonts w:ascii="Arial" w:eastAsia="Times New Roman" w:hAnsi="Arial" w:cs="Arial"/>
          <w:bCs/>
          <w:sz w:val="24"/>
          <w:szCs w:val="24"/>
          <w:lang w:eastAsia="es-MX"/>
        </w:rPr>
        <w:t xml:space="preserve"> </w:t>
      </w:r>
      <w:r w:rsidR="00040872" w:rsidRPr="00512390">
        <w:rPr>
          <w:rFonts w:ascii="Arial" w:eastAsia="Times New Roman" w:hAnsi="Arial" w:cs="Arial"/>
          <w:bCs/>
          <w:sz w:val="24"/>
          <w:szCs w:val="24"/>
          <w:lang w:eastAsia="es-MX"/>
        </w:rPr>
        <w:t>hacer</w:t>
      </w:r>
      <w:r w:rsidR="006E6DE2">
        <w:rPr>
          <w:rFonts w:ascii="Arial" w:eastAsia="Times New Roman" w:hAnsi="Arial" w:cs="Arial"/>
          <w:bCs/>
          <w:sz w:val="24"/>
          <w:szCs w:val="24"/>
          <w:lang w:eastAsia="es-MX"/>
        </w:rPr>
        <w:t xml:space="preserve"> otra </w:t>
      </w:r>
      <w:r w:rsidR="00040872">
        <w:rPr>
          <w:rFonts w:ascii="Arial" w:eastAsia="Times New Roman" w:hAnsi="Arial" w:cs="Arial"/>
          <w:bCs/>
          <w:sz w:val="24"/>
          <w:szCs w:val="24"/>
          <w:lang w:eastAsia="es-MX"/>
        </w:rPr>
        <w:t>acción</w:t>
      </w:r>
      <w:r w:rsidR="00233AC7" w:rsidRPr="00512390">
        <w:rPr>
          <w:rFonts w:ascii="Arial" w:eastAsia="Times New Roman" w:hAnsi="Arial" w:cs="Arial"/>
          <w:bCs/>
          <w:sz w:val="24"/>
          <w:szCs w:val="24"/>
          <w:lang w:eastAsia="es-MX"/>
        </w:rPr>
        <w:t xml:space="preserve"> </w:t>
      </w:r>
      <w:r w:rsidR="00040872">
        <w:rPr>
          <w:rFonts w:ascii="Arial" w:eastAsia="Times New Roman" w:hAnsi="Arial" w:cs="Arial"/>
          <w:bCs/>
          <w:sz w:val="24"/>
          <w:szCs w:val="24"/>
          <w:lang w:eastAsia="es-MX"/>
        </w:rPr>
        <w:t xml:space="preserve">o actividad </w:t>
      </w:r>
      <w:r w:rsidR="0051751B">
        <w:rPr>
          <w:rFonts w:ascii="Arial" w:eastAsia="Times New Roman" w:hAnsi="Arial" w:cs="Arial"/>
          <w:bCs/>
          <w:sz w:val="24"/>
          <w:szCs w:val="24"/>
          <w:lang w:eastAsia="es-MX"/>
        </w:rPr>
        <w:t>al mismo tiempo que lee</w:t>
      </w:r>
      <w:r w:rsidR="00233AC7" w:rsidRPr="00512390">
        <w:rPr>
          <w:rFonts w:ascii="Arial" w:eastAsia="Times New Roman" w:hAnsi="Arial" w:cs="Arial"/>
          <w:bCs/>
          <w:sz w:val="24"/>
          <w:szCs w:val="24"/>
          <w:lang w:eastAsia="es-MX"/>
        </w:rPr>
        <w:t xml:space="preserve">. Las principales </w:t>
      </w:r>
      <w:r w:rsidR="00D257EE">
        <w:rPr>
          <w:rFonts w:ascii="Arial" w:eastAsia="Times New Roman" w:hAnsi="Arial" w:cs="Arial"/>
          <w:bCs/>
          <w:sz w:val="24"/>
          <w:szCs w:val="24"/>
          <w:lang w:eastAsia="es-MX"/>
        </w:rPr>
        <w:t xml:space="preserve">actividades simultáneas con la lectura </w:t>
      </w:r>
      <w:r w:rsidR="00233AC7" w:rsidRPr="00512390">
        <w:rPr>
          <w:rFonts w:ascii="Arial" w:eastAsia="Times New Roman" w:hAnsi="Arial" w:cs="Arial"/>
          <w:bCs/>
          <w:sz w:val="24"/>
          <w:szCs w:val="24"/>
          <w:lang w:eastAsia="es-MX"/>
        </w:rPr>
        <w:t xml:space="preserve">que </w:t>
      </w:r>
      <w:r w:rsidR="00656621" w:rsidRPr="00512390">
        <w:rPr>
          <w:rFonts w:ascii="Arial" w:eastAsia="Times New Roman" w:hAnsi="Arial" w:cs="Arial"/>
          <w:bCs/>
          <w:sz w:val="24"/>
          <w:szCs w:val="24"/>
          <w:lang w:eastAsia="es-MX"/>
        </w:rPr>
        <w:t>declar</w:t>
      </w:r>
      <w:r w:rsidR="00656621">
        <w:rPr>
          <w:rFonts w:ascii="Arial" w:eastAsia="Times New Roman" w:hAnsi="Arial" w:cs="Arial"/>
          <w:bCs/>
          <w:sz w:val="24"/>
          <w:szCs w:val="24"/>
          <w:lang w:eastAsia="es-MX"/>
        </w:rPr>
        <w:t>ó</w:t>
      </w:r>
      <w:r w:rsidR="00656621" w:rsidRPr="00512390">
        <w:rPr>
          <w:rFonts w:ascii="Arial" w:eastAsia="Times New Roman" w:hAnsi="Arial" w:cs="Arial"/>
          <w:bCs/>
          <w:sz w:val="24"/>
          <w:szCs w:val="24"/>
          <w:lang w:eastAsia="es-MX"/>
        </w:rPr>
        <w:t xml:space="preserve"> </w:t>
      </w:r>
      <w:r w:rsidR="00233AC7" w:rsidRPr="00512390">
        <w:rPr>
          <w:rFonts w:ascii="Arial" w:eastAsia="Times New Roman" w:hAnsi="Arial" w:cs="Arial"/>
          <w:bCs/>
          <w:sz w:val="24"/>
          <w:szCs w:val="24"/>
          <w:lang w:eastAsia="es-MX"/>
        </w:rPr>
        <w:t>la población</w:t>
      </w:r>
      <w:r w:rsidR="00484C66">
        <w:rPr>
          <w:rFonts w:ascii="Arial" w:eastAsia="Times New Roman" w:hAnsi="Arial" w:cs="Arial"/>
          <w:bCs/>
          <w:sz w:val="24"/>
          <w:szCs w:val="24"/>
          <w:lang w:eastAsia="es-MX"/>
        </w:rPr>
        <w:t xml:space="preserve"> </w:t>
      </w:r>
      <w:r w:rsidR="00233AC7" w:rsidRPr="00512390">
        <w:rPr>
          <w:rFonts w:ascii="Arial" w:eastAsia="Times New Roman" w:hAnsi="Arial" w:cs="Arial"/>
          <w:bCs/>
          <w:sz w:val="24"/>
          <w:szCs w:val="24"/>
          <w:lang w:eastAsia="es-MX"/>
        </w:rPr>
        <w:t>fue</w:t>
      </w:r>
      <w:r w:rsidR="00B4636F">
        <w:rPr>
          <w:rFonts w:ascii="Arial" w:eastAsia="Times New Roman" w:hAnsi="Arial" w:cs="Arial"/>
          <w:bCs/>
          <w:sz w:val="24"/>
          <w:szCs w:val="24"/>
          <w:lang w:eastAsia="es-MX"/>
        </w:rPr>
        <w:t>ron</w:t>
      </w:r>
      <w:r w:rsidR="00233AC7" w:rsidRPr="00512390">
        <w:rPr>
          <w:rFonts w:ascii="Arial" w:eastAsia="Times New Roman" w:hAnsi="Arial" w:cs="Arial"/>
          <w:bCs/>
          <w:sz w:val="24"/>
          <w:szCs w:val="24"/>
          <w:lang w:eastAsia="es-MX"/>
        </w:rPr>
        <w:t xml:space="preserve"> trabajar y escuchar música.</w:t>
      </w:r>
    </w:p>
    <w:p w14:paraId="010A1896" w14:textId="77777777" w:rsidR="00001221" w:rsidRPr="00512390" w:rsidRDefault="00001221" w:rsidP="00550F8D">
      <w:pPr>
        <w:spacing w:line="280" w:lineRule="exact"/>
        <w:ind w:left="142" w:right="879"/>
        <w:jc w:val="both"/>
        <w:rPr>
          <w:rFonts w:ascii="Arial" w:eastAsia="Times New Roman" w:hAnsi="Arial" w:cs="Arial"/>
          <w:bCs/>
          <w:sz w:val="24"/>
          <w:szCs w:val="24"/>
          <w:lang w:eastAsia="es-MX"/>
        </w:rPr>
      </w:pPr>
    </w:p>
    <w:p w14:paraId="3445E369" w14:textId="4F278DAD" w:rsidR="00001221" w:rsidRPr="00001221" w:rsidRDefault="00001221" w:rsidP="00001221">
      <w:pPr>
        <w:pStyle w:val="Sinespaciado"/>
        <w:ind w:left="142" w:right="877"/>
        <w:jc w:val="center"/>
        <w:rPr>
          <w:rFonts w:ascii="Arial Negrita" w:hAnsi="Arial Negrita" w:cs="Arial"/>
          <w:b/>
          <w:smallCaps/>
          <w:sz w:val="20"/>
          <w:szCs w:val="20"/>
        </w:rPr>
      </w:pPr>
      <w:r w:rsidRPr="00001221">
        <w:rPr>
          <w:rFonts w:ascii="Arial" w:hAnsi="Arial" w:cs="Arial"/>
          <w:sz w:val="20"/>
          <w:szCs w:val="20"/>
        </w:rPr>
        <w:t>Gráfica 12</w:t>
      </w:r>
    </w:p>
    <w:p w14:paraId="4B839AE7" w14:textId="77777777" w:rsidR="00C02164" w:rsidRDefault="00001221" w:rsidP="007B04DF">
      <w:pPr>
        <w:ind w:left="142" w:right="877"/>
        <w:jc w:val="center"/>
        <w:rPr>
          <w:rFonts w:ascii="Arial Negrita" w:eastAsiaTheme="minorHAnsi" w:hAnsi="Arial Negrita" w:cs="Arial"/>
          <w:b/>
          <w:smallCaps/>
        </w:rPr>
      </w:pPr>
      <w:r>
        <w:rPr>
          <w:rFonts w:ascii="Arial Negrita" w:eastAsiaTheme="minorHAnsi" w:hAnsi="Arial Negrita" w:cs="Arial"/>
          <w:b/>
          <w:smallCaps/>
        </w:rPr>
        <w:t>P</w:t>
      </w:r>
      <w:r w:rsidR="00233AC7" w:rsidRPr="00001221">
        <w:rPr>
          <w:rFonts w:ascii="Arial Negrita" w:eastAsiaTheme="minorHAnsi" w:hAnsi="Arial Negrita" w:cs="Arial"/>
          <w:b/>
          <w:smallCaps/>
        </w:rPr>
        <w:t xml:space="preserve">oblación </w:t>
      </w:r>
      <w:proofErr w:type="spellStart"/>
      <w:r w:rsidR="0051751B" w:rsidRPr="00001221">
        <w:rPr>
          <w:rFonts w:ascii="Arial Negrita" w:eastAsiaTheme="minorHAnsi" w:hAnsi="Arial Negrita" w:cs="Arial"/>
          <w:b/>
          <w:smallCaps/>
        </w:rPr>
        <w:t>alfabeta</w:t>
      </w:r>
      <w:proofErr w:type="spellEnd"/>
      <w:r w:rsidR="0051751B" w:rsidRPr="00001221">
        <w:rPr>
          <w:rFonts w:ascii="Arial Negrita" w:eastAsiaTheme="minorHAnsi" w:hAnsi="Arial Negrita" w:cs="Arial"/>
          <w:b/>
          <w:smallCaps/>
        </w:rPr>
        <w:t xml:space="preserve"> </w:t>
      </w:r>
      <w:r w:rsidR="00233AC7" w:rsidRPr="00001221">
        <w:rPr>
          <w:rFonts w:ascii="Arial Negrita" w:eastAsiaTheme="minorHAnsi" w:hAnsi="Arial Negrita" w:cs="Arial"/>
          <w:b/>
          <w:smallCaps/>
        </w:rPr>
        <w:t xml:space="preserve">de 18 y más años </w:t>
      </w:r>
      <w:r w:rsidR="00233AC7" w:rsidRPr="00001221">
        <w:rPr>
          <w:rFonts w:ascii="Arial Negrita" w:hAnsi="Arial Negrita" w:cs="Arial"/>
          <w:b/>
          <w:smallCaps/>
        </w:rPr>
        <w:t>lectora de materiales del MOLEC</w:t>
      </w:r>
      <w:r w:rsidR="00233AC7" w:rsidRPr="00001221">
        <w:rPr>
          <w:rFonts w:ascii="Arial Negrita" w:eastAsiaTheme="minorHAnsi" w:hAnsi="Arial Negrita" w:cs="Arial"/>
          <w:b/>
          <w:smallCaps/>
        </w:rPr>
        <w:t xml:space="preserve">, </w:t>
      </w:r>
    </w:p>
    <w:p w14:paraId="54F89055" w14:textId="12DA7EF7" w:rsidR="00233AC7" w:rsidRPr="00001221" w:rsidRDefault="00233AC7" w:rsidP="00C02164">
      <w:pPr>
        <w:ind w:left="142" w:right="877"/>
        <w:jc w:val="center"/>
        <w:rPr>
          <w:rFonts w:ascii="Arial Negrita" w:eastAsiaTheme="minorHAnsi" w:hAnsi="Arial Negrita" w:cs="Arial"/>
          <w:b/>
          <w:smallCaps/>
        </w:rPr>
      </w:pPr>
      <w:r w:rsidRPr="00001221">
        <w:rPr>
          <w:rFonts w:ascii="Arial Negrita" w:eastAsiaTheme="minorHAnsi" w:hAnsi="Arial Negrita" w:cs="Arial"/>
          <w:b/>
          <w:smallCaps/>
        </w:rPr>
        <w:t>según condición de simultaneidad con otras actividades.</w:t>
      </w:r>
    </w:p>
    <w:p w14:paraId="5057F0EE" w14:textId="77777777" w:rsidR="00C02164" w:rsidRPr="00DD52E5" w:rsidRDefault="00C02164" w:rsidP="00C02164">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5EC5DF99" w14:textId="77777777" w:rsidR="00233AC7" w:rsidRPr="00512390" w:rsidRDefault="00233AC7" w:rsidP="007B04DF">
      <w:pPr>
        <w:pStyle w:val="Sinespaciado"/>
        <w:ind w:left="142" w:right="877"/>
        <w:jc w:val="center"/>
        <w:rPr>
          <w:rFonts w:ascii="Arial" w:hAnsi="Arial" w:cs="Arial"/>
          <w:b/>
          <w:sz w:val="24"/>
          <w:szCs w:val="24"/>
        </w:rPr>
      </w:pPr>
    </w:p>
    <w:p w14:paraId="681FDECD" w14:textId="77777777" w:rsidR="00233AC7" w:rsidRDefault="00233AC7" w:rsidP="007B04DF">
      <w:pPr>
        <w:ind w:left="142" w:right="877"/>
        <w:jc w:val="center"/>
        <w:rPr>
          <w:rFonts w:ascii="Arial" w:eastAsiaTheme="minorHAnsi" w:hAnsi="Arial" w:cs="Arial"/>
          <w:b/>
        </w:rPr>
      </w:pPr>
      <w:r>
        <w:rPr>
          <w:noProof/>
        </w:rPr>
        <w:drawing>
          <wp:inline distT="0" distB="0" distL="0" distR="0" wp14:anchorId="6C223437" wp14:editId="11CB648F">
            <wp:extent cx="5891530" cy="1866900"/>
            <wp:effectExtent l="0" t="0" r="0" b="0"/>
            <wp:docPr id="23" name="Gráfico 23">
              <a:extLst xmlns:a="http://schemas.openxmlformats.org/drawingml/2006/main">
                <a:ext uri="{FF2B5EF4-FFF2-40B4-BE49-F238E27FC236}">
                  <a16:creationId xmlns:a16="http://schemas.microsoft.com/office/drawing/2014/main" id="{00000000-0008-0000-1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9B33FBB" w14:textId="77777777" w:rsidR="00233AC7" w:rsidRPr="00CD74A2" w:rsidRDefault="00233AC7" w:rsidP="007B04DF">
      <w:pPr>
        <w:ind w:left="142" w:right="877"/>
        <w:jc w:val="center"/>
        <w:rPr>
          <w:rFonts w:ascii="Arial" w:eastAsiaTheme="minorHAnsi" w:hAnsi="Arial" w:cs="Arial"/>
          <w:b/>
        </w:rPr>
      </w:pPr>
    </w:p>
    <w:p w14:paraId="5CA0B9EE" w14:textId="77777777" w:rsidR="00233AC7" w:rsidRPr="00CD74A2" w:rsidRDefault="00233AC7" w:rsidP="00E57ADA">
      <w:pPr>
        <w:pStyle w:val="NormalWeb"/>
        <w:spacing w:before="0" w:beforeAutospacing="0" w:after="0" w:afterAutospacing="0"/>
        <w:ind w:left="142" w:right="877" w:firstLine="567"/>
        <w:rPr>
          <w:rFonts w:ascii="Arial" w:hAnsi="Arial" w:cs="Arial"/>
          <w:bCs/>
          <w:color w:val="000000"/>
          <w:sz w:val="16"/>
          <w:szCs w:val="16"/>
        </w:rPr>
      </w:pPr>
      <w:r w:rsidRPr="00CD74A2">
        <w:rPr>
          <w:rFonts w:ascii="Arial" w:hAnsi="Arial" w:cs="Arial"/>
          <w:bCs/>
          <w:color w:val="000000"/>
          <w:sz w:val="16"/>
          <w:szCs w:val="16"/>
        </w:rPr>
        <w:t>Fuente: INEGI. Módulo s</w:t>
      </w:r>
      <w:r>
        <w:rPr>
          <w:rFonts w:ascii="Arial" w:hAnsi="Arial" w:cs="Arial"/>
          <w:bCs/>
          <w:color w:val="000000"/>
          <w:sz w:val="16"/>
          <w:szCs w:val="16"/>
        </w:rPr>
        <w:t>obre Lectura 2016 a 2022</w:t>
      </w:r>
      <w:r w:rsidRPr="00CD74A2">
        <w:rPr>
          <w:rFonts w:ascii="Arial" w:hAnsi="Arial" w:cs="Arial"/>
          <w:bCs/>
          <w:color w:val="000000"/>
          <w:sz w:val="16"/>
          <w:szCs w:val="16"/>
        </w:rPr>
        <w:t>.</w:t>
      </w:r>
    </w:p>
    <w:p w14:paraId="1D09C6DD" w14:textId="2425D18A" w:rsidR="00233AC7" w:rsidRPr="00CD74A2" w:rsidRDefault="00233AC7" w:rsidP="00E57ADA">
      <w:pPr>
        <w:pStyle w:val="NormalWeb"/>
        <w:spacing w:before="0" w:beforeAutospacing="0" w:after="0" w:afterAutospacing="0"/>
        <w:ind w:left="142" w:right="877" w:firstLine="567"/>
        <w:rPr>
          <w:rFonts w:ascii="Arial" w:hAnsi="Arial" w:cs="Arial"/>
          <w:bCs/>
          <w:sz w:val="16"/>
          <w:szCs w:val="16"/>
        </w:rPr>
      </w:pPr>
      <w:r w:rsidRPr="00CD74A2">
        <w:rPr>
          <w:rFonts w:ascii="Arial" w:hAnsi="Arial" w:cs="Arial"/>
          <w:bCs/>
          <w:sz w:val="16"/>
          <w:szCs w:val="16"/>
          <w:lang w:val="es-ES"/>
        </w:rPr>
        <w:t xml:space="preserve">Nota: </w:t>
      </w:r>
      <w:r w:rsidR="00001221">
        <w:rPr>
          <w:rFonts w:ascii="Arial" w:hAnsi="Arial" w:cs="Arial"/>
          <w:bCs/>
          <w:sz w:val="16"/>
          <w:szCs w:val="16"/>
          <w:lang w:val="es-ES"/>
        </w:rPr>
        <w:t xml:space="preserve">   </w:t>
      </w:r>
      <w:r w:rsidRPr="00CD74A2">
        <w:rPr>
          <w:rFonts w:ascii="Arial" w:hAnsi="Arial" w:cs="Arial"/>
          <w:bCs/>
          <w:sz w:val="16"/>
          <w:szCs w:val="16"/>
          <w:lang w:val="es-ES"/>
        </w:rPr>
        <w:t>La</w:t>
      </w:r>
      <w:r>
        <w:rPr>
          <w:rFonts w:ascii="Arial" w:hAnsi="Arial" w:cs="Arial"/>
          <w:bCs/>
          <w:sz w:val="16"/>
          <w:szCs w:val="16"/>
          <w:lang w:val="es-ES"/>
        </w:rPr>
        <w:t xml:space="preserve"> opción Otro </w:t>
      </w:r>
      <w:r w:rsidRPr="00CD74A2">
        <w:rPr>
          <w:rFonts w:ascii="Arial" w:hAnsi="Arial" w:cs="Arial"/>
          <w:bCs/>
          <w:sz w:val="16"/>
          <w:szCs w:val="16"/>
          <w:lang w:val="es-ES"/>
        </w:rPr>
        <w:t>incluye las respuestas correspondientes a hacer ejercicio</w:t>
      </w:r>
      <w:r>
        <w:rPr>
          <w:rFonts w:ascii="Arial" w:hAnsi="Arial" w:cs="Arial"/>
          <w:bCs/>
          <w:sz w:val="16"/>
          <w:szCs w:val="16"/>
          <w:lang w:val="es-ES"/>
        </w:rPr>
        <w:t>,</w:t>
      </w:r>
      <w:r w:rsidRPr="00CD74A2">
        <w:rPr>
          <w:rFonts w:ascii="Arial" w:hAnsi="Arial" w:cs="Arial"/>
          <w:bCs/>
          <w:sz w:val="16"/>
          <w:szCs w:val="16"/>
          <w:lang w:val="es-ES"/>
        </w:rPr>
        <w:t xml:space="preserve"> caminar</w:t>
      </w:r>
      <w:r>
        <w:rPr>
          <w:rFonts w:ascii="Arial" w:hAnsi="Arial" w:cs="Arial"/>
          <w:bCs/>
          <w:sz w:val="16"/>
          <w:szCs w:val="16"/>
          <w:lang w:val="es-ES"/>
        </w:rPr>
        <w:t xml:space="preserve"> y otros</w:t>
      </w:r>
      <w:r w:rsidRPr="00CD74A2">
        <w:rPr>
          <w:rFonts w:ascii="Arial" w:hAnsi="Arial" w:cs="Arial"/>
          <w:bCs/>
          <w:sz w:val="16"/>
          <w:szCs w:val="16"/>
          <w:lang w:val="es-ES"/>
        </w:rPr>
        <w:t>.</w:t>
      </w:r>
    </w:p>
    <w:p w14:paraId="1B1ED93D" w14:textId="77777777" w:rsidR="00233AC7" w:rsidRDefault="00233AC7" w:rsidP="007B04DF">
      <w:pPr>
        <w:pStyle w:val="Sinespaciado"/>
        <w:ind w:left="142" w:right="877"/>
        <w:jc w:val="both"/>
        <w:rPr>
          <w:rFonts w:ascii="Arial" w:eastAsia="Times New Roman" w:hAnsi="Arial" w:cs="Arial"/>
          <w:bCs/>
          <w:lang w:eastAsia="es-MX"/>
        </w:rPr>
      </w:pPr>
    </w:p>
    <w:p w14:paraId="0980C18B" w14:textId="77777777" w:rsidR="00233AC7" w:rsidRDefault="00233AC7" w:rsidP="007B04DF">
      <w:pPr>
        <w:pStyle w:val="Sinespaciado"/>
        <w:ind w:left="142" w:right="877"/>
        <w:jc w:val="both"/>
        <w:rPr>
          <w:rFonts w:ascii="Arial" w:eastAsia="Times New Roman" w:hAnsi="Arial" w:cs="Arial"/>
          <w:bCs/>
          <w:lang w:eastAsia="es-MX"/>
        </w:rPr>
      </w:pPr>
    </w:p>
    <w:p w14:paraId="6D175708" w14:textId="77777777" w:rsidR="00F242C2" w:rsidRDefault="00F242C2" w:rsidP="007B04DF">
      <w:pPr>
        <w:pStyle w:val="Sinespaciado"/>
        <w:ind w:left="142" w:right="877"/>
        <w:jc w:val="both"/>
        <w:rPr>
          <w:rFonts w:ascii="Arial" w:eastAsia="Times New Roman" w:hAnsi="Arial" w:cs="Arial"/>
          <w:bCs/>
          <w:sz w:val="24"/>
          <w:szCs w:val="24"/>
          <w:lang w:eastAsia="es-MX"/>
        </w:rPr>
      </w:pPr>
    </w:p>
    <w:p w14:paraId="56C4350F" w14:textId="77777777" w:rsidR="00F242C2" w:rsidRDefault="00F242C2" w:rsidP="007B04DF">
      <w:pPr>
        <w:pStyle w:val="Sinespaciado"/>
        <w:ind w:left="142" w:right="877"/>
        <w:jc w:val="both"/>
        <w:rPr>
          <w:rFonts w:ascii="Arial" w:eastAsia="Times New Roman" w:hAnsi="Arial" w:cs="Arial"/>
          <w:bCs/>
          <w:sz w:val="24"/>
          <w:szCs w:val="24"/>
          <w:lang w:eastAsia="es-MX"/>
        </w:rPr>
      </w:pPr>
    </w:p>
    <w:p w14:paraId="2B8DB6CE" w14:textId="2564E36C" w:rsidR="00233AC7" w:rsidRDefault="00233AC7" w:rsidP="00C02164">
      <w:pPr>
        <w:pStyle w:val="Sinespaciado"/>
        <w:ind w:left="284" w:right="735"/>
        <w:jc w:val="both"/>
        <w:rPr>
          <w:rFonts w:ascii="Arial" w:eastAsia="Times New Roman" w:hAnsi="Arial" w:cs="Arial"/>
          <w:bCs/>
          <w:sz w:val="24"/>
          <w:szCs w:val="24"/>
          <w:lang w:eastAsia="es-MX"/>
        </w:rPr>
      </w:pPr>
      <w:r w:rsidRPr="00512390">
        <w:rPr>
          <w:rFonts w:ascii="Arial" w:eastAsia="Times New Roman" w:hAnsi="Arial" w:cs="Arial"/>
          <w:bCs/>
          <w:sz w:val="24"/>
          <w:szCs w:val="24"/>
          <w:lang w:eastAsia="es-MX"/>
        </w:rPr>
        <w:lastRenderedPageBreak/>
        <w:t>Ocho de cada diez personas</w:t>
      </w:r>
      <w:r w:rsidR="00A50452">
        <w:rPr>
          <w:rFonts w:ascii="Arial" w:eastAsia="Times New Roman" w:hAnsi="Arial" w:cs="Arial"/>
          <w:bCs/>
          <w:sz w:val="24"/>
          <w:szCs w:val="24"/>
          <w:lang w:eastAsia="es-MX"/>
        </w:rPr>
        <w:t xml:space="preserve"> alfabetas</w:t>
      </w:r>
      <w:r w:rsidRPr="00512390">
        <w:rPr>
          <w:rFonts w:ascii="Arial" w:eastAsia="Times New Roman" w:hAnsi="Arial" w:cs="Arial"/>
          <w:bCs/>
          <w:sz w:val="24"/>
          <w:szCs w:val="24"/>
          <w:lang w:eastAsia="es-MX"/>
        </w:rPr>
        <w:t xml:space="preserve"> de 18 y más años lectora</w:t>
      </w:r>
      <w:r w:rsidR="00B4636F">
        <w:rPr>
          <w:rFonts w:ascii="Arial" w:eastAsia="Times New Roman" w:hAnsi="Arial" w:cs="Arial"/>
          <w:bCs/>
          <w:sz w:val="24"/>
          <w:szCs w:val="24"/>
          <w:lang w:eastAsia="es-MX"/>
        </w:rPr>
        <w:t>s</w:t>
      </w:r>
      <w:r w:rsidRPr="00512390">
        <w:rPr>
          <w:rFonts w:ascii="Arial" w:eastAsia="Times New Roman" w:hAnsi="Arial" w:cs="Arial"/>
          <w:bCs/>
          <w:sz w:val="24"/>
          <w:szCs w:val="24"/>
          <w:lang w:eastAsia="es-MX"/>
        </w:rPr>
        <w:t xml:space="preserve"> de materiales del MOLEC </w:t>
      </w:r>
      <w:r w:rsidR="009A6333">
        <w:rPr>
          <w:rFonts w:ascii="Arial" w:eastAsia="Times New Roman" w:hAnsi="Arial" w:cs="Arial"/>
          <w:bCs/>
          <w:sz w:val="24"/>
          <w:szCs w:val="24"/>
          <w:lang w:eastAsia="es-MX"/>
        </w:rPr>
        <w:t>considera</w:t>
      </w:r>
      <w:r w:rsidR="004E4E8A">
        <w:rPr>
          <w:rFonts w:ascii="Arial" w:eastAsia="Times New Roman" w:hAnsi="Arial" w:cs="Arial"/>
          <w:bCs/>
          <w:sz w:val="24"/>
          <w:szCs w:val="24"/>
          <w:lang w:eastAsia="es-MX"/>
        </w:rPr>
        <w:t>ro</w:t>
      </w:r>
      <w:r w:rsidR="00B4636F">
        <w:rPr>
          <w:rFonts w:ascii="Arial" w:eastAsia="Times New Roman" w:hAnsi="Arial" w:cs="Arial"/>
          <w:bCs/>
          <w:sz w:val="24"/>
          <w:szCs w:val="24"/>
          <w:lang w:eastAsia="es-MX"/>
        </w:rPr>
        <w:t>n</w:t>
      </w:r>
      <w:r w:rsidR="009A6333">
        <w:rPr>
          <w:rFonts w:ascii="Arial" w:eastAsia="Times New Roman" w:hAnsi="Arial" w:cs="Arial"/>
          <w:bCs/>
          <w:sz w:val="24"/>
          <w:szCs w:val="24"/>
          <w:lang w:eastAsia="es-MX"/>
        </w:rPr>
        <w:t xml:space="preserve"> que </w:t>
      </w:r>
      <w:r w:rsidR="00B6255A" w:rsidRPr="00512390">
        <w:rPr>
          <w:rFonts w:ascii="Arial" w:eastAsia="Times New Roman" w:hAnsi="Arial" w:cs="Arial"/>
          <w:bCs/>
          <w:sz w:val="24"/>
          <w:szCs w:val="24"/>
          <w:lang w:eastAsia="es-MX"/>
        </w:rPr>
        <w:t>cuando lee</w:t>
      </w:r>
      <w:r w:rsidR="00B6255A">
        <w:rPr>
          <w:rFonts w:ascii="Arial" w:eastAsia="Times New Roman" w:hAnsi="Arial" w:cs="Arial"/>
          <w:bCs/>
          <w:sz w:val="24"/>
          <w:szCs w:val="24"/>
          <w:lang w:eastAsia="es-MX"/>
        </w:rPr>
        <w:t>n</w:t>
      </w:r>
      <w:r w:rsidR="00B6255A" w:rsidRPr="00512390">
        <w:rPr>
          <w:rFonts w:ascii="Arial" w:eastAsia="Times New Roman" w:hAnsi="Arial" w:cs="Arial"/>
          <w:bCs/>
          <w:sz w:val="24"/>
          <w:szCs w:val="24"/>
          <w:lang w:eastAsia="es-MX"/>
        </w:rPr>
        <w:t xml:space="preserve"> un texto, </w:t>
      </w:r>
      <w:r w:rsidR="009A6333">
        <w:rPr>
          <w:rFonts w:ascii="Arial" w:eastAsia="Times New Roman" w:hAnsi="Arial" w:cs="Arial"/>
          <w:bCs/>
          <w:sz w:val="24"/>
          <w:szCs w:val="24"/>
          <w:lang w:eastAsia="es-MX"/>
        </w:rPr>
        <w:t xml:space="preserve">en general </w:t>
      </w:r>
      <w:r w:rsidRPr="00512390">
        <w:rPr>
          <w:rFonts w:ascii="Arial" w:eastAsia="Times New Roman" w:hAnsi="Arial" w:cs="Arial"/>
          <w:bCs/>
          <w:sz w:val="24"/>
          <w:szCs w:val="24"/>
          <w:lang w:eastAsia="es-MX"/>
        </w:rPr>
        <w:t>comprende</w:t>
      </w:r>
      <w:r w:rsidR="00B4636F">
        <w:rPr>
          <w:rFonts w:ascii="Arial" w:eastAsia="Times New Roman" w:hAnsi="Arial" w:cs="Arial"/>
          <w:bCs/>
          <w:sz w:val="24"/>
          <w:szCs w:val="24"/>
          <w:lang w:eastAsia="es-MX"/>
        </w:rPr>
        <w:t>n</w:t>
      </w:r>
      <w:r w:rsidRPr="00512390">
        <w:rPr>
          <w:rFonts w:ascii="Arial" w:eastAsia="Times New Roman" w:hAnsi="Arial" w:cs="Arial"/>
          <w:bCs/>
          <w:sz w:val="24"/>
          <w:szCs w:val="24"/>
          <w:lang w:eastAsia="es-MX"/>
        </w:rPr>
        <w:t xml:space="preserve"> </w:t>
      </w:r>
      <w:r w:rsidR="006E6DE2">
        <w:rPr>
          <w:rFonts w:ascii="Arial" w:eastAsia="Times New Roman" w:hAnsi="Arial" w:cs="Arial"/>
          <w:bCs/>
          <w:sz w:val="24"/>
          <w:szCs w:val="24"/>
          <w:lang w:eastAsia="es-MX"/>
        </w:rPr>
        <w:t>la lectura</w:t>
      </w:r>
      <w:r w:rsidR="00001221">
        <w:rPr>
          <w:rFonts w:ascii="Arial" w:eastAsia="Times New Roman" w:hAnsi="Arial" w:cs="Arial"/>
          <w:bCs/>
          <w:sz w:val="24"/>
          <w:szCs w:val="24"/>
          <w:lang w:eastAsia="es-MX"/>
        </w:rPr>
        <w:t xml:space="preserve">. De este universo, </w:t>
      </w:r>
      <w:r w:rsidRPr="00512390">
        <w:rPr>
          <w:rFonts w:ascii="Arial" w:eastAsia="Times New Roman" w:hAnsi="Arial" w:cs="Arial"/>
          <w:bCs/>
          <w:sz w:val="24"/>
          <w:szCs w:val="24"/>
          <w:lang w:eastAsia="es-MX"/>
        </w:rPr>
        <w:t>30.2%</w:t>
      </w:r>
      <w:r w:rsidR="009A6333">
        <w:rPr>
          <w:rFonts w:ascii="Arial" w:eastAsia="Times New Roman" w:hAnsi="Arial" w:cs="Arial"/>
          <w:bCs/>
          <w:sz w:val="24"/>
          <w:szCs w:val="24"/>
          <w:lang w:eastAsia="es-MX"/>
        </w:rPr>
        <w:t xml:space="preserve"> mencionó que </w:t>
      </w:r>
      <w:r w:rsidR="007E77D2">
        <w:rPr>
          <w:rFonts w:ascii="Arial" w:eastAsia="Times New Roman" w:hAnsi="Arial" w:cs="Arial"/>
          <w:bCs/>
          <w:sz w:val="24"/>
          <w:szCs w:val="24"/>
          <w:lang w:eastAsia="es-MX"/>
        </w:rPr>
        <w:t>ente</w:t>
      </w:r>
      <w:r w:rsidR="007E77D2" w:rsidRPr="00512390">
        <w:rPr>
          <w:rFonts w:ascii="Arial" w:eastAsia="Times New Roman" w:hAnsi="Arial" w:cs="Arial"/>
          <w:bCs/>
          <w:sz w:val="24"/>
          <w:szCs w:val="24"/>
          <w:lang w:eastAsia="es-MX"/>
        </w:rPr>
        <w:t>nd</w:t>
      </w:r>
      <w:r w:rsidR="007E77D2">
        <w:rPr>
          <w:rFonts w:ascii="Arial" w:eastAsia="Times New Roman" w:hAnsi="Arial" w:cs="Arial"/>
          <w:bCs/>
          <w:sz w:val="24"/>
          <w:szCs w:val="24"/>
          <w:lang w:eastAsia="es-MX"/>
        </w:rPr>
        <w:t xml:space="preserve">ió </w:t>
      </w:r>
      <w:r w:rsidR="007E77D2" w:rsidRPr="00512390">
        <w:rPr>
          <w:rFonts w:ascii="Arial" w:eastAsia="Times New Roman" w:hAnsi="Arial" w:cs="Arial"/>
          <w:bCs/>
          <w:sz w:val="24"/>
          <w:szCs w:val="24"/>
          <w:lang w:eastAsia="es-MX"/>
        </w:rPr>
        <w:t>todo</w:t>
      </w:r>
      <w:r w:rsidRPr="00512390">
        <w:rPr>
          <w:rFonts w:ascii="Arial" w:eastAsia="Times New Roman" w:hAnsi="Arial" w:cs="Arial"/>
          <w:bCs/>
          <w:sz w:val="24"/>
          <w:szCs w:val="24"/>
          <w:lang w:eastAsia="es-MX"/>
        </w:rPr>
        <w:t xml:space="preserve"> y 53.0%</w:t>
      </w:r>
      <w:r w:rsidR="00001221">
        <w:rPr>
          <w:rFonts w:ascii="Arial" w:eastAsia="Times New Roman" w:hAnsi="Arial" w:cs="Arial"/>
          <w:bCs/>
          <w:sz w:val="24"/>
          <w:szCs w:val="24"/>
          <w:lang w:eastAsia="es-MX"/>
        </w:rPr>
        <w:t xml:space="preserve">, </w:t>
      </w:r>
      <w:r w:rsidRPr="00512390">
        <w:rPr>
          <w:rFonts w:ascii="Arial" w:eastAsia="Times New Roman" w:hAnsi="Arial" w:cs="Arial"/>
          <w:bCs/>
          <w:sz w:val="24"/>
          <w:szCs w:val="24"/>
          <w:lang w:eastAsia="es-MX"/>
        </w:rPr>
        <w:t>la mayor parte.</w:t>
      </w:r>
      <w:r w:rsidRPr="00512390" w:rsidDel="00603367">
        <w:rPr>
          <w:rFonts w:ascii="Arial" w:eastAsia="Times New Roman" w:hAnsi="Arial" w:cs="Arial"/>
          <w:bCs/>
          <w:sz w:val="24"/>
          <w:szCs w:val="24"/>
          <w:lang w:eastAsia="es-MX"/>
        </w:rPr>
        <w:t xml:space="preserve"> </w:t>
      </w:r>
      <w:r w:rsidRPr="00512390">
        <w:rPr>
          <w:rFonts w:ascii="Arial" w:eastAsia="Times New Roman" w:hAnsi="Arial" w:cs="Arial"/>
          <w:bCs/>
          <w:sz w:val="24"/>
          <w:szCs w:val="24"/>
          <w:lang w:eastAsia="es-MX"/>
        </w:rPr>
        <w:cr/>
        <w:t xml:space="preserve"> </w:t>
      </w:r>
    </w:p>
    <w:p w14:paraId="312740CF" w14:textId="752044E1" w:rsidR="00001221" w:rsidRPr="00001221" w:rsidRDefault="00001221" w:rsidP="00001221">
      <w:pPr>
        <w:pStyle w:val="Sinespaciado"/>
        <w:ind w:left="142" w:right="877"/>
        <w:jc w:val="center"/>
        <w:rPr>
          <w:rFonts w:ascii="Arial Negrita" w:hAnsi="Arial Negrita" w:cs="Arial"/>
          <w:b/>
          <w:smallCaps/>
          <w:sz w:val="20"/>
          <w:szCs w:val="20"/>
        </w:rPr>
      </w:pPr>
      <w:r w:rsidRPr="00001221">
        <w:rPr>
          <w:rFonts w:ascii="Arial" w:hAnsi="Arial" w:cs="Arial"/>
          <w:sz w:val="20"/>
          <w:szCs w:val="20"/>
        </w:rPr>
        <w:t>Gráfica 13</w:t>
      </w:r>
    </w:p>
    <w:p w14:paraId="76AAD759" w14:textId="28438F78" w:rsidR="00233AC7" w:rsidRPr="009A7C63" w:rsidRDefault="00001221" w:rsidP="007B04DF">
      <w:pPr>
        <w:pStyle w:val="Sinespaciado"/>
        <w:ind w:left="142" w:right="877"/>
        <w:jc w:val="center"/>
        <w:rPr>
          <w:rFonts w:ascii="Arial" w:eastAsia="Times New Roman" w:hAnsi="Arial" w:cs="Arial"/>
          <w:b/>
          <w:bCs/>
          <w:smallCaps/>
          <w:sz w:val="24"/>
          <w:szCs w:val="24"/>
          <w:lang w:eastAsia="es-MX"/>
        </w:rPr>
      </w:pPr>
      <w:r w:rsidRPr="009A7C63">
        <w:rPr>
          <w:rFonts w:ascii="Arial" w:eastAsia="Times New Roman" w:hAnsi="Arial" w:cs="Arial"/>
          <w:b/>
          <w:bCs/>
          <w:smallCaps/>
          <w:sz w:val="24"/>
          <w:szCs w:val="24"/>
          <w:lang w:eastAsia="es-MX"/>
        </w:rPr>
        <w:t>P</w:t>
      </w:r>
      <w:r w:rsidR="00233AC7" w:rsidRPr="009A7C63">
        <w:rPr>
          <w:rFonts w:ascii="Arial" w:eastAsia="Times New Roman" w:hAnsi="Arial" w:cs="Arial"/>
          <w:b/>
          <w:bCs/>
          <w:smallCaps/>
          <w:sz w:val="24"/>
          <w:szCs w:val="24"/>
          <w:lang w:eastAsia="es-MX"/>
        </w:rPr>
        <w:t>oblación</w:t>
      </w:r>
      <w:r w:rsidR="00DA308B" w:rsidRPr="009A7C63">
        <w:rPr>
          <w:rFonts w:ascii="Arial" w:eastAsia="Times New Roman" w:hAnsi="Arial" w:cs="Arial"/>
          <w:b/>
          <w:bCs/>
          <w:smallCaps/>
          <w:sz w:val="24"/>
          <w:szCs w:val="24"/>
          <w:lang w:eastAsia="es-MX"/>
        </w:rPr>
        <w:t xml:space="preserve"> alfabeta</w:t>
      </w:r>
      <w:r w:rsidR="00233AC7" w:rsidRPr="009A7C63">
        <w:rPr>
          <w:rFonts w:ascii="Arial" w:eastAsia="Times New Roman" w:hAnsi="Arial" w:cs="Arial"/>
          <w:b/>
          <w:bCs/>
          <w:smallCaps/>
          <w:sz w:val="24"/>
          <w:szCs w:val="24"/>
          <w:lang w:eastAsia="es-MX"/>
        </w:rPr>
        <w:t xml:space="preserve"> de 18 y más años</w:t>
      </w:r>
      <w:r w:rsidR="00233AC7" w:rsidRPr="009A7C63">
        <w:rPr>
          <w:rFonts w:ascii="Arial" w:hAnsi="Arial" w:cs="Arial"/>
          <w:b/>
          <w:smallCaps/>
          <w:sz w:val="24"/>
          <w:szCs w:val="24"/>
        </w:rPr>
        <w:t xml:space="preserve"> lectora de materiales del MOLEC</w:t>
      </w:r>
      <w:r w:rsidR="00233AC7" w:rsidRPr="009A7C63">
        <w:rPr>
          <w:rFonts w:ascii="Arial" w:eastAsia="Times New Roman" w:hAnsi="Arial" w:cs="Arial"/>
          <w:b/>
          <w:bCs/>
          <w:smallCaps/>
          <w:sz w:val="24"/>
          <w:szCs w:val="24"/>
          <w:lang w:eastAsia="es-MX"/>
        </w:rPr>
        <w:t xml:space="preserve">, según </w:t>
      </w:r>
      <w:r w:rsidR="009A6333" w:rsidRPr="009A7C63">
        <w:rPr>
          <w:rFonts w:ascii="Arial" w:eastAsia="Times New Roman" w:hAnsi="Arial" w:cs="Arial"/>
          <w:b/>
          <w:bCs/>
          <w:smallCaps/>
          <w:sz w:val="24"/>
          <w:szCs w:val="24"/>
          <w:lang w:eastAsia="es-MX"/>
        </w:rPr>
        <w:t xml:space="preserve">percepción de </w:t>
      </w:r>
      <w:r w:rsidR="00233AC7" w:rsidRPr="009A7C63">
        <w:rPr>
          <w:rFonts w:ascii="Arial" w:eastAsia="Times New Roman" w:hAnsi="Arial" w:cs="Arial"/>
          <w:b/>
          <w:bCs/>
          <w:smallCaps/>
          <w:sz w:val="24"/>
          <w:szCs w:val="24"/>
          <w:lang w:eastAsia="es-MX"/>
        </w:rPr>
        <w:t>la comprensión de la lectura</w:t>
      </w:r>
    </w:p>
    <w:p w14:paraId="7C0E6C26" w14:textId="77777777" w:rsidR="00C02164" w:rsidRPr="00DD52E5" w:rsidRDefault="00C02164" w:rsidP="00C02164">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13145B5C" w14:textId="77777777" w:rsidR="00233AC7" w:rsidRDefault="00233AC7" w:rsidP="007B04DF">
      <w:pPr>
        <w:pStyle w:val="Sinespaciado"/>
        <w:ind w:left="142" w:right="877"/>
        <w:jc w:val="center"/>
        <w:rPr>
          <w:rFonts w:ascii="Arial" w:eastAsia="Times New Roman" w:hAnsi="Arial" w:cs="Arial"/>
          <w:b/>
          <w:bCs/>
          <w:lang w:eastAsia="es-MX"/>
        </w:rPr>
      </w:pPr>
    </w:p>
    <w:p w14:paraId="0F018CCD" w14:textId="77777777" w:rsidR="00233AC7" w:rsidRDefault="00233AC7" w:rsidP="007B04DF">
      <w:pPr>
        <w:pStyle w:val="Sinespaciado"/>
        <w:ind w:left="142" w:right="877"/>
        <w:jc w:val="center"/>
        <w:rPr>
          <w:rFonts w:ascii="Arial" w:eastAsia="Times New Roman" w:hAnsi="Arial" w:cs="Arial"/>
          <w:b/>
          <w:bCs/>
          <w:lang w:eastAsia="es-MX"/>
        </w:rPr>
      </w:pPr>
      <w:r>
        <w:rPr>
          <w:noProof/>
        </w:rPr>
        <w:drawing>
          <wp:inline distT="0" distB="0" distL="0" distR="0" wp14:anchorId="07D489BA" wp14:editId="7FB4478F">
            <wp:extent cx="4143375" cy="2466975"/>
            <wp:effectExtent l="0" t="0" r="0" b="0"/>
            <wp:docPr id="24" name="Gráfico 24">
              <a:extLst xmlns:a="http://schemas.openxmlformats.org/drawingml/2006/main">
                <a:ext uri="{FF2B5EF4-FFF2-40B4-BE49-F238E27FC236}">
                  <a16:creationId xmlns:a16="http://schemas.microsoft.com/office/drawing/2014/main" id="{014BDE92-5494-4E19-94A8-702C752235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98346AD" w14:textId="77777777" w:rsidR="00233AC7" w:rsidRDefault="00233AC7" w:rsidP="007B04DF">
      <w:pPr>
        <w:pStyle w:val="NormalWeb"/>
        <w:spacing w:before="0" w:beforeAutospacing="0" w:after="0" w:afterAutospacing="0"/>
        <w:ind w:left="142" w:right="877"/>
        <w:jc w:val="both"/>
        <w:rPr>
          <w:rFonts w:ascii="Arial" w:hAnsi="Arial" w:cs="Arial"/>
          <w:bCs/>
          <w:color w:val="000000"/>
          <w:sz w:val="16"/>
          <w:szCs w:val="16"/>
        </w:rPr>
      </w:pPr>
    </w:p>
    <w:p w14:paraId="4C3B2926" w14:textId="77777777" w:rsidR="00233AC7" w:rsidRDefault="00233AC7" w:rsidP="00001221">
      <w:pPr>
        <w:pStyle w:val="NormalWeb"/>
        <w:spacing w:before="0" w:beforeAutospacing="0" w:after="0" w:afterAutospacing="0"/>
        <w:ind w:left="142" w:right="877" w:firstLine="2410"/>
        <w:rPr>
          <w:rFonts w:ascii="Arial" w:hAnsi="Arial" w:cs="Arial"/>
          <w:bCs/>
          <w:color w:val="000000"/>
          <w:sz w:val="16"/>
          <w:szCs w:val="16"/>
        </w:rPr>
      </w:pPr>
      <w:r w:rsidRPr="00CD74A2">
        <w:rPr>
          <w:rFonts w:ascii="Arial" w:hAnsi="Arial" w:cs="Arial"/>
          <w:bCs/>
          <w:color w:val="000000"/>
          <w:sz w:val="16"/>
          <w:szCs w:val="16"/>
        </w:rPr>
        <w:t>Fuente: INEGI. M</w:t>
      </w:r>
      <w:r>
        <w:rPr>
          <w:rFonts w:ascii="Arial" w:hAnsi="Arial" w:cs="Arial"/>
          <w:bCs/>
          <w:color w:val="000000"/>
          <w:sz w:val="16"/>
          <w:szCs w:val="16"/>
        </w:rPr>
        <w:t>ódulo sobre Lectura 2022</w:t>
      </w:r>
      <w:r w:rsidRPr="00CD74A2">
        <w:rPr>
          <w:rFonts w:ascii="Arial" w:hAnsi="Arial" w:cs="Arial"/>
          <w:bCs/>
          <w:color w:val="000000"/>
          <w:sz w:val="16"/>
          <w:szCs w:val="16"/>
        </w:rPr>
        <w:t>.</w:t>
      </w:r>
    </w:p>
    <w:p w14:paraId="14A66987" w14:textId="77777777" w:rsidR="00A50452" w:rsidRDefault="00A50452" w:rsidP="007B04DF">
      <w:pPr>
        <w:pStyle w:val="Sinespaciado"/>
        <w:ind w:left="142" w:right="877"/>
        <w:jc w:val="both"/>
        <w:rPr>
          <w:rFonts w:ascii="Arial" w:eastAsia="Times New Roman" w:hAnsi="Arial" w:cs="Arial"/>
          <w:bCs/>
          <w:sz w:val="24"/>
          <w:szCs w:val="24"/>
          <w:lang w:eastAsia="es-MX"/>
        </w:rPr>
      </w:pPr>
    </w:p>
    <w:p w14:paraId="4F2B27E6" w14:textId="68130389" w:rsidR="00233AC7" w:rsidRPr="00512390" w:rsidRDefault="00233AC7" w:rsidP="00C02164">
      <w:pPr>
        <w:pStyle w:val="Sinespaciado"/>
        <w:spacing w:line="280" w:lineRule="exact"/>
        <w:ind w:left="284" w:right="735"/>
        <w:jc w:val="both"/>
        <w:rPr>
          <w:rFonts w:ascii="Arial" w:eastAsia="Times New Roman" w:hAnsi="Arial" w:cs="Arial"/>
          <w:bCs/>
          <w:sz w:val="24"/>
          <w:szCs w:val="24"/>
          <w:lang w:eastAsia="es-MX"/>
        </w:rPr>
      </w:pPr>
      <w:r w:rsidRPr="00512390">
        <w:rPr>
          <w:rFonts w:ascii="Arial" w:eastAsia="Times New Roman" w:hAnsi="Arial" w:cs="Arial"/>
          <w:bCs/>
          <w:sz w:val="24"/>
          <w:szCs w:val="24"/>
          <w:lang w:eastAsia="es-MX"/>
        </w:rPr>
        <w:t xml:space="preserve">De la población </w:t>
      </w:r>
      <w:r w:rsidR="00A50452">
        <w:rPr>
          <w:rFonts w:ascii="Arial" w:eastAsia="Times New Roman" w:hAnsi="Arial" w:cs="Arial"/>
          <w:bCs/>
          <w:sz w:val="24"/>
          <w:szCs w:val="24"/>
          <w:lang w:eastAsia="es-MX"/>
        </w:rPr>
        <w:t xml:space="preserve">alfabeta </w:t>
      </w:r>
      <w:r w:rsidRPr="00512390">
        <w:rPr>
          <w:rFonts w:ascii="Arial" w:eastAsia="Times New Roman" w:hAnsi="Arial" w:cs="Arial"/>
          <w:bCs/>
          <w:sz w:val="24"/>
          <w:szCs w:val="24"/>
          <w:lang w:eastAsia="es-MX"/>
        </w:rPr>
        <w:t>de 18 y más años lectora de los materiales del MOLEC, menos de la mitad</w:t>
      </w:r>
      <w:r w:rsidR="0029201F">
        <w:rPr>
          <w:rFonts w:ascii="Arial" w:eastAsia="Times New Roman" w:hAnsi="Arial" w:cs="Arial"/>
          <w:bCs/>
          <w:sz w:val="24"/>
          <w:szCs w:val="24"/>
          <w:lang w:eastAsia="es-MX"/>
        </w:rPr>
        <w:t xml:space="preserve"> (45.0%)</w:t>
      </w:r>
      <w:r w:rsidRPr="00512390">
        <w:rPr>
          <w:rFonts w:ascii="Arial" w:eastAsia="Times New Roman" w:hAnsi="Arial" w:cs="Arial"/>
          <w:bCs/>
          <w:sz w:val="24"/>
          <w:szCs w:val="24"/>
          <w:lang w:eastAsia="es-MX"/>
        </w:rPr>
        <w:t xml:space="preserve"> </w:t>
      </w:r>
      <w:r w:rsidR="00001221">
        <w:rPr>
          <w:rFonts w:ascii="Arial" w:eastAsia="Times New Roman" w:hAnsi="Arial" w:cs="Arial"/>
          <w:bCs/>
          <w:sz w:val="24"/>
          <w:szCs w:val="24"/>
          <w:lang w:eastAsia="es-MX"/>
        </w:rPr>
        <w:t>consultó algún</w:t>
      </w:r>
      <w:r w:rsidRPr="00512390">
        <w:rPr>
          <w:rFonts w:ascii="Arial" w:eastAsia="Times New Roman" w:hAnsi="Arial" w:cs="Arial"/>
          <w:bCs/>
          <w:sz w:val="24"/>
          <w:szCs w:val="24"/>
          <w:lang w:eastAsia="es-MX"/>
        </w:rPr>
        <w:t xml:space="preserve"> diccionario, enciclopedia, </w:t>
      </w:r>
      <w:r w:rsidR="00AA3665">
        <w:rPr>
          <w:rFonts w:ascii="Arial" w:eastAsia="Times New Roman" w:hAnsi="Arial" w:cs="Arial"/>
          <w:bCs/>
          <w:sz w:val="24"/>
          <w:szCs w:val="24"/>
          <w:lang w:eastAsia="es-MX"/>
        </w:rPr>
        <w:t>i</w:t>
      </w:r>
      <w:r w:rsidRPr="00512390">
        <w:rPr>
          <w:rFonts w:ascii="Arial" w:eastAsia="Times New Roman" w:hAnsi="Arial" w:cs="Arial"/>
          <w:bCs/>
          <w:sz w:val="24"/>
          <w:szCs w:val="24"/>
          <w:lang w:eastAsia="es-MX"/>
        </w:rPr>
        <w:t>nternet, etc</w:t>
      </w:r>
      <w:r w:rsidR="00B6255A">
        <w:rPr>
          <w:rFonts w:ascii="Arial" w:eastAsia="Times New Roman" w:hAnsi="Arial" w:cs="Arial"/>
          <w:bCs/>
          <w:sz w:val="24"/>
          <w:szCs w:val="24"/>
          <w:lang w:eastAsia="es-MX"/>
        </w:rPr>
        <w:t>étera</w:t>
      </w:r>
      <w:r w:rsidRPr="00512390">
        <w:rPr>
          <w:rFonts w:ascii="Arial" w:eastAsia="Times New Roman" w:hAnsi="Arial" w:cs="Arial"/>
          <w:bCs/>
          <w:sz w:val="24"/>
          <w:szCs w:val="24"/>
          <w:lang w:eastAsia="es-MX"/>
        </w:rPr>
        <w:t>,</w:t>
      </w:r>
      <w:r w:rsidRPr="00512390">
        <w:rPr>
          <w:sz w:val="24"/>
          <w:szCs w:val="24"/>
        </w:rPr>
        <w:t xml:space="preserve"> </w:t>
      </w:r>
      <w:r w:rsidRPr="00512390">
        <w:rPr>
          <w:rFonts w:ascii="Arial" w:eastAsia="Times New Roman" w:hAnsi="Arial" w:cs="Arial"/>
          <w:bCs/>
          <w:sz w:val="24"/>
          <w:szCs w:val="24"/>
          <w:lang w:eastAsia="es-MX"/>
        </w:rPr>
        <w:t>para buscar más información sobre la lectura que realiza.</w:t>
      </w:r>
    </w:p>
    <w:p w14:paraId="45A683D0" w14:textId="381CFCB1" w:rsidR="00233AC7" w:rsidRDefault="00233AC7" w:rsidP="007B04DF">
      <w:pPr>
        <w:pStyle w:val="Sinespaciado"/>
        <w:ind w:left="142" w:right="877"/>
        <w:jc w:val="both"/>
        <w:rPr>
          <w:rFonts w:ascii="Arial" w:eastAsia="Times New Roman" w:hAnsi="Arial" w:cs="Arial"/>
          <w:bCs/>
          <w:sz w:val="24"/>
          <w:szCs w:val="24"/>
          <w:lang w:eastAsia="es-MX"/>
        </w:rPr>
      </w:pPr>
    </w:p>
    <w:p w14:paraId="457D0025" w14:textId="51D847DB" w:rsidR="00001221" w:rsidRPr="00001221" w:rsidRDefault="00001221" w:rsidP="00001221">
      <w:pPr>
        <w:pStyle w:val="Sinespaciado"/>
        <w:ind w:left="142" w:right="877"/>
        <w:jc w:val="center"/>
        <w:rPr>
          <w:rFonts w:ascii="Arial Negrita" w:hAnsi="Arial Negrita" w:cs="Arial"/>
          <w:b/>
          <w:smallCaps/>
          <w:sz w:val="20"/>
          <w:szCs w:val="20"/>
        </w:rPr>
      </w:pPr>
      <w:r w:rsidRPr="00001221">
        <w:rPr>
          <w:rFonts w:ascii="Arial" w:hAnsi="Arial" w:cs="Arial"/>
          <w:sz w:val="20"/>
          <w:szCs w:val="20"/>
        </w:rPr>
        <w:t>Gráfica 14</w:t>
      </w:r>
    </w:p>
    <w:p w14:paraId="201B9390" w14:textId="16BA8274" w:rsidR="00233AC7" w:rsidRPr="009A7C63" w:rsidRDefault="00001221" w:rsidP="007B04DF">
      <w:pPr>
        <w:pStyle w:val="Sinespaciado"/>
        <w:ind w:left="142" w:right="877"/>
        <w:jc w:val="center"/>
        <w:rPr>
          <w:rFonts w:ascii="Arial Negrita" w:eastAsia="Times New Roman" w:hAnsi="Arial Negrita" w:cs="Arial"/>
          <w:b/>
          <w:bCs/>
          <w:smallCaps/>
          <w:sz w:val="24"/>
          <w:szCs w:val="24"/>
          <w:lang w:eastAsia="es-MX"/>
        </w:rPr>
      </w:pPr>
      <w:r w:rsidRPr="009A7C63">
        <w:rPr>
          <w:rFonts w:ascii="Arial Negrita" w:eastAsia="Times New Roman" w:hAnsi="Arial Negrita" w:cs="Arial"/>
          <w:b/>
          <w:bCs/>
          <w:smallCaps/>
          <w:sz w:val="24"/>
          <w:szCs w:val="24"/>
          <w:lang w:eastAsia="es-MX"/>
        </w:rPr>
        <w:t>Población</w:t>
      </w:r>
      <w:r w:rsidR="00DA308B" w:rsidRPr="009A7C63">
        <w:rPr>
          <w:rFonts w:ascii="Arial Negrita" w:eastAsia="Times New Roman" w:hAnsi="Arial Negrita" w:cs="Arial"/>
          <w:b/>
          <w:bCs/>
          <w:smallCaps/>
          <w:sz w:val="24"/>
          <w:szCs w:val="24"/>
          <w:lang w:eastAsia="es-MX"/>
        </w:rPr>
        <w:t xml:space="preserve"> </w:t>
      </w:r>
      <w:r w:rsidR="00040872" w:rsidRPr="009A7C63">
        <w:rPr>
          <w:rFonts w:ascii="Arial Negrita" w:eastAsia="Times New Roman" w:hAnsi="Arial Negrita" w:cs="Arial"/>
          <w:b/>
          <w:bCs/>
          <w:smallCaps/>
          <w:sz w:val="24"/>
          <w:szCs w:val="24"/>
          <w:lang w:eastAsia="es-MX"/>
        </w:rPr>
        <w:t>alfabeta de</w:t>
      </w:r>
      <w:r w:rsidR="00233AC7" w:rsidRPr="009A7C63">
        <w:rPr>
          <w:rFonts w:ascii="Arial Negrita" w:eastAsia="Times New Roman" w:hAnsi="Arial Negrita" w:cs="Arial"/>
          <w:b/>
          <w:bCs/>
          <w:smallCaps/>
          <w:sz w:val="24"/>
          <w:szCs w:val="24"/>
          <w:lang w:eastAsia="es-MX"/>
        </w:rPr>
        <w:t xml:space="preserve"> 18 y más años lectora de los materiales del MOLEC, según condición de consulta de material de apoyo </w:t>
      </w:r>
    </w:p>
    <w:p w14:paraId="0E5F60BA" w14:textId="77777777" w:rsidR="00C02164" w:rsidRPr="00DD52E5" w:rsidRDefault="00C02164" w:rsidP="00C02164">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5CF8BC59" w14:textId="77777777" w:rsidR="00233AC7" w:rsidRPr="00CD74A2" w:rsidRDefault="00233AC7" w:rsidP="007B04DF">
      <w:pPr>
        <w:pStyle w:val="Sinespaciado"/>
        <w:ind w:left="142" w:right="877"/>
        <w:jc w:val="center"/>
        <w:rPr>
          <w:rFonts w:ascii="Arial" w:eastAsia="Times New Roman" w:hAnsi="Arial" w:cs="Arial"/>
          <w:bCs/>
          <w:lang w:eastAsia="es-MX"/>
        </w:rPr>
      </w:pPr>
      <w:r>
        <w:rPr>
          <w:noProof/>
        </w:rPr>
        <w:drawing>
          <wp:inline distT="0" distB="0" distL="0" distR="0" wp14:anchorId="422A327C" wp14:editId="5BE039BC">
            <wp:extent cx="3838575" cy="2400300"/>
            <wp:effectExtent l="0" t="0" r="0" b="0"/>
            <wp:docPr id="25" name="Gráfico 25">
              <a:extLst xmlns:a="http://schemas.openxmlformats.org/drawingml/2006/main">
                <a:ext uri="{FF2B5EF4-FFF2-40B4-BE49-F238E27FC236}">
                  <a16:creationId xmlns:a16="http://schemas.microsoft.com/office/drawing/2014/main" id="{612B4FBB-32D0-48FE-969B-BB72550EBD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D5E95A5" w14:textId="77777777" w:rsidR="00233AC7" w:rsidRDefault="00233AC7" w:rsidP="00001221">
      <w:pPr>
        <w:pStyle w:val="NormalWeb"/>
        <w:spacing w:before="0" w:beforeAutospacing="0" w:after="0" w:afterAutospacing="0"/>
        <w:ind w:left="142" w:right="877" w:firstLine="2410"/>
        <w:rPr>
          <w:rFonts w:ascii="Arial" w:hAnsi="Arial" w:cs="Arial"/>
          <w:bCs/>
          <w:color w:val="000000"/>
          <w:sz w:val="16"/>
          <w:szCs w:val="16"/>
        </w:rPr>
      </w:pPr>
      <w:r w:rsidRPr="00CD74A2">
        <w:rPr>
          <w:rFonts w:ascii="Arial" w:hAnsi="Arial" w:cs="Arial"/>
          <w:bCs/>
          <w:color w:val="000000"/>
          <w:sz w:val="16"/>
          <w:szCs w:val="16"/>
        </w:rPr>
        <w:t>Fuente: INEGI. M</w:t>
      </w:r>
      <w:r>
        <w:rPr>
          <w:rFonts w:ascii="Arial" w:hAnsi="Arial" w:cs="Arial"/>
          <w:bCs/>
          <w:color w:val="000000"/>
          <w:sz w:val="16"/>
          <w:szCs w:val="16"/>
        </w:rPr>
        <w:t>ódulo sobre Lectura 2022</w:t>
      </w:r>
      <w:r w:rsidRPr="00CD74A2">
        <w:rPr>
          <w:rFonts w:ascii="Arial" w:hAnsi="Arial" w:cs="Arial"/>
          <w:bCs/>
          <w:color w:val="000000"/>
          <w:sz w:val="16"/>
          <w:szCs w:val="16"/>
        </w:rPr>
        <w:t>.</w:t>
      </w:r>
    </w:p>
    <w:p w14:paraId="409FC9B0" w14:textId="77777777" w:rsidR="00233AC7" w:rsidRDefault="00233AC7" w:rsidP="007B04DF">
      <w:pPr>
        <w:pStyle w:val="NormalWeb"/>
        <w:spacing w:before="0" w:beforeAutospacing="0" w:after="0" w:afterAutospacing="0"/>
        <w:ind w:left="142" w:right="877"/>
        <w:jc w:val="both"/>
        <w:rPr>
          <w:rFonts w:ascii="Arial" w:hAnsi="Arial" w:cs="Arial"/>
          <w:bCs/>
          <w:color w:val="000000"/>
          <w:sz w:val="16"/>
          <w:szCs w:val="16"/>
        </w:rPr>
      </w:pPr>
    </w:p>
    <w:p w14:paraId="4D092A3F" w14:textId="77777777" w:rsidR="00233AC7" w:rsidRDefault="00233AC7" w:rsidP="007B04DF">
      <w:pPr>
        <w:pStyle w:val="NormalWeb"/>
        <w:spacing w:before="0" w:beforeAutospacing="0" w:after="0" w:afterAutospacing="0"/>
        <w:ind w:left="142" w:right="877"/>
        <w:jc w:val="both"/>
        <w:rPr>
          <w:rFonts w:ascii="Arial" w:hAnsi="Arial" w:cs="Arial"/>
          <w:bCs/>
          <w:color w:val="000000"/>
          <w:sz w:val="16"/>
          <w:szCs w:val="16"/>
        </w:rPr>
      </w:pPr>
    </w:p>
    <w:p w14:paraId="73A68D66" w14:textId="23EB071B" w:rsidR="00233AC7" w:rsidRDefault="004E4E8A" w:rsidP="00BF16A5">
      <w:pPr>
        <w:pStyle w:val="Sinespaciado"/>
        <w:spacing w:line="280" w:lineRule="exact"/>
        <w:ind w:left="284" w:right="735"/>
        <w:jc w:val="both"/>
        <w:rPr>
          <w:rFonts w:ascii="Arial" w:eastAsia="Times New Roman" w:hAnsi="Arial" w:cs="Arial"/>
          <w:bCs/>
          <w:sz w:val="24"/>
          <w:szCs w:val="24"/>
          <w:lang w:eastAsia="es-MX"/>
        </w:rPr>
      </w:pPr>
      <w:r>
        <w:rPr>
          <w:rFonts w:ascii="Arial" w:eastAsia="Times New Roman" w:hAnsi="Arial" w:cs="Arial"/>
          <w:bCs/>
          <w:sz w:val="24"/>
          <w:szCs w:val="24"/>
          <w:lang w:eastAsia="es-MX"/>
        </w:rPr>
        <w:t>La población con</w:t>
      </w:r>
      <w:r w:rsidR="00233AC7" w:rsidRPr="00512390">
        <w:rPr>
          <w:rFonts w:ascii="Arial" w:eastAsia="Times New Roman" w:hAnsi="Arial" w:cs="Arial"/>
          <w:bCs/>
          <w:sz w:val="24"/>
          <w:szCs w:val="24"/>
          <w:lang w:eastAsia="es-MX"/>
        </w:rPr>
        <w:t xml:space="preserve"> al menos un grado de educación superior le</w:t>
      </w:r>
      <w:r>
        <w:rPr>
          <w:rFonts w:ascii="Arial" w:eastAsia="Times New Roman" w:hAnsi="Arial" w:cs="Arial"/>
          <w:bCs/>
          <w:sz w:val="24"/>
          <w:szCs w:val="24"/>
          <w:lang w:eastAsia="es-MX"/>
        </w:rPr>
        <w:t>yó</w:t>
      </w:r>
      <w:r w:rsidR="00233AC7" w:rsidRPr="00512390">
        <w:rPr>
          <w:rFonts w:ascii="Arial" w:eastAsia="Times New Roman" w:hAnsi="Arial" w:cs="Arial"/>
          <w:bCs/>
          <w:sz w:val="24"/>
          <w:szCs w:val="24"/>
          <w:lang w:eastAsia="es-MX"/>
        </w:rPr>
        <w:t xml:space="preserve"> libros y algún otro material de lectura en una mayor proporción (73.1 por ciento)</w:t>
      </w:r>
      <w:r>
        <w:rPr>
          <w:rFonts w:ascii="Arial" w:eastAsia="Times New Roman" w:hAnsi="Arial" w:cs="Arial"/>
          <w:bCs/>
          <w:sz w:val="24"/>
          <w:szCs w:val="24"/>
          <w:lang w:eastAsia="es-MX"/>
        </w:rPr>
        <w:t xml:space="preserve"> que aquellos que cuentan con una escolaridad más baja.</w:t>
      </w:r>
    </w:p>
    <w:p w14:paraId="6DDB8B0D" w14:textId="77777777" w:rsidR="004E4E8A" w:rsidRPr="00512390" w:rsidRDefault="004E4E8A" w:rsidP="00BF16A5">
      <w:pPr>
        <w:pStyle w:val="Sinespaciado"/>
        <w:spacing w:line="280" w:lineRule="exact"/>
        <w:ind w:left="284" w:right="735"/>
        <w:jc w:val="both"/>
        <w:rPr>
          <w:rFonts w:ascii="Arial" w:eastAsia="Times New Roman" w:hAnsi="Arial" w:cs="Arial"/>
          <w:bCs/>
          <w:sz w:val="24"/>
          <w:szCs w:val="24"/>
          <w:lang w:eastAsia="es-MX"/>
        </w:rPr>
      </w:pPr>
    </w:p>
    <w:p w14:paraId="1ABE1602" w14:textId="1642D020" w:rsidR="00233AC7" w:rsidRPr="00512390" w:rsidRDefault="00147139" w:rsidP="00BF16A5">
      <w:pPr>
        <w:pStyle w:val="Sinespaciado"/>
        <w:spacing w:line="280" w:lineRule="exact"/>
        <w:ind w:left="284" w:right="735"/>
        <w:jc w:val="both"/>
        <w:rPr>
          <w:rFonts w:ascii="Arial" w:eastAsia="Times New Roman" w:hAnsi="Arial" w:cs="Arial"/>
          <w:bCs/>
          <w:sz w:val="24"/>
          <w:szCs w:val="24"/>
          <w:lang w:eastAsia="es-MX"/>
        </w:rPr>
      </w:pPr>
      <w:r>
        <w:rPr>
          <w:rFonts w:ascii="Arial" w:eastAsia="Times New Roman" w:hAnsi="Arial" w:cs="Arial"/>
          <w:bCs/>
          <w:sz w:val="24"/>
          <w:szCs w:val="24"/>
          <w:lang w:eastAsia="es-MX"/>
        </w:rPr>
        <w:t xml:space="preserve">De los materiales considerados por el MOLEC, </w:t>
      </w:r>
      <w:r w:rsidR="004E4E8A">
        <w:rPr>
          <w:rFonts w:ascii="Arial" w:eastAsia="Times New Roman" w:hAnsi="Arial" w:cs="Arial"/>
          <w:bCs/>
          <w:sz w:val="24"/>
          <w:szCs w:val="24"/>
          <w:lang w:eastAsia="es-MX"/>
        </w:rPr>
        <w:t>los que se consiguieron de manera gratuita fueron los que alcanzaron los mayores</w:t>
      </w:r>
      <w:r w:rsidR="00D47343">
        <w:rPr>
          <w:rFonts w:ascii="Arial" w:eastAsia="Times New Roman" w:hAnsi="Arial" w:cs="Arial"/>
          <w:bCs/>
          <w:sz w:val="24"/>
          <w:szCs w:val="24"/>
          <w:lang w:eastAsia="es-MX"/>
        </w:rPr>
        <w:t xml:space="preserve"> porcentaje</w:t>
      </w:r>
      <w:r w:rsidR="004E4E8A">
        <w:rPr>
          <w:rFonts w:ascii="Arial" w:eastAsia="Times New Roman" w:hAnsi="Arial" w:cs="Arial"/>
          <w:bCs/>
          <w:sz w:val="24"/>
          <w:szCs w:val="24"/>
          <w:lang w:eastAsia="es-MX"/>
        </w:rPr>
        <w:t>s</w:t>
      </w:r>
      <w:r>
        <w:rPr>
          <w:rFonts w:ascii="Arial" w:eastAsia="Times New Roman" w:hAnsi="Arial" w:cs="Arial"/>
          <w:bCs/>
          <w:sz w:val="24"/>
          <w:szCs w:val="24"/>
          <w:lang w:eastAsia="es-MX"/>
        </w:rPr>
        <w:t xml:space="preserve"> de lectura, tanto en hombres como en mujeres</w:t>
      </w:r>
      <w:r w:rsidR="00802F4B">
        <w:rPr>
          <w:rFonts w:ascii="Arial" w:eastAsia="Times New Roman" w:hAnsi="Arial" w:cs="Arial"/>
          <w:bCs/>
          <w:sz w:val="24"/>
          <w:szCs w:val="24"/>
          <w:lang w:eastAsia="es-MX"/>
        </w:rPr>
        <w:t>, mientras que</w:t>
      </w:r>
      <w:r>
        <w:rPr>
          <w:rFonts w:ascii="Arial" w:eastAsia="Times New Roman" w:hAnsi="Arial" w:cs="Arial"/>
          <w:bCs/>
          <w:sz w:val="24"/>
          <w:szCs w:val="24"/>
          <w:lang w:eastAsia="es-MX"/>
        </w:rPr>
        <w:t xml:space="preserve"> los materiales de lectura con costo, </w:t>
      </w:r>
      <w:r w:rsidR="00802F4B">
        <w:rPr>
          <w:rFonts w:ascii="Arial" w:eastAsia="Times New Roman" w:hAnsi="Arial" w:cs="Arial"/>
          <w:bCs/>
          <w:sz w:val="24"/>
          <w:szCs w:val="24"/>
          <w:lang w:eastAsia="es-MX"/>
        </w:rPr>
        <w:t>en el caso de los hombres,</w:t>
      </w:r>
      <w:r w:rsidR="00D70623">
        <w:rPr>
          <w:rFonts w:ascii="Arial" w:eastAsia="Times New Roman" w:hAnsi="Arial" w:cs="Arial"/>
          <w:bCs/>
          <w:sz w:val="24"/>
          <w:szCs w:val="24"/>
          <w:lang w:eastAsia="es-MX"/>
        </w:rPr>
        <w:t xml:space="preserve"> 53.6% señaló que </w:t>
      </w:r>
      <w:r w:rsidR="00D47343">
        <w:rPr>
          <w:rFonts w:ascii="Arial" w:eastAsia="Times New Roman" w:hAnsi="Arial" w:cs="Arial"/>
          <w:bCs/>
          <w:sz w:val="24"/>
          <w:szCs w:val="24"/>
          <w:lang w:eastAsia="es-MX"/>
        </w:rPr>
        <w:t>cubr</w:t>
      </w:r>
      <w:r w:rsidR="004E4E8A">
        <w:rPr>
          <w:rFonts w:ascii="Arial" w:eastAsia="Times New Roman" w:hAnsi="Arial" w:cs="Arial"/>
          <w:bCs/>
          <w:sz w:val="24"/>
          <w:szCs w:val="24"/>
          <w:lang w:eastAsia="es-MX"/>
        </w:rPr>
        <w:t>ió</w:t>
      </w:r>
      <w:r w:rsidR="00D47343">
        <w:rPr>
          <w:rFonts w:ascii="Arial" w:eastAsia="Times New Roman" w:hAnsi="Arial" w:cs="Arial"/>
          <w:bCs/>
          <w:sz w:val="24"/>
          <w:szCs w:val="24"/>
          <w:lang w:eastAsia="es-MX"/>
        </w:rPr>
        <w:t xml:space="preserve"> un costo por </w:t>
      </w:r>
      <w:r w:rsidR="00013B70">
        <w:rPr>
          <w:rFonts w:ascii="Arial" w:eastAsia="Times New Roman" w:hAnsi="Arial" w:cs="Arial"/>
          <w:bCs/>
          <w:sz w:val="24"/>
          <w:szCs w:val="24"/>
          <w:lang w:eastAsia="es-MX"/>
        </w:rPr>
        <w:t>su</w:t>
      </w:r>
      <w:r w:rsidR="004E4E8A">
        <w:rPr>
          <w:rFonts w:ascii="Arial" w:eastAsia="Times New Roman" w:hAnsi="Arial" w:cs="Arial"/>
          <w:bCs/>
          <w:sz w:val="24"/>
          <w:szCs w:val="24"/>
          <w:lang w:eastAsia="es-MX"/>
        </w:rPr>
        <w:t xml:space="preserve"> adquisición</w:t>
      </w:r>
      <w:r w:rsidR="00D47343">
        <w:rPr>
          <w:rFonts w:ascii="Arial" w:eastAsia="Times New Roman" w:hAnsi="Arial" w:cs="Arial"/>
          <w:bCs/>
          <w:sz w:val="24"/>
          <w:szCs w:val="24"/>
          <w:lang w:eastAsia="es-MX"/>
        </w:rPr>
        <w:t>.</w:t>
      </w:r>
    </w:p>
    <w:p w14:paraId="096F7965" w14:textId="77777777" w:rsidR="00C02164" w:rsidRDefault="00C02164" w:rsidP="00C02164">
      <w:pPr>
        <w:pStyle w:val="Sinespaciado"/>
        <w:ind w:left="142" w:right="877"/>
        <w:jc w:val="center"/>
        <w:rPr>
          <w:rFonts w:ascii="Arial" w:hAnsi="Arial" w:cs="Arial"/>
          <w:sz w:val="20"/>
          <w:szCs w:val="20"/>
        </w:rPr>
      </w:pPr>
    </w:p>
    <w:p w14:paraId="141967EA" w14:textId="77777777" w:rsidR="00C02164" w:rsidRDefault="00C02164" w:rsidP="00C02164">
      <w:pPr>
        <w:pStyle w:val="Sinespaciado"/>
        <w:ind w:left="142" w:right="877"/>
        <w:jc w:val="center"/>
        <w:rPr>
          <w:rFonts w:ascii="Arial" w:hAnsi="Arial" w:cs="Arial"/>
          <w:sz w:val="20"/>
          <w:szCs w:val="20"/>
        </w:rPr>
      </w:pPr>
    </w:p>
    <w:p w14:paraId="64BCF524" w14:textId="1490DA75" w:rsidR="00C02164" w:rsidRPr="00C02164" w:rsidRDefault="00C02164" w:rsidP="00C02164">
      <w:pPr>
        <w:pStyle w:val="Sinespaciado"/>
        <w:ind w:left="142" w:right="877"/>
        <w:jc w:val="center"/>
        <w:rPr>
          <w:rFonts w:ascii="Arial Negrita" w:hAnsi="Arial Negrita" w:cs="Arial"/>
          <w:b/>
          <w:smallCaps/>
          <w:sz w:val="20"/>
          <w:szCs w:val="20"/>
        </w:rPr>
      </w:pPr>
      <w:r w:rsidRPr="00C02164">
        <w:rPr>
          <w:rFonts w:ascii="Arial" w:hAnsi="Arial" w:cs="Arial"/>
          <w:sz w:val="20"/>
          <w:szCs w:val="20"/>
        </w:rPr>
        <w:t>Gráfica 15</w:t>
      </w:r>
    </w:p>
    <w:p w14:paraId="1C1A04C3" w14:textId="0B46DB34" w:rsidR="00233AC7" w:rsidRPr="00C02164" w:rsidRDefault="00C02164" w:rsidP="007B04DF">
      <w:pPr>
        <w:ind w:left="142" w:right="877"/>
        <w:jc w:val="center"/>
        <w:rPr>
          <w:rFonts w:ascii="Arial Negrita" w:eastAsia="Times New Roman" w:hAnsi="Arial Negrita" w:cs="Arial"/>
          <w:b/>
          <w:bCs/>
          <w:smallCaps/>
          <w:sz w:val="24"/>
          <w:szCs w:val="24"/>
          <w:lang w:eastAsia="es-MX"/>
        </w:rPr>
      </w:pPr>
      <w:r>
        <w:rPr>
          <w:rFonts w:ascii="Arial Negrita" w:eastAsia="Times New Roman" w:hAnsi="Arial Negrita" w:cs="Arial"/>
          <w:b/>
          <w:bCs/>
          <w:smallCaps/>
          <w:sz w:val="24"/>
          <w:szCs w:val="24"/>
          <w:lang w:eastAsia="es-MX"/>
        </w:rPr>
        <w:t>P</w:t>
      </w:r>
      <w:r w:rsidR="00233AC7" w:rsidRPr="00C02164">
        <w:rPr>
          <w:rFonts w:ascii="Arial Negrita" w:eastAsia="Times New Roman" w:hAnsi="Arial Negrita" w:cs="Arial"/>
          <w:b/>
          <w:bCs/>
          <w:smallCaps/>
          <w:sz w:val="24"/>
          <w:szCs w:val="24"/>
          <w:lang w:eastAsia="es-MX"/>
        </w:rPr>
        <w:t xml:space="preserve">oblación </w:t>
      </w:r>
      <w:proofErr w:type="spellStart"/>
      <w:r w:rsidR="00DA308B" w:rsidRPr="00C02164">
        <w:rPr>
          <w:rFonts w:ascii="Arial Negrita" w:eastAsia="Times New Roman" w:hAnsi="Arial Negrita" w:cs="Arial"/>
          <w:b/>
          <w:bCs/>
          <w:smallCaps/>
          <w:sz w:val="24"/>
          <w:szCs w:val="24"/>
          <w:lang w:eastAsia="es-MX"/>
        </w:rPr>
        <w:t>alfabeta</w:t>
      </w:r>
      <w:proofErr w:type="spellEnd"/>
      <w:r w:rsidR="00DA308B" w:rsidRPr="00C02164">
        <w:rPr>
          <w:rFonts w:ascii="Arial Negrita" w:eastAsia="Times New Roman" w:hAnsi="Arial Negrita" w:cs="Arial"/>
          <w:b/>
          <w:bCs/>
          <w:smallCaps/>
          <w:sz w:val="24"/>
          <w:szCs w:val="24"/>
          <w:lang w:eastAsia="es-MX"/>
        </w:rPr>
        <w:t xml:space="preserve"> </w:t>
      </w:r>
      <w:r w:rsidR="00233AC7" w:rsidRPr="00C02164">
        <w:rPr>
          <w:rFonts w:ascii="Arial Negrita" w:eastAsia="Times New Roman" w:hAnsi="Arial Negrita" w:cs="Arial"/>
          <w:b/>
          <w:bCs/>
          <w:smallCaps/>
          <w:sz w:val="24"/>
          <w:szCs w:val="24"/>
          <w:lang w:eastAsia="es-MX"/>
        </w:rPr>
        <w:t>de 18 y más años lectora de libros, revistas o periódicos</w:t>
      </w:r>
    </w:p>
    <w:p w14:paraId="7E834E4A" w14:textId="77777777" w:rsidR="00C02164" w:rsidRPr="00DD52E5" w:rsidRDefault="00C02164" w:rsidP="00C02164">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2D357F90" w14:textId="77777777" w:rsidR="00233AC7" w:rsidRDefault="00233AC7" w:rsidP="007B04DF">
      <w:pPr>
        <w:ind w:left="142" w:right="877"/>
        <w:jc w:val="center"/>
        <w:rPr>
          <w:rFonts w:ascii="Arial" w:eastAsia="Times New Roman" w:hAnsi="Arial" w:cs="Arial"/>
          <w:b/>
          <w:bCs/>
          <w:lang w:eastAsia="es-MX"/>
        </w:rPr>
      </w:pPr>
    </w:p>
    <w:p w14:paraId="786B7F2A" w14:textId="77777777" w:rsidR="00233AC7" w:rsidRPr="00CD74A2" w:rsidRDefault="00233AC7" w:rsidP="007B04DF">
      <w:pPr>
        <w:ind w:left="142" w:right="877"/>
        <w:jc w:val="center"/>
        <w:rPr>
          <w:rFonts w:ascii="Arial" w:eastAsia="Times New Roman" w:hAnsi="Arial" w:cs="Arial"/>
          <w:bCs/>
          <w:lang w:eastAsia="es-MX"/>
        </w:rPr>
      </w:pPr>
      <w:r>
        <w:rPr>
          <w:noProof/>
        </w:rPr>
        <w:drawing>
          <wp:inline distT="0" distB="0" distL="0" distR="0" wp14:anchorId="05D126F9" wp14:editId="732A5B18">
            <wp:extent cx="5779135" cy="2962275"/>
            <wp:effectExtent l="0" t="0" r="0" b="0"/>
            <wp:docPr id="56" name="Gráfico 56">
              <a:extLst xmlns:a="http://schemas.openxmlformats.org/drawingml/2006/main">
                <a:ext uri="{FF2B5EF4-FFF2-40B4-BE49-F238E27FC236}">
                  <a16:creationId xmlns:a16="http://schemas.microsoft.com/office/drawing/2014/main" id="{F4613DF2-EE68-4772-819A-3880758AC1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EFA75E1" w14:textId="77777777" w:rsidR="00233AC7" w:rsidRPr="00CD74A2" w:rsidRDefault="00233AC7" w:rsidP="00C02164">
      <w:pPr>
        <w:pStyle w:val="NormalWeb"/>
        <w:spacing w:before="0" w:beforeAutospacing="0" w:after="0" w:afterAutospacing="0"/>
        <w:ind w:left="142" w:right="877" w:firstLine="425"/>
        <w:rPr>
          <w:rFonts w:ascii="Arial" w:hAnsi="Arial" w:cs="Arial"/>
          <w:bCs/>
        </w:rPr>
      </w:pPr>
      <w:r w:rsidRPr="00CD74A2">
        <w:rPr>
          <w:rFonts w:ascii="Arial" w:hAnsi="Arial" w:cs="Arial"/>
          <w:bCs/>
          <w:color w:val="000000"/>
          <w:sz w:val="16"/>
          <w:szCs w:val="16"/>
        </w:rPr>
        <w:t>Fuente: INEGI. M</w:t>
      </w:r>
      <w:r>
        <w:rPr>
          <w:rFonts w:ascii="Arial" w:hAnsi="Arial" w:cs="Arial"/>
          <w:bCs/>
          <w:color w:val="000000"/>
          <w:sz w:val="16"/>
          <w:szCs w:val="16"/>
        </w:rPr>
        <w:t>ódulo sobre Lectura 2022</w:t>
      </w:r>
      <w:r w:rsidRPr="00CD74A2">
        <w:rPr>
          <w:rFonts w:ascii="Arial" w:hAnsi="Arial" w:cs="Arial"/>
          <w:bCs/>
          <w:color w:val="000000"/>
          <w:sz w:val="16"/>
          <w:szCs w:val="16"/>
        </w:rPr>
        <w:t>.</w:t>
      </w:r>
    </w:p>
    <w:p w14:paraId="798909E2" w14:textId="77777777" w:rsidR="00233AC7" w:rsidRDefault="00233AC7" w:rsidP="007B04DF">
      <w:pPr>
        <w:pStyle w:val="Sinespaciado"/>
        <w:ind w:left="142" w:right="877"/>
        <w:jc w:val="both"/>
        <w:rPr>
          <w:rFonts w:ascii="Arial" w:eastAsia="Times New Roman" w:hAnsi="Arial" w:cs="Arial"/>
          <w:bCs/>
          <w:lang w:eastAsia="es-MX"/>
        </w:rPr>
      </w:pPr>
    </w:p>
    <w:p w14:paraId="0DCBA0B7" w14:textId="215F4BD4" w:rsidR="00233AC7" w:rsidRPr="007B04DF" w:rsidRDefault="00233AC7" w:rsidP="00C02164">
      <w:pPr>
        <w:pStyle w:val="Sinespaciado"/>
        <w:ind w:left="284" w:right="735"/>
        <w:jc w:val="both"/>
        <w:rPr>
          <w:rFonts w:ascii="Arial" w:eastAsia="Times New Roman" w:hAnsi="Arial" w:cs="Arial"/>
          <w:bCs/>
          <w:sz w:val="24"/>
          <w:szCs w:val="24"/>
          <w:lang w:eastAsia="es-MX"/>
        </w:rPr>
      </w:pPr>
      <w:r w:rsidRPr="00ED0D01">
        <w:rPr>
          <w:rFonts w:ascii="Arial" w:eastAsia="Times New Roman" w:hAnsi="Arial" w:cs="Arial"/>
          <w:bCs/>
          <w:sz w:val="24"/>
          <w:szCs w:val="24"/>
          <w:lang w:eastAsia="es-MX"/>
        </w:rPr>
        <w:t>La lectura de libros, revistas y periódicos en formato</w:t>
      </w:r>
      <w:r w:rsidR="005A27C9" w:rsidRPr="00ED0D01">
        <w:rPr>
          <w:rFonts w:ascii="Arial" w:eastAsia="Times New Roman" w:hAnsi="Arial" w:cs="Arial"/>
          <w:bCs/>
          <w:sz w:val="24"/>
          <w:szCs w:val="24"/>
          <w:lang w:eastAsia="es-MX"/>
        </w:rPr>
        <w:t xml:space="preserve"> digital</w:t>
      </w:r>
      <w:r w:rsidRPr="00ED0D01">
        <w:rPr>
          <w:rFonts w:ascii="Arial" w:eastAsia="Times New Roman" w:hAnsi="Arial" w:cs="Arial"/>
          <w:bCs/>
          <w:sz w:val="24"/>
          <w:szCs w:val="24"/>
          <w:lang w:eastAsia="es-MX"/>
        </w:rPr>
        <w:t xml:space="preserve"> </w:t>
      </w:r>
      <w:r w:rsidR="004E4E8A">
        <w:rPr>
          <w:rFonts w:ascii="Arial" w:eastAsia="Times New Roman" w:hAnsi="Arial" w:cs="Arial"/>
          <w:bCs/>
          <w:sz w:val="24"/>
          <w:szCs w:val="24"/>
          <w:lang w:eastAsia="es-MX"/>
        </w:rPr>
        <w:t xml:space="preserve">ha mantenido un incremento a lo largo de los levantamientos del MOLEC. </w:t>
      </w:r>
      <w:r w:rsidR="00C96ACF">
        <w:rPr>
          <w:rFonts w:ascii="Arial" w:eastAsia="Times New Roman" w:hAnsi="Arial" w:cs="Arial"/>
          <w:bCs/>
          <w:sz w:val="24"/>
          <w:szCs w:val="24"/>
          <w:lang w:eastAsia="es-MX"/>
        </w:rPr>
        <w:t>Comparando los resultados de 2016 y 2022, l</w:t>
      </w:r>
      <w:r w:rsidRPr="00ED0D01">
        <w:rPr>
          <w:rFonts w:ascii="Arial" w:eastAsia="Times New Roman" w:hAnsi="Arial" w:cs="Arial"/>
          <w:bCs/>
          <w:sz w:val="24"/>
          <w:szCs w:val="24"/>
          <w:lang w:eastAsia="es-MX"/>
        </w:rPr>
        <w:t xml:space="preserve">a </w:t>
      </w:r>
      <w:r w:rsidR="00C21802">
        <w:rPr>
          <w:rFonts w:ascii="Arial" w:eastAsia="Times New Roman" w:hAnsi="Arial" w:cs="Arial"/>
          <w:bCs/>
          <w:sz w:val="24"/>
          <w:szCs w:val="24"/>
          <w:lang w:eastAsia="es-MX"/>
        </w:rPr>
        <w:t xml:space="preserve">población alfabeta de 18 años y más </w:t>
      </w:r>
      <w:r w:rsidR="001C562C">
        <w:rPr>
          <w:rFonts w:ascii="Arial" w:eastAsia="Times New Roman" w:hAnsi="Arial" w:cs="Arial"/>
          <w:bCs/>
          <w:sz w:val="24"/>
          <w:szCs w:val="24"/>
          <w:lang w:eastAsia="es-MX"/>
        </w:rPr>
        <w:t>lectora que reportó leer en formato digital</w:t>
      </w:r>
      <w:r w:rsidR="004E4E8A">
        <w:rPr>
          <w:rFonts w:ascii="Arial" w:eastAsia="Times New Roman" w:hAnsi="Arial" w:cs="Arial"/>
          <w:bCs/>
          <w:sz w:val="24"/>
          <w:szCs w:val="24"/>
          <w:lang w:eastAsia="es-MX"/>
        </w:rPr>
        <w:t xml:space="preserve"> aumentó</w:t>
      </w:r>
      <w:r w:rsidR="00E045C4" w:rsidRPr="00ED0D01">
        <w:rPr>
          <w:rFonts w:ascii="Arial" w:eastAsia="Times New Roman" w:hAnsi="Arial" w:cs="Arial"/>
          <w:bCs/>
          <w:sz w:val="24"/>
          <w:szCs w:val="24"/>
          <w:lang w:eastAsia="es-MX"/>
        </w:rPr>
        <w:t xml:space="preserve"> </w:t>
      </w:r>
      <w:r w:rsidRPr="00ED0D01">
        <w:rPr>
          <w:rFonts w:ascii="Arial" w:eastAsia="Times New Roman" w:hAnsi="Arial" w:cs="Arial"/>
          <w:bCs/>
          <w:sz w:val="24"/>
          <w:szCs w:val="24"/>
          <w:lang w:eastAsia="es-MX"/>
        </w:rPr>
        <w:t>1</w:t>
      </w:r>
      <w:r w:rsidR="00ED0D01">
        <w:rPr>
          <w:rFonts w:ascii="Arial" w:eastAsia="Times New Roman" w:hAnsi="Arial" w:cs="Arial"/>
          <w:bCs/>
          <w:sz w:val="24"/>
          <w:szCs w:val="24"/>
          <w:lang w:eastAsia="es-MX"/>
        </w:rPr>
        <w:t>6</w:t>
      </w:r>
      <w:r w:rsidR="001902F2">
        <w:rPr>
          <w:rFonts w:ascii="Arial" w:eastAsia="Times New Roman" w:hAnsi="Arial" w:cs="Arial"/>
          <w:bCs/>
          <w:sz w:val="24"/>
          <w:szCs w:val="24"/>
          <w:lang w:eastAsia="es-MX"/>
        </w:rPr>
        <w:t xml:space="preserve"> puntos porcentuales </w:t>
      </w:r>
      <w:r w:rsidR="00C96ACF">
        <w:rPr>
          <w:rFonts w:ascii="Arial" w:eastAsia="Times New Roman" w:hAnsi="Arial" w:cs="Arial"/>
          <w:bCs/>
          <w:sz w:val="24"/>
          <w:szCs w:val="24"/>
          <w:lang w:eastAsia="es-MX"/>
        </w:rPr>
        <w:t xml:space="preserve">para los </w:t>
      </w:r>
      <w:r w:rsidR="00C96ACF" w:rsidRPr="00ED0D01">
        <w:rPr>
          <w:rFonts w:ascii="Arial" w:eastAsia="Times New Roman" w:hAnsi="Arial" w:cs="Arial"/>
          <w:bCs/>
          <w:sz w:val="24"/>
          <w:szCs w:val="24"/>
          <w:lang w:eastAsia="es-MX"/>
        </w:rPr>
        <w:t>libros</w:t>
      </w:r>
      <w:r w:rsidR="00040872" w:rsidRPr="00ED0D01">
        <w:rPr>
          <w:rFonts w:ascii="Arial" w:eastAsia="Times New Roman" w:hAnsi="Arial" w:cs="Arial"/>
          <w:bCs/>
          <w:sz w:val="24"/>
          <w:szCs w:val="24"/>
          <w:lang w:eastAsia="es-MX"/>
        </w:rPr>
        <w:t>,</w:t>
      </w:r>
      <w:r w:rsidRPr="00ED0D01">
        <w:rPr>
          <w:rFonts w:ascii="Arial" w:eastAsia="Times New Roman" w:hAnsi="Arial" w:cs="Arial"/>
          <w:bCs/>
          <w:sz w:val="24"/>
          <w:szCs w:val="24"/>
          <w:lang w:eastAsia="es-MX"/>
        </w:rPr>
        <w:t>1</w:t>
      </w:r>
      <w:r w:rsidR="00ED0D01">
        <w:rPr>
          <w:rFonts w:ascii="Arial" w:eastAsia="Times New Roman" w:hAnsi="Arial" w:cs="Arial"/>
          <w:bCs/>
          <w:sz w:val="24"/>
          <w:szCs w:val="24"/>
          <w:lang w:eastAsia="es-MX"/>
        </w:rPr>
        <w:t>7</w:t>
      </w:r>
      <w:r w:rsidR="00C96ACF">
        <w:rPr>
          <w:rFonts w:ascii="Arial" w:eastAsia="Times New Roman" w:hAnsi="Arial" w:cs="Arial"/>
          <w:bCs/>
          <w:sz w:val="24"/>
          <w:szCs w:val="24"/>
          <w:lang w:eastAsia="es-MX"/>
        </w:rPr>
        <w:t xml:space="preserve"> para </w:t>
      </w:r>
      <w:r w:rsidR="00C96ACF" w:rsidRPr="00ED0D01">
        <w:rPr>
          <w:rFonts w:ascii="Arial" w:eastAsia="Times New Roman" w:hAnsi="Arial" w:cs="Arial"/>
          <w:bCs/>
          <w:sz w:val="24"/>
          <w:szCs w:val="24"/>
          <w:lang w:eastAsia="es-MX"/>
        </w:rPr>
        <w:t>las revistas</w:t>
      </w:r>
      <w:r w:rsidR="004E4E8A">
        <w:rPr>
          <w:rFonts w:ascii="Arial" w:eastAsia="Times New Roman" w:hAnsi="Arial" w:cs="Arial"/>
          <w:bCs/>
          <w:sz w:val="24"/>
          <w:szCs w:val="24"/>
          <w:lang w:eastAsia="es-MX"/>
        </w:rPr>
        <w:t xml:space="preserve"> </w:t>
      </w:r>
      <w:r w:rsidRPr="00ED0D01">
        <w:rPr>
          <w:rFonts w:ascii="Arial" w:eastAsia="Times New Roman" w:hAnsi="Arial" w:cs="Arial"/>
          <w:bCs/>
          <w:sz w:val="24"/>
          <w:szCs w:val="24"/>
          <w:lang w:eastAsia="es-MX"/>
        </w:rPr>
        <w:t xml:space="preserve">y </w:t>
      </w:r>
      <w:r w:rsidR="00C96ACF" w:rsidRPr="00ED0D01">
        <w:rPr>
          <w:rFonts w:ascii="Arial" w:eastAsia="Times New Roman" w:hAnsi="Arial" w:cs="Arial"/>
          <w:bCs/>
          <w:sz w:val="24"/>
          <w:szCs w:val="24"/>
          <w:lang w:eastAsia="es-MX"/>
        </w:rPr>
        <w:t>1</w:t>
      </w:r>
      <w:r w:rsidR="00C96ACF">
        <w:rPr>
          <w:rFonts w:ascii="Arial" w:eastAsia="Times New Roman" w:hAnsi="Arial" w:cs="Arial"/>
          <w:bCs/>
          <w:sz w:val="24"/>
          <w:szCs w:val="24"/>
          <w:lang w:eastAsia="es-MX"/>
        </w:rPr>
        <w:t>4</w:t>
      </w:r>
      <w:r w:rsidR="00C96ACF" w:rsidRPr="00ED0D01">
        <w:rPr>
          <w:rFonts w:ascii="Arial" w:eastAsia="Times New Roman" w:hAnsi="Arial" w:cs="Arial"/>
          <w:bCs/>
          <w:sz w:val="24"/>
          <w:szCs w:val="24"/>
          <w:lang w:eastAsia="es-MX"/>
        </w:rPr>
        <w:t xml:space="preserve"> </w:t>
      </w:r>
      <w:r w:rsidR="001C562C">
        <w:rPr>
          <w:rFonts w:ascii="Arial" w:eastAsia="Times New Roman" w:hAnsi="Arial" w:cs="Arial"/>
          <w:bCs/>
          <w:sz w:val="24"/>
          <w:szCs w:val="24"/>
          <w:lang w:eastAsia="es-MX"/>
        </w:rPr>
        <w:t xml:space="preserve">para </w:t>
      </w:r>
      <w:r w:rsidRPr="00ED0D01">
        <w:rPr>
          <w:rFonts w:ascii="Arial" w:eastAsia="Times New Roman" w:hAnsi="Arial" w:cs="Arial"/>
          <w:bCs/>
          <w:sz w:val="24"/>
          <w:szCs w:val="24"/>
          <w:lang w:eastAsia="es-MX"/>
        </w:rPr>
        <w:t>los periódicos</w:t>
      </w:r>
      <w:r w:rsidR="004E4E8A">
        <w:rPr>
          <w:rFonts w:ascii="Arial" w:eastAsia="Times New Roman" w:hAnsi="Arial" w:cs="Arial"/>
          <w:bCs/>
          <w:sz w:val="24"/>
          <w:szCs w:val="24"/>
          <w:lang w:eastAsia="es-MX"/>
        </w:rPr>
        <w:t>.</w:t>
      </w:r>
    </w:p>
    <w:p w14:paraId="57E14281" w14:textId="77777777" w:rsidR="00233AC7" w:rsidRDefault="00233AC7" w:rsidP="00C02164">
      <w:pPr>
        <w:ind w:left="284" w:right="735"/>
        <w:jc w:val="both"/>
        <w:rPr>
          <w:rFonts w:ascii="Arial" w:eastAsia="Times New Roman" w:hAnsi="Arial" w:cs="Arial"/>
          <w:bCs/>
          <w:lang w:eastAsia="es-MX"/>
        </w:rPr>
      </w:pPr>
    </w:p>
    <w:p w14:paraId="480CB585" w14:textId="27F7D7B5" w:rsidR="00233AC7" w:rsidRDefault="004E4E8A" w:rsidP="00C02164">
      <w:pPr>
        <w:ind w:left="284" w:right="735"/>
        <w:jc w:val="both"/>
        <w:rPr>
          <w:rFonts w:ascii="Arial" w:eastAsia="Times New Roman" w:hAnsi="Arial" w:cs="Arial"/>
          <w:bCs/>
          <w:sz w:val="24"/>
          <w:szCs w:val="24"/>
          <w:lang w:eastAsia="es-MX"/>
        </w:rPr>
      </w:pPr>
      <w:r>
        <w:rPr>
          <w:rFonts w:ascii="Arial" w:eastAsia="Times New Roman" w:hAnsi="Arial" w:cs="Arial"/>
          <w:bCs/>
          <w:sz w:val="24"/>
          <w:szCs w:val="24"/>
          <w:lang w:eastAsia="es-MX"/>
        </w:rPr>
        <w:t>El</w:t>
      </w:r>
      <w:r w:rsidR="00233AC7" w:rsidRPr="007B04DF">
        <w:rPr>
          <w:rFonts w:ascii="Arial" w:eastAsia="Times New Roman" w:hAnsi="Arial" w:cs="Arial"/>
          <w:bCs/>
          <w:sz w:val="24"/>
          <w:szCs w:val="24"/>
          <w:lang w:eastAsia="es-MX"/>
        </w:rPr>
        <w:t xml:space="preserve"> lugar </w:t>
      </w:r>
      <w:r>
        <w:rPr>
          <w:rFonts w:ascii="Arial" w:eastAsia="Times New Roman" w:hAnsi="Arial" w:cs="Arial"/>
          <w:bCs/>
          <w:sz w:val="24"/>
          <w:szCs w:val="24"/>
          <w:lang w:eastAsia="es-MX"/>
        </w:rPr>
        <w:t xml:space="preserve">con mayor preferencia para leer fue </w:t>
      </w:r>
      <w:r w:rsidR="00233AC7" w:rsidRPr="007B04DF">
        <w:rPr>
          <w:rFonts w:ascii="Arial" w:eastAsia="Times New Roman" w:hAnsi="Arial" w:cs="Arial"/>
          <w:bCs/>
          <w:sz w:val="24"/>
          <w:szCs w:val="24"/>
          <w:lang w:eastAsia="es-MX"/>
        </w:rPr>
        <w:t>el domicilio particular</w:t>
      </w:r>
      <w:r w:rsidR="00C96ACF">
        <w:rPr>
          <w:rFonts w:ascii="Arial" w:eastAsia="Times New Roman" w:hAnsi="Arial" w:cs="Arial"/>
          <w:bCs/>
          <w:sz w:val="24"/>
          <w:szCs w:val="24"/>
          <w:lang w:eastAsia="es-MX"/>
        </w:rPr>
        <w:t>;</w:t>
      </w:r>
      <w:r w:rsidR="00233AC7" w:rsidRPr="007B04DF">
        <w:rPr>
          <w:rFonts w:ascii="Arial" w:eastAsia="Times New Roman" w:hAnsi="Arial" w:cs="Arial"/>
          <w:bCs/>
          <w:sz w:val="24"/>
          <w:szCs w:val="24"/>
          <w:lang w:eastAsia="es-MX"/>
        </w:rPr>
        <w:t xml:space="preserve"> </w:t>
      </w:r>
      <w:r>
        <w:rPr>
          <w:rFonts w:ascii="Arial" w:eastAsia="Times New Roman" w:hAnsi="Arial" w:cs="Arial"/>
          <w:bCs/>
          <w:sz w:val="24"/>
          <w:szCs w:val="24"/>
          <w:lang w:eastAsia="es-MX"/>
        </w:rPr>
        <w:t xml:space="preserve">seguido de </w:t>
      </w:r>
      <w:r w:rsidR="00233AC7" w:rsidRPr="007B04DF">
        <w:rPr>
          <w:rFonts w:ascii="Arial" w:eastAsia="Times New Roman" w:hAnsi="Arial" w:cs="Arial"/>
          <w:bCs/>
          <w:sz w:val="24"/>
          <w:szCs w:val="24"/>
          <w:lang w:eastAsia="es-MX"/>
        </w:rPr>
        <w:t>centro</w:t>
      </w:r>
      <w:r>
        <w:rPr>
          <w:rFonts w:ascii="Arial" w:eastAsia="Times New Roman" w:hAnsi="Arial" w:cs="Arial"/>
          <w:bCs/>
          <w:sz w:val="24"/>
          <w:szCs w:val="24"/>
          <w:lang w:eastAsia="es-MX"/>
        </w:rPr>
        <w:t>s</w:t>
      </w:r>
      <w:r w:rsidR="00233AC7" w:rsidRPr="007B04DF">
        <w:rPr>
          <w:rFonts w:ascii="Arial" w:eastAsia="Times New Roman" w:hAnsi="Arial" w:cs="Arial"/>
          <w:bCs/>
          <w:sz w:val="24"/>
          <w:szCs w:val="24"/>
          <w:lang w:eastAsia="es-MX"/>
        </w:rPr>
        <w:t xml:space="preserve"> de estudios o lugar de trabajo</w:t>
      </w:r>
      <w:r>
        <w:rPr>
          <w:rFonts w:ascii="Arial" w:eastAsia="Times New Roman" w:hAnsi="Arial" w:cs="Arial"/>
          <w:bCs/>
          <w:sz w:val="24"/>
          <w:szCs w:val="24"/>
          <w:lang w:eastAsia="es-MX"/>
        </w:rPr>
        <w:t>.</w:t>
      </w:r>
    </w:p>
    <w:p w14:paraId="7E01116D" w14:textId="0A067564" w:rsidR="00D257EE" w:rsidRDefault="00D257EE" w:rsidP="007B04DF">
      <w:pPr>
        <w:ind w:left="142" w:right="877"/>
        <w:jc w:val="both"/>
        <w:rPr>
          <w:rFonts w:ascii="Arial" w:eastAsia="Times New Roman" w:hAnsi="Arial" w:cs="Arial"/>
          <w:bCs/>
          <w:sz w:val="24"/>
          <w:szCs w:val="24"/>
          <w:lang w:eastAsia="es-MX"/>
        </w:rPr>
      </w:pPr>
    </w:p>
    <w:p w14:paraId="34D23B4B" w14:textId="00398E68" w:rsidR="00D257EE" w:rsidRDefault="00D257EE" w:rsidP="007B04DF">
      <w:pPr>
        <w:ind w:left="142" w:right="877"/>
        <w:jc w:val="both"/>
        <w:rPr>
          <w:rFonts w:ascii="Arial" w:eastAsia="Times New Roman" w:hAnsi="Arial" w:cs="Arial"/>
          <w:bCs/>
          <w:sz w:val="24"/>
          <w:szCs w:val="24"/>
          <w:lang w:eastAsia="es-MX"/>
        </w:rPr>
      </w:pPr>
    </w:p>
    <w:p w14:paraId="3B18DD4F" w14:textId="43EEFC03" w:rsidR="00D257EE" w:rsidRDefault="00D257EE" w:rsidP="007B04DF">
      <w:pPr>
        <w:ind w:left="142" w:right="877"/>
        <w:jc w:val="both"/>
        <w:rPr>
          <w:rFonts w:ascii="Arial" w:eastAsia="Times New Roman" w:hAnsi="Arial" w:cs="Arial"/>
          <w:bCs/>
          <w:sz w:val="24"/>
          <w:szCs w:val="24"/>
          <w:lang w:eastAsia="es-MX"/>
        </w:rPr>
      </w:pPr>
    </w:p>
    <w:p w14:paraId="4246DEEC" w14:textId="1C371193" w:rsidR="00D257EE" w:rsidRDefault="00D257EE" w:rsidP="007B04DF">
      <w:pPr>
        <w:ind w:left="142" w:right="877"/>
        <w:jc w:val="both"/>
        <w:rPr>
          <w:rFonts w:ascii="Arial" w:eastAsia="Times New Roman" w:hAnsi="Arial" w:cs="Arial"/>
          <w:bCs/>
          <w:sz w:val="24"/>
          <w:szCs w:val="24"/>
          <w:lang w:eastAsia="es-MX"/>
        </w:rPr>
      </w:pPr>
    </w:p>
    <w:p w14:paraId="07AA05DA" w14:textId="77777777" w:rsidR="0055509D" w:rsidRDefault="0055509D" w:rsidP="007B04DF">
      <w:pPr>
        <w:ind w:left="142" w:right="877"/>
        <w:jc w:val="both"/>
        <w:rPr>
          <w:rFonts w:ascii="Arial" w:eastAsia="Times New Roman" w:hAnsi="Arial" w:cs="Arial"/>
          <w:bCs/>
          <w:sz w:val="24"/>
          <w:szCs w:val="24"/>
          <w:lang w:eastAsia="es-MX"/>
        </w:rPr>
      </w:pPr>
    </w:p>
    <w:p w14:paraId="232FACFF" w14:textId="770C7878" w:rsidR="00D257EE" w:rsidRDefault="00D257EE" w:rsidP="007B04DF">
      <w:pPr>
        <w:ind w:left="142" w:right="877"/>
        <w:jc w:val="both"/>
        <w:rPr>
          <w:rFonts w:ascii="Arial" w:eastAsia="Times New Roman" w:hAnsi="Arial" w:cs="Arial"/>
          <w:bCs/>
          <w:sz w:val="24"/>
          <w:szCs w:val="24"/>
          <w:lang w:eastAsia="es-MX"/>
        </w:rPr>
      </w:pPr>
    </w:p>
    <w:p w14:paraId="34767886" w14:textId="3FFA79EE" w:rsidR="00D257EE" w:rsidRDefault="00D257EE" w:rsidP="007B04DF">
      <w:pPr>
        <w:ind w:left="142" w:right="877"/>
        <w:jc w:val="both"/>
        <w:rPr>
          <w:rFonts w:ascii="Arial" w:eastAsia="Times New Roman" w:hAnsi="Arial" w:cs="Arial"/>
          <w:bCs/>
          <w:sz w:val="24"/>
          <w:szCs w:val="24"/>
          <w:lang w:eastAsia="es-MX"/>
        </w:rPr>
      </w:pPr>
    </w:p>
    <w:p w14:paraId="6A1B11D1" w14:textId="47921A21" w:rsidR="004E4E8A" w:rsidRPr="00BF16A5" w:rsidRDefault="00C02164" w:rsidP="004E4E8A">
      <w:pPr>
        <w:pStyle w:val="Sinespaciado"/>
        <w:ind w:left="142" w:right="877"/>
        <w:jc w:val="center"/>
        <w:rPr>
          <w:rFonts w:ascii="Arial Negrita" w:hAnsi="Arial Negrita" w:cs="Arial"/>
          <w:b/>
          <w:smallCaps/>
          <w:sz w:val="20"/>
          <w:szCs w:val="20"/>
        </w:rPr>
      </w:pPr>
      <w:r w:rsidRPr="00BF16A5">
        <w:rPr>
          <w:rFonts w:ascii="Arial" w:hAnsi="Arial" w:cs="Arial"/>
          <w:sz w:val="20"/>
          <w:szCs w:val="20"/>
        </w:rPr>
        <w:lastRenderedPageBreak/>
        <w:t>Gráfica 16</w:t>
      </w:r>
    </w:p>
    <w:p w14:paraId="56F088CD" w14:textId="6BB71D56" w:rsidR="00C02164" w:rsidRDefault="00C02164" w:rsidP="007B04DF">
      <w:pPr>
        <w:ind w:left="142" w:right="877"/>
        <w:jc w:val="center"/>
        <w:rPr>
          <w:rFonts w:ascii="Arial Negrita" w:hAnsi="Arial Negrita" w:cs="Arial"/>
          <w:b/>
          <w:smallCaps/>
        </w:rPr>
      </w:pPr>
      <w:r w:rsidRPr="00C02164">
        <w:rPr>
          <w:rFonts w:ascii="Arial Negrita" w:hAnsi="Arial Negrita" w:cs="Arial"/>
          <w:b/>
          <w:smallCaps/>
        </w:rPr>
        <w:t>P</w:t>
      </w:r>
      <w:r w:rsidR="00233AC7" w:rsidRPr="00C02164">
        <w:rPr>
          <w:rFonts w:ascii="Arial Negrita" w:hAnsi="Arial Negrita" w:cs="Arial"/>
          <w:b/>
          <w:smallCaps/>
        </w:rPr>
        <w:t xml:space="preserve">oblación </w:t>
      </w:r>
      <w:proofErr w:type="spellStart"/>
      <w:r w:rsidR="00DA308B" w:rsidRPr="00C02164">
        <w:rPr>
          <w:rFonts w:ascii="Arial Negrita" w:hAnsi="Arial Negrita" w:cs="Arial"/>
          <w:b/>
          <w:smallCaps/>
        </w:rPr>
        <w:t>alfabeta</w:t>
      </w:r>
      <w:proofErr w:type="spellEnd"/>
      <w:r w:rsidR="00DA308B" w:rsidRPr="00C02164">
        <w:rPr>
          <w:rFonts w:ascii="Arial Negrita" w:hAnsi="Arial Negrita" w:cs="Arial"/>
          <w:b/>
          <w:smallCaps/>
        </w:rPr>
        <w:t xml:space="preserve"> </w:t>
      </w:r>
      <w:r w:rsidR="00233AC7" w:rsidRPr="00C02164">
        <w:rPr>
          <w:rFonts w:ascii="Arial Negrita" w:hAnsi="Arial Negrita" w:cs="Arial"/>
          <w:b/>
          <w:smallCaps/>
        </w:rPr>
        <w:t xml:space="preserve">de 18 y más años lectora de libros, revistas o periódicos, </w:t>
      </w:r>
    </w:p>
    <w:p w14:paraId="2A9C8A5B" w14:textId="65B474C5" w:rsidR="00233AC7" w:rsidRPr="00C02164" w:rsidRDefault="00233AC7" w:rsidP="007B04DF">
      <w:pPr>
        <w:ind w:left="142" w:right="877"/>
        <w:jc w:val="center"/>
        <w:rPr>
          <w:rFonts w:ascii="Arial Negrita" w:hAnsi="Arial Negrita" w:cs="Arial"/>
          <w:b/>
          <w:smallCaps/>
        </w:rPr>
      </w:pPr>
      <w:r w:rsidRPr="00C02164">
        <w:rPr>
          <w:rFonts w:ascii="Arial Negrita" w:hAnsi="Arial Negrita" w:cs="Arial"/>
          <w:b/>
          <w:smallCaps/>
        </w:rPr>
        <w:t>según lugar de preferencia para la lectura</w:t>
      </w:r>
    </w:p>
    <w:p w14:paraId="40ECE2E8" w14:textId="402FE4CA" w:rsidR="004E4E8A" w:rsidRPr="00DD52E5" w:rsidRDefault="00C02164" w:rsidP="004E4E8A">
      <w:pPr>
        <w:pStyle w:val="Sinespaciado"/>
        <w:ind w:left="142" w:right="877"/>
        <w:jc w:val="center"/>
        <w:rPr>
          <w:rFonts w:ascii="Arial Negrita" w:hAnsi="Arial Negrita" w:cs="Arial"/>
          <w:b/>
          <w:smallCaps/>
          <w:sz w:val="18"/>
          <w:szCs w:val="18"/>
        </w:rPr>
      </w:pPr>
      <w:r>
        <w:rPr>
          <w:rFonts w:ascii="Arial" w:hAnsi="Arial" w:cs="Arial"/>
          <w:sz w:val="18"/>
          <w:szCs w:val="18"/>
        </w:rPr>
        <w:t>(</w:t>
      </w:r>
      <w:r w:rsidR="004E4E8A" w:rsidRPr="00DD52E5">
        <w:rPr>
          <w:rFonts w:ascii="Arial" w:hAnsi="Arial" w:cs="Arial"/>
          <w:sz w:val="18"/>
          <w:szCs w:val="18"/>
        </w:rPr>
        <w:t>Distribución porcentual</w:t>
      </w:r>
      <w:r>
        <w:rPr>
          <w:rFonts w:ascii="Arial" w:hAnsi="Arial" w:cs="Arial"/>
          <w:sz w:val="18"/>
          <w:szCs w:val="18"/>
        </w:rPr>
        <w:t>)</w:t>
      </w:r>
    </w:p>
    <w:p w14:paraId="5D3D6387" w14:textId="77777777" w:rsidR="00233AC7" w:rsidRDefault="00233AC7" w:rsidP="007B04DF">
      <w:pPr>
        <w:ind w:left="142" w:right="877"/>
        <w:jc w:val="both"/>
        <w:rPr>
          <w:rFonts w:ascii="Arial" w:eastAsia="Times New Roman" w:hAnsi="Arial" w:cs="Arial"/>
          <w:b/>
          <w:bCs/>
          <w:lang w:eastAsia="es-MX"/>
        </w:rPr>
      </w:pPr>
    </w:p>
    <w:p w14:paraId="17202CA1" w14:textId="77777777" w:rsidR="0003216E" w:rsidRPr="00CD74A2" w:rsidRDefault="006B5B13" w:rsidP="007B04DF">
      <w:pPr>
        <w:ind w:left="142" w:right="877"/>
        <w:jc w:val="both"/>
        <w:rPr>
          <w:rFonts w:ascii="Arial" w:eastAsia="Times New Roman" w:hAnsi="Arial" w:cs="Arial"/>
          <w:b/>
          <w:bCs/>
          <w:lang w:eastAsia="es-MX"/>
        </w:rPr>
      </w:pPr>
      <w:r>
        <w:rPr>
          <w:noProof/>
        </w:rPr>
        <w:drawing>
          <wp:inline distT="0" distB="0" distL="0" distR="0" wp14:anchorId="3AD9691A" wp14:editId="2BD9FF68">
            <wp:extent cx="6241415" cy="2295525"/>
            <wp:effectExtent l="0" t="0" r="6985" b="9525"/>
            <wp:docPr id="1"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de barras&#10;&#10;Descripción generada automáticamente"/>
                    <pic:cNvPicPr/>
                  </pic:nvPicPr>
                  <pic:blipFill>
                    <a:blip r:embed="rId23"/>
                    <a:stretch>
                      <a:fillRect/>
                    </a:stretch>
                  </pic:blipFill>
                  <pic:spPr>
                    <a:xfrm>
                      <a:off x="0" y="0"/>
                      <a:ext cx="6258833" cy="2301931"/>
                    </a:xfrm>
                    <a:prstGeom prst="rect">
                      <a:avLst/>
                    </a:prstGeom>
                  </pic:spPr>
                </pic:pic>
              </a:graphicData>
            </a:graphic>
          </wp:inline>
        </w:drawing>
      </w:r>
    </w:p>
    <w:p w14:paraId="485CD642" w14:textId="77777777" w:rsidR="00233AC7" w:rsidRPr="00CD74A2" w:rsidRDefault="00233AC7" w:rsidP="00E57ADA">
      <w:pPr>
        <w:pStyle w:val="NormalWeb"/>
        <w:spacing w:before="0" w:beforeAutospacing="0" w:after="0" w:afterAutospacing="0"/>
        <w:ind w:left="142" w:right="877"/>
        <w:rPr>
          <w:rFonts w:ascii="Arial" w:hAnsi="Arial" w:cs="Arial"/>
          <w:bCs/>
          <w:color w:val="000000"/>
          <w:sz w:val="16"/>
          <w:szCs w:val="16"/>
        </w:rPr>
      </w:pPr>
      <w:r w:rsidRPr="00CD74A2">
        <w:rPr>
          <w:rFonts w:ascii="Arial" w:hAnsi="Arial" w:cs="Arial"/>
          <w:bCs/>
          <w:color w:val="000000"/>
          <w:sz w:val="16"/>
          <w:szCs w:val="16"/>
        </w:rPr>
        <w:t>Fuente: INEGI. M</w:t>
      </w:r>
      <w:r>
        <w:rPr>
          <w:rFonts w:ascii="Arial" w:hAnsi="Arial" w:cs="Arial"/>
          <w:bCs/>
          <w:color w:val="000000"/>
          <w:sz w:val="16"/>
          <w:szCs w:val="16"/>
        </w:rPr>
        <w:t xml:space="preserve">ódulo sobre Lectura 2020 </w:t>
      </w:r>
      <w:r w:rsidR="00623310">
        <w:rPr>
          <w:rFonts w:ascii="Arial" w:hAnsi="Arial" w:cs="Arial"/>
          <w:bCs/>
          <w:color w:val="000000"/>
          <w:sz w:val="16"/>
          <w:szCs w:val="16"/>
        </w:rPr>
        <w:t>a</w:t>
      </w:r>
      <w:r>
        <w:rPr>
          <w:rFonts w:ascii="Arial" w:hAnsi="Arial" w:cs="Arial"/>
          <w:bCs/>
          <w:color w:val="000000"/>
          <w:sz w:val="16"/>
          <w:szCs w:val="16"/>
        </w:rPr>
        <w:t xml:space="preserve"> 2022</w:t>
      </w:r>
      <w:r w:rsidRPr="00CD74A2">
        <w:rPr>
          <w:rFonts w:ascii="Arial" w:hAnsi="Arial" w:cs="Arial"/>
          <w:bCs/>
          <w:color w:val="000000"/>
          <w:sz w:val="16"/>
          <w:szCs w:val="16"/>
        </w:rPr>
        <w:t>.</w:t>
      </w:r>
    </w:p>
    <w:p w14:paraId="2C947D8A" w14:textId="6639C737" w:rsidR="00233AC7" w:rsidRDefault="00233AC7" w:rsidP="00E57ADA">
      <w:pPr>
        <w:pStyle w:val="NormalWeb"/>
        <w:spacing w:before="0" w:beforeAutospacing="0" w:after="0" w:afterAutospacing="0"/>
        <w:ind w:left="142" w:right="877"/>
        <w:rPr>
          <w:rFonts w:ascii="Arial" w:hAnsi="Arial" w:cs="Arial"/>
          <w:bCs/>
          <w:color w:val="000000"/>
          <w:sz w:val="16"/>
          <w:szCs w:val="16"/>
        </w:rPr>
      </w:pPr>
      <w:r w:rsidRPr="00CD74A2">
        <w:rPr>
          <w:rFonts w:ascii="Arial" w:hAnsi="Arial" w:cs="Arial"/>
          <w:bCs/>
          <w:color w:val="000000"/>
          <w:sz w:val="16"/>
          <w:szCs w:val="16"/>
        </w:rPr>
        <w:t xml:space="preserve">Nota: La opción </w:t>
      </w:r>
      <w:r w:rsidR="00C96ACF">
        <w:rPr>
          <w:rFonts w:ascii="Arial" w:hAnsi="Arial" w:cs="Arial"/>
          <w:bCs/>
          <w:color w:val="000000"/>
          <w:sz w:val="16"/>
          <w:szCs w:val="16"/>
        </w:rPr>
        <w:t>O</w:t>
      </w:r>
      <w:r w:rsidRPr="00CD74A2">
        <w:rPr>
          <w:rFonts w:ascii="Arial" w:hAnsi="Arial" w:cs="Arial"/>
          <w:bCs/>
          <w:color w:val="000000"/>
          <w:sz w:val="16"/>
          <w:szCs w:val="16"/>
        </w:rPr>
        <w:t>tro incluye las respuestas a leer libros, revistas y periódicos en librerías o bibliotecas y transporte.</w:t>
      </w:r>
    </w:p>
    <w:p w14:paraId="57A0EF9F" w14:textId="77777777" w:rsidR="00233AC7" w:rsidRDefault="00233AC7" w:rsidP="007B04DF">
      <w:pPr>
        <w:pStyle w:val="NormalWeb"/>
        <w:spacing w:before="0" w:beforeAutospacing="0" w:after="0" w:afterAutospacing="0"/>
        <w:ind w:left="142" w:right="877"/>
        <w:jc w:val="both"/>
        <w:rPr>
          <w:rFonts w:ascii="Arial" w:hAnsi="Arial" w:cs="Arial"/>
          <w:bCs/>
          <w:color w:val="000000"/>
          <w:sz w:val="16"/>
          <w:szCs w:val="16"/>
        </w:rPr>
      </w:pPr>
    </w:p>
    <w:p w14:paraId="54159475" w14:textId="77777777" w:rsidR="00233AC7" w:rsidRDefault="00233AC7" w:rsidP="007B04DF">
      <w:pPr>
        <w:pStyle w:val="NormalWeb"/>
        <w:spacing w:before="0" w:beforeAutospacing="0" w:after="0" w:afterAutospacing="0"/>
        <w:ind w:left="142" w:right="877"/>
        <w:jc w:val="both"/>
        <w:rPr>
          <w:rFonts w:ascii="Arial" w:hAnsi="Arial" w:cs="Arial"/>
          <w:bCs/>
          <w:color w:val="000000"/>
          <w:sz w:val="16"/>
          <w:szCs w:val="16"/>
        </w:rPr>
      </w:pPr>
    </w:p>
    <w:p w14:paraId="67FE1457" w14:textId="77777777" w:rsidR="00233AC7" w:rsidRPr="00BF16A5" w:rsidRDefault="00233AC7" w:rsidP="0055509D">
      <w:pPr>
        <w:pStyle w:val="NormalWeb"/>
        <w:spacing w:before="0" w:beforeAutospacing="0" w:after="0" w:afterAutospacing="0"/>
        <w:ind w:right="594" w:firstLine="284"/>
        <w:jc w:val="both"/>
        <w:rPr>
          <w:rFonts w:ascii="Arial" w:eastAsia="Calibri" w:hAnsi="Arial" w:cs="Arial"/>
          <w:b/>
          <w:bCs/>
          <w:smallCaps/>
          <w:lang w:eastAsia="en-US"/>
        </w:rPr>
      </w:pPr>
      <w:r w:rsidRPr="00BF16A5">
        <w:rPr>
          <w:rFonts w:ascii="Arial" w:eastAsia="Calibri" w:hAnsi="Arial" w:cs="Arial"/>
          <w:b/>
          <w:bCs/>
          <w:smallCaps/>
          <w:lang w:eastAsia="en-US"/>
        </w:rPr>
        <w:t>Aspectos asociados a la pr</w:t>
      </w:r>
      <w:r w:rsidRPr="00BF16A5">
        <w:rPr>
          <w:rFonts w:ascii="Arial" w:eastAsia="Calibri" w:hAnsi="Arial" w:cs="Arial" w:hint="eastAsia"/>
          <w:b/>
          <w:bCs/>
          <w:smallCaps/>
          <w:lang w:eastAsia="en-US"/>
        </w:rPr>
        <w:t>á</w:t>
      </w:r>
      <w:r w:rsidRPr="00BF16A5">
        <w:rPr>
          <w:rFonts w:ascii="Arial" w:eastAsia="Calibri" w:hAnsi="Arial" w:cs="Arial"/>
          <w:b/>
          <w:bCs/>
          <w:smallCaps/>
          <w:lang w:eastAsia="en-US"/>
        </w:rPr>
        <w:t>ctica de lectura de la poblaci</w:t>
      </w:r>
      <w:r w:rsidRPr="00BF16A5">
        <w:rPr>
          <w:rFonts w:ascii="Arial" w:eastAsia="Calibri" w:hAnsi="Arial" w:cs="Arial" w:hint="eastAsia"/>
          <w:b/>
          <w:bCs/>
          <w:smallCaps/>
          <w:lang w:eastAsia="en-US"/>
        </w:rPr>
        <w:t>ó</w:t>
      </w:r>
      <w:r w:rsidRPr="00BF16A5">
        <w:rPr>
          <w:rFonts w:ascii="Arial" w:eastAsia="Calibri" w:hAnsi="Arial" w:cs="Arial"/>
          <w:b/>
          <w:bCs/>
          <w:smallCaps/>
          <w:lang w:eastAsia="en-US"/>
        </w:rPr>
        <w:t>n</w:t>
      </w:r>
      <w:r w:rsidR="00182495" w:rsidRPr="00BF16A5">
        <w:rPr>
          <w:rFonts w:ascii="Arial" w:eastAsia="Calibri" w:hAnsi="Arial" w:cs="Arial"/>
          <w:b/>
          <w:bCs/>
          <w:smallCaps/>
          <w:lang w:eastAsia="en-US"/>
        </w:rPr>
        <w:t xml:space="preserve"> alfabeta</w:t>
      </w:r>
      <w:r w:rsidRPr="00BF16A5">
        <w:rPr>
          <w:rFonts w:ascii="Arial" w:eastAsia="Calibri" w:hAnsi="Arial" w:cs="Arial"/>
          <w:b/>
          <w:bCs/>
          <w:smallCaps/>
          <w:lang w:eastAsia="en-US"/>
        </w:rPr>
        <w:t xml:space="preserve"> de 18 y m</w:t>
      </w:r>
      <w:r w:rsidRPr="00BF16A5">
        <w:rPr>
          <w:rFonts w:ascii="Arial" w:eastAsia="Calibri" w:hAnsi="Arial" w:cs="Arial" w:hint="eastAsia"/>
          <w:b/>
          <w:bCs/>
          <w:smallCaps/>
          <w:lang w:eastAsia="en-US"/>
        </w:rPr>
        <w:t>á</w:t>
      </w:r>
      <w:r w:rsidRPr="00BF16A5">
        <w:rPr>
          <w:rFonts w:ascii="Arial" w:eastAsia="Calibri" w:hAnsi="Arial" w:cs="Arial"/>
          <w:b/>
          <w:bCs/>
          <w:smallCaps/>
          <w:lang w:eastAsia="en-US"/>
        </w:rPr>
        <w:t>s a</w:t>
      </w:r>
      <w:r w:rsidRPr="00BF16A5">
        <w:rPr>
          <w:rFonts w:ascii="Arial" w:eastAsia="Calibri" w:hAnsi="Arial" w:cs="Arial" w:hint="eastAsia"/>
          <w:b/>
          <w:bCs/>
          <w:smallCaps/>
          <w:lang w:eastAsia="en-US"/>
        </w:rPr>
        <w:t>ñ</w:t>
      </w:r>
      <w:r w:rsidRPr="00BF16A5">
        <w:rPr>
          <w:rFonts w:ascii="Arial" w:eastAsia="Calibri" w:hAnsi="Arial" w:cs="Arial"/>
          <w:b/>
          <w:bCs/>
          <w:smallCaps/>
          <w:lang w:eastAsia="en-US"/>
        </w:rPr>
        <w:t>os</w:t>
      </w:r>
    </w:p>
    <w:p w14:paraId="195F3336" w14:textId="77777777" w:rsidR="00233AC7" w:rsidRPr="007B04DF" w:rsidRDefault="00233AC7" w:rsidP="007B04DF">
      <w:pPr>
        <w:pStyle w:val="NormalWeb"/>
        <w:spacing w:before="0" w:beforeAutospacing="0" w:after="0" w:afterAutospacing="0"/>
        <w:ind w:left="142" w:right="877"/>
        <w:jc w:val="both"/>
        <w:rPr>
          <w:rFonts w:ascii="Arial" w:hAnsi="Arial" w:cs="Arial"/>
          <w:bCs/>
        </w:rPr>
      </w:pPr>
    </w:p>
    <w:p w14:paraId="743C5DC7" w14:textId="0FF0F73E" w:rsidR="00233AC7" w:rsidRPr="007B04DF" w:rsidRDefault="00233AC7" w:rsidP="00C02164">
      <w:pPr>
        <w:pStyle w:val="NormalWeb"/>
        <w:spacing w:before="0" w:beforeAutospacing="0" w:after="0" w:afterAutospacing="0" w:line="280" w:lineRule="exact"/>
        <w:ind w:left="284" w:right="735"/>
        <w:jc w:val="both"/>
        <w:rPr>
          <w:rFonts w:ascii="Arial" w:hAnsi="Arial" w:cs="Arial"/>
          <w:bCs/>
        </w:rPr>
      </w:pPr>
      <w:r w:rsidRPr="007B04DF">
        <w:rPr>
          <w:rFonts w:ascii="Arial" w:hAnsi="Arial" w:cs="Arial"/>
          <w:bCs/>
        </w:rPr>
        <w:t>La asistencia</w:t>
      </w:r>
      <w:r w:rsidR="00387449">
        <w:rPr>
          <w:rStyle w:val="Refdenotaalpie"/>
          <w:rFonts w:ascii="Arial" w:hAnsi="Arial" w:cs="Arial"/>
          <w:bCs/>
        </w:rPr>
        <w:footnoteReference w:id="5"/>
      </w:r>
      <w:r w:rsidR="00387449">
        <w:rPr>
          <w:rFonts w:ascii="Arial" w:hAnsi="Arial" w:cs="Arial"/>
          <w:bCs/>
        </w:rPr>
        <w:t xml:space="preserve"> </w:t>
      </w:r>
      <w:r w:rsidRPr="007B04DF">
        <w:rPr>
          <w:rFonts w:ascii="Arial" w:hAnsi="Arial" w:cs="Arial"/>
          <w:bCs/>
        </w:rPr>
        <w:t xml:space="preserve">a establecimientos </w:t>
      </w:r>
      <w:bookmarkStart w:id="2" w:name="_Hlk99524578"/>
      <w:r w:rsidRPr="007B04DF">
        <w:rPr>
          <w:rFonts w:ascii="Arial" w:hAnsi="Arial" w:cs="Arial"/>
          <w:bCs/>
        </w:rPr>
        <w:t>de venta o préstamo de materiales de lectura m</w:t>
      </w:r>
      <w:r w:rsidR="00C02164">
        <w:rPr>
          <w:rFonts w:ascii="Arial" w:hAnsi="Arial" w:cs="Arial"/>
          <w:bCs/>
        </w:rPr>
        <w:t>ostró</w:t>
      </w:r>
      <w:r w:rsidRPr="007B04DF">
        <w:rPr>
          <w:rFonts w:ascii="Arial" w:hAnsi="Arial" w:cs="Arial"/>
          <w:bCs/>
        </w:rPr>
        <w:t xml:space="preserve"> un leve incremento</w:t>
      </w:r>
      <w:bookmarkEnd w:id="2"/>
      <w:r w:rsidRPr="007B04DF">
        <w:rPr>
          <w:rFonts w:ascii="Arial" w:hAnsi="Arial" w:cs="Arial"/>
          <w:bCs/>
        </w:rPr>
        <w:t xml:space="preserve"> comparado con el levantamiento de 2021, </w:t>
      </w:r>
      <w:r w:rsidR="00C02164">
        <w:rPr>
          <w:rFonts w:ascii="Arial" w:hAnsi="Arial" w:cs="Arial"/>
          <w:bCs/>
        </w:rPr>
        <w:t>debido, principalmente, a</w:t>
      </w:r>
      <w:r w:rsidRPr="007B04DF">
        <w:rPr>
          <w:rFonts w:ascii="Arial" w:hAnsi="Arial" w:cs="Arial"/>
          <w:bCs/>
        </w:rPr>
        <w:t xml:space="preserve"> la</w:t>
      </w:r>
      <w:r w:rsidR="00C02164">
        <w:rPr>
          <w:rFonts w:ascii="Arial" w:hAnsi="Arial" w:cs="Arial"/>
          <w:bCs/>
        </w:rPr>
        <w:t xml:space="preserve"> reducción de</w:t>
      </w:r>
      <w:r w:rsidRPr="007B04DF">
        <w:rPr>
          <w:rFonts w:ascii="Arial" w:hAnsi="Arial" w:cs="Arial"/>
          <w:bCs/>
        </w:rPr>
        <w:t xml:space="preserve"> restricciones </w:t>
      </w:r>
      <w:r w:rsidR="00C02164">
        <w:rPr>
          <w:rFonts w:ascii="Arial" w:hAnsi="Arial" w:cs="Arial"/>
          <w:bCs/>
        </w:rPr>
        <w:t>para</w:t>
      </w:r>
      <w:r w:rsidRPr="007B04DF">
        <w:rPr>
          <w:rFonts w:ascii="Arial" w:hAnsi="Arial" w:cs="Arial"/>
          <w:bCs/>
        </w:rPr>
        <w:t xml:space="preserve"> la asistencia a estos establecimientos.</w:t>
      </w:r>
    </w:p>
    <w:p w14:paraId="0C9D40D0" w14:textId="77777777" w:rsidR="004430F8" w:rsidRDefault="004430F8" w:rsidP="00322F26">
      <w:pPr>
        <w:pStyle w:val="Sinespaciado"/>
        <w:ind w:right="877"/>
        <w:jc w:val="both"/>
        <w:rPr>
          <w:rFonts w:ascii="Arial" w:eastAsia="Times New Roman" w:hAnsi="Arial" w:cs="Arial"/>
          <w:bCs/>
          <w:sz w:val="24"/>
          <w:szCs w:val="24"/>
          <w:lang w:eastAsia="es-MX"/>
        </w:rPr>
      </w:pPr>
    </w:p>
    <w:p w14:paraId="7614AC15" w14:textId="126EFACD" w:rsidR="00C02164" w:rsidRPr="00C02164" w:rsidRDefault="00C02164" w:rsidP="00C02164">
      <w:pPr>
        <w:pStyle w:val="Sinespaciado"/>
        <w:ind w:left="142" w:right="877"/>
        <w:jc w:val="center"/>
        <w:rPr>
          <w:rFonts w:ascii="Arial Negrita" w:hAnsi="Arial Negrita" w:cs="Arial"/>
          <w:b/>
          <w:smallCaps/>
          <w:sz w:val="20"/>
          <w:szCs w:val="20"/>
        </w:rPr>
      </w:pPr>
      <w:r>
        <w:rPr>
          <w:rFonts w:ascii="Arial" w:hAnsi="Arial" w:cs="Arial"/>
          <w:sz w:val="20"/>
          <w:szCs w:val="20"/>
        </w:rPr>
        <w:t>Gráfica 17</w:t>
      </w:r>
    </w:p>
    <w:p w14:paraId="2E5C2E4A" w14:textId="00E365B6" w:rsidR="00233AC7" w:rsidRPr="00C02164" w:rsidRDefault="00C02164" w:rsidP="007B04DF">
      <w:pPr>
        <w:pStyle w:val="Sinespaciado"/>
        <w:ind w:left="142" w:right="877"/>
        <w:jc w:val="center"/>
        <w:rPr>
          <w:rFonts w:ascii="Arial Negrita" w:hAnsi="Arial Negrita" w:cs="Arial"/>
          <w:b/>
          <w:smallCaps/>
        </w:rPr>
      </w:pPr>
      <w:r w:rsidRPr="00C02164">
        <w:rPr>
          <w:rFonts w:ascii="Arial Negrita" w:hAnsi="Arial Negrita" w:cs="Arial"/>
          <w:b/>
          <w:smallCaps/>
        </w:rPr>
        <w:t>P</w:t>
      </w:r>
      <w:r w:rsidR="00233AC7" w:rsidRPr="00C02164">
        <w:rPr>
          <w:rFonts w:ascii="Arial Negrita" w:hAnsi="Arial Negrita" w:cs="Arial"/>
          <w:b/>
          <w:smallCaps/>
        </w:rPr>
        <w:t>oblación</w:t>
      </w:r>
      <w:r w:rsidR="00DA308B" w:rsidRPr="00C02164">
        <w:rPr>
          <w:rFonts w:ascii="Arial Negrita" w:hAnsi="Arial Negrita" w:cs="Arial"/>
          <w:b/>
          <w:smallCaps/>
        </w:rPr>
        <w:t xml:space="preserve"> </w:t>
      </w:r>
      <w:r w:rsidR="00040872" w:rsidRPr="00C02164">
        <w:rPr>
          <w:rFonts w:ascii="Arial Negrita" w:hAnsi="Arial Negrita" w:cs="Arial"/>
          <w:b/>
          <w:smallCaps/>
        </w:rPr>
        <w:t>alfabeta de</w:t>
      </w:r>
      <w:r w:rsidR="00233AC7" w:rsidRPr="00C02164">
        <w:rPr>
          <w:rFonts w:ascii="Arial Negrita" w:hAnsi="Arial Negrita" w:cs="Arial"/>
          <w:b/>
          <w:smallCaps/>
        </w:rPr>
        <w:t xml:space="preserve"> 18 y más años por condición de asistencia a establecimientos de venta o préstamo de materiales de lectura</w:t>
      </w:r>
    </w:p>
    <w:p w14:paraId="72553BB8" w14:textId="6B2DA599" w:rsidR="00C02164" w:rsidRPr="00DD52E5" w:rsidRDefault="00C02164" w:rsidP="00C02164">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1FB15D4E" w14:textId="77777777" w:rsidR="00C02164" w:rsidRDefault="00C02164" w:rsidP="007B04DF">
      <w:pPr>
        <w:pStyle w:val="Sinespaciado"/>
        <w:ind w:left="142" w:right="877"/>
        <w:jc w:val="center"/>
        <w:rPr>
          <w:rFonts w:ascii="Arial" w:hAnsi="Arial" w:cs="Arial"/>
          <w:b/>
          <w:sz w:val="24"/>
          <w:szCs w:val="24"/>
        </w:rPr>
      </w:pPr>
    </w:p>
    <w:p w14:paraId="4591C73C" w14:textId="44C402E5" w:rsidR="000D7268" w:rsidRPr="007B04DF" w:rsidRDefault="000D7268" w:rsidP="007B04DF">
      <w:pPr>
        <w:pStyle w:val="Sinespaciado"/>
        <w:ind w:left="142" w:right="877"/>
        <w:jc w:val="center"/>
        <w:rPr>
          <w:rFonts w:ascii="Arial" w:hAnsi="Arial" w:cs="Arial"/>
          <w:noProof/>
          <w:sz w:val="24"/>
          <w:szCs w:val="24"/>
          <w:lang w:eastAsia="es-MX"/>
        </w:rPr>
      </w:pPr>
      <w:r>
        <w:rPr>
          <w:noProof/>
        </w:rPr>
        <w:drawing>
          <wp:inline distT="0" distB="0" distL="0" distR="0" wp14:anchorId="7C3B051E" wp14:editId="23F4A956">
            <wp:extent cx="6495415" cy="2124075"/>
            <wp:effectExtent l="0" t="0" r="635" b="0"/>
            <wp:docPr id="8" name="Gráfico 8">
              <a:extLst xmlns:a="http://schemas.openxmlformats.org/drawingml/2006/main">
                <a:ext uri="{FF2B5EF4-FFF2-40B4-BE49-F238E27FC236}">
                  <a16:creationId xmlns:a16="http://schemas.microsoft.com/office/drawing/2014/main" id="{00000000-0008-0000-15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4951F45" w14:textId="77777777" w:rsidR="00233AC7" w:rsidRDefault="00233AC7" w:rsidP="00C02164">
      <w:pPr>
        <w:pStyle w:val="NormalWeb"/>
        <w:spacing w:before="0" w:beforeAutospacing="0" w:after="0" w:afterAutospacing="0"/>
        <w:ind w:left="142" w:right="877" w:firstLine="142"/>
        <w:rPr>
          <w:rFonts w:ascii="Arial" w:hAnsi="Arial" w:cs="Arial"/>
          <w:bCs/>
          <w:color w:val="000000"/>
          <w:sz w:val="16"/>
          <w:szCs w:val="16"/>
        </w:rPr>
      </w:pPr>
      <w:r w:rsidRPr="00CD74A2">
        <w:rPr>
          <w:rFonts w:ascii="Arial" w:hAnsi="Arial" w:cs="Arial"/>
          <w:bCs/>
          <w:color w:val="000000"/>
          <w:sz w:val="16"/>
          <w:szCs w:val="16"/>
        </w:rPr>
        <w:t>Fuente: INEGI. M</w:t>
      </w:r>
      <w:r>
        <w:rPr>
          <w:rFonts w:ascii="Arial" w:hAnsi="Arial" w:cs="Arial"/>
          <w:bCs/>
          <w:color w:val="000000"/>
          <w:sz w:val="16"/>
          <w:szCs w:val="16"/>
        </w:rPr>
        <w:t>ódulo sobre Lectura 2020 a 2022</w:t>
      </w:r>
      <w:r w:rsidRPr="00CD74A2">
        <w:rPr>
          <w:rFonts w:ascii="Arial" w:hAnsi="Arial" w:cs="Arial"/>
          <w:bCs/>
          <w:color w:val="000000"/>
          <w:sz w:val="16"/>
          <w:szCs w:val="16"/>
        </w:rPr>
        <w:t>.</w:t>
      </w:r>
    </w:p>
    <w:p w14:paraId="67DD3EB4" w14:textId="0F3393DA" w:rsidR="002941D3" w:rsidRDefault="002941D3" w:rsidP="00C02164">
      <w:pPr>
        <w:pStyle w:val="NormalWeb"/>
        <w:spacing w:before="0" w:beforeAutospacing="0" w:after="0" w:afterAutospacing="0"/>
        <w:ind w:left="142" w:right="877" w:firstLine="142"/>
        <w:rPr>
          <w:rFonts w:ascii="Arial" w:hAnsi="Arial" w:cs="Arial"/>
          <w:bCs/>
          <w:sz w:val="16"/>
          <w:szCs w:val="16"/>
        </w:rPr>
      </w:pPr>
      <w:r w:rsidRPr="00CD74A2">
        <w:rPr>
          <w:rFonts w:ascii="Arial" w:hAnsi="Arial" w:cs="Arial"/>
          <w:bCs/>
          <w:sz w:val="16"/>
          <w:szCs w:val="16"/>
        </w:rPr>
        <w:t xml:space="preserve">Nota: </w:t>
      </w:r>
      <w:r w:rsidR="00C02164">
        <w:rPr>
          <w:rFonts w:ascii="Arial" w:hAnsi="Arial" w:cs="Arial"/>
          <w:bCs/>
          <w:sz w:val="16"/>
          <w:szCs w:val="16"/>
        </w:rPr>
        <w:t xml:space="preserve">    </w:t>
      </w:r>
      <w:r w:rsidRPr="00CD74A2">
        <w:rPr>
          <w:rFonts w:ascii="Arial" w:hAnsi="Arial" w:cs="Arial"/>
          <w:bCs/>
          <w:sz w:val="16"/>
          <w:szCs w:val="16"/>
        </w:rPr>
        <w:t>En cada barra se presenta la estimación por intervalo de confianza a 90%.</w:t>
      </w:r>
    </w:p>
    <w:p w14:paraId="2DBB78C7" w14:textId="77777777" w:rsidR="002941D3" w:rsidRDefault="002941D3" w:rsidP="00082442">
      <w:pPr>
        <w:pStyle w:val="NormalWeb"/>
        <w:spacing w:before="0" w:beforeAutospacing="0" w:after="0" w:afterAutospacing="0"/>
        <w:ind w:left="142" w:right="877"/>
        <w:jc w:val="center"/>
        <w:rPr>
          <w:rFonts w:ascii="Arial" w:hAnsi="Arial" w:cs="Arial"/>
          <w:bCs/>
          <w:color w:val="000000"/>
          <w:sz w:val="16"/>
          <w:szCs w:val="16"/>
        </w:rPr>
      </w:pPr>
    </w:p>
    <w:p w14:paraId="229F4F2B" w14:textId="511E679E" w:rsidR="00233AC7" w:rsidRPr="007B04DF" w:rsidRDefault="00233AC7" w:rsidP="00B67AF9">
      <w:pPr>
        <w:pStyle w:val="Sinespaciado"/>
        <w:spacing w:line="280" w:lineRule="exact"/>
        <w:ind w:left="284" w:right="735"/>
        <w:jc w:val="both"/>
        <w:rPr>
          <w:rFonts w:ascii="Arial" w:eastAsia="Times New Roman" w:hAnsi="Arial" w:cs="Arial"/>
          <w:bCs/>
          <w:sz w:val="24"/>
          <w:szCs w:val="24"/>
          <w:lang w:eastAsia="es-MX"/>
        </w:rPr>
      </w:pPr>
      <w:r w:rsidRPr="007B04DF">
        <w:rPr>
          <w:rFonts w:ascii="Arial" w:eastAsia="Times New Roman" w:hAnsi="Arial" w:cs="Arial"/>
          <w:bCs/>
          <w:sz w:val="24"/>
          <w:szCs w:val="24"/>
          <w:lang w:eastAsia="es-MX"/>
        </w:rPr>
        <w:lastRenderedPageBreak/>
        <w:t xml:space="preserve">De la población </w:t>
      </w:r>
      <w:r w:rsidR="00A14065">
        <w:rPr>
          <w:rFonts w:ascii="Arial" w:eastAsia="Times New Roman" w:hAnsi="Arial" w:cs="Arial"/>
          <w:bCs/>
          <w:sz w:val="24"/>
          <w:szCs w:val="24"/>
          <w:lang w:eastAsia="es-MX"/>
        </w:rPr>
        <w:t xml:space="preserve">alfabeta </w:t>
      </w:r>
      <w:r w:rsidRPr="007B04DF">
        <w:rPr>
          <w:rFonts w:ascii="Arial" w:eastAsia="Times New Roman" w:hAnsi="Arial" w:cs="Arial"/>
          <w:bCs/>
          <w:sz w:val="24"/>
          <w:szCs w:val="24"/>
          <w:lang w:eastAsia="es-MX"/>
        </w:rPr>
        <w:t>de 18 y más años</w:t>
      </w:r>
      <w:r w:rsidR="00A14065">
        <w:rPr>
          <w:rFonts w:ascii="Arial" w:eastAsia="Times New Roman" w:hAnsi="Arial" w:cs="Arial"/>
          <w:bCs/>
          <w:sz w:val="24"/>
          <w:szCs w:val="24"/>
          <w:lang w:eastAsia="es-MX"/>
        </w:rPr>
        <w:t xml:space="preserve"> </w:t>
      </w:r>
      <w:r w:rsidRPr="007B04DF">
        <w:rPr>
          <w:rFonts w:ascii="Arial" w:eastAsia="Times New Roman" w:hAnsi="Arial" w:cs="Arial"/>
          <w:bCs/>
          <w:sz w:val="24"/>
          <w:szCs w:val="24"/>
          <w:lang w:eastAsia="es-MX"/>
        </w:rPr>
        <w:t>que asistió a la escuela primaria durante la infancia, 77.5% declar</w:t>
      </w:r>
      <w:r w:rsidR="00C02164">
        <w:rPr>
          <w:rFonts w:ascii="Arial" w:eastAsia="Times New Roman" w:hAnsi="Arial" w:cs="Arial"/>
          <w:bCs/>
          <w:sz w:val="24"/>
          <w:szCs w:val="24"/>
          <w:lang w:eastAsia="es-MX"/>
        </w:rPr>
        <w:t>ó</w:t>
      </w:r>
      <w:r w:rsidRPr="007B04DF">
        <w:rPr>
          <w:rFonts w:ascii="Arial" w:eastAsia="Times New Roman" w:hAnsi="Arial" w:cs="Arial"/>
          <w:bCs/>
          <w:sz w:val="24"/>
          <w:szCs w:val="24"/>
          <w:lang w:eastAsia="es-MX"/>
        </w:rPr>
        <w:t xml:space="preserve"> </w:t>
      </w:r>
      <w:r w:rsidR="00620F80" w:rsidRPr="007B04DF">
        <w:rPr>
          <w:rFonts w:ascii="Arial" w:eastAsia="Times New Roman" w:hAnsi="Arial" w:cs="Arial"/>
          <w:bCs/>
          <w:sz w:val="24"/>
          <w:szCs w:val="24"/>
          <w:lang w:eastAsia="es-MX"/>
        </w:rPr>
        <w:t>que</w:t>
      </w:r>
      <w:r w:rsidRPr="007B04DF">
        <w:rPr>
          <w:rFonts w:ascii="Arial" w:eastAsia="Times New Roman" w:hAnsi="Arial" w:cs="Arial"/>
          <w:bCs/>
          <w:sz w:val="24"/>
          <w:szCs w:val="24"/>
          <w:lang w:eastAsia="es-MX"/>
        </w:rPr>
        <w:t xml:space="preserve"> en su escuela, después de realizar alguna lectura, sus maestros le pedían comentar o exponer lo leído</w:t>
      </w:r>
      <w:r w:rsidR="00411AAF">
        <w:rPr>
          <w:rFonts w:ascii="Arial" w:eastAsia="Times New Roman" w:hAnsi="Arial" w:cs="Arial"/>
          <w:bCs/>
          <w:sz w:val="24"/>
          <w:szCs w:val="24"/>
          <w:lang w:eastAsia="es-MX"/>
        </w:rPr>
        <w:t>,</w:t>
      </w:r>
      <w:r w:rsidR="00C02164">
        <w:rPr>
          <w:rFonts w:ascii="Arial" w:eastAsia="Times New Roman" w:hAnsi="Arial" w:cs="Arial"/>
          <w:bCs/>
          <w:sz w:val="24"/>
          <w:szCs w:val="24"/>
          <w:lang w:eastAsia="es-MX"/>
        </w:rPr>
        <w:t xml:space="preserve"> mientras que</w:t>
      </w:r>
      <w:r w:rsidRPr="007B04DF">
        <w:rPr>
          <w:rFonts w:ascii="Arial" w:eastAsia="Times New Roman" w:hAnsi="Arial" w:cs="Arial"/>
          <w:bCs/>
          <w:sz w:val="24"/>
          <w:szCs w:val="24"/>
          <w:lang w:eastAsia="es-MX"/>
        </w:rPr>
        <w:t xml:space="preserve"> 68.8% </w:t>
      </w:r>
      <w:r w:rsidR="00C02164">
        <w:rPr>
          <w:rFonts w:ascii="Arial" w:eastAsia="Times New Roman" w:hAnsi="Arial" w:cs="Arial"/>
          <w:bCs/>
          <w:sz w:val="24"/>
          <w:szCs w:val="24"/>
          <w:lang w:eastAsia="es-MX"/>
        </w:rPr>
        <w:t xml:space="preserve">dijo que </w:t>
      </w:r>
      <w:r w:rsidRPr="007B04DF">
        <w:rPr>
          <w:rFonts w:ascii="Arial" w:eastAsia="Times New Roman" w:hAnsi="Arial" w:cs="Arial"/>
          <w:bCs/>
          <w:sz w:val="24"/>
          <w:szCs w:val="24"/>
          <w:lang w:eastAsia="es-MX"/>
        </w:rPr>
        <w:t>sus maestros lo motiva</w:t>
      </w:r>
      <w:r w:rsidR="00C02164">
        <w:rPr>
          <w:rFonts w:ascii="Arial" w:eastAsia="Times New Roman" w:hAnsi="Arial" w:cs="Arial"/>
          <w:bCs/>
          <w:sz w:val="24"/>
          <w:szCs w:val="24"/>
          <w:lang w:eastAsia="es-MX"/>
        </w:rPr>
        <w:t>ron</w:t>
      </w:r>
      <w:r w:rsidRPr="007B04DF">
        <w:rPr>
          <w:rFonts w:ascii="Arial" w:eastAsia="Times New Roman" w:hAnsi="Arial" w:cs="Arial"/>
          <w:bCs/>
          <w:sz w:val="24"/>
          <w:szCs w:val="24"/>
          <w:lang w:eastAsia="es-MX"/>
        </w:rPr>
        <w:t xml:space="preserve"> a leer libros. </w:t>
      </w:r>
    </w:p>
    <w:p w14:paraId="167A062C" w14:textId="485CDF5B" w:rsidR="00C02164" w:rsidRPr="00C02164" w:rsidRDefault="00C02164" w:rsidP="00C02164">
      <w:pPr>
        <w:pStyle w:val="Sinespaciado"/>
        <w:ind w:left="142" w:right="877"/>
        <w:jc w:val="center"/>
        <w:rPr>
          <w:rFonts w:ascii="Arial Negrita" w:hAnsi="Arial Negrita" w:cs="Arial"/>
          <w:b/>
          <w:smallCaps/>
          <w:sz w:val="20"/>
          <w:szCs w:val="20"/>
        </w:rPr>
      </w:pPr>
      <w:r w:rsidRPr="00C02164">
        <w:rPr>
          <w:rFonts w:ascii="Arial" w:hAnsi="Arial" w:cs="Arial"/>
          <w:sz w:val="20"/>
          <w:szCs w:val="20"/>
        </w:rPr>
        <w:t>Gráfica 18</w:t>
      </w:r>
    </w:p>
    <w:p w14:paraId="74662078" w14:textId="77777777" w:rsidR="00C02164" w:rsidRPr="009A7C63" w:rsidRDefault="00233AC7" w:rsidP="007B04DF">
      <w:pPr>
        <w:pStyle w:val="Sinespaciado"/>
        <w:ind w:left="142" w:right="877"/>
        <w:jc w:val="center"/>
        <w:rPr>
          <w:rFonts w:ascii="Arial Negrita" w:hAnsi="Arial Negrita" w:cs="Arial"/>
          <w:b/>
          <w:smallCaps/>
          <w:sz w:val="24"/>
          <w:szCs w:val="24"/>
        </w:rPr>
      </w:pPr>
      <w:r w:rsidRPr="009A7C63">
        <w:rPr>
          <w:rFonts w:ascii="Arial Negrita" w:hAnsi="Arial Negrita" w:cs="Arial"/>
          <w:b/>
          <w:smallCaps/>
          <w:sz w:val="24"/>
          <w:szCs w:val="24"/>
        </w:rPr>
        <w:t xml:space="preserve">Población </w:t>
      </w:r>
      <w:r w:rsidR="00DA308B" w:rsidRPr="009A7C63">
        <w:rPr>
          <w:rFonts w:ascii="Arial Negrita" w:hAnsi="Arial Negrita" w:cs="Arial"/>
          <w:b/>
          <w:smallCaps/>
          <w:sz w:val="24"/>
          <w:szCs w:val="24"/>
        </w:rPr>
        <w:t xml:space="preserve">alfabeta </w:t>
      </w:r>
      <w:r w:rsidRPr="009A7C63">
        <w:rPr>
          <w:rFonts w:ascii="Arial Negrita" w:hAnsi="Arial Negrita" w:cs="Arial"/>
          <w:b/>
          <w:smallCaps/>
          <w:sz w:val="24"/>
          <w:szCs w:val="24"/>
        </w:rPr>
        <w:t xml:space="preserve">de 18 y más años que asistió a la escuela primaria </w:t>
      </w:r>
    </w:p>
    <w:p w14:paraId="0A911337" w14:textId="2D2B6248" w:rsidR="00233AC7" w:rsidRPr="009A7C63" w:rsidRDefault="00233AC7" w:rsidP="007B04DF">
      <w:pPr>
        <w:pStyle w:val="Sinespaciado"/>
        <w:ind w:left="142" w:right="877"/>
        <w:jc w:val="center"/>
        <w:rPr>
          <w:rFonts w:ascii="Arial Negrita" w:hAnsi="Arial Negrita" w:cs="Arial"/>
          <w:b/>
          <w:smallCaps/>
          <w:sz w:val="24"/>
          <w:szCs w:val="24"/>
        </w:rPr>
      </w:pPr>
      <w:r w:rsidRPr="009A7C63">
        <w:rPr>
          <w:rFonts w:ascii="Arial Negrita" w:hAnsi="Arial Negrita" w:cs="Arial"/>
          <w:b/>
          <w:smallCaps/>
          <w:sz w:val="24"/>
          <w:szCs w:val="24"/>
        </w:rPr>
        <w:t xml:space="preserve">durante la infancia </w:t>
      </w:r>
    </w:p>
    <w:p w14:paraId="7D60F4B9" w14:textId="01BE9D27" w:rsidR="00C02164" w:rsidRPr="00DD52E5" w:rsidRDefault="00C02164" w:rsidP="00C02164">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7A9AEC3C" w14:textId="00F91750" w:rsidR="00233AC7" w:rsidRDefault="00233AC7" w:rsidP="007B04DF">
      <w:pPr>
        <w:pStyle w:val="Sinespaciado"/>
        <w:ind w:left="142" w:right="877"/>
        <w:jc w:val="both"/>
        <w:rPr>
          <w:rFonts w:ascii="Arial" w:eastAsia="Times New Roman" w:hAnsi="Arial" w:cs="Arial"/>
          <w:bCs/>
          <w:lang w:eastAsia="es-MX"/>
        </w:rPr>
      </w:pPr>
      <w:r>
        <w:rPr>
          <w:noProof/>
        </w:rPr>
        <w:drawing>
          <wp:inline distT="0" distB="0" distL="0" distR="0" wp14:anchorId="603413DD" wp14:editId="7494BF5F">
            <wp:extent cx="6141720" cy="2286000"/>
            <wp:effectExtent l="0" t="0" r="0" b="0"/>
            <wp:docPr id="33" name="Gráfico 33">
              <a:extLst xmlns:a="http://schemas.openxmlformats.org/drawingml/2006/main">
                <a:ext uri="{FF2B5EF4-FFF2-40B4-BE49-F238E27FC236}">
                  <a16:creationId xmlns:a16="http://schemas.microsoft.com/office/drawing/2014/main" id="{1F70F478-6785-4760-87CA-5691D02A98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465B009" w14:textId="77777777" w:rsidR="00233AC7" w:rsidRPr="00CD74A2" w:rsidRDefault="00233AC7" w:rsidP="00082442">
      <w:pPr>
        <w:pStyle w:val="NormalWeb"/>
        <w:spacing w:before="0" w:beforeAutospacing="0" w:after="0" w:afterAutospacing="0"/>
        <w:ind w:left="142" w:right="877"/>
        <w:jc w:val="center"/>
        <w:rPr>
          <w:rFonts w:ascii="Arial" w:hAnsi="Arial" w:cs="Arial"/>
          <w:bCs/>
          <w:color w:val="000000"/>
          <w:sz w:val="16"/>
          <w:szCs w:val="16"/>
        </w:rPr>
      </w:pPr>
      <w:r w:rsidRPr="00CD74A2">
        <w:rPr>
          <w:rFonts w:ascii="Arial" w:hAnsi="Arial" w:cs="Arial"/>
          <w:bCs/>
          <w:color w:val="000000"/>
          <w:sz w:val="16"/>
          <w:szCs w:val="16"/>
        </w:rPr>
        <w:t>Fuente: INEGI. M</w:t>
      </w:r>
      <w:r>
        <w:rPr>
          <w:rFonts w:ascii="Arial" w:hAnsi="Arial" w:cs="Arial"/>
          <w:bCs/>
          <w:color w:val="000000"/>
          <w:sz w:val="16"/>
          <w:szCs w:val="16"/>
        </w:rPr>
        <w:t>ódulo sobre Lectura 2022</w:t>
      </w:r>
      <w:r w:rsidRPr="00CD74A2">
        <w:rPr>
          <w:rFonts w:ascii="Arial" w:hAnsi="Arial" w:cs="Arial"/>
          <w:bCs/>
          <w:color w:val="000000"/>
          <w:sz w:val="16"/>
          <w:szCs w:val="16"/>
        </w:rPr>
        <w:t>.</w:t>
      </w:r>
    </w:p>
    <w:p w14:paraId="6C1F1505" w14:textId="77777777" w:rsidR="00233AC7" w:rsidRDefault="00233AC7" w:rsidP="007B04DF">
      <w:pPr>
        <w:pStyle w:val="Sinespaciado"/>
        <w:ind w:left="142" w:right="877"/>
        <w:jc w:val="both"/>
        <w:rPr>
          <w:rFonts w:ascii="Arial" w:eastAsia="Times New Roman" w:hAnsi="Arial" w:cs="Arial"/>
          <w:bCs/>
          <w:lang w:eastAsia="es-MX"/>
        </w:rPr>
      </w:pPr>
    </w:p>
    <w:p w14:paraId="7F765327" w14:textId="3D772071" w:rsidR="00233AC7" w:rsidRPr="007B04DF" w:rsidRDefault="00233AC7" w:rsidP="00B67AF9">
      <w:pPr>
        <w:pStyle w:val="Sinespaciado"/>
        <w:spacing w:line="280" w:lineRule="atLeast"/>
        <w:ind w:left="284" w:right="735"/>
        <w:jc w:val="both"/>
        <w:rPr>
          <w:rFonts w:ascii="Arial" w:eastAsia="Times New Roman" w:hAnsi="Arial" w:cs="Arial"/>
          <w:bCs/>
          <w:sz w:val="24"/>
          <w:szCs w:val="24"/>
          <w:lang w:eastAsia="es-MX"/>
        </w:rPr>
      </w:pPr>
      <w:r w:rsidRPr="007B04DF">
        <w:rPr>
          <w:rFonts w:ascii="Arial" w:eastAsia="Times New Roman" w:hAnsi="Arial" w:cs="Arial"/>
          <w:bCs/>
          <w:sz w:val="24"/>
          <w:szCs w:val="24"/>
          <w:lang w:eastAsia="es-MX"/>
        </w:rPr>
        <w:t xml:space="preserve">Siete de cada diez personas de la población alfabeta de </w:t>
      </w:r>
      <w:r w:rsidR="009D0918">
        <w:rPr>
          <w:rFonts w:ascii="Arial" w:eastAsia="Times New Roman" w:hAnsi="Arial" w:cs="Arial"/>
          <w:bCs/>
          <w:sz w:val="24"/>
          <w:szCs w:val="24"/>
          <w:lang w:eastAsia="es-MX"/>
        </w:rPr>
        <w:t xml:space="preserve">18 y más años </w:t>
      </w:r>
      <w:r w:rsidRPr="007B04DF">
        <w:rPr>
          <w:rFonts w:ascii="Arial" w:eastAsia="Times New Roman" w:hAnsi="Arial" w:cs="Arial"/>
          <w:bCs/>
          <w:sz w:val="24"/>
          <w:szCs w:val="24"/>
          <w:lang w:eastAsia="es-MX"/>
        </w:rPr>
        <w:t xml:space="preserve">lectora de los materiales del MOLEC </w:t>
      </w:r>
      <w:r w:rsidR="00270F4D">
        <w:rPr>
          <w:rFonts w:ascii="Arial" w:eastAsia="Times New Roman" w:hAnsi="Arial" w:cs="Arial"/>
          <w:bCs/>
          <w:sz w:val="24"/>
          <w:szCs w:val="24"/>
          <w:lang w:eastAsia="es-MX"/>
        </w:rPr>
        <w:t>recibi</w:t>
      </w:r>
      <w:r w:rsidR="00B67AF9">
        <w:rPr>
          <w:rFonts w:ascii="Arial" w:eastAsia="Times New Roman" w:hAnsi="Arial" w:cs="Arial"/>
          <w:bCs/>
          <w:sz w:val="24"/>
          <w:szCs w:val="24"/>
          <w:lang w:eastAsia="es-MX"/>
        </w:rPr>
        <w:t>eron</w:t>
      </w:r>
      <w:r w:rsidR="00270F4D">
        <w:rPr>
          <w:rFonts w:ascii="Arial" w:eastAsia="Times New Roman" w:hAnsi="Arial" w:cs="Arial"/>
          <w:bCs/>
          <w:sz w:val="24"/>
          <w:szCs w:val="24"/>
          <w:lang w:eastAsia="es-MX"/>
        </w:rPr>
        <w:t xml:space="preserve"> </w:t>
      </w:r>
      <w:r w:rsidRPr="007B04DF">
        <w:rPr>
          <w:rFonts w:ascii="Arial" w:eastAsia="Times New Roman" w:hAnsi="Arial" w:cs="Arial"/>
          <w:bCs/>
          <w:sz w:val="24"/>
          <w:szCs w:val="24"/>
          <w:lang w:eastAsia="es-MX"/>
        </w:rPr>
        <w:t>motivación para lectura en el hogar y en la escuela</w:t>
      </w:r>
      <w:r w:rsidR="001217AD">
        <w:rPr>
          <w:rFonts w:ascii="Arial" w:eastAsia="Times New Roman" w:hAnsi="Arial" w:cs="Arial"/>
          <w:bCs/>
          <w:sz w:val="24"/>
          <w:szCs w:val="24"/>
          <w:lang w:eastAsia="es-MX"/>
        </w:rPr>
        <w:t xml:space="preserve">, </w:t>
      </w:r>
      <w:r w:rsidR="00B67AF9">
        <w:rPr>
          <w:rFonts w:ascii="Arial" w:eastAsia="Times New Roman" w:hAnsi="Arial" w:cs="Arial"/>
          <w:bCs/>
          <w:sz w:val="24"/>
          <w:szCs w:val="24"/>
          <w:lang w:eastAsia="es-MX"/>
        </w:rPr>
        <w:t>y</w:t>
      </w:r>
      <w:r w:rsidRPr="007B04DF">
        <w:rPr>
          <w:rFonts w:ascii="Arial" w:eastAsia="Times New Roman" w:hAnsi="Arial" w:cs="Arial"/>
          <w:bCs/>
          <w:sz w:val="24"/>
          <w:szCs w:val="24"/>
          <w:lang w:eastAsia="es-MX"/>
        </w:rPr>
        <w:t xml:space="preserve"> una de cada diez personas, a pesar de leer algún material considerado por MOLEC</w:t>
      </w:r>
      <w:r w:rsidR="00411AAF">
        <w:rPr>
          <w:rFonts w:ascii="Arial" w:eastAsia="Times New Roman" w:hAnsi="Arial" w:cs="Arial"/>
          <w:bCs/>
          <w:sz w:val="24"/>
          <w:szCs w:val="24"/>
          <w:lang w:eastAsia="es-MX"/>
        </w:rPr>
        <w:t>,</w:t>
      </w:r>
      <w:r w:rsidRPr="007B04DF">
        <w:rPr>
          <w:rFonts w:ascii="Arial" w:eastAsia="Times New Roman" w:hAnsi="Arial" w:cs="Arial"/>
          <w:bCs/>
          <w:sz w:val="24"/>
          <w:szCs w:val="24"/>
          <w:lang w:eastAsia="es-MX"/>
        </w:rPr>
        <w:t xml:space="preserve"> declaró que no recibió ningún estímulo para la práctica de la lectura en la infancia.  </w:t>
      </w:r>
      <w:r w:rsidRPr="007B04DF">
        <w:rPr>
          <w:sz w:val="24"/>
          <w:szCs w:val="24"/>
        </w:rPr>
        <w:t xml:space="preserve"> </w:t>
      </w:r>
    </w:p>
    <w:p w14:paraId="7961068F" w14:textId="1ABC40BF" w:rsidR="00233AC7" w:rsidRDefault="00233AC7" w:rsidP="007B04DF">
      <w:pPr>
        <w:pStyle w:val="Sinespaciado"/>
        <w:ind w:left="142" w:right="877"/>
        <w:jc w:val="both"/>
        <w:rPr>
          <w:rFonts w:ascii="Arial" w:eastAsia="Times New Roman" w:hAnsi="Arial" w:cs="Arial"/>
          <w:bCs/>
          <w:sz w:val="24"/>
          <w:szCs w:val="24"/>
          <w:lang w:eastAsia="es-MX"/>
        </w:rPr>
      </w:pPr>
    </w:p>
    <w:p w14:paraId="539363A8" w14:textId="6EAB09F2" w:rsidR="00B67AF9" w:rsidRPr="00B67AF9" w:rsidRDefault="00B67AF9" w:rsidP="00B67AF9">
      <w:pPr>
        <w:pStyle w:val="Sinespaciado"/>
        <w:ind w:left="142" w:right="877"/>
        <w:jc w:val="center"/>
        <w:rPr>
          <w:rFonts w:ascii="Arial Negrita" w:hAnsi="Arial Negrita" w:cs="Arial"/>
          <w:b/>
          <w:smallCaps/>
          <w:sz w:val="20"/>
          <w:szCs w:val="20"/>
        </w:rPr>
      </w:pPr>
      <w:r w:rsidRPr="00B67AF9">
        <w:rPr>
          <w:rFonts w:ascii="Arial" w:hAnsi="Arial" w:cs="Arial"/>
          <w:sz w:val="20"/>
          <w:szCs w:val="20"/>
        </w:rPr>
        <w:t>Gráfica 19</w:t>
      </w:r>
    </w:p>
    <w:p w14:paraId="1A45A4D9" w14:textId="1616A6F7" w:rsidR="00233AC7" w:rsidRPr="00B67AF9" w:rsidRDefault="00B67AF9" w:rsidP="007B04DF">
      <w:pPr>
        <w:pStyle w:val="Sinespaciado"/>
        <w:ind w:left="142" w:right="877"/>
        <w:jc w:val="center"/>
        <w:rPr>
          <w:rFonts w:ascii="Arial Negrita" w:hAnsi="Arial Negrita" w:cs="Arial"/>
          <w:b/>
          <w:smallCaps/>
        </w:rPr>
      </w:pPr>
      <w:r>
        <w:rPr>
          <w:rFonts w:ascii="Arial Negrita" w:hAnsi="Arial Negrita" w:cs="Arial"/>
          <w:b/>
          <w:smallCaps/>
        </w:rPr>
        <w:t>P</w:t>
      </w:r>
      <w:r w:rsidR="00233AC7" w:rsidRPr="00B67AF9">
        <w:rPr>
          <w:rFonts w:ascii="Arial Negrita" w:hAnsi="Arial Negrita" w:cs="Arial"/>
          <w:b/>
          <w:smallCaps/>
        </w:rPr>
        <w:t>oblación</w:t>
      </w:r>
      <w:r w:rsidR="00DA308B" w:rsidRPr="00B67AF9">
        <w:rPr>
          <w:rFonts w:ascii="Arial Negrita" w:hAnsi="Arial Negrita" w:cs="Arial"/>
          <w:b/>
          <w:smallCaps/>
        </w:rPr>
        <w:t xml:space="preserve"> </w:t>
      </w:r>
      <w:r w:rsidR="00040872" w:rsidRPr="00B67AF9">
        <w:rPr>
          <w:rFonts w:ascii="Arial Negrita" w:hAnsi="Arial Negrita" w:cs="Arial"/>
          <w:b/>
          <w:smallCaps/>
        </w:rPr>
        <w:t>alfabeta de</w:t>
      </w:r>
      <w:r w:rsidR="00233AC7" w:rsidRPr="00B67AF9">
        <w:rPr>
          <w:rFonts w:ascii="Arial Negrita" w:hAnsi="Arial Negrita" w:cs="Arial"/>
          <w:b/>
          <w:smallCaps/>
        </w:rPr>
        <w:t xml:space="preserve"> 18 y más años lectora </w:t>
      </w:r>
      <w:r w:rsidR="00233AC7" w:rsidRPr="00B67AF9">
        <w:rPr>
          <w:rFonts w:ascii="Arial Negrita" w:eastAsia="Times New Roman" w:hAnsi="Arial Negrita" w:cs="Arial"/>
          <w:b/>
          <w:bCs/>
          <w:smallCaps/>
          <w:lang w:eastAsia="es-MX"/>
        </w:rPr>
        <w:t>de los materiales del MOLEC</w:t>
      </w:r>
    </w:p>
    <w:p w14:paraId="7DB00772" w14:textId="77777777" w:rsidR="00B67AF9" w:rsidRPr="00DD52E5" w:rsidRDefault="00B67AF9" w:rsidP="00B67AF9">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7CD1C6E9" w14:textId="77777777" w:rsidR="00233AC7" w:rsidRPr="00CD74A2" w:rsidRDefault="00233AC7" w:rsidP="007B04DF">
      <w:pPr>
        <w:pStyle w:val="NormalWeb"/>
        <w:spacing w:before="0" w:beforeAutospacing="0" w:after="0" w:afterAutospacing="0"/>
        <w:ind w:left="142" w:right="877"/>
        <w:jc w:val="center"/>
        <w:rPr>
          <w:rFonts w:ascii="Arial" w:hAnsi="Arial" w:cs="Arial"/>
          <w:noProof/>
        </w:rPr>
      </w:pPr>
      <w:r>
        <w:rPr>
          <w:noProof/>
        </w:rPr>
        <w:drawing>
          <wp:inline distT="0" distB="0" distL="0" distR="0" wp14:anchorId="7983B1FF" wp14:editId="7F9D0BF4">
            <wp:extent cx="6228080" cy="1685925"/>
            <wp:effectExtent l="0" t="0" r="1270" b="0"/>
            <wp:docPr id="57" name="Gráfico 57">
              <a:extLst xmlns:a="http://schemas.openxmlformats.org/drawingml/2006/main">
                <a:ext uri="{FF2B5EF4-FFF2-40B4-BE49-F238E27FC236}">
                  <a16:creationId xmlns:a16="http://schemas.microsoft.com/office/drawing/2014/main" id="{34ED05E4-CBB9-4CB5-8B80-9983B9CFD2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6C8CDAF" w14:textId="77777777" w:rsidR="00233AC7" w:rsidRDefault="00233AC7" w:rsidP="00082442">
      <w:pPr>
        <w:pStyle w:val="NormalWeb"/>
        <w:spacing w:before="0" w:beforeAutospacing="0" w:after="0" w:afterAutospacing="0"/>
        <w:ind w:left="142" w:right="877"/>
        <w:jc w:val="center"/>
        <w:rPr>
          <w:rFonts w:ascii="Arial" w:hAnsi="Arial" w:cs="Arial"/>
          <w:bCs/>
          <w:color w:val="000000"/>
          <w:sz w:val="16"/>
          <w:szCs w:val="16"/>
        </w:rPr>
      </w:pPr>
      <w:r w:rsidRPr="00CD74A2">
        <w:rPr>
          <w:rFonts w:ascii="Arial" w:hAnsi="Arial" w:cs="Arial"/>
          <w:bCs/>
          <w:color w:val="000000"/>
          <w:sz w:val="16"/>
          <w:szCs w:val="16"/>
        </w:rPr>
        <w:t>Fuente: INEGI. M</w:t>
      </w:r>
      <w:r>
        <w:rPr>
          <w:rFonts w:ascii="Arial" w:hAnsi="Arial" w:cs="Arial"/>
          <w:bCs/>
          <w:color w:val="000000"/>
          <w:sz w:val="16"/>
          <w:szCs w:val="16"/>
        </w:rPr>
        <w:t>ódulo sobre Lectura 2022</w:t>
      </w:r>
      <w:r w:rsidRPr="00CD74A2">
        <w:rPr>
          <w:rFonts w:ascii="Arial" w:hAnsi="Arial" w:cs="Arial"/>
          <w:bCs/>
          <w:color w:val="000000"/>
          <w:sz w:val="16"/>
          <w:szCs w:val="16"/>
        </w:rPr>
        <w:t>.</w:t>
      </w:r>
    </w:p>
    <w:p w14:paraId="308781ED" w14:textId="77777777" w:rsidR="00233AC7" w:rsidRDefault="00233AC7" w:rsidP="007B04DF">
      <w:pPr>
        <w:pStyle w:val="NormalWeb"/>
        <w:spacing w:before="0" w:beforeAutospacing="0" w:after="0" w:afterAutospacing="0"/>
        <w:ind w:left="142" w:right="877"/>
        <w:jc w:val="both"/>
        <w:rPr>
          <w:rFonts w:ascii="Arial" w:hAnsi="Arial" w:cs="Arial"/>
          <w:bCs/>
          <w:color w:val="000000"/>
          <w:sz w:val="16"/>
          <w:szCs w:val="16"/>
        </w:rPr>
      </w:pPr>
    </w:p>
    <w:p w14:paraId="59902249" w14:textId="77777777" w:rsidR="00B12EA7" w:rsidRDefault="00B12EA7" w:rsidP="007B04DF">
      <w:pPr>
        <w:pStyle w:val="NormalWeb"/>
        <w:spacing w:before="0" w:beforeAutospacing="0" w:after="0" w:afterAutospacing="0"/>
        <w:ind w:left="142" w:right="877"/>
        <w:jc w:val="both"/>
        <w:rPr>
          <w:rFonts w:ascii="Arial" w:hAnsi="Arial" w:cs="Arial"/>
          <w:bCs/>
          <w:color w:val="000000"/>
          <w:sz w:val="16"/>
          <w:szCs w:val="16"/>
        </w:rPr>
      </w:pPr>
    </w:p>
    <w:p w14:paraId="1427ED49" w14:textId="5E7AF940" w:rsidR="00B12EA7" w:rsidRDefault="00B12EA7" w:rsidP="007B04DF">
      <w:pPr>
        <w:pStyle w:val="NormalWeb"/>
        <w:spacing w:before="0" w:beforeAutospacing="0" w:after="0" w:afterAutospacing="0"/>
        <w:ind w:left="142" w:right="877"/>
        <w:jc w:val="both"/>
        <w:rPr>
          <w:rFonts w:ascii="Arial" w:hAnsi="Arial" w:cs="Arial"/>
          <w:bCs/>
          <w:color w:val="000000"/>
          <w:sz w:val="16"/>
          <w:szCs w:val="16"/>
        </w:rPr>
      </w:pPr>
    </w:p>
    <w:p w14:paraId="2EB904F6" w14:textId="0B001CC0" w:rsidR="00F242C2" w:rsidRDefault="00F242C2" w:rsidP="007B04DF">
      <w:pPr>
        <w:pStyle w:val="NormalWeb"/>
        <w:spacing w:before="0" w:beforeAutospacing="0" w:after="0" w:afterAutospacing="0"/>
        <w:ind w:left="142" w:right="877"/>
        <w:jc w:val="both"/>
        <w:rPr>
          <w:rFonts w:ascii="Arial" w:hAnsi="Arial" w:cs="Arial"/>
          <w:bCs/>
          <w:color w:val="000000"/>
          <w:sz w:val="16"/>
          <w:szCs w:val="16"/>
        </w:rPr>
      </w:pPr>
    </w:p>
    <w:p w14:paraId="1E5B9AE3" w14:textId="3B51C597" w:rsidR="00F242C2" w:rsidRDefault="00F242C2" w:rsidP="007B04DF">
      <w:pPr>
        <w:pStyle w:val="NormalWeb"/>
        <w:spacing w:before="0" w:beforeAutospacing="0" w:after="0" w:afterAutospacing="0"/>
        <w:ind w:left="142" w:right="877"/>
        <w:jc w:val="both"/>
        <w:rPr>
          <w:rFonts w:ascii="Arial" w:hAnsi="Arial" w:cs="Arial"/>
          <w:bCs/>
          <w:color w:val="000000"/>
          <w:sz w:val="16"/>
          <w:szCs w:val="16"/>
        </w:rPr>
      </w:pPr>
    </w:p>
    <w:p w14:paraId="4B160480" w14:textId="26B789C1" w:rsidR="00F242C2" w:rsidRDefault="00F242C2" w:rsidP="007B04DF">
      <w:pPr>
        <w:pStyle w:val="NormalWeb"/>
        <w:spacing w:before="0" w:beforeAutospacing="0" w:after="0" w:afterAutospacing="0"/>
        <w:ind w:left="142" w:right="877"/>
        <w:jc w:val="both"/>
        <w:rPr>
          <w:rFonts w:ascii="Arial" w:hAnsi="Arial" w:cs="Arial"/>
          <w:bCs/>
          <w:color w:val="000000"/>
          <w:sz w:val="16"/>
          <w:szCs w:val="16"/>
        </w:rPr>
      </w:pPr>
    </w:p>
    <w:p w14:paraId="6A2C7020" w14:textId="45D6729C" w:rsidR="00F242C2" w:rsidRDefault="00F242C2" w:rsidP="007B04DF">
      <w:pPr>
        <w:pStyle w:val="NormalWeb"/>
        <w:spacing w:before="0" w:beforeAutospacing="0" w:after="0" w:afterAutospacing="0"/>
        <w:ind w:left="142" w:right="877"/>
        <w:jc w:val="both"/>
        <w:rPr>
          <w:rFonts w:ascii="Arial" w:hAnsi="Arial" w:cs="Arial"/>
          <w:bCs/>
          <w:color w:val="000000"/>
          <w:sz w:val="16"/>
          <w:szCs w:val="16"/>
        </w:rPr>
      </w:pPr>
    </w:p>
    <w:p w14:paraId="4EF7B598" w14:textId="0FFE69C7" w:rsidR="00F242C2" w:rsidRDefault="00F242C2" w:rsidP="007B04DF">
      <w:pPr>
        <w:pStyle w:val="NormalWeb"/>
        <w:spacing w:before="0" w:beforeAutospacing="0" w:after="0" w:afterAutospacing="0"/>
        <w:ind w:left="142" w:right="877"/>
        <w:jc w:val="both"/>
        <w:rPr>
          <w:rFonts w:ascii="Arial" w:hAnsi="Arial" w:cs="Arial"/>
          <w:bCs/>
          <w:color w:val="000000"/>
          <w:sz w:val="16"/>
          <w:szCs w:val="16"/>
        </w:rPr>
      </w:pPr>
    </w:p>
    <w:p w14:paraId="2E2CBDCD" w14:textId="057A3865" w:rsidR="00F242C2" w:rsidRDefault="00F242C2" w:rsidP="007B04DF">
      <w:pPr>
        <w:pStyle w:val="NormalWeb"/>
        <w:spacing w:before="0" w:beforeAutospacing="0" w:after="0" w:afterAutospacing="0"/>
        <w:ind w:left="142" w:right="877"/>
        <w:jc w:val="both"/>
        <w:rPr>
          <w:rFonts w:ascii="Arial" w:hAnsi="Arial" w:cs="Arial"/>
          <w:bCs/>
          <w:color w:val="000000"/>
          <w:sz w:val="16"/>
          <w:szCs w:val="16"/>
        </w:rPr>
      </w:pPr>
    </w:p>
    <w:p w14:paraId="3CD222C7" w14:textId="77777777" w:rsidR="00F242C2" w:rsidRDefault="00F242C2" w:rsidP="007B04DF">
      <w:pPr>
        <w:pStyle w:val="NormalWeb"/>
        <w:spacing w:before="0" w:beforeAutospacing="0" w:after="0" w:afterAutospacing="0"/>
        <w:ind w:left="142" w:right="877"/>
        <w:jc w:val="both"/>
        <w:rPr>
          <w:rFonts w:ascii="Arial" w:hAnsi="Arial" w:cs="Arial"/>
          <w:bCs/>
          <w:color w:val="000000"/>
          <w:sz w:val="16"/>
          <w:szCs w:val="16"/>
        </w:rPr>
      </w:pPr>
    </w:p>
    <w:p w14:paraId="5AC6CF94" w14:textId="776419CD" w:rsidR="00233AC7" w:rsidRPr="00BF16A5" w:rsidRDefault="00233AC7" w:rsidP="0055509D">
      <w:pPr>
        <w:pStyle w:val="NormalWeb"/>
        <w:spacing w:before="0" w:beforeAutospacing="0" w:after="0" w:afterAutospacing="0"/>
        <w:ind w:right="594" w:firstLine="284"/>
        <w:jc w:val="both"/>
        <w:rPr>
          <w:rFonts w:ascii="Arial" w:eastAsia="Calibri" w:hAnsi="Arial" w:cs="Arial"/>
          <w:b/>
          <w:bCs/>
          <w:smallCaps/>
          <w:lang w:eastAsia="en-US"/>
        </w:rPr>
      </w:pPr>
      <w:r w:rsidRPr="00BF16A5">
        <w:rPr>
          <w:rFonts w:ascii="Arial" w:eastAsia="Calibri" w:hAnsi="Arial" w:cs="Arial"/>
          <w:b/>
          <w:bCs/>
          <w:smallCaps/>
          <w:lang w:eastAsia="en-US"/>
        </w:rPr>
        <w:lastRenderedPageBreak/>
        <w:t>Motivo</w:t>
      </w:r>
      <w:r w:rsidR="00B272E9" w:rsidRPr="00BF16A5">
        <w:rPr>
          <w:rFonts w:ascii="Arial" w:eastAsia="Calibri" w:hAnsi="Arial" w:cs="Arial"/>
          <w:b/>
          <w:bCs/>
          <w:smallCaps/>
          <w:lang w:eastAsia="en-US"/>
        </w:rPr>
        <w:t>s</w:t>
      </w:r>
      <w:r w:rsidRPr="00BF16A5">
        <w:rPr>
          <w:rFonts w:ascii="Arial" w:eastAsia="Calibri" w:hAnsi="Arial" w:cs="Arial"/>
          <w:b/>
          <w:bCs/>
          <w:smallCaps/>
          <w:lang w:eastAsia="en-US"/>
        </w:rPr>
        <w:t xml:space="preserve"> para </w:t>
      </w:r>
      <w:r w:rsidR="00AF35CA" w:rsidRPr="00BF16A5">
        <w:rPr>
          <w:rFonts w:ascii="Arial" w:eastAsia="Calibri" w:hAnsi="Arial" w:cs="Arial"/>
          <w:b/>
          <w:bCs/>
          <w:smallCaps/>
          <w:lang w:eastAsia="en-US"/>
        </w:rPr>
        <w:t>la no lectura</w:t>
      </w:r>
    </w:p>
    <w:p w14:paraId="1816343D" w14:textId="77777777" w:rsidR="00233AC7" w:rsidRPr="007B04DF" w:rsidRDefault="00233AC7" w:rsidP="00B67AF9">
      <w:pPr>
        <w:pStyle w:val="Sinespaciado"/>
        <w:ind w:left="284" w:right="594"/>
        <w:jc w:val="both"/>
        <w:rPr>
          <w:rFonts w:ascii="Arial" w:eastAsia="Calibri" w:hAnsi="Arial" w:cs="Arial"/>
          <w:bCs/>
          <w:sz w:val="24"/>
          <w:szCs w:val="24"/>
        </w:rPr>
      </w:pPr>
    </w:p>
    <w:p w14:paraId="26DEC8FA" w14:textId="1422B127" w:rsidR="00233AC7" w:rsidRPr="007B04DF" w:rsidRDefault="00233AC7" w:rsidP="00B67AF9">
      <w:pPr>
        <w:pStyle w:val="Sinespaciado"/>
        <w:spacing w:line="280" w:lineRule="exact"/>
        <w:ind w:left="284" w:right="594"/>
        <w:jc w:val="both"/>
        <w:rPr>
          <w:rFonts w:ascii="Arial" w:eastAsia="Calibri" w:hAnsi="Arial" w:cs="Arial"/>
          <w:bCs/>
          <w:sz w:val="24"/>
          <w:szCs w:val="24"/>
        </w:rPr>
      </w:pPr>
      <w:r w:rsidRPr="007B04DF">
        <w:rPr>
          <w:rFonts w:ascii="Arial" w:eastAsia="Calibri" w:hAnsi="Arial" w:cs="Arial"/>
          <w:bCs/>
          <w:sz w:val="24"/>
          <w:szCs w:val="24"/>
        </w:rPr>
        <w:t>De la población</w:t>
      </w:r>
      <w:r w:rsidR="00A14065">
        <w:rPr>
          <w:rFonts w:ascii="Arial" w:eastAsia="Calibri" w:hAnsi="Arial" w:cs="Arial"/>
          <w:bCs/>
          <w:sz w:val="24"/>
          <w:szCs w:val="24"/>
        </w:rPr>
        <w:t xml:space="preserve"> alfabeta</w:t>
      </w:r>
      <w:r w:rsidRPr="007B04DF">
        <w:rPr>
          <w:rFonts w:ascii="Arial" w:eastAsia="Calibri" w:hAnsi="Arial" w:cs="Arial"/>
          <w:bCs/>
          <w:sz w:val="24"/>
          <w:szCs w:val="24"/>
        </w:rPr>
        <w:t xml:space="preserve"> de 18 y más años que declaró no leer ningún material considerado por el MOLEC,</w:t>
      </w:r>
      <w:r w:rsidR="001075F2">
        <w:rPr>
          <w:rFonts w:ascii="Arial" w:eastAsia="Calibri" w:hAnsi="Arial" w:cs="Arial"/>
          <w:bCs/>
          <w:sz w:val="24"/>
          <w:szCs w:val="24"/>
        </w:rPr>
        <w:t xml:space="preserve"> el principal argumento</w:t>
      </w:r>
      <w:r w:rsidR="00B67AF9">
        <w:rPr>
          <w:rFonts w:ascii="Arial" w:eastAsia="Calibri" w:hAnsi="Arial" w:cs="Arial"/>
          <w:bCs/>
          <w:sz w:val="24"/>
          <w:szCs w:val="24"/>
        </w:rPr>
        <w:t xml:space="preserve"> fue</w:t>
      </w:r>
      <w:r w:rsidRPr="007B04DF">
        <w:rPr>
          <w:rFonts w:ascii="Arial" w:eastAsia="Calibri" w:hAnsi="Arial" w:cs="Arial"/>
          <w:bCs/>
          <w:sz w:val="24"/>
          <w:szCs w:val="24"/>
        </w:rPr>
        <w:t xml:space="preserve"> por falta de tiempo (46.7%) y por falta de interés, motivación o gusto por la lectura (28.1</w:t>
      </w:r>
      <w:r w:rsidR="00411AAF">
        <w:rPr>
          <w:rFonts w:ascii="Arial" w:eastAsia="Calibri" w:hAnsi="Arial" w:cs="Arial"/>
          <w:bCs/>
          <w:sz w:val="24"/>
          <w:szCs w:val="24"/>
        </w:rPr>
        <w:t>%</w:t>
      </w:r>
      <w:r w:rsidRPr="007B04DF">
        <w:rPr>
          <w:rFonts w:ascii="Arial" w:eastAsia="Calibri" w:hAnsi="Arial" w:cs="Arial"/>
          <w:bCs/>
          <w:sz w:val="24"/>
          <w:szCs w:val="24"/>
        </w:rPr>
        <w:t>).</w:t>
      </w:r>
      <w:r w:rsidR="00B272E9">
        <w:rPr>
          <w:rFonts w:ascii="Arial" w:eastAsia="Calibri" w:hAnsi="Arial" w:cs="Arial"/>
          <w:bCs/>
          <w:sz w:val="24"/>
          <w:szCs w:val="24"/>
        </w:rPr>
        <w:t xml:space="preserve"> </w:t>
      </w:r>
      <w:r w:rsidR="00B67AF9">
        <w:rPr>
          <w:rFonts w:ascii="Arial" w:eastAsia="Calibri" w:hAnsi="Arial" w:cs="Arial"/>
          <w:bCs/>
          <w:sz w:val="24"/>
          <w:szCs w:val="24"/>
        </w:rPr>
        <w:t>E</w:t>
      </w:r>
      <w:r w:rsidR="00B272E9">
        <w:rPr>
          <w:rFonts w:ascii="Arial" w:eastAsia="Calibri" w:hAnsi="Arial" w:cs="Arial"/>
          <w:bCs/>
          <w:sz w:val="24"/>
          <w:szCs w:val="24"/>
        </w:rPr>
        <w:t>sos motivos</w:t>
      </w:r>
      <w:r w:rsidR="00B67AF9">
        <w:rPr>
          <w:rFonts w:ascii="Arial" w:eastAsia="Calibri" w:hAnsi="Arial" w:cs="Arial"/>
          <w:bCs/>
          <w:sz w:val="24"/>
          <w:szCs w:val="24"/>
        </w:rPr>
        <w:t xml:space="preserve"> y </w:t>
      </w:r>
      <w:r w:rsidR="00B272E9">
        <w:rPr>
          <w:rFonts w:ascii="Arial" w:eastAsia="Calibri" w:hAnsi="Arial" w:cs="Arial"/>
          <w:bCs/>
          <w:sz w:val="24"/>
          <w:szCs w:val="24"/>
        </w:rPr>
        <w:t xml:space="preserve">en ese </w:t>
      </w:r>
      <w:r w:rsidR="00B67AF9">
        <w:rPr>
          <w:rFonts w:ascii="Arial" w:eastAsia="Calibri" w:hAnsi="Arial" w:cs="Arial"/>
          <w:bCs/>
          <w:sz w:val="24"/>
          <w:szCs w:val="24"/>
        </w:rPr>
        <w:t xml:space="preserve">mismo </w:t>
      </w:r>
      <w:r w:rsidR="00B272E9">
        <w:rPr>
          <w:rFonts w:ascii="Arial" w:eastAsia="Calibri" w:hAnsi="Arial" w:cs="Arial"/>
          <w:bCs/>
          <w:sz w:val="24"/>
          <w:szCs w:val="24"/>
        </w:rPr>
        <w:t>orden se han mantenido desde 2016.</w:t>
      </w:r>
      <w:r w:rsidRPr="007B04DF">
        <w:rPr>
          <w:rFonts w:ascii="Arial" w:eastAsia="Calibri" w:hAnsi="Arial" w:cs="Arial"/>
          <w:bCs/>
          <w:sz w:val="24"/>
          <w:szCs w:val="24"/>
        </w:rPr>
        <w:t xml:space="preserve"> </w:t>
      </w:r>
    </w:p>
    <w:p w14:paraId="4BD0D6DE" w14:textId="6C7475F4" w:rsidR="00233AC7" w:rsidRDefault="00233AC7" w:rsidP="00D257EE">
      <w:pPr>
        <w:pStyle w:val="Sinespaciado"/>
        <w:spacing w:line="280" w:lineRule="exact"/>
        <w:ind w:left="142" w:right="879"/>
        <w:jc w:val="both"/>
        <w:rPr>
          <w:rFonts w:ascii="Arial" w:eastAsia="Calibri" w:hAnsi="Arial" w:cs="Arial"/>
          <w:bCs/>
          <w:sz w:val="24"/>
          <w:szCs w:val="24"/>
        </w:rPr>
      </w:pPr>
    </w:p>
    <w:p w14:paraId="41010403" w14:textId="6B643459" w:rsidR="00B67AF9" w:rsidRPr="00B67AF9" w:rsidRDefault="00B67AF9" w:rsidP="00B67AF9">
      <w:pPr>
        <w:pStyle w:val="Sinespaciado"/>
        <w:ind w:left="142" w:right="877"/>
        <w:jc w:val="center"/>
        <w:rPr>
          <w:rFonts w:ascii="Arial Negrita" w:hAnsi="Arial Negrita" w:cs="Arial"/>
          <w:b/>
          <w:smallCaps/>
          <w:sz w:val="20"/>
          <w:szCs w:val="20"/>
        </w:rPr>
      </w:pPr>
      <w:r w:rsidRPr="00B67AF9">
        <w:rPr>
          <w:rFonts w:ascii="Arial" w:hAnsi="Arial" w:cs="Arial"/>
          <w:sz w:val="20"/>
          <w:szCs w:val="20"/>
        </w:rPr>
        <w:t>Gráfica 20</w:t>
      </w:r>
    </w:p>
    <w:p w14:paraId="25CFD765" w14:textId="5F23D74E" w:rsidR="00233AC7" w:rsidRPr="009A7C63" w:rsidRDefault="00B67AF9" w:rsidP="007B04DF">
      <w:pPr>
        <w:ind w:left="142" w:right="877"/>
        <w:jc w:val="center"/>
        <w:rPr>
          <w:rFonts w:ascii="Arial Negrita" w:eastAsiaTheme="minorHAnsi" w:hAnsi="Arial Negrita" w:cs="Arial"/>
          <w:b/>
          <w:smallCaps/>
          <w:sz w:val="24"/>
          <w:szCs w:val="24"/>
        </w:rPr>
      </w:pPr>
      <w:r w:rsidRPr="009A7C63">
        <w:rPr>
          <w:rFonts w:ascii="Arial Negrita" w:hAnsi="Arial Negrita" w:cs="Arial"/>
          <w:b/>
          <w:smallCaps/>
          <w:sz w:val="24"/>
          <w:szCs w:val="24"/>
        </w:rPr>
        <w:t>P</w:t>
      </w:r>
      <w:r w:rsidR="00233AC7" w:rsidRPr="009A7C63">
        <w:rPr>
          <w:rFonts w:ascii="Arial Negrita" w:hAnsi="Arial Negrita" w:cs="Arial"/>
          <w:b/>
          <w:smallCaps/>
          <w:sz w:val="24"/>
          <w:szCs w:val="24"/>
        </w:rPr>
        <w:t xml:space="preserve">oblación </w:t>
      </w:r>
      <w:proofErr w:type="spellStart"/>
      <w:r w:rsidR="00DA308B" w:rsidRPr="009A7C63">
        <w:rPr>
          <w:rFonts w:ascii="Arial Negrita" w:hAnsi="Arial Negrita" w:cs="Arial"/>
          <w:b/>
          <w:smallCaps/>
          <w:sz w:val="24"/>
          <w:szCs w:val="24"/>
        </w:rPr>
        <w:t>alfabeta</w:t>
      </w:r>
      <w:proofErr w:type="spellEnd"/>
      <w:r w:rsidR="00DA308B" w:rsidRPr="009A7C63">
        <w:rPr>
          <w:rFonts w:ascii="Arial Negrita" w:hAnsi="Arial Negrita" w:cs="Arial"/>
          <w:b/>
          <w:smallCaps/>
          <w:sz w:val="24"/>
          <w:szCs w:val="24"/>
        </w:rPr>
        <w:t xml:space="preserve"> </w:t>
      </w:r>
      <w:r w:rsidR="00233AC7" w:rsidRPr="009A7C63">
        <w:rPr>
          <w:rFonts w:ascii="Arial Negrita" w:hAnsi="Arial Negrita" w:cs="Arial"/>
          <w:b/>
          <w:smallCaps/>
          <w:sz w:val="24"/>
          <w:szCs w:val="24"/>
        </w:rPr>
        <w:t>de 18 y más años no lectora de los materiales del MOLEC</w:t>
      </w:r>
    </w:p>
    <w:p w14:paraId="3E9EB58C" w14:textId="77777777" w:rsidR="00B67AF9" w:rsidRPr="00DD52E5" w:rsidRDefault="00B67AF9" w:rsidP="00B67AF9">
      <w:pPr>
        <w:pStyle w:val="Sinespaciado"/>
        <w:ind w:left="142" w:right="877"/>
        <w:jc w:val="center"/>
        <w:rPr>
          <w:rFonts w:ascii="Arial Negrita" w:hAnsi="Arial Negrita" w:cs="Arial"/>
          <w:b/>
          <w:smallCaps/>
          <w:sz w:val="18"/>
          <w:szCs w:val="18"/>
        </w:rPr>
      </w:pPr>
      <w:r>
        <w:rPr>
          <w:rFonts w:ascii="Arial" w:hAnsi="Arial" w:cs="Arial"/>
          <w:sz w:val="18"/>
          <w:szCs w:val="18"/>
        </w:rPr>
        <w:t>(</w:t>
      </w:r>
      <w:r w:rsidRPr="00DD52E5">
        <w:rPr>
          <w:rFonts w:ascii="Arial" w:hAnsi="Arial" w:cs="Arial"/>
          <w:sz w:val="18"/>
          <w:szCs w:val="18"/>
        </w:rPr>
        <w:t>Distribución porcentual</w:t>
      </w:r>
      <w:r>
        <w:rPr>
          <w:rFonts w:ascii="Arial" w:hAnsi="Arial" w:cs="Arial"/>
          <w:sz w:val="18"/>
          <w:szCs w:val="18"/>
        </w:rPr>
        <w:t>)</w:t>
      </w:r>
    </w:p>
    <w:p w14:paraId="3054C1E2" w14:textId="77777777" w:rsidR="00B67AF9" w:rsidRPr="007B04DF" w:rsidRDefault="00B67AF9" w:rsidP="007B04DF">
      <w:pPr>
        <w:ind w:left="142" w:right="877"/>
        <w:jc w:val="center"/>
        <w:rPr>
          <w:rFonts w:ascii="Arial" w:hAnsi="Arial" w:cs="Arial"/>
          <w:b/>
          <w:sz w:val="24"/>
          <w:szCs w:val="24"/>
        </w:rPr>
      </w:pPr>
    </w:p>
    <w:p w14:paraId="318701E1" w14:textId="77777777" w:rsidR="00233AC7" w:rsidRPr="00CD74A2" w:rsidRDefault="00233AC7" w:rsidP="007B04DF">
      <w:pPr>
        <w:pStyle w:val="Sinespaciado"/>
        <w:ind w:left="142" w:right="877"/>
        <w:jc w:val="center"/>
        <w:rPr>
          <w:rFonts w:ascii="Arial" w:hAnsi="Arial" w:cs="Arial"/>
        </w:rPr>
      </w:pPr>
      <w:r>
        <w:rPr>
          <w:noProof/>
        </w:rPr>
        <w:drawing>
          <wp:inline distT="0" distB="0" distL="0" distR="0" wp14:anchorId="452CBFE4" wp14:editId="0155C424">
            <wp:extent cx="6322695" cy="2019300"/>
            <wp:effectExtent l="0" t="0" r="1905" b="0"/>
            <wp:docPr id="35" name="Gráfico 35">
              <a:extLst xmlns:a="http://schemas.openxmlformats.org/drawingml/2006/main">
                <a:ext uri="{FF2B5EF4-FFF2-40B4-BE49-F238E27FC236}">
                  <a16:creationId xmlns:a16="http://schemas.microsoft.com/office/drawing/2014/main" id="{3E69D1E8-7FA7-4B11-BC9E-DD25F0F4CD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35FD375" w14:textId="77777777" w:rsidR="00233AC7" w:rsidRPr="00CD74A2" w:rsidRDefault="00233AC7" w:rsidP="00B67AF9">
      <w:pPr>
        <w:pStyle w:val="NormalWeb"/>
        <w:spacing w:before="0" w:beforeAutospacing="0" w:after="0" w:afterAutospacing="0"/>
        <w:ind w:left="142" w:right="877" w:firstLine="284"/>
        <w:rPr>
          <w:rFonts w:ascii="Arial" w:hAnsi="Arial" w:cs="Arial"/>
          <w:bCs/>
          <w:color w:val="000000"/>
          <w:sz w:val="16"/>
          <w:szCs w:val="16"/>
        </w:rPr>
      </w:pPr>
      <w:r w:rsidRPr="00CD74A2">
        <w:rPr>
          <w:rFonts w:ascii="Arial" w:hAnsi="Arial" w:cs="Arial"/>
          <w:bCs/>
          <w:color w:val="000000"/>
          <w:sz w:val="16"/>
          <w:szCs w:val="16"/>
        </w:rPr>
        <w:t>Fuente: INEGI. M</w:t>
      </w:r>
      <w:r>
        <w:rPr>
          <w:rFonts w:ascii="Arial" w:hAnsi="Arial" w:cs="Arial"/>
          <w:bCs/>
          <w:color w:val="000000"/>
          <w:sz w:val="16"/>
          <w:szCs w:val="16"/>
        </w:rPr>
        <w:t>ódulo sobre Lectura 2022</w:t>
      </w:r>
      <w:r w:rsidRPr="00CD74A2">
        <w:rPr>
          <w:rFonts w:ascii="Arial" w:hAnsi="Arial" w:cs="Arial"/>
          <w:bCs/>
          <w:color w:val="000000"/>
          <w:sz w:val="16"/>
          <w:szCs w:val="16"/>
        </w:rPr>
        <w:t>.</w:t>
      </w:r>
    </w:p>
    <w:p w14:paraId="2E3FE441" w14:textId="77777777" w:rsidR="00EE12C0" w:rsidRDefault="00EE12C0" w:rsidP="007B04DF">
      <w:pPr>
        <w:spacing w:after="240" w:line="280" w:lineRule="exact"/>
        <w:ind w:left="142" w:right="877"/>
        <w:jc w:val="both"/>
        <w:rPr>
          <w:rFonts w:ascii="Arial" w:hAnsi="Arial" w:cs="Arial"/>
          <w:sz w:val="24"/>
          <w:szCs w:val="24"/>
        </w:rPr>
      </w:pPr>
    </w:p>
    <w:p w14:paraId="1236AC42" w14:textId="77777777" w:rsidR="00F242C2" w:rsidRDefault="00F242C2" w:rsidP="00270F4D">
      <w:pPr>
        <w:spacing w:before="8"/>
        <w:ind w:left="142" w:right="877"/>
        <w:jc w:val="both"/>
        <w:rPr>
          <w:rFonts w:ascii="Arial" w:hAnsi="Arial" w:cs="Arial"/>
          <w:sz w:val="24"/>
          <w:szCs w:val="24"/>
        </w:rPr>
      </w:pPr>
    </w:p>
    <w:p w14:paraId="37B315F3" w14:textId="77777777" w:rsidR="00832EE4" w:rsidRPr="0050775A" w:rsidRDefault="00832EE4" w:rsidP="00901DFF">
      <w:pPr>
        <w:spacing w:before="8"/>
        <w:rPr>
          <w:rFonts w:ascii="Arial"/>
          <w:b/>
          <w:sz w:val="28"/>
        </w:rPr>
      </w:pPr>
    </w:p>
    <w:p w14:paraId="16E4DB84" w14:textId="77777777" w:rsidR="00B67AF9" w:rsidRPr="00ED1A03" w:rsidRDefault="00B67AF9" w:rsidP="00B67AF9">
      <w:pPr>
        <w:ind w:right="735"/>
        <w:jc w:val="center"/>
        <w:rPr>
          <w:sz w:val="24"/>
        </w:rPr>
      </w:pPr>
      <w:r w:rsidRPr="00ED1A03">
        <w:rPr>
          <w:sz w:val="24"/>
        </w:rPr>
        <w:t xml:space="preserve">Para consultas de medios y periodistas, contactar a: </w:t>
      </w:r>
      <w:hyperlink r:id="rId28" w:history="1">
        <w:r w:rsidRPr="00ED1A03">
          <w:rPr>
            <w:rStyle w:val="Hipervnculo"/>
            <w:rFonts w:cs="Arial"/>
            <w:sz w:val="24"/>
          </w:rPr>
          <w:t>comunicacionsocial@inegi.org.mx</w:t>
        </w:r>
      </w:hyperlink>
    </w:p>
    <w:p w14:paraId="64C61777" w14:textId="77777777" w:rsidR="00B67AF9" w:rsidRPr="00ED1A03" w:rsidRDefault="00B67AF9" w:rsidP="00B67AF9">
      <w:pPr>
        <w:ind w:right="735"/>
        <w:jc w:val="center"/>
        <w:rPr>
          <w:sz w:val="24"/>
        </w:rPr>
      </w:pPr>
      <w:r w:rsidRPr="00ED1A03">
        <w:rPr>
          <w:sz w:val="24"/>
        </w:rPr>
        <w:t xml:space="preserve">o llamar al teléfono (55) 52-78-10-00, </w:t>
      </w:r>
      <w:proofErr w:type="spellStart"/>
      <w:r w:rsidRPr="00ED1A03">
        <w:rPr>
          <w:sz w:val="24"/>
        </w:rPr>
        <w:t>exts</w:t>
      </w:r>
      <w:proofErr w:type="spellEnd"/>
      <w:r w:rsidRPr="00ED1A03">
        <w:rPr>
          <w:sz w:val="24"/>
        </w:rPr>
        <w:t>. 1134, 1260 y 1241.</w:t>
      </w:r>
    </w:p>
    <w:p w14:paraId="1E7F1922" w14:textId="77777777" w:rsidR="00B67AF9" w:rsidRPr="00ED1A03" w:rsidRDefault="00B67AF9" w:rsidP="00B67AF9">
      <w:pPr>
        <w:ind w:right="735"/>
        <w:jc w:val="center"/>
        <w:rPr>
          <w:sz w:val="24"/>
        </w:rPr>
      </w:pPr>
    </w:p>
    <w:p w14:paraId="0CF3EC38" w14:textId="77777777" w:rsidR="00B67AF9" w:rsidRPr="00ED1A03" w:rsidRDefault="00B67AF9" w:rsidP="00B67AF9">
      <w:pPr>
        <w:ind w:right="735"/>
        <w:jc w:val="center"/>
        <w:rPr>
          <w:sz w:val="24"/>
        </w:rPr>
      </w:pPr>
      <w:r w:rsidRPr="00ED1A03">
        <w:rPr>
          <w:sz w:val="24"/>
        </w:rPr>
        <w:t>Dirección de Atención a Medios / Dirección General Adjunta de Comunicación</w:t>
      </w:r>
    </w:p>
    <w:p w14:paraId="36027C01" w14:textId="77777777" w:rsidR="00901DFF" w:rsidRPr="0050775A" w:rsidRDefault="00901DFF" w:rsidP="00901DFF">
      <w:pPr>
        <w:spacing w:before="7"/>
        <w:rPr>
          <w:sz w:val="26"/>
        </w:rPr>
      </w:pPr>
      <w:r w:rsidRPr="0050775A">
        <w:rPr>
          <w:noProof/>
        </w:rPr>
        <mc:AlternateContent>
          <mc:Choice Requires="wpg">
            <w:drawing>
              <wp:anchor distT="0" distB="0" distL="0" distR="0" simplePos="0" relativeHeight="487632896" behindDoc="1" locked="0" layoutInCell="1" allowOverlap="1" wp14:anchorId="4FB00007" wp14:editId="2DFDD9DF">
                <wp:simplePos x="0" y="0"/>
                <wp:positionH relativeFrom="page">
                  <wp:posOffset>1998980</wp:posOffset>
                </wp:positionH>
                <wp:positionV relativeFrom="paragraph">
                  <wp:posOffset>219075</wp:posOffset>
                </wp:positionV>
                <wp:extent cx="1543050" cy="365760"/>
                <wp:effectExtent l="0" t="0" r="0" b="0"/>
                <wp:wrapTopAndBottom/>
                <wp:docPr id="45"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365760"/>
                          <a:chOff x="3148" y="345"/>
                          <a:chExt cx="2430" cy="576"/>
                        </a:xfrm>
                      </wpg:grpSpPr>
                      <pic:pic xmlns:pic="http://schemas.openxmlformats.org/drawingml/2006/picture">
                        <pic:nvPicPr>
                          <pic:cNvPr id="46" name="Picture 35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147" y="344"/>
                            <a:ext cx="552" cy="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3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749" y="344"/>
                            <a:ext cx="576" cy="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3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375" y="344"/>
                            <a:ext cx="576" cy="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3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5000" y="344"/>
                            <a:ext cx="576" cy="5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200C6257" id="Group 347" o:spid="_x0000_s1026" style="position:absolute;margin-left:157.4pt;margin-top:17.25pt;width:121.5pt;height:28.8pt;z-index:-15683584;mso-wrap-distance-left:0;mso-wrap-distance-right:0;mso-position-horizontal-relative:page" coordorigin="3148,345" coordsize="2430,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">
                <v:shape id="Picture 351" o:spid="_x0000_s1027" type="#_x0000_t75" style="position:absolute;left:3147;top:344;width:552;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">
                  <v:imagedata r:id="rId33" o:title=""/>
                </v:shape>
                <v:shape id="Picture 350" o:spid="_x0000_s1028" type="#_x0000_t75" style="position:absolute;left:3749;top:344;width:576;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">
                  <v:imagedata r:id="rId34" o:title=""/>
                </v:shape>
                <v:shape id="Picture 349" o:spid="_x0000_s1029" type="#_x0000_t75" style="position:absolute;left:4375;top:344;width:576;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">
                  <v:imagedata r:id="rId35" o:title=""/>
                </v:shape>
                <v:shape id="Picture 348" o:spid="_x0000_s1030" type="#_x0000_t75" style="position:absolute;left:5000;top:344;width:576;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">
                  <v:imagedata r:id="rId36" o:title=""/>
                </v:shape>
                <w10:wrap type="topAndBottom" anchorx="page"/>
              </v:group>
            </w:pict>
          </mc:Fallback>
        </mc:AlternateContent>
      </w:r>
      <w:r w:rsidRPr="0050775A">
        <w:rPr>
          <w:noProof/>
        </w:rPr>
        <w:drawing>
          <wp:anchor distT="0" distB="0" distL="0" distR="0" simplePos="0" relativeHeight="487631872" behindDoc="0" locked="0" layoutInCell="1" allowOverlap="1" wp14:anchorId="7E9C04DE" wp14:editId="4273B614">
            <wp:simplePos x="0" y="0"/>
            <wp:positionH relativeFrom="page">
              <wp:posOffset>3616983</wp:posOffset>
            </wp:positionH>
            <wp:positionV relativeFrom="paragraph">
              <wp:posOffset>318811</wp:posOffset>
            </wp:positionV>
            <wp:extent cx="2271521" cy="255650"/>
            <wp:effectExtent l="0" t="0" r="0" b="0"/>
            <wp:wrapTopAndBottom/>
            <wp:docPr id="5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37" cstate="print"/>
                    <a:stretch>
                      <a:fillRect/>
                    </a:stretch>
                  </pic:blipFill>
                  <pic:spPr>
                    <a:xfrm>
                      <a:off x="0" y="0"/>
                      <a:ext cx="2271521" cy="255650"/>
                    </a:xfrm>
                    <a:prstGeom prst="rect">
                      <a:avLst/>
                    </a:prstGeom>
                  </pic:spPr>
                </pic:pic>
              </a:graphicData>
            </a:graphic>
          </wp:anchor>
        </w:drawing>
      </w:r>
    </w:p>
    <w:p w14:paraId="185C02D7" w14:textId="77777777" w:rsidR="00901DFF" w:rsidRPr="0050775A" w:rsidRDefault="00901DFF" w:rsidP="0090090E">
      <w:pPr>
        <w:pStyle w:val="Textoindependiente"/>
        <w:spacing w:before="7"/>
        <w:rPr>
          <w:sz w:val="26"/>
        </w:rPr>
        <w:sectPr w:rsidR="00901DFF" w:rsidRPr="0050775A" w:rsidSect="00F24C4E">
          <w:headerReference w:type="default" r:id="rId38"/>
          <w:footerReference w:type="default" r:id="rId39"/>
          <w:pgSz w:w="12240" w:h="15840"/>
          <w:pgMar w:top="1985" w:right="420" w:bottom="568" w:left="1020" w:header="716" w:footer="340" w:gutter="0"/>
          <w:cols w:space="720"/>
        </w:sectPr>
      </w:pPr>
    </w:p>
    <w:p w14:paraId="1CE5A8BB" w14:textId="77777777" w:rsidR="00741CC9" w:rsidRPr="00B67AF9" w:rsidRDefault="00741CC9" w:rsidP="00741CC9">
      <w:pPr>
        <w:pStyle w:val="Default"/>
        <w:spacing w:after="160"/>
        <w:jc w:val="center"/>
        <w:rPr>
          <w:b/>
          <w:bCs/>
        </w:rPr>
      </w:pPr>
      <w:r w:rsidRPr="00B67AF9">
        <w:rPr>
          <w:b/>
          <w:bCs/>
        </w:rPr>
        <w:lastRenderedPageBreak/>
        <w:t>ANEXO</w:t>
      </w:r>
    </w:p>
    <w:p w14:paraId="3186D15F" w14:textId="77777777" w:rsidR="00314B90" w:rsidRPr="00B67AF9" w:rsidRDefault="00314B90" w:rsidP="00314B90">
      <w:pPr>
        <w:pStyle w:val="Default"/>
        <w:jc w:val="center"/>
        <w:rPr>
          <w:b/>
          <w:bCs/>
        </w:rPr>
      </w:pPr>
      <w:r w:rsidRPr="00B67AF9">
        <w:rPr>
          <w:b/>
          <w:bCs/>
        </w:rPr>
        <w:t>NOTA TÉCNICA</w:t>
      </w:r>
    </w:p>
    <w:p w14:paraId="1C1AEF46" w14:textId="77777777" w:rsidR="00270F4D" w:rsidRDefault="00270F4D" w:rsidP="00314B90">
      <w:pPr>
        <w:pStyle w:val="Default"/>
        <w:jc w:val="center"/>
        <w:rPr>
          <w:b/>
          <w:bCs/>
          <w:sz w:val="22"/>
          <w:szCs w:val="22"/>
        </w:rPr>
      </w:pPr>
      <w:bookmarkStart w:id="3" w:name="_Hlk99459109"/>
    </w:p>
    <w:bookmarkEnd w:id="3"/>
    <w:p w14:paraId="28F2C5D8" w14:textId="66FA5430" w:rsidR="00314B90" w:rsidRPr="00314B90" w:rsidRDefault="00314B90" w:rsidP="00314B90">
      <w:pPr>
        <w:pStyle w:val="NormalWeb"/>
        <w:spacing w:after="0"/>
        <w:jc w:val="both"/>
        <w:rPr>
          <w:rFonts w:ascii="Arial" w:hAnsi="Arial" w:cs="Arial"/>
          <w:bCs/>
        </w:rPr>
      </w:pPr>
      <w:r w:rsidRPr="00314B90">
        <w:rPr>
          <w:rFonts w:ascii="Arial" w:hAnsi="Arial" w:cs="Arial"/>
          <w:bCs/>
        </w:rPr>
        <w:t xml:space="preserve">El Módulo sobre Lectura (MOLEC) representa un esfuerzo del Instituto Nacional de Estadística y Geografía (INEGI) por generar información sobre el comportamiento lector de la población mexicana de 18 años y más, </w:t>
      </w:r>
      <w:r w:rsidR="00B67AF9">
        <w:rPr>
          <w:rFonts w:ascii="Arial" w:hAnsi="Arial" w:cs="Arial"/>
          <w:bCs/>
        </w:rPr>
        <w:t xml:space="preserve">así como de </w:t>
      </w:r>
      <w:r w:rsidRPr="00314B90">
        <w:rPr>
          <w:rFonts w:ascii="Arial" w:hAnsi="Arial" w:cs="Arial"/>
          <w:bCs/>
        </w:rPr>
        <w:t>la lectura de materiales seleccionados en un periodo específico.</w:t>
      </w:r>
    </w:p>
    <w:p w14:paraId="049CA605" w14:textId="7508053D" w:rsidR="00314B90" w:rsidRPr="00314B90" w:rsidRDefault="00B67AF9" w:rsidP="00314B90">
      <w:pPr>
        <w:pStyle w:val="NormalWeb"/>
        <w:spacing w:after="0"/>
        <w:jc w:val="both"/>
        <w:rPr>
          <w:rFonts w:ascii="Arial" w:hAnsi="Arial" w:cs="Arial"/>
          <w:bCs/>
          <w:highlight w:val="yellow"/>
        </w:rPr>
      </w:pPr>
      <w:r>
        <w:rPr>
          <w:rFonts w:ascii="Arial" w:hAnsi="Arial" w:cs="Arial"/>
          <w:bCs/>
        </w:rPr>
        <w:t>El Módulo o</w:t>
      </w:r>
      <w:r w:rsidR="00314B90" w:rsidRPr="00314B90">
        <w:rPr>
          <w:rFonts w:ascii="Arial" w:hAnsi="Arial" w:cs="Arial"/>
          <w:bCs/>
        </w:rPr>
        <w:t xml:space="preserve">btiene información </w:t>
      </w:r>
      <w:r>
        <w:rPr>
          <w:rFonts w:ascii="Arial" w:hAnsi="Arial" w:cs="Arial"/>
          <w:bCs/>
        </w:rPr>
        <w:t>sobre</w:t>
      </w:r>
      <w:r w:rsidR="00314B90" w:rsidRPr="00314B90">
        <w:rPr>
          <w:rFonts w:ascii="Arial" w:hAnsi="Arial" w:cs="Arial"/>
          <w:bCs/>
        </w:rPr>
        <w:t xml:space="preserve"> algunas características de la lectura por parte de la población, tales como comprensión, velocidad, uso de materiales de apoyo o simultaneidad con otras actividades. De igual manera recaba información sobre experiencias en la infancia tanto de la escuela como del hogar que pudieron influir en el hábito de la lectura.</w:t>
      </w:r>
    </w:p>
    <w:p w14:paraId="0899CA4A" w14:textId="41B3C70D" w:rsidR="00314B90" w:rsidRPr="00314B90" w:rsidRDefault="00314B90" w:rsidP="00314B90">
      <w:pPr>
        <w:jc w:val="both"/>
        <w:rPr>
          <w:rFonts w:ascii="Arial" w:hAnsi="Arial" w:cs="Arial"/>
          <w:sz w:val="24"/>
          <w:szCs w:val="24"/>
        </w:rPr>
      </w:pPr>
      <w:r w:rsidRPr="00314B90">
        <w:rPr>
          <w:rFonts w:ascii="Arial" w:hAnsi="Arial" w:cs="Arial"/>
          <w:sz w:val="24"/>
          <w:szCs w:val="24"/>
        </w:rPr>
        <w:t>El Módulo sobre Lectura com</w:t>
      </w:r>
      <w:r w:rsidR="00B67AF9">
        <w:rPr>
          <w:rFonts w:ascii="Arial" w:hAnsi="Arial" w:cs="Arial"/>
          <w:sz w:val="24"/>
          <w:szCs w:val="24"/>
        </w:rPr>
        <w:t>enzó a</w:t>
      </w:r>
      <w:r w:rsidRPr="00314B90">
        <w:rPr>
          <w:rFonts w:ascii="Arial" w:hAnsi="Arial" w:cs="Arial"/>
          <w:sz w:val="24"/>
          <w:szCs w:val="24"/>
        </w:rPr>
        <w:t xml:space="preserve"> levantar información en 2015</w:t>
      </w:r>
      <w:r w:rsidR="005E7577">
        <w:rPr>
          <w:rFonts w:ascii="Arial" w:hAnsi="Arial" w:cs="Arial"/>
          <w:sz w:val="24"/>
          <w:szCs w:val="24"/>
        </w:rPr>
        <w:t xml:space="preserve"> con </w:t>
      </w:r>
      <w:r w:rsidRPr="00314B90">
        <w:rPr>
          <w:rFonts w:ascii="Arial" w:hAnsi="Arial" w:cs="Arial"/>
          <w:sz w:val="24"/>
          <w:szCs w:val="24"/>
        </w:rPr>
        <w:t xml:space="preserve">el objetivo de generar información estadística sobre el comportamiento lector de la población mexicana de 18 años y más, </w:t>
      </w:r>
      <w:r w:rsidR="005E7577">
        <w:rPr>
          <w:rFonts w:ascii="Arial" w:hAnsi="Arial" w:cs="Arial"/>
          <w:sz w:val="24"/>
          <w:szCs w:val="24"/>
        </w:rPr>
        <w:t>para</w:t>
      </w:r>
      <w:r w:rsidRPr="00314B90">
        <w:rPr>
          <w:rFonts w:ascii="Arial" w:hAnsi="Arial" w:cs="Arial"/>
          <w:sz w:val="24"/>
          <w:szCs w:val="24"/>
        </w:rPr>
        <w:t xml:space="preserve"> proporcionar datos útiles para conocer las características de la citada población y elementos para el fomento de la lectura.</w:t>
      </w:r>
    </w:p>
    <w:p w14:paraId="0EF21C67" w14:textId="77777777" w:rsidR="00314B90" w:rsidRPr="00314B90" w:rsidRDefault="00314B90" w:rsidP="00314B90">
      <w:pPr>
        <w:jc w:val="both"/>
        <w:rPr>
          <w:rFonts w:ascii="Arial" w:hAnsi="Arial" w:cs="Arial"/>
          <w:sz w:val="24"/>
          <w:szCs w:val="24"/>
        </w:rPr>
      </w:pPr>
    </w:p>
    <w:p w14:paraId="793852A3" w14:textId="77777777" w:rsidR="00314B90" w:rsidRPr="00314B90" w:rsidRDefault="00314B90" w:rsidP="00314B90">
      <w:pPr>
        <w:jc w:val="both"/>
        <w:rPr>
          <w:rFonts w:ascii="Arial" w:hAnsi="Arial" w:cs="Arial"/>
          <w:sz w:val="24"/>
          <w:szCs w:val="24"/>
        </w:rPr>
      </w:pPr>
      <w:r w:rsidRPr="00314B90">
        <w:rPr>
          <w:rFonts w:ascii="Arial" w:hAnsi="Arial" w:cs="Arial"/>
          <w:sz w:val="24"/>
          <w:szCs w:val="24"/>
        </w:rPr>
        <w:t>Las principales características metodológicas del MOLEC son:</w:t>
      </w:r>
    </w:p>
    <w:tbl>
      <w:tblPr>
        <w:tblStyle w:val="Tabladecuadrcula2"/>
        <w:tblW w:w="10340" w:type="dxa"/>
        <w:jc w:val="center"/>
        <w:tblLook w:val="04A0" w:firstRow="1" w:lastRow="0" w:firstColumn="1" w:lastColumn="0" w:noHBand="0" w:noVBand="1"/>
      </w:tblPr>
      <w:tblGrid>
        <w:gridCol w:w="2872"/>
        <w:gridCol w:w="7468"/>
      </w:tblGrid>
      <w:tr w:rsidR="00170773" w:rsidRPr="00314B90" w14:paraId="19905837" w14:textId="77777777" w:rsidTr="005238D3">
        <w:trPr>
          <w:cnfStyle w:val="100000000000" w:firstRow="1" w:lastRow="0" w:firstColumn="0" w:lastColumn="0" w:oddVBand="0" w:evenVBand="0" w:oddHBand="0"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2872" w:type="dxa"/>
          </w:tcPr>
          <w:p w14:paraId="00C73267" w14:textId="77777777" w:rsidR="00314B90" w:rsidRPr="00314B90" w:rsidRDefault="00314B90" w:rsidP="00800B21">
            <w:pPr>
              <w:pStyle w:val="Default"/>
            </w:pPr>
          </w:p>
        </w:tc>
        <w:tc>
          <w:tcPr>
            <w:tcW w:w="7468" w:type="dxa"/>
          </w:tcPr>
          <w:p w14:paraId="74E53E34" w14:textId="77777777" w:rsidR="00314B90" w:rsidRPr="00314B90" w:rsidRDefault="00314B90" w:rsidP="00800B21">
            <w:pPr>
              <w:pStyle w:val="Prrafodelista"/>
              <w:ind w:left="181"/>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tc>
      </w:tr>
      <w:tr w:rsidR="00170773" w:rsidRPr="00314B90" w14:paraId="14890B2A" w14:textId="77777777" w:rsidTr="005238D3">
        <w:trPr>
          <w:cnfStyle w:val="000000100000" w:firstRow="0" w:lastRow="0" w:firstColumn="0" w:lastColumn="0" w:oddVBand="0" w:evenVBand="0" w:oddHBand="1" w:evenHBand="0" w:firstRowFirstColumn="0" w:firstRowLastColumn="0" w:lastRowFirstColumn="0" w:lastRowLastColumn="0"/>
          <w:trHeight w:val="1202"/>
          <w:jc w:val="center"/>
        </w:trPr>
        <w:tc>
          <w:tcPr>
            <w:cnfStyle w:val="001000000000" w:firstRow="0" w:lastRow="0" w:firstColumn="1" w:lastColumn="0" w:oddVBand="0" w:evenVBand="0" w:oddHBand="0" w:evenHBand="0" w:firstRowFirstColumn="0" w:firstRowLastColumn="0" w:lastRowFirstColumn="0" w:lastRowLastColumn="0"/>
            <w:tcW w:w="2872" w:type="dxa"/>
          </w:tcPr>
          <w:p w14:paraId="5194F6A5" w14:textId="77777777" w:rsidR="00314B90" w:rsidRPr="00314B90" w:rsidRDefault="00314B90" w:rsidP="00800B21">
            <w:pPr>
              <w:pStyle w:val="Default"/>
              <w:rPr>
                <w:b w:val="0"/>
              </w:rPr>
            </w:pPr>
            <w:r w:rsidRPr="00314B90">
              <w:t>Unidades de observación</w:t>
            </w:r>
          </w:p>
        </w:tc>
        <w:tc>
          <w:tcPr>
            <w:tcW w:w="7468" w:type="dxa"/>
          </w:tcPr>
          <w:p w14:paraId="5AC6E86A" w14:textId="77777777" w:rsidR="00314B90" w:rsidRPr="00314B90" w:rsidRDefault="00314B90" w:rsidP="00314B90">
            <w:pPr>
              <w:pStyle w:val="Prrafodelista"/>
              <w:widowControl/>
              <w:numPr>
                <w:ilvl w:val="0"/>
                <w:numId w:val="19"/>
              </w:numPr>
              <w:autoSpaceDE/>
              <w:autoSpaceDN/>
              <w:ind w:left="181" w:hanging="181"/>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314B90">
              <w:rPr>
                <w:rFonts w:ascii="Arial" w:hAnsi="Arial" w:cs="Arial"/>
                <w:sz w:val="24"/>
                <w:szCs w:val="24"/>
              </w:rPr>
              <w:t>Vivienda seleccionada</w:t>
            </w:r>
          </w:p>
          <w:p w14:paraId="1BCF077F" w14:textId="77777777" w:rsidR="00314B90" w:rsidRPr="00314B90" w:rsidRDefault="00314B90" w:rsidP="00314B90">
            <w:pPr>
              <w:pStyle w:val="Prrafodelista"/>
              <w:widowControl/>
              <w:numPr>
                <w:ilvl w:val="1"/>
                <w:numId w:val="19"/>
              </w:numPr>
              <w:autoSpaceDE/>
              <w:autoSpaceDN/>
              <w:ind w:left="890" w:hanging="17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314B90">
              <w:rPr>
                <w:rFonts w:ascii="Arial" w:hAnsi="Arial" w:cs="Arial"/>
                <w:sz w:val="24"/>
                <w:szCs w:val="24"/>
              </w:rPr>
              <w:t>Hogar principal</w:t>
            </w:r>
          </w:p>
          <w:p w14:paraId="705F5692" w14:textId="77777777" w:rsidR="00314B90" w:rsidRPr="00314B90" w:rsidRDefault="00314B90" w:rsidP="00314B90">
            <w:pPr>
              <w:pStyle w:val="Default"/>
              <w:numPr>
                <w:ilvl w:val="2"/>
                <w:numId w:val="19"/>
              </w:numPr>
              <w:ind w:left="1315" w:hanging="141"/>
              <w:cnfStyle w:val="000000100000" w:firstRow="0" w:lastRow="0" w:firstColumn="0" w:lastColumn="0" w:oddVBand="0" w:evenVBand="0" w:oddHBand="1" w:evenHBand="0" w:firstRowFirstColumn="0" w:firstRowLastColumn="0" w:lastRowFirstColumn="0" w:lastRowLastColumn="0"/>
              <w:rPr>
                <w:b/>
              </w:rPr>
            </w:pPr>
            <w:r w:rsidRPr="00314B90">
              <w:t>Informante seleccionado de 18 y más años de edad.</w:t>
            </w:r>
          </w:p>
        </w:tc>
      </w:tr>
      <w:tr w:rsidR="00314B90" w:rsidRPr="00314B90" w14:paraId="48F635D9" w14:textId="77777777" w:rsidTr="005238D3">
        <w:trPr>
          <w:trHeight w:val="667"/>
          <w:jc w:val="center"/>
        </w:trPr>
        <w:tc>
          <w:tcPr>
            <w:cnfStyle w:val="001000000000" w:firstRow="0" w:lastRow="0" w:firstColumn="1" w:lastColumn="0" w:oddVBand="0" w:evenVBand="0" w:oddHBand="0" w:evenHBand="0" w:firstRowFirstColumn="0" w:firstRowLastColumn="0" w:lastRowFirstColumn="0" w:lastRowLastColumn="0"/>
            <w:tcW w:w="2872" w:type="dxa"/>
          </w:tcPr>
          <w:p w14:paraId="687E01ED" w14:textId="77777777" w:rsidR="00314B90" w:rsidRPr="00314B90" w:rsidRDefault="00314B90" w:rsidP="00800B21">
            <w:pPr>
              <w:pStyle w:val="Default"/>
              <w:rPr>
                <w:b w:val="0"/>
                <w:bCs w:val="0"/>
              </w:rPr>
            </w:pPr>
            <w:r w:rsidRPr="00314B90">
              <w:t>Esquema de muestreo</w:t>
            </w:r>
          </w:p>
        </w:tc>
        <w:tc>
          <w:tcPr>
            <w:tcW w:w="7468" w:type="dxa"/>
          </w:tcPr>
          <w:p w14:paraId="7FBFBB5B" w14:textId="77777777" w:rsidR="00314B90" w:rsidRPr="00314B90" w:rsidRDefault="00314B90" w:rsidP="00800B21">
            <w:pPr>
              <w:pStyle w:val="Default"/>
              <w:cnfStyle w:val="000000000000" w:firstRow="0" w:lastRow="0" w:firstColumn="0" w:lastColumn="0" w:oddVBand="0" w:evenVBand="0" w:oddHBand="0" w:evenHBand="0" w:firstRowFirstColumn="0" w:firstRowLastColumn="0" w:lastRowFirstColumn="0" w:lastRowLastColumn="0"/>
            </w:pPr>
            <w:r w:rsidRPr="00314B90">
              <w:t>Probabilístico, estratificado y por conglomerados.</w:t>
            </w:r>
          </w:p>
          <w:p w14:paraId="79839BA0" w14:textId="77777777" w:rsidR="00314B90" w:rsidRPr="00314B90" w:rsidRDefault="00314B90" w:rsidP="00800B21">
            <w:pPr>
              <w:pStyle w:val="Default"/>
              <w:cnfStyle w:val="000000000000" w:firstRow="0" w:lastRow="0" w:firstColumn="0" w:lastColumn="0" w:oddVBand="0" w:evenVBand="0" w:oddHBand="0" w:evenHBand="0" w:firstRowFirstColumn="0" w:firstRowLastColumn="0" w:lastRowFirstColumn="0" w:lastRowLastColumn="0"/>
            </w:pPr>
          </w:p>
        </w:tc>
      </w:tr>
      <w:tr w:rsidR="00170773" w:rsidRPr="00314B90" w14:paraId="21473F6A" w14:textId="77777777" w:rsidTr="005238D3">
        <w:trPr>
          <w:cnfStyle w:val="000000100000" w:firstRow="0" w:lastRow="0" w:firstColumn="0" w:lastColumn="0" w:oddVBand="0" w:evenVBand="0" w:oddHBand="1" w:evenHBand="0" w:firstRowFirstColumn="0" w:firstRowLastColumn="0" w:lastRowFirstColumn="0" w:lastRowLastColumn="0"/>
          <w:trHeight w:val="836"/>
          <w:jc w:val="center"/>
        </w:trPr>
        <w:tc>
          <w:tcPr>
            <w:cnfStyle w:val="001000000000" w:firstRow="0" w:lastRow="0" w:firstColumn="1" w:lastColumn="0" w:oddVBand="0" w:evenVBand="0" w:oddHBand="0" w:evenHBand="0" w:firstRowFirstColumn="0" w:firstRowLastColumn="0" w:lastRowFirstColumn="0" w:lastRowLastColumn="0"/>
            <w:tcW w:w="2872" w:type="dxa"/>
          </w:tcPr>
          <w:p w14:paraId="287C8EE4" w14:textId="77777777" w:rsidR="00314B90" w:rsidRPr="00314B90" w:rsidRDefault="00314B90" w:rsidP="00800B21">
            <w:pPr>
              <w:pStyle w:val="Default"/>
            </w:pPr>
            <w:r w:rsidRPr="00314B90">
              <w:t>Población objeto de estudio</w:t>
            </w:r>
          </w:p>
        </w:tc>
        <w:tc>
          <w:tcPr>
            <w:tcW w:w="7468" w:type="dxa"/>
          </w:tcPr>
          <w:p w14:paraId="4D827820" w14:textId="77777777" w:rsidR="00314B90" w:rsidRPr="00314B90" w:rsidRDefault="00314B90" w:rsidP="00800B21">
            <w:pPr>
              <w:pStyle w:val="Default"/>
              <w:jc w:val="both"/>
              <w:cnfStyle w:val="000000100000" w:firstRow="0" w:lastRow="0" w:firstColumn="0" w:lastColumn="0" w:oddVBand="0" w:evenVBand="0" w:oddHBand="1" w:evenHBand="0" w:firstRowFirstColumn="0" w:firstRowLastColumn="0" w:lastRowFirstColumn="0" w:lastRowLastColumn="0"/>
            </w:pPr>
            <w:r w:rsidRPr="00314B90">
              <w:t>Población de 18 y más años de edad.</w:t>
            </w:r>
          </w:p>
        </w:tc>
      </w:tr>
      <w:tr w:rsidR="00314B90" w:rsidRPr="00314B90" w14:paraId="376B8C32" w14:textId="77777777" w:rsidTr="005238D3">
        <w:trPr>
          <w:trHeight w:val="742"/>
          <w:jc w:val="center"/>
        </w:trPr>
        <w:tc>
          <w:tcPr>
            <w:cnfStyle w:val="001000000000" w:firstRow="0" w:lastRow="0" w:firstColumn="1" w:lastColumn="0" w:oddVBand="0" w:evenVBand="0" w:oddHBand="0" w:evenHBand="0" w:firstRowFirstColumn="0" w:firstRowLastColumn="0" w:lastRowFirstColumn="0" w:lastRowLastColumn="0"/>
            <w:tcW w:w="2872" w:type="dxa"/>
          </w:tcPr>
          <w:p w14:paraId="45588C8A" w14:textId="77777777" w:rsidR="00314B90" w:rsidRPr="00314B90" w:rsidRDefault="00314B90" w:rsidP="00800B21">
            <w:pPr>
              <w:pStyle w:val="Default"/>
            </w:pPr>
            <w:r w:rsidRPr="00314B90">
              <w:t>Tamaño de muestra</w:t>
            </w:r>
          </w:p>
        </w:tc>
        <w:tc>
          <w:tcPr>
            <w:tcW w:w="7468" w:type="dxa"/>
          </w:tcPr>
          <w:p w14:paraId="71146B76" w14:textId="2CE0AA40" w:rsidR="00314B90" w:rsidRPr="00314B90" w:rsidRDefault="00314B90" w:rsidP="00800B21">
            <w:pPr>
              <w:pStyle w:val="Sinespaciad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14B90">
              <w:rPr>
                <w:rFonts w:ascii="Arial" w:hAnsi="Arial" w:cs="Arial"/>
                <w:color w:val="000000"/>
                <w:sz w:val="24"/>
                <w:szCs w:val="24"/>
              </w:rPr>
              <w:t>2</w:t>
            </w:r>
            <w:r w:rsidR="00B61B2D">
              <w:rPr>
                <w:rFonts w:ascii="Arial" w:hAnsi="Arial" w:cs="Arial"/>
                <w:color w:val="000000"/>
                <w:sz w:val="24"/>
                <w:szCs w:val="24"/>
              </w:rPr>
              <w:t>,</w:t>
            </w:r>
            <w:r w:rsidRPr="00314B90">
              <w:rPr>
                <w:rFonts w:ascii="Arial" w:hAnsi="Arial" w:cs="Arial"/>
                <w:color w:val="000000"/>
                <w:sz w:val="24"/>
                <w:szCs w:val="24"/>
              </w:rPr>
              <w:t xml:space="preserve">336 viviendas. </w:t>
            </w:r>
          </w:p>
        </w:tc>
      </w:tr>
      <w:tr w:rsidR="00170773" w:rsidRPr="00314B90" w14:paraId="6D3410A9" w14:textId="77777777" w:rsidTr="005238D3">
        <w:trPr>
          <w:cnfStyle w:val="000000100000" w:firstRow="0" w:lastRow="0" w:firstColumn="0" w:lastColumn="0" w:oddVBand="0" w:evenVBand="0" w:oddHBand="1" w:evenHBand="0" w:firstRowFirstColumn="0" w:firstRowLastColumn="0" w:lastRowFirstColumn="0" w:lastRowLastColumn="0"/>
          <w:trHeight w:val="750"/>
          <w:jc w:val="center"/>
        </w:trPr>
        <w:tc>
          <w:tcPr>
            <w:cnfStyle w:val="001000000000" w:firstRow="0" w:lastRow="0" w:firstColumn="1" w:lastColumn="0" w:oddVBand="0" w:evenVBand="0" w:oddHBand="0" w:evenHBand="0" w:firstRowFirstColumn="0" w:firstRowLastColumn="0" w:lastRowFirstColumn="0" w:lastRowLastColumn="0"/>
            <w:tcW w:w="2872" w:type="dxa"/>
          </w:tcPr>
          <w:p w14:paraId="33EE3D98" w14:textId="77777777" w:rsidR="00314B90" w:rsidRPr="00314B90" w:rsidRDefault="00314B90" w:rsidP="00800B21">
            <w:pPr>
              <w:pStyle w:val="Default"/>
            </w:pPr>
            <w:r w:rsidRPr="00314B90">
              <w:t>Fecha de levantamiento</w:t>
            </w:r>
          </w:p>
        </w:tc>
        <w:tc>
          <w:tcPr>
            <w:tcW w:w="7468" w:type="dxa"/>
          </w:tcPr>
          <w:p w14:paraId="55BDCB7B" w14:textId="77777777" w:rsidR="00314B90" w:rsidRPr="00314B90" w:rsidRDefault="00314B90" w:rsidP="00800B21">
            <w:pPr>
              <w:pStyle w:val="Default"/>
              <w:jc w:val="both"/>
              <w:cnfStyle w:val="000000100000" w:firstRow="0" w:lastRow="0" w:firstColumn="0" w:lastColumn="0" w:oddVBand="0" w:evenVBand="0" w:oddHBand="1" w:evenHBand="0" w:firstRowFirstColumn="0" w:firstRowLastColumn="0" w:lastRowFirstColumn="0" w:lastRowLastColumn="0"/>
            </w:pPr>
            <w:r w:rsidRPr="00314B90">
              <w:t>Los primeros 20 días de febrero de 2022.</w:t>
            </w:r>
          </w:p>
        </w:tc>
      </w:tr>
      <w:tr w:rsidR="00314B90" w:rsidRPr="00314B90" w14:paraId="2BE249F5" w14:textId="77777777" w:rsidTr="005238D3">
        <w:trPr>
          <w:trHeight w:val="586"/>
          <w:jc w:val="center"/>
        </w:trPr>
        <w:tc>
          <w:tcPr>
            <w:cnfStyle w:val="001000000000" w:firstRow="0" w:lastRow="0" w:firstColumn="1" w:lastColumn="0" w:oddVBand="0" w:evenVBand="0" w:oddHBand="0" w:evenHBand="0" w:firstRowFirstColumn="0" w:firstRowLastColumn="0" w:lastRowFirstColumn="0" w:lastRowLastColumn="0"/>
            <w:tcW w:w="2872" w:type="dxa"/>
          </w:tcPr>
          <w:p w14:paraId="01702194" w14:textId="77777777" w:rsidR="00314B90" w:rsidRPr="00314B90" w:rsidRDefault="00314B90" w:rsidP="00800B21">
            <w:pPr>
              <w:pStyle w:val="Default"/>
            </w:pPr>
            <w:r w:rsidRPr="00314B90">
              <w:t>Cobertura geográfica</w:t>
            </w:r>
          </w:p>
        </w:tc>
        <w:tc>
          <w:tcPr>
            <w:tcW w:w="7468" w:type="dxa"/>
          </w:tcPr>
          <w:p w14:paraId="45C4D9BF" w14:textId="77777777" w:rsidR="00314B90" w:rsidRPr="00314B90" w:rsidRDefault="00314B90" w:rsidP="00800B21">
            <w:pPr>
              <w:pStyle w:val="Default"/>
              <w:tabs>
                <w:tab w:val="left" w:pos="1037"/>
                <w:tab w:val="left" w:pos="2102"/>
              </w:tabs>
              <w:cnfStyle w:val="000000000000" w:firstRow="0" w:lastRow="0" w:firstColumn="0" w:lastColumn="0" w:oddVBand="0" w:evenVBand="0" w:oddHBand="0" w:evenHBand="0" w:firstRowFirstColumn="0" w:firstRowLastColumn="0" w:lastRowFirstColumn="0" w:lastRowLastColumn="0"/>
            </w:pPr>
            <w:r w:rsidRPr="00314B90">
              <w:t xml:space="preserve">Agregado urbano de 32 áreas de 100 mil y más habitantes. </w:t>
            </w:r>
          </w:p>
        </w:tc>
      </w:tr>
    </w:tbl>
    <w:p w14:paraId="549B7D0A" w14:textId="77777777" w:rsidR="00270F4D" w:rsidRPr="00314B90" w:rsidRDefault="00270F4D" w:rsidP="00314B90">
      <w:pPr>
        <w:pStyle w:val="Default"/>
        <w:jc w:val="both"/>
        <w:rPr>
          <w:b/>
        </w:rPr>
      </w:pPr>
    </w:p>
    <w:p w14:paraId="6C18CA7D" w14:textId="379F5E89" w:rsidR="00D6725C" w:rsidRPr="005E7577" w:rsidRDefault="005E7577" w:rsidP="00D6725C">
      <w:pPr>
        <w:spacing w:before="72"/>
        <w:ind w:left="120"/>
        <w:jc w:val="both"/>
        <w:rPr>
          <w:rFonts w:ascii="Arial Negrita" w:hAnsi="Arial Negrita" w:cs="Arial"/>
          <w:b/>
          <w:smallCaps/>
          <w:spacing w:val="-2"/>
          <w:sz w:val="24"/>
          <w:szCs w:val="24"/>
          <w:lang w:val="es-MX"/>
        </w:rPr>
      </w:pPr>
      <w:r>
        <w:rPr>
          <w:rFonts w:ascii="Arial Negrita" w:hAnsi="Arial Negrita" w:cs="Arial"/>
          <w:b/>
          <w:smallCaps/>
          <w:spacing w:val="-1"/>
          <w:sz w:val="24"/>
          <w:szCs w:val="24"/>
          <w:lang w:val="es-MX"/>
        </w:rPr>
        <w:t>A</w:t>
      </w:r>
      <w:r w:rsidRPr="005E7577">
        <w:rPr>
          <w:rFonts w:ascii="Arial Negrita" w:hAnsi="Arial Negrita" w:cs="Arial"/>
          <w:b/>
          <w:smallCaps/>
          <w:spacing w:val="-1"/>
          <w:sz w:val="24"/>
          <w:szCs w:val="24"/>
          <w:lang w:val="es-MX"/>
        </w:rPr>
        <w:t>spectos</w:t>
      </w:r>
      <w:r w:rsidRPr="005E7577">
        <w:rPr>
          <w:rFonts w:ascii="Arial Negrita" w:hAnsi="Arial Negrita" w:cs="Arial"/>
          <w:b/>
          <w:smallCaps/>
          <w:spacing w:val="1"/>
          <w:sz w:val="24"/>
          <w:szCs w:val="24"/>
          <w:lang w:val="es-MX"/>
        </w:rPr>
        <w:t xml:space="preserve"> </w:t>
      </w:r>
      <w:r w:rsidRPr="005E7577">
        <w:rPr>
          <w:rFonts w:ascii="Arial Negrita" w:hAnsi="Arial Negrita" w:cs="Arial"/>
          <w:b/>
          <w:smallCaps/>
          <w:spacing w:val="-2"/>
          <w:sz w:val="24"/>
          <w:szCs w:val="24"/>
          <w:lang w:val="es-MX"/>
        </w:rPr>
        <w:t>conceptuales</w:t>
      </w:r>
    </w:p>
    <w:p w14:paraId="0E1CFFCB" w14:textId="77777777" w:rsidR="00D6725C" w:rsidRPr="001A49B0" w:rsidRDefault="00D6725C" w:rsidP="00D6725C">
      <w:pPr>
        <w:spacing w:before="72"/>
        <w:ind w:left="120"/>
        <w:jc w:val="both"/>
        <w:rPr>
          <w:rFonts w:ascii="Arial" w:eastAsia="Arial" w:hAnsi="Arial" w:cs="Arial"/>
          <w:sz w:val="24"/>
          <w:szCs w:val="24"/>
          <w:lang w:val="es-MX"/>
        </w:rPr>
      </w:pPr>
    </w:p>
    <w:p w14:paraId="098DD542" w14:textId="41F03723" w:rsidR="00D6725C" w:rsidRPr="001A49B0" w:rsidRDefault="00D6725C" w:rsidP="00D6725C">
      <w:pPr>
        <w:spacing w:line="265" w:lineRule="auto"/>
        <w:ind w:left="120" w:right="107"/>
        <w:jc w:val="both"/>
        <w:rPr>
          <w:rFonts w:ascii="Arial" w:hAnsi="Arial" w:cs="Arial"/>
          <w:spacing w:val="-1"/>
          <w:sz w:val="24"/>
          <w:szCs w:val="24"/>
          <w:lang w:val="es-MX"/>
        </w:rPr>
      </w:pPr>
      <w:r w:rsidRPr="001A49B0">
        <w:rPr>
          <w:rFonts w:ascii="Arial" w:hAnsi="Arial" w:cs="Arial"/>
          <w:spacing w:val="-1"/>
          <w:sz w:val="24"/>
          <w:szCs w:val="24"/>
          <w:lang w:val="es-MX"/>
        </w:rPr>
        <w:t>La lectura es una acción exclusiva del ser humano</w:t>
      </w:r>
      <w:r w:rsidR="00B61B2D">
        <w:rPr>
          <w:rFonts w:ascii="Arial" w:hAnsi="Arial" w:cs="Arial"/>
          <w:spacing w:val="-1"/>
          <w:sz w:val="24"/>
          <w:szCs w:val="24"/>
          <w:lang w:val="es-MX"/>
        </w:rPr>
        <w:t>, además de ser</w:t>
      </w:r>
      <w:r w:rsidRPr="001A49B0">
        <w:rPr>
          <w:rFonts w:ascii="Arial" w:hAnsi="Arial" w:cs="Arial"/>
          <w:spacing w:val="-1"/>
          <w:sz w:val="24"/>
          <w:szCs w:val="24"/>
          <w:lang w:val="es-MX"/>
        </w:rPr>
        <w:t xml:space="preserve"> una de las actividades más importantes y útiles que éste realiza a lo largo de su vida, ya que permite comenzar a recibir conocimientos de manera formal e insertarse así en el proceso de la educación.</w:t>
      </w:r>
    </w:p>
    <w:p w14:paraId="213AF588" w14:textId="77777777" w:rsidR="00D6725C" w:rsidRPr="001A49B0" w:rsidRDefault="00D6725C" w:rsidP="00D6725C">
      <w:pPr>
        <w:spacing w:line="265" w:lineRule="auto"/>
        <w:ind w:left="120" w:right="107"/>
        <w:jc w:val="both"/>
        <w:rPr>
          <w:rFonts w:ascii="Arial" w:hAnsi="Arial" w:cs="Arial"/>
          <w:spacing w:val="-1"/>
          <w:sz w:val="24"/>
          <w:szCs w:val="24"/>
          <w:lang w:val="es-MX"/>
        </w:rPr>
      </w:pPr>
    </w:p>
    <w:p w14:paraId="6DEA30DB" w14:textId="77FA885B" w:rsidR="00D6725C" w:rsidRPr="001A49B0" w:rsidRDefault="00D6725C" w:rsidP="00D6725C">
      <w:pPr>
        <w:spacing w:line="265" w:lineRule="auto"/>
        <w:ind w:left="120" w:right="107"/>
        <w:jc w:val="both"/>
        <w:rPr>
          <w:rFonts w:ascii="Arial" w:hAnsi="Arial" w:cs="Arial"/>
          <w:spacing w:val="-1"/>
          <w:sz w:val="24"/>
          <w:szCs w:val="24"/>
          <w:lang w:val="es-MX"/>
        </w:rPr>
      </w:pPr>
      <w:r w:rsidRPr="001A49B0">
        <w:rPr>
          <w:rFonts w:ascii="Arial" w:hAnsi="Arial" w:cs="Arial"/>
          <w:spacing w:val="-1"/>
          <w:sz w:val="24"/>
          <w:szCs w:val="24"/>
          <w:lang w:val="es-MX"/>
        </w:rPr>
        <w:lastRenderedPageBreak/>
        <w:t>El Sistema Nacional de Información Estadística y Geográfica (SNIEG) tiene como objetivo principal obtener, analizar, procesar y proporcionar de la manera más eficiente, información estadística para orientar el desarrollo socioeconómico del país. El INEGI es responsable del Sistema y, por tanto, tiene el compromiso de recabar información útil para diseñar y evaluar políticas públicas a favor de la población y el desarrollo de México, entre ellas las vinculadas con el fomento de la lectura.</w:t>
      </w:r>
    </w:p>
    <w:p w14:paraId="4C612237" w14:textId="77777777" w:rsidR="00D6725C" w:rsidRPr="001A49B0" w:rsidRDefault="00D6725C" w:rsidP="00D6725C">
      <w:pPr>
        <w:spacing w:line="265" w:lineRule="auto"/>
        <w:ind w:left="120" w:right="107"/>
        <w:jc w:val="both"/>
        <w:rPr>
          <w:rFonts w:ascii="Arial" w:hAnsi="Arial" w:cs="Arial"/>
          <w:spacing w:val="-1"/>
          <w:sz w:val="24"/>
          <w:szCs w:val="24"/>
          <w:lang w:val="es-MX"/>
        </w:rPr>
      </w:pPr>
    </w:p>
    <w:p w14:paraId="456A7E1C" w14:textId="1ECCE653" w:rsidR="00D6725C" w:rsidRPr="001A49B0" w:rsidRDefault="00D6725C" w:rsidP="00D6725C">
      <w:pPr>
        <w:spacing w:line="265" w:lineRule="auto"/>
        <w:ind w:left="120" w:right="107"/>
        <w:jc w:val="both"/>
        <w:rPr>
          <w:rFonts w:ascii="Arial" w:hAnsi="Arial" w:cs="Arial"/>
          <w:spacing w:val="-1"/>
          <w:sz w:val="24"/>
          <w:szCs w:val="24"/>
          <w:lang w:val="es-MX"/>
        </w:rPr>
      </w:pPr>
      <w:r w:rsidRPr="001A49B0">
        <w:rPr>
          <w:rFonts w:ascii="Arial" w:hAnsi="Arial" w:cs="Arial"/>
          <w:spacing w:val="-1"/>
          <w:sz w:val="24"/>
          <w:szCs w:val="24"/>
          <w:lang w:val="es-MX"/>
        </w:rPr>
        <w:t xml:space="preserve">El documento </w:t>
      </w:r>
      <w:r w:rsidRPr="00E57ADA">
        <w:rPr>
          <w:rFonts w:ascii="Arial" w:hAnsi="Arial"/>
          <w:i/>
          <w:spacing w:val="-1"/>
          <w:sz w:val="24"/>
          <w:lang w:val="es-MX"/>
        </w:rPr>
        <w:t>Metodología Común para Explorar y Medir el Comportamiento Lector</w:t>
      </w:r>
      <w:r w:rsidRPr="001A49B0">
        <w:rPr>
          <w:rStyle w:val="Refdenotaalpie"/>
          <w:rFonts w:ascii="Arial" w:hAnsi="Arial" w:cs="Arial"/>
          <w:spacing w:val="-1"/>
          <w:sz w:val="24"/>
          <w:szCs w:val="24"/>
          <w:lang w:val="es-MX"/>
        </w:rPr>
        <w:footnoteReference w:id="6"/>
      </w:r>
      <w:r w:rsidRPr="001A49B0">
        <w:rPr>
          <w:rFonts w:ascii="Arial" w:hAnsi="Arial" w:cs="Arial"/>
          <w:spacing w:val="-1"/>
          <w:sz w:val="24"/>
          <w:szCs w:val="24"/>
          <w:lang w:val="es-MX"/>
        </w:rPr>
        <w:t>, reconoce la lectura y la cultura de la palabra escrita como un fenómeno complejo</w:t>
      </w:r>
      <w:r w:rsidR="005E7577">
        <w:rPr>
          <w:rFonts w:ascii="Arial" w:hAnsi="Arial" w:cs="Arial"/>
          <w:spacing w:val="-1"/>
          <w:sz w:val="24"/>
          <w:szCs w:val="24"/>
          <w:lang w:val="es-MX"/>
        </w:rPr>
        <w:t xml:space="preserve"> y </w:t>
      </w:r>
      <w:r w:rsidRPr="001A49B0">
        <w:rPr>
          <w:rFonts w:ascii="Arial" w:hAnsi="Arial" w:cs="Arial"/>
          <w:spacing w:val="-1"/>
          <w:sz w:val="24"/>
          <w:szCs w:val="24"/>
          <w:lang w:val="es-MX"/>
        </w:rPr>
        <w:t>propone abandonar los estándares basados únicamente en la lectura de libros</w:t>
      </w:r>
      <w:r w:rsidR="005E7577">
        <w:rPr>
          <w:rFonts w:ascii="Arial" w:hAnsi="Arial" w:cs="Arial"/>
          <w:spacing w:val="-1"/>
          <w:sz w:val="24"/>
          <w:szCs w:val="24"/>
          <w:lang w:val="es-MX"/>
        </w:rPr>
        <w:t>. Además, e</w:t>
      </w:r>
      <w:r w:rsidRPr="001A49B0">
        <w:rPr>
          <w:rFonts w:ascii="Arial" w:hAnsi="Arial" w:cs="Arial"/>
          <w:spacing w:val="-1"/>
          <w:sz w:val="24"/>
          <w:szCs w:val="24"/>
          <w:lang w:val="es-MX"/>
        </w:rPr>
        <w:t>xpone una serie de indicadores y conceptos a partir de una medición del comportamiento lector en diferentes soportes de lectura, tales como libros, revistas, periódicos e historietas. Incluye también publicaciones digitales, toda vez que considera el soporte digital e impreso</w:t>
      </w:r>
      <w:r w:rsidR="00B61B2D">
        <w:rPr>
          <w:rFonts w:ascii="Arial" w:hAnsi="Arial" w:cs="Arial"/>
          <w:spacing w:val="-1"/>
          <w:sz w:val="24"/>
          <w:szCs w:val="24"/>
          <w:lang w:val="es-MX"/>
        </w:rPr>
        <w:t>,</w:t>
      </w:r>
      <w:r w:rsidRPr="001A49B0">
        <w:rPr>
          <w:rFonts w:ascii="Arial" w:hAnsi="Arial" w:cs="Arial"/>
          <w:spacing w:val="-1"/>
          <w:sz w:val="24"/>
          <w:szCs w:val="24"/>
          <w:lang w:val="es-MX"/>
        </w:rPr>
        <w:t xml:space="preserve"> y la lectura mediante páginas de </w:t>
      </w:r>
      <w:r w:rsidR="00AA3665">
        <w:rPr>
          <w:rFonts w:ascii="Arial" w:hAnsi="Arial" w:cs="Arial"/>
          <w:spacing w:val="-1"/>
          <w:sz w:val="24"/>
          <w:szCs w:val="24"/>
          <w:lang w:val="es-MX"/>
        </w:rPr>
        <w:t>i</w:t>
      </w:r>
      <w:r w:rsidRPr="001A49B0">
        <w:rPr>
          <w:rFonts w:ascii="Arial" w:hAnsi="Arial" w:cs="Arial"/>
          <w:spacing w:val="-1"/>
          <w:sz w:val="24"/>
          <w:szCs w:val="24"/>
          <w:lang w:val="es-MX"/>
        </w:rPr>
        <w:t>nternet, así como diversos aspectos sobre las prácticas y usos de la lectura en la población, lo que permite tener una caracterización más amplia e incluyente de los medios, usos sociales y prácticas asociadas a la lectura.</w:t>
      </w:r>
    </w:p>
    <w:p w14:paraId="2174C1C1" w14:textId="77777777" w:rsidR="00D6725C" w:rsidRPr="001A49B0" w:rsidRDefault="00D6725C" w:rsidP="00D6725C">
      <w:pPr>
        <w:spacing w:line="265" w:lineRule="auto"/>
        <w:ind w:left="120" w:right="107"/>
        <w:jc w:val="both"/>
        <w:rPr>
          <w:rFonts w:ascii="Arial" w:hAnsi="Arial" w:cs="Arial"/>
          <w:spacing w:val="-1"/>
          <w:sz w:val="24"/>
          <w:szCs w:val="24"/>
          <w:lang w:val="es-MX"/>
        </w:rPr>
      </w:pPr>
    </w:p>
    <w:p w14:paraId="5CBC6913" w14:textId="1B1E3DD6" w:rsidR="00270F4D" w:rsidRPr="005E7577" w:rsidRDefault="00D6725C" w:rsidP="00E57ADA">
      <w:pPr>
        <w:spacing w:line="265" w:lineRule="auto"/>
        <w:ind w:left="120" w:right="107"/>
        <w:jc w:val="both"/>
        <w:rPr>
          <w:sz w:val="24"/>
          <w:szCs w:val="24"/>
        </w:rPr>
      </w:pPr>
      <w:r w:rsidRPr="005E7577">
        <w:rPr>
          <w:rFonts w:ascii="Arial" w:hAnsi="Arial" w:cs="Arial"/>
          <w:spacing w:val="-1"/>
          <w:sz w:val="24"/>
          <w:szCs w:val="24"/>
          <w:lang w:val="es-MX"/>
        </w:rPr>
        <w:t>Además, en 2008 México elevó a rango de Ley el fomento a la lectura y el libro</w:t>
      </w:r>
      <w:r w:rsidRPr="005E7577">
        <w:rPr>
          <w:rStyle w:val="Refdenotaalpie"/>
          <w:rFonts w:ascii="Arial" w:hAnsi="Arial" w:cs="Arial"/>
          <w:spacing w:val="-1"/>
          <w:sz w:val="24"/>
          <w:szCs w:val="24"/>
          <w:lang w:val="es-MX"/>
        </w:rPr>
        <w:footnoteReference w:id="7"/>
      </w:r>
      <w:r w:rsidRPr="005E7577">
        <w:rPr>
          <w:rFonts w:ascii="Arial" w:hAnsi="Arial" w:cs="Arial"/>
          <w:spacing w:val="-1"/>
          <w:sz w:val="24"/>
          <w:szCs w:val="24"/>
          <w:lang w:val="es-MX"/>
        </w:rPr>
        <w:t xml:space="preserve">, lo que significa una decisión del Estado de fomentar esta práctica. </w:t>
      </w:r>
      <w:r w:rsidRPr="005E7577">
        <w:rPr>
          <w:rFonts w:ascii="Arial" w:hAnsi="Arial"/>
          <w:sz w:val="24"/>
          <w:szCs w:val="24"/>
        </w:rPr>
        <w:t>Por esto, la información estadística sobre la práctica de la lectura, así como la caracterización de los materiales que se leen y cómo se realiza la lectura, son insumos para impulsar esta importante actividad, ya que contar con información sobre la práctica de la lectura en la población adulta permite enfocar los esfuerzos para incentivarla.</w:t>
      </w:r>
    </w:p>
    <w:p w14:paraId="38BB9B37" w14:textId="77777777" w:rsidR="00B61B2D" w:rsidRPr="00E57ADA" w:rsidRDefault="00B61B2D" w:rsidP="00E57ADA">
      <w:pPr>
        <w:spacing w:line="265" w:lineRule="auto"/>
        <w:ind w:left="120" w:right="107"/>
        <w:jc w:val="both"/>
        <w:rPr>
          <w:rFonts w:ascii="Arial" w:hAnsi="Arial" w:cs="Arial"/>
          <w:spacing w:val="-1"/>
        </w:rPr>
      </w:pPr>
    </w:p>
    <w:p w14:paraId="4317DF16" w14:textId="77777777" w:rsidR="00D6725C" w:rsidRPr="005E7577" w:rsidRDefault="00BE410B" w:rsidP="005E7577">
      <w:pPr>
        <w:tabs>
          <w:tab w:val="left" w:pos="841"/>
        </w:tabs>
        <w:autoSpaceDE/>
        <w:autoSpaceDN/>
        <w:ind w:left="567" w:right="114"/>
        <w:rPr>
          <w:rFonts w:ascii="Arial Negrita" w:eastAsia="Arial" w:hAnsi="Arial Negrita" w:cs="Arial"/>
          <w:smallCaps/>
          <w:sz w:val="24"/>
          <w:szCs w:val="24"/>
        </w:rPr>
      </w:pPr>
      <w:r>
        <w:rPr>
          <w:rFonts w:ascii="Arial" w:hAnsi="Arial" w:cs="Arial"/>
          <w:b/>
          <w:spacing w:val="-1"/>
          <w:sz w:val="24"/>
          <w:szCs w:val="24"/>
        </w:rPr>
        <w:t xml:space="preserve"> </w:t>
      </w:r>
      <w:r w:rsidR="00D6725C" w:rsidRPr="005E7577">
        <w:rPr>
          <w:rFonts w:ascii="Arial Negrita" w:hAnsi="Arial Negrita" w:cs="Arial"/>
          <w:b/>
          <w:smallCaps/>
          <w:spacing w:val="-1"/>
          <w:sz w:val="24"/>
          <w:szCs w:val="24"/>
        </w:rPr>
        <w:t>Objetivo</w:t>
      </w:r>
      <w:r w:rsidR="00D6725C" w:rsidRPr="005E7577">
        <w:rPr>
          <w:rFonts w:ascii="Arial Negrita" w:hAnsi="Arial Negrita" w:cs="Arial"/>
          <w:b/>
          <w:smallCaps/>
          <w:sz w:val="24"/>
          <w:szCs w:val="24"/>
        </w:rPr>
        <w:t xml:space="preserve"> </w:t>
      </w:r>
      <w:r w:rsidR="00D6725C" w:rsidRPr="005E7577">
        <w:rPr>
          <w:rFonts w:ascii="Arial Negrita" w:hAnsi="Arial Negrita" w:cs="Arial"/>
          <w:b/>
          <w:smallCaps/>
          <w:spacing w:val="-1"/>
          <w:sz w:val="24"/>
          <w:szCs w:val="24"/>
        </w:rPr>
        <w:t>general</w:t>
      </w:r>
    </w:p>
    <w:p w14:paraId="05D61906" w14:textId="77777777" w:rsidR="00D6725C" w:rsidRPr="001A49B0" w:rsidRDefault="00D6725C" w:rsidP="00BE410B">
      <w:pPr>
        <w:spacing w:before="2"/>
        <w:ind w:left="142" w:right="114"/>
        <w:rPr>
          <w:rFonts w:ascii="Arial" w:eastAsia="Arial" w:hAnsi="Arial" w:cs="Arial"/>
          <w:b/>
          <w:bCs/>
          <w:sz w:val="24"/>
          <w:szCs w:val="24"/>
        </w:rPr>
      </w:pPr>
    </w:p>
    <w:p w14:paraId="018AC058" w14:textId="22B60B7E" w:rsidR="00D6725C" w:rsidRPr="001A49B0" w:rsidRDefault="00D6725C" w:rsidP="00BE410B">
      <w:pPr>
        <w:spacing w:line="265" w:lineRule="auto"/>
        <w:ind w:left="142" w:right="114"/>
        <w:jc w:val="both"/>
        <w:rPr>
          <w:rFonts w:ascii="Arial" w:eastAsia="Arial" w:hAnsi="Arial" w:cs="Arial"/>
          <w:sz w:val="24"/>
          <w:szCs w:val="24"/>
          <w:lang w:val="es-MX"/>
        </w:rPr>
      </w:pPr>
      <w:r w:rsidRPr="001A49B0">
        <w:rPr>
          <w:rFonts w:ascii="Arial" w:eastAsia="Arial" w:hAnsi="Arial" w:cs="Arial"/>
          <w:sz w:val="24"/>
          <w:szCs w:val="24"/>
          <w:lang w:val="es-MX"/>
        </w:rPr>
        <w:t>Este proyecto tiene el objetivo de generar información estadística sobre el comportamiento lector de la población de 18 y más años de edad</w:t>
      </w:r>
      <w:r w:rsidR="005E7577">
        <w:rPr>
          <w:rFonts w:ascii="Arial" w:eastAsia="Arial" w:hAnsi="Arial" w:cs="Arial"/>
          <w:sz w:val="24"/>
          <w:szCs w:val="24"/>
          <w:lang w:val="es-MX"/>
        </w:rPr>
        <w:t xml:space="preserve"> </w:t>
      </w:r>
      <w:r w:rsidR="005E7577" w:rsidRPr="001A49B0">
        <w:rPr>
          <w:rFonts w:ascii="Arial" w:eastAsia="Arial" w:hAnsi="Arial" w:cs="Arial"/>
          <w:sz w:val="24"/>
          <w:szCs w:val="24"/>
          <w:lang w:val="es-MX"/>
        </w:rPr>
        <w:t>que reside en México</w:t>
      </w:r>
      <w:r w:rsidRPr="001A49B0">
        <w:rPr>
          <w:rFonts w:ascii="Arial" w:eastAsia="Arial" w:hAnsi="Arial" w:cs="Arial"/>
          <w:sz w:val="24"/>
          <w:szCs w:val="24"/>
          <w:lang w:val="es-MX"/>
        </w:rPr>
        <w:t>, con la finalidad de proporcionar datos útiles para conocer las características de la citada población y proporcionar elementos para el fomento de la lectura.</w:t>
      </w:r>
    </w:p>
    <w:p w14:paraId="278DFDBB" w14:textId="77777777" w:rsidR="00775DDD" w:rsidRPr="001A49B0" w:rsidRDefault="00775DDD" w:rsidP="00BE410B">
      <w:pPr>
        <w:spacing w:before="5"/>
        <w:ind w:left="142" w:right="114"/>
        <w:rPr>
          <w:rFonts w:ascii="Arial" w:eastAsia="Arial" w:hAnsi="Arial" w:cs="Arial"/>
          <w:sz w:val="24"/>
          <w:szCs w:val="24"/>
          <w:lang w:val="es-MX"/>
        </w:rPr>
      </w:pPr>
    </w:p>
    <w:p w14:paraId="0D4BAA21" w14:textId="77777777" w:rsidR="00D6725C" w:rsidRPr="005E7577" w:rsidRDefault="00D6725C" w:rsidP="005E7577">
      <w:pPr>
        <w:tabs>
          <w:tab w:val="left" w:pos="821"/>
        </w:tabs>
        <w:autoSpaceDE/>
        <w:autoSpaceDN/>
        <w:ind w:left="142" w:right="114" w:firstLine="567"/>
        <w:rPr>
          <w:rFonts w:ascii="Arial Negrita" w:eastAsia="Arial" w:hAnsi="Arial Negrita" w:cs="Arial"/>
          <w:smallCaps/>
          <w:sz w:val="24"/>
          <w:szCs w:val="24"/>
        </w:rPr>
      </w:pPr>
      <w:bookmarkStart w:id="5" w:name="_Hlk99974139"/>
      <w:r w:rsidRPr="005E7577">
        <w:rPr>
          <w:rFonts w:ascii="Arial Negrita" w:hAnsi="Arial Negrita" w:cs="Arial"/>
          <w:b/>
          <w:smallCaps/>
          <w:spacing w:val="-1"/>
          <w:sz w:val="24"/>
          <w:szCs w:val="24"/>
        </w:rPr>
        <w:t>Objetivos</w:t>
      </w:r>
      <w:r w:rsidRPr="005E7577">
        <w:rPr>
          <w:rFonts w:ascii="Arial Negrita" w:hAnsi="Arial Negrita" w:cs="Arial"/>
          <w:b/>
          <w:smallCaps/>
          <w:sz w:val="24"/>
          <w:szCs w:val="24"/>
        </w:rPr>
        <w:t xml:space="preserve"> </w:t>
      </w:r>
      <w:r w:rsidRPr="005E7577">
        <w:rPr>
          <w:rFonts w:ascii="Arial Negrita" w:hAnsi="Arial Negrita" w:cs="Arial"/>
          <w:b/>
          <w:smallCaps/>
          <w:spacing w:val="-1"/>
          <w:sz w:val="24"/>
          <w:szCs w:val="24"/>
        </w:rPr>
        <w:t>específicos</w:t>
      </w:r>
    </w:p>
    <w:bookmarkEnd w:id="5"/>
    <w:p w14:paraId="2ACA7A7F" w14:textId="77777777" w:rsidR="00D6725C" w:rsidRPr="001A49B0" w:rsidRDefault="00D6725C" w:rsidP="00BE410B">
      <w:pPr>
        <w:spacing w:before="10"/>
        <w:ind w:left="142" w:right="114"/>
        <w:rPr>
          <w:rFonts w:ascii="Arial" w:eastAsia="Arial" w:hAnsi="Arial" w:cs="Arial"/>
          <w:b/>
          <w:bCs/>
          <w:sz w:val="24"/>
          <w:szCs w:val="24"/>
        </w:rPr>
      </w:pPr>
    </w:p>
    <w:p w14:paraId="34CA310E" w14:textId="358B8F17" w:rsidR="00D6725C" w:rsidRPr="001A49B0" w:rsidRDefault="00D6725C" w:rsidP="00BE410B">
      <w:pPr>
        <w:numPr>
          <w:ilvl w:val="0"/>
          <w:numId w:val="21"/>
        </w:numPr>
        <w:tabs>
          <w:tab w:val="left" w:pos="384"/>
        </w:tabs>
        <w:autoSpaceDE/>
        <w:autoSpaceDN/>
        <w:spacing w:before="106" w:line="263" w:lineRule="auto"/>
        <w:ind w:left="567" w:right="114" w:hanging="283"/>
        <w:jc w:val="both"/>
        <w:rPr>
          <w:rFonts w:ascii="Arial" w:hAnsi="Arial" w:cs="Arial"/>
          <w:spacing w:val="-1"/>
          <w:sz w:val="24"/>
          <w:szCs w:val="24"/>
          <w:lang w:val="es-MX"/>
        </w:rPr>
      </w:pPr>
      <w:r w:rsidRPr="001A49B0">
        <w:rPr>
          <w:rFonts w:ascii="Arial" w:hAnsi="Arial" w:cs="Arial"/>
          <w:spacing w:val="-1"/>
          <w:sz w:val="24"/>
          <w:szCs w:val="24"/>
          <w:lang w:val="es-MX"/>
        </w:rPr>
        <w:t xml:space="preserve">Conocer las características principales de la lectura de libros, revistas, periódicos, historietas y páginas de </w:t>
      </w:r>
      <w:r w:rsidR="00AA3665">
        <w:rPr>
          <w:rFonts w:ascii="Arial" w:hAnsi="Arial" w:cs="Arial"/>
          <w:spacing w:val="-1"/>
          <w:sz w:val="24"/>
          <w:szCs w:val="24"/>
          <w:lang w:val="es-MX"/>
        </w:rPr>
        <w:t>i</w:t>
      </w:r>
      <w:r w:rsidRPr="001A49B0">
        <w:rPr>
          <w:rFonts w:ascii="Arial" w:hAnsi="Arial" w:cs="Arial"/>
          <w:spacing w:val="-1"/>
          <w:sz w:val="24"/>
          <w:szCs w:val="24"/>
          <w:lang w:val="es-MX"/>
        </w:rPr>
        <w:t>nternet, foros o blogs.</w:t>
      </w:r>
    </w:p>
    <w:p w14:paraId="4BC8B489" w14:textId="77777777" w:rsidR="00D6725C" w:rsidRPr="001A49B0" w:rsidRDefault="00D6725C" w:rsidP="00BE410B">
      <w:pPr>
        <w:numPr>
          <w:ilvl w:val="0"/>
          <w:numId w:val="21"/>
        </w:numPr>
        <w:tabs>
          <w:tab w:val="left" w:pos="384"/>
        </w:tabs>
        <w:autoSpaceDE/>
        <w:autoSpaceDN/>
        <w:spacing w:before="106" w:line="263" w:lineRule="auto"/>
        <w:ind w:left="567" w:right="114" w:hanging="283"/>
        <w:jc w:val="both"/>
        <w:rPr>
          <w:rFonts w:ascii="Arial" w:hAnsi="Arial" w:cs="Arial"/>
          <w:spacing w:val="-1"/>
          <w:sz w:val="24"/>
          <w:szCs w:val="24"/>
          <w:lang w:val="es-MX"/>
        </w:rPr>
      </w:pPr>
      <w:r w:rsidRPr="001A49B0">
        <w:rPr>
          <w:rFonts w:ascii="Arial" w:hAnsi="Arial" w:cs="Arial"/>
          <w:spacing w:val="-1"/>
          <w:sz w:val="24"/>
          <w:szCs w:val="24"/>
          <w:lang w:val="es-MX"/>
        </w:rPr>
        <w:t>Identificar particularidades de la lectura tales como: preferencia de soporte (impreso o digital), motivo principal por el cual se lee, modo de adquisición de los materiales, tipo de material y lugar de preferencia para realizarla.</w:t>
      </w:r>
    </w:p>
    <w:p w14:paraId="6DC2CC6D" w14:textId="55CDFCE3" w:rsidR="00D6725C" w:rsidRPr="001A49B0" w:rsidRDefault="00D6725C" w:rsidP="00BE410B">
      <w:pPr>
        <w:numPr>
          <w:ilvl w:val="0"/>
          <w:numId w:val="21"/>
        </w:numPr>
        <w:tabs>
          <w:tab w:val="left" w:pos="384"/>
        </w:tabs>
        <w:autoSpaceDE/>
        <w:autoSpaceDN/>
        <w:spacing w:before="106" w:line="263" w:lineRule="auto"/>
        <w:ind w:left="567" w:right="114" w:hanging="283"/>
        <w:jc w:val="both"/>
        <w:rPr>
          <w:rFonts w:ascii="Arial" w:hAnsi="Arial" w:cs="Arial"/>
          <w:spacing w:val="-1"/>
          <w:sz w:val="24"/>
          <w:szCs w:val="24"/>
          <w:lang w:val="es-MX"/>
        </w:rPr>
      </w:pPr>
      <w:r w:rsidRPr="001A49B0">
        <w:rPr>
          <w:rFonts w:ascii="Arial" w:hAnsi="Arial" w:cs="Arial"/>
          <w:spacing w:val="-1"/>
          <w:sz w:val="24"/>
          <w:szCs w:val="24"/>
          <w:lang w:val="es-MX"/>
        </w:rPr>
        <w:lastRenderedPageBreak/>
        <w:t xml:space="preserve">Conocer generalidades de la lectura en México, tales como: duración de la sesión, velocidad de la lectura y comprensión de </w:t>
      </w:r>
      <w:r w:rsidR="007803E1">
        <w:rPr>
          <w:rFonts w:ascii="Arial" w:hAnsi="Arial" w:cs="Arial"/>
          <w:spacing w:val="-1"/>
          <w:sz w:val="24"/>
          <w:szCs w:val="24"/>
          <w:lang w:val="es-MX"/>
        </w:rPr>
        <w:t>é</w:t>
      </w:r>
      <w:r w:rsidRPr="001A49B0">
        <w:rPr>
          <w:rFonts w:ascii="Arial" w:hAnsi="Arial" w:cs="Arial"/>
          <w:spacing w:val="-1"/>
          <w:sz w:val="24"/>
          <w:szCs w:val="24"/>
          <w:lang w:val="es-MX"/>
        </w:rPr>
        <w:t>sta de manera auto percibida.</w:t>
      </w:r>
    </w:p>
    <w:p w14:paraId="65295793" w14:textId="77777777" w:rsidR="00D6725C" w:rsidRPr="001A49B0" w:rsidRDefault="00D6725C" w:rsidP="00BE410B">
      <w:pPr>
        <w:numPr>
          <w:ilvl w:val="0"/>
          <w:numId w:val="21"/>
        </w:numPr>
        <w:tabs>
          <w:tab w:val="left" w:pos="384"/>
        </w:tabs>
        <w:autoSpaceDE/>
        <w:autoSpaceDN/>
        <w:spacing w:before="106" w:line="263" w:lineRule="auto"/>
        <w:ind w:left="567" w:right="114" w:hanging="283"/>
        <w:jc w:val="both"/>
        <w:rPr>
          <w:rFonts w:ascii="Arial" w:hAnsi="Arial" w:cs="Arial"/>
          <w:spacing w:val="-1"/>
          <w:sz w:val="24"/>
          <w:szCs w:val="24"/>
          <w:lang w:val="es-MX"/>
        </w:rPr>
      </w:pPr>
      <w:r w:rsidRPr="001A49B0">
        <w:rPr>
          <w:rFonts w:ascii="Arial" w:hAnsi="Arial" w:cs="Arial"/>
          <w:spacing w:val="-1"/>
          <w:sz w:val="24"/>
          <w:szCs w:val="24"/>
          <w:lang w:val="es-MX"/>
        </w:rPr>
        <w:t>Conocer si la población realiza alguna otra actividad mientras lee y si realiza una mayor búsqueda de información derivado de la lectura que realiza.</w:t>
      </w:r>
    </w:p>
    <w:p w14:paraId="7E11847B" w14:textId="77777777" w:rsidR="00D6725C" w:rsidRPr="001A49B0" w:rsidRDefault="00D6725C" w:rsidP="00BE410B">
      <w:pPr>
        <w:numPr>
          <w:ilvl w:val="0"/>
          <w:numId w:val="21"/>
        </w:numPr>
        <w:tabs>
          <w:tab w:val="left" w:pos="384"/>
        </w:tabs>
        <w:autoSpaceDE/>
        <w:autoSpaceDN/>
        <w:spacing w:before="106" w:line="263" w:lineRule="auto"/>
        <w:ind w:left="567" w:right="114" w:hanging="283"/>
        <w:jc w:val="both"/>
        <w:rPr>
          <w:rFonts w:ascii="Arial" w:hAnsi="Arial" w:cs="Arial"/>
          <w:spacing w:val="-1"/>
          <w:sz w:val="24"/>
          <w:szCs w:val="24"/>
          <w:lang w:val="es-MX"/>
        </w:rPr>
      </w:pPr>
      <w:r w:rsidRPr="001A49B0">
        <w:rPr>
          <w:rFonts w:ascii="Arial" w:hAnsi="Arial" w:cs="Arial"/>
          <w:spacing w:val="-1"/>
          <w:sz w:val="24"/>
          <w:szCs w:val="24"/>
          <w:lang w:val="es-MX"/>
        </w:rPr>
        <w:t>Identificar las condiciones favorables para estimular la práctica de la lectura.</w:t>
      </w:r>
    </w:p>
    <w:p w14:paraId="04CC5F88" w14:textId="77777777" w:rsidR="00775DDD" w:rsidRPr="001A49B0" w:rsidRDefault="00775DDD" w:rsidP="00AC4EAC">
      <w:pPr>
        <w:tabs>
          <w:tab w:val="left" w:pos="384"/>
        </w:tabs>
        <w:spacing w:before="106" w:line="263" w:lineRule="auto"/>
        <w:ind w:right="114"/>
        <w:rPr>
          <w:rFonts w:ascii="Arial" w:hAnsi="Arial" w:cs="Arial"/>
          <w:spacing w:val="-1"/>
          <w:sz w:val="24"/>
          <w:szCs w:val="24"/>
          <w:lang w:val="es-MX"/>
        </w:rPr>
      </w:pPr>
    </w:p>
    <w:p w14:paraId="2F798F1E" w14:textId="320F8AA3" w:rsidR="00D6725C" w:rsidRPr="005E7577" w:rsidRDefault="00D6725C" w:rsidP="005E7577">
      <w:pPr>
        <w:tabs>
          <w:tab w:val="left" w:pos="821"/>
        </w:tabs>
        <w:autoSpaceDE/>
        <w:autoSpaceDN/>
        <w:ind w:left="567" w:right="114"/>
        <w:rPr>
          <w:rFonts w:ascii="Arial Negrita" w:eastAsia="Arial" w:hAnsi="Arial Negrita" w:cs="Arial"/>
          <w:smallCaps/>
          <w:sz w:val="24"/>
          <w:szCs w:val="24"/>
        </w:rPr>
      </w:pPr>
      <w:r w:rsidRPr="005E7577">
        <w:rPr>
          <w:rFonts w:ascii="Arial Negrita" w:hAnsi="Arial Negrita" w:cs="Arial"/>
          <w:b/>
          <w:smallCaps/>
          <w:spacing w:val="-1"/>
          <w:sz w:val="24"/>
          <w:szCs w:val="24"/>
        </w:rPr>
        <w:t xml:space="preserve">Conceptos </w:t>
      </w:r>
    </w:p>
    <w:p w14:paraId="65744566" w14:textId="77777777" w:rsidR="00D6725C" w:rsidRPr="001A49B0" w:rsidRDefault="00D6725C" w:rsidP="00BE410B">
      <w:pPr>
        <w:tabs>
          <w:tab w:val="left" w:pos="821"/>
        </w:tabs>
        <w:ind w:left="142" w:right="114"/>
        <w:rPr>
          <w:rFonts w:ascii="Arial" w:hAnsi="Arial" w:cs="Arial"/>
          <w:b/>
          <w:spacing w:val="-1"/>
          <w:sz w:val="24"/>
          <w:szCs w:val="24"/>
        </w:rPr>
      </w:pPr>
    </w:p>
    <w:p w14:paraId="5A82000D" w14:textId="6E8362F7" w:rsidR="00560523" w:rsidRDefault="00560523" w:rsidP="00E57ADA">
      <w:pPr>
        <w:pStyle w:val="Default"/>
        <w:ind w:left="142" w:right="114"/>
        <w:jc w:val="both"/>
        <w:rPr>
          <w:b/>
        </w:rPr>
      </w:pPr>
      <w:r w:rsidRPr="00560523">
        <w:rPr>
          <w:b/>
        </w:rPr>
        <w:t xml:space="preserve">Condición de alfabetismo. </w:t>
      </w:r>
      <w:r w:rsidRPr="00560523">
        <w:t>Situación que distingue a las personas en alfabetas y analfabetas, siendo alfabeta la persona que sabe leer y escribir un recado</w:t>
      </w:r>
      <w:r w:rsidR="007803E1">
        <w:t>,</w:t>
      </w:r>
      <w:r w:rsidRPr="00560523">
        <w:t xml:space="preserve"> y analfabeta aquella que no sabe.</w:t>
      </w:r>
    </w:p>
    <w:p w14:paraId="2EB0E165" w14:textId="77777777" w:rsidR="00560523" w:rsidRDefault="00560523" w:rsidP="00E57ADA">
      <w:pPr>
        <w:pStyle w:val="Default"/>
        <w:ind w:left="142" w:right="114"/>
        <w:jc w:val="both"/>
        <w:rPr>
          <w:b/>
        </w:rPr>
      </w:pPr>
    </w:p>
    <w:p w14:paraId="38975041" w14:textId="05CDCF64" w:rsidR="00D6725C" w:rsidRDefault="00D6725C" w:rsidP="00E57ADA">
      <w:pPr>
        <w:pStyle w:val="Default"/>
        <w:ind w:left="142" w:right="114"/>
        <w:jc w:val="both"/>
      </w:pPr>
      <w:r w:rsidRPr="001A49B0">
        <w:rPr>
          <w:b/>
        </w:rPr>
        <w:t>Comportamiento lector.</w:t>
      </w:r>
      <w:r w:rsidRPr="001A49B0">
        <w:t xml:space="preserve"> Expresión social de la forma en que una persona representa y practica la lectura en el contexto de la cultura escrita que lo acoge</w:t>
      </w:r>
      <w:r w:rsidR="005E7577" w:rsidRPr="001A49B0">
        <w:rPr>
          <w:rStyle w:val="Refdenotaalpie"/>
        </w:rPr>
        <w:footnoteReference w:id="8"/>
      </w:r>
      <w:r w:rsidRPr="001A49B0">
        <w:t>.</w:t>
      </w:r>
    </w:p>
    <w:p w14:paraId="1FEEA8E1" w14:textId="77777777" w:rsidR="00D6725C" w:rsidRPr="001A49B0" w:rsidRDefault="00D6725C" w:rsidP="00E57ADA">
      <w:pPr>
        <w:pStyle w:val="Default"/>
        <w:ind w:left="142" w:right="114"/>
        <w:jc w:val="both"/>
      </w:pPr>
    </w:p>
    <w:p w14:paraId="7C9C86DF" w14:textId="7ED0954A" w:rsidR="00B704A6" w:rsidRDefault="00D6725C" w:rsidP="00E57ADA">
      <w:pPr>
        <w:pStyle w:val="Default"/>
        <w:spacing w:after="120"/>
        <w:ind w:left="142" w:right="114"/>
        <w:jc w:val="both"/>
      </w:pPr>
      <w:r w:rsidRPr="001A49B0">
        <w:rPr>
          <w:b/>
        </w:rPr>
        <w:t>Lector.</w:t>
      </w:r>
      <w:r w:rsidRPr="001A49B0">
        <w:t xml:space="preserve">  Todo sujeto que declare leer cualquier tipo de material escrito, no restringido a la lectura de libros (incluye revistas, periódicos, historietas, páginas de </w:t>
      </w:r>
      <w:r w:rsidR="00AA3665">
        <w:t>i</w:t>
      </w:r>
      <w:r w:rsidRPr="001A49B0">
        <w:t>nternet o blogs), con el objeto de no dejar fuera a la población que lee sobre otros soportes de escritura</w:t>
      </w:r>
      <w:r w:rsidR="005E7577" w:rsidRPr="001A49B0">
        <w:rPr>
          <w:rStyle w:val="Refdenotaalpie"/>
        </w:rPr>
        <w:footnoteReference w:id="9"/>
      </w:r>
      <w:r w:rsidRPr="001A49B0">
        <w:t xml:space="preserve">. </w:t>
      </w:r>
    </w:p>
    <w:p w14:paraId="337EDF8C" w14:textId="77777777" w:rsidR="007803E1" w:rsidRDefault="007803E1" w:rsidP="00E57ADA">
      <w:pPr>
        <w:pStyle w:val="Default"/>
        <w:ind w:left="142" w:right="113"/>
        <w:jc w:val="both"/>
      </w:pPr>
    </w:p>
    <w:p w14:paraId="1BEF14B9" w14:textId="3790C9F0" w:rsidR="00B704A6" w:rsidRPr="001A49B0" w:rsidRDefault="00B704A6" w:rsidP="00E57ADA">
      <w:pPr>
        <w:pStyle w:val="Default"/>
        <w:spacing w:after="120"/>
        <w:ind w:left="142" w:right="114"/>
        <w:jc w:val="both"/>
      </w:pPr>
      <w:r w:rsidRPr="00B704A6">
        <w:rPr>
          <w:b/>
        </w:rPr>
        <w:t>Materiales de lectura considerados por MOLEC</w:t>
      </w:r>
      <w:r>
        <w:t>. Se consideran los</w:t>
      </w:r>
      <w:r w:rsidRPr="00B704A6">
        <w:t xml:space="preserve"> libros, revistas, periódicos, historietas y páginas de internet, foros o blogs</w:t>
      </w:r>
      <w:r>
        <w:t>, como materiales de lectura.</w:t>
      </w:r>
    </w:p>
    <w:p w14:paraId="3DFAAC7D" w14:textId="77777777" w:rsidR="00B704A6" w:rsidRDefault="00B704A6" w:rsidP="00E57ADA">
      <w:pPr>
        <w:spacing w:before="8"/>
        <w:ind w:left="142" w:right="114"/>
        <w:jc w:val="both"/>
        <w:rPr>
          <w:rFonts w:ascii="Arial" w:eastAsia="Arial" w:hAnsi="Arial" w:cs="Arial"/>
          <w:sz w:val="24"/>
          <w:szCs w:val="24"/>
          <w:lang w:val="es-MX"/>
        </w:rPr>
      </w:pPr>
    </w:p>
    <w:p w14:paraId="54B8027D" w14:textId="77777777" w:rsidR="00FB05E2" w:rsidRPr="00B834D0" w:rsidRDefault="00800B21" w:rsidP="00E57ADA">
      <w:pPr>
        <w:spacing w:before="8"/>
        <w:ind w:left="142" w:right="114"/>
        <w:jc w:val="both"/>
        <w:rPr>
          <w:rFonts w:ascii="Arial" w:eastAsia="Arial" w:hAnsi="Arial" w:cs="Arial"/>
          <w:sz w:val="24"/>
          <w:szCs w:val="24"/>
          <w:lang w:val="es-MX"/>
        </w:rPr>
      </w:pPr>
      <w:r>
        <w:rPr>
          <w:rFonts w:ascii="Arial" w:eastAsia="Arial" w:hAnsi="Arial" w:cs="Arial"/>
          <w:b/>
          <w:sz w:val="24"/>
          <w:szCs w:val="24"/>
          <w:lang w:val="es-MX"/>
        </w:rPr>
        <w:t>S</w:t>
      </w:r>
      <w:r w:rsidR="00B704A6" w:rsidRPr="00FB05E2">
        <w:rPr>
          <w:rFonts w:ascii="Arial" w:eastAsia="Arial" w:hAnsi="Arial" w:cs="Arial"/>
          <w:b/>
          <w:sz w:val="24"/>
          <w:szCs w:val="24"/>
          <w:lang w:val="es-MX"/>
        </w:rPr>
        <w:t>in educación básica terminada</w:t>
      </w:r>
      <w:r w:rsidR="00FB05E2" w:rsidRPr="00FB05E2">
        <w:rPr>
          <w:rFonts w:ascii="Arial" w:eastAsia="Arial" w:hAnsi="Arial" w:cs="Arial"/>
          <w:b/>
          <w:sz w:val="24"/>
          <w:szCs w:val="24"/>
          <w:lang w:val="es-MX"/>
        </w:rPr>
        <w:t xml:space="preserve">. </w:t>
      </w:r>
      <w:r>
        <w:rPr>
          <w:rFonts w:ascii="Arial" w:eastAsia="Arial" w:hAnsi="Arial" w:cs="Arial"/>
          <w:sz w:val="24"/>
          <w:szCs w:val="24"/>
          <w:lang w:val="es-MX"/>
        </w:rPr>
        <w:t>Se considera a quienes no tienen ningún año o grado aprobado en ninguno de los niveles de instrucción oficial</w:t>
      </w:r>
      <w:r w:rsidR="00872EA5">
        <w:rPr>
          <w:rFonts w:ascii="Arial" w:eastAsia="Arial" w:hAnsi="Arial" w:cs="Arial"/>
          <w:sz w:val="24"/>
          <w:szCs w:val="24"/>
          <w:lang w:val="es-MX"/>
        </w:rPr>
        <w:t>,</w:t>
      </w:r>
      <w:r>
        <w:rPr>
          <w:rFonts w:ascii="Arial" w:eastAsia="Arial" w:hAnsi="Arial" w:cs="Arial"/>
          <w:sz w:val="24"/>
          <w:szCs w:val="24"/>
          <w:lang w:val="es-MX"/>
        </w:rPr>
        <w:t xml:space="preserve"> o a </w:t>
      </w:r>
      <w:r w:rsidR="00B834D0">
        <w:rPr>
          <w:rFonts w:ascii="Arial" w:eastAsia="Arial" w:hAnsi="Arial" w:cs="Arial"/>
          <w:sz w:val="24"/>
          <w:szCs w:val="24"/>
          <w:lang w:val="es-MX"/>
        </w:rPr>
        <w:t>quienes,</w:t>
      </w:r>
      <w:r>
        <w:rPr>
          <w:rFonts w:ascii="Arial" w:eastAsia="Arial" w:hAnsi="Arial" w:cs="Arial"/>
          <w:sz w:val="24"/>
          <w:szCs w:val="24"/>
          <w:lang w:val="es-MX"/>
        </w:rPr>
        <w:t xml:space="preserve"> teniendo un nivel aprobado, este es menor al tercero de secundaria.</w:t>
      </w:r>
    </w:p>
    <w:p w14:paraId="32444F66" w14:textId="77777777" w:rsidR="00FB05E2" w:rsidRPr="00FB05E2" w:rsidRDefault="00FB05E2" w:rsidP="00E57ADA">
      <w:pPr>
        <w:spacing w:before="8"/>
        <w:ind w:left="142" w:right="114"/>
        <w:jc w:val="both"/>
        <w:rPr>
          <w:rFonts w:ascii="Arial" w:eastAsia="Arial" w:hAnsi="Arial" w:cs="Arial"/>
          <w:b/>
          <w:sz w:val="24"/>
          <w:szCs w:val="24"/>
          <w:lang w:val="es-MX"/>
        </w:rPr>
      </w:pPr>
    </w:p>
    <w:p w14:paraId="01A6DBAB" w14:textId="4FBB4685" w:rsidR="00FB05E2" w:rsidRPr="00B834D0" w:rsidRDefault="00800B21" w:rsidP="00E57ADA">
      <w:pPr>
        <w:spacing w:before="8"/>
        <w:ind w:left="142" w:right="114"/>
        <w:jc w:val="both"/>
        <w:rPr>
          <w:rFonts w:ascii="Arial" w:eastAsia="Arial" w:hAnsi="Arial" w:cs="Arial"/>
          <w:sz w:val="24"/>
          <w:szCs w:val="24"/>
          <w:lang w:val="es-MX"/>
        </w:rPr>
      </w:pPr>
      <w:r>
        <w:rPr>
          <w:rFonts w:ascii="Arial" w:eastAsia="Arial" w:hAnsi="Arial" w:cs="Arial"/>
          <w:b/>
          <w:sz w:val="24"/>
          <w:szCs w:val="24"/>
          <w:lang w:val="es-MX"/>
        </w:rPr>
        <w:t>C</w:t>
      </w:r>
      <w:r w:rsidR="00B704A6" w:rsidRPr="00FB05E2">
        <w:rPr>
          <w:rFonts w:ascii="Arial" w:eastAsia="Arial" w:hAnsi="Arial" w:cs="Arial"/>
          <w:b/>
          <w:sz w:val="24"/>
          <w:szCs w:val="24"/>
          <w:lang w:val="es-MX"/>
        </w:rPr>
        <w:t>on educación básica terminada o algún grado de educación media</w:t>
      </w:r>
      <w:r w:rsidR="00FB05E2" w:rsidRPr="00FB05E2">
        <w:rPr>
          <w:rFonts w:ascii="Arial" w:eastAsia="Arial" w:hAnsi="Arial" w:cs="Arial"/>
          <w:b/>
          <w:sz w:val="24"/>
          <w:szCs w:val="24"/>
          <w:lang w:val="es-MX"/>
        </w:rPr>
        <w:t>.</w:t>
      </w:r>
      <w:r>
        <w:rPr>
          <w:rFonts w:ascii="Arial" w:eastAsia="Arial" w:hAnsi="Arial" w:cs="Arial"/>
          <w:b/>
          <w:sz w:val="24"/>
          <w:szCs w:val="24"/>
          <w:lang w:val="es-MX"/>
        </w:rPr>
        <w:t xml:space="preserve"> </w:t>
      </w:r>
      <w:r>
        <w:rPr>
          <w:rFonts w:ascii="Arial" w:eastAsia="Arial" w:hAnsi="Arial" w:cs="Arial"/>
          <w:sz w:val="24"/>
          <w:szCs w:val="24"/>
          <w:lang w:val="es-MX"/>
        </w:rPr>
        <w:t>Se considera a quienes tienen completad</w:t>
      </w:r>
      <w:r w:rsidR="00872EA5">
        <w:rPr>
          <w:rFonts w:ascii="Arial" w:eastAsia="Arial" w:hAnsi="Arial" w:cs="Arial"/>
          <w:sz w:val="24"/>
          <w:szCs w:val="24"/>
          <w:lang w:val="es-MX"/>
        </w:rPr>
        <w:t>o</w:t>
      </w:r>
      <w:r>
        <w:rPr>
          <w:rFonts w:ascii="Arial" w:eastAsia="Arial" w:hAnsi="Arial" w:cs="Arial"/>
          <w:sz w:val="24"/>
          <w:szCs w:val="24"/>
          <w:lang w:val="es-MX"/>
        </w:rPr>
        <w:t xml:space="preserve"> el nivel de educación secundaria, o a quienes tienen </w:t>
      </w:r>
      <w:r w:rsidR="00261522">
        <w:rPr>
          <w:rFonts w:ascii="Arial" w:eastAsia="Arial" w:hAnsi="Arial" w:cs="Arial"/>
          <w:sz w:val="24"/>
          <w:szCs w:val="24"/>
          <w:lang w:val="es-MX"/>
        </w:rPr>
        <w:t xml:space="preserve">algún </w:t>
      </w:r>
      <w:r>
        <w:rPr>
          <w:rFonts w:ascii="Arial" w:eastAsia="Arial" w:hAnsi="Arial" w:cs="Arial"/>
          <w:sz w:val="24"/>
          <w:szCs w:val="24"/>
          <w:lang w:val="es-MX"/>
        </w:rPr>
        <w:t xml:space="preserve">grado </w:t>
      </w:r>
      <w:r w:rsidR="00261522">
        <w:rPr>
          <w:rFonts w:ascii="Arial" w:eastAsia="Arial" w:hAnsi="Arial" w:cs="Arial"/>
          <w:sz w:val="24"/>
          <w:szCs w:val="24"/>
          <w:lang w:val="es-MX"/>
        </w:rPr>
        <w:t xml:space="preserve">aprobado en </w:t>
      </w:r>
      <w:r>
        <w:rPr>
          <w:rFonts w:ascii="Arial" w:eastAsia="Arial" w:hAnsi="Arial" w:cs="Arial"/>
          <w:sz w:val="24"/>
          <w:szCs w:val="24"/>
          <w:lang w:val="es-MX"/>
        </w:rPr>
        <w:t>educación media (</w:t>
      </w:r>
      <w:r w:rsidR="00261522">
        <w:rPr>
          <w:rFonts w:ascii="Arial" w:eastAsia="Arial" w:hAnsi="Arial" w:cs="Arial"/>
          <w:sz w:val="24"/>
          <w:szCs w:val="24"/>
          <w:lang w:val="es-MX"/>
        </w:rPr>
        <w:t>p</w:t>
      </w:r>
      <w:r w:rsidRPr="00800B21">
        <w:rPr>
          <w:rFonts w:ascii="Arial" w:eastAsia="Arial" w:hAnsi="Arial" w:cs="Arial"/>
          <w:sz w:val="24"/>
          <w:szCs w:val="24"/>
          <w:lang w:val="es-MX"/>
        </w:rPr>
        <w:t>reparatoria</w:t>
      </w:r>
      <w:r w:rsidR="00B834D0">
        <w:rPr>
          <w:rFonts w:ascii="Arial" w:eastAsia="Arial" w:hAnsi="Arial" w:cs="Arial"/>
          <w:sz w:val="24"/>
          <w:szCs w:val="24"/>
          <w:lang w:val="es-MX"/>
        </w:rPr>
        <w:t xml:space="preserve">, </w:t>
      </w:r>
      <w:r w:rsidR="00261522">
        <w:rPr>
          <w:rFonts w:ascii="Arial" w:eastAsia="Arial" w:hAnsi="Arial" w:cs="Arial"/>
          <w:sz w:val="24"/>
          <w:szCs w:val="24"/>
          <w:lang w:val="es-MX"/>
        </w:rPr>
        <w:t>b</w:t>
      </w:r>
      <w:r w:rsidRPr="00800B21">
        <w:rPr>
          <w:rFonts w:ascii="Arial" w:eastAsia="Arial" w:hAnsi="Arial" w:cs="Arial"/>
          <w:sz w:val="24"/>
          <w:szCs w:val="24"/>
          <w:lang w:val="es-MX"/>
        </w:rPr>
        <w:t>achillerato</w:t>
      </w:r>
      <w:r w:rsidR="00B834D0">
        <w:rPr>
          <w:rFonts w:ascii="Arial" w:eastAsia="Arial" w:hAnsi="Arial" w:cs="Arial"/>
          <w:sz w:val="24"/>
          <w:szCs w:val="24"/>
          <w:lang w:val="es-MX"/>
        </w:rPr>
        <w:t xml:space="preserve">, </w:t>
      </w:r>
      <w:r w:rsidR="00261522">
        <w:rPr>
          <w:rFonts w:ascii="Arial" w:eastAsia="Arial" w:hAnsi="Arial" w:cs="Arial"/>
          <w:sz w:val="24"/>
          <w:szCs w:val="24"/>
          <w:lang w:val="es-MX"/>
        </w:rPr>
        <w:t>n</w:t>
      </w:r>
      <w:r w:rsidRPr="00800B21">
        <w:rPr>
          <w:rFonts w:ascii="Arial" w:eastAsia="Arial" w:hAnsi="Arial" w:cs="Arial"/>
          <w:sz w:val="24"/>
          <w:szCs w:val="24"/>
          <w:lang w:val="es-MX"/>
        </w:rPr>
        <w:t>ormal</w:t>
      </w:r>
      <w:r w:rsidR="00261522">
        <w:rPr>
          <w:rFonts w:ascii="Arial" w:eastAsia="Arial" w:hAnsi="Arial" w:cs="Arial"/>
          <w:sz w:val="24"/>
          <w:szCs w:val="24"/>
          <w:lang w:val="es-MX"/>
        </w:rPr>
        <w:t xml:space="preserve"> básica</w:t>
      </w:r>
      <w:r w:rsidR="00B834D0">
        <w:rPr>
          <w:rFonts w:ascii="Arial" w:eastAsia="Arial" w:hAnsi="Arial" w:cs="Arial"/>
          <w:sz w:val="24"/>
          <w:szCs w:val="24"/>
          <w:lang w:val="es-MX"/>
        </w:rPr>
        <w:t xml:space="preserve">, o </w:t>
      </w:r>
      <w:r w:rsidR="00261522">
        <w:rPr>
          <w:rFonts w:ascii="Arial" w:eastAsia="Arial" w:hAnsi="Arial" w:cs="Arial"/>
          <w:sz w:val="24"/>
          <w:szCs w:val="24"/>
          <w:lang w:val="es-MX"/>
        </w:rPr>
        <w:t>c</w:t>
      </w:r>
      <w:r w:rsidRPr="00800B21">
        <w:rPr>
          <w:rFonts w:ascii="Arial" w:eastAsia="Arial" w:hAnsi="Arial" w:cs="Arial"/>
          <w:sz w:val="24"/>
          <w:szCs w:val="24"/>
          <w:lang w:val="es-MX"/>
        </w:rPr>
        <w:t>arrera</w:t>
      </w:r>
      <w:r w:rsidR="00B834D0">
        <w:rPr>
          <w:rFonts w:ascii="Arial" w:eastAsia="Arial" w:hAnsi="Arial" w:cs="Arial"/>
          <w:sz w:val="24"/>
          <w:szCs w:val="24"/>
          <w:lang w:val="es-MX"/>
        </w:rPr>
        <w:t xml:space="preserve"> </w:t>
      </w:r>
      <w:r w:rsidRPr="00800B21">
        <w:rPr>
          <w:rFonts w:ascii="Arial" w:eastAsia="Arial" w:hAnsi="Arial" w:cs="Arial"/>
          <w:sz w:val="24"/>
          <w:szCs w:val="24"/>
          <w:lang w:val="es-MX"/>
        </w:rPr>
        <w:t>técnica</w:t>
      </w:r>
      <w:r w:rsidR="00261522">
        <w:rPr>
          <w:rFonts w:ascii="Arial" w:eastAsia="Arial" w:hAnsi="Arial" w:cs="Arial"/>
          <w:sz w:val="24"/>
          <w:szCs w:val="24"/>
          <w:lang w:val="es-MX"/>
        </w:rPr>
        <w:t xml:space="preserve"> con secundaria)</w:t>
      </w:r>
      <w:r w:rsidR="00B834D0">
        <w:rPr>
          <w:rFonts w:ascii="Arial" w:eastAsia="Arial" w:hAnsi="Arial" w:cs="Arial"/>
          <w:sz w:val="24"/>
          <w:szCs w:val="24"/>
          <w:lang w:val="es-MX"/>
        </w:rPr>
        <w:t>.</w:t>
      </w:r>
    </w:p>
    <w:p w14:paraId="7945D9E7" w14:textId="77777777" w:rsidR="00FB05E2" w:rsidRPr="00FB05E2" w:rsidRDefault="00FB05E2" w:rsidP="00E57ADA">
      <w:pPr>
        <w:spacing w:before="8"/>
        <w:ind w:left="142" w:right="114"/>
        <w:rPr>
          <w:rFonts w:ascii="Arial" w:eastAsia="Arial" w:hAnsi="Arial" w:cs="Arial"/>
          <w:b/>
          <w:sz w:val="24"/>
          <w:szCs w:val="24"/>
          <w:lang w:val="es-MX"/>
        </w:rPr>
      </w:pPr>
    </w:p>
    <w:p w14:paraId="07C56843" w14:textId="59E49AB2" w:rsidR="00D6725C" w:rsidRPr="00FB05E2" w:rsidRDefault="00800B21" w:rsidP="00E57ADA">
      <w:pPr>
        <w:spacing w:before="8"/>
        <w:ind w:left="142" w:right="114"/>
        <w:rPr>
          <w:rFonts w:ascii="Arial" w:eastAsia="Arial" w:hAnsi="Arial" w:cs="Arial"/>
          <w:b/>
          <w:sz w:val="24"/>
          <w:szCs w:val="24"/>
          <w:lang w:val="es-MX"/>
        </w:rPr>
      </w:pPr>
      <w:r>
        <w:rPr>
          <w:rFonts w:ascii="Arial" w:eastAsia="Arial" w:hAnsi="Arial" w:cs="Arial"/>
          <w:b/>
          <w:sz w:val="24"/>
          <w:szCs w:val="24"/>
          <w:lang w:val="es-MX"/>
        </w:rPr>
        <w:t>C</w:t>
      </w:r>
      <w:r w:rsidR="00FB05E2" w:rsidRPr="00FB05E2">
        <w:rPr>
          <w:rFonts w:ascii="Arial" w:eastAsia="Arial" w:hAnsi="Arial" w:cs="Arial"/>
          <w:b/>
          <w:sz w:val="24"/>
          <w:szCs w:val="24"/>
          <w:lang w:val="es-MX"/>
        </w:rPr>
        <w:t>on</w:t>
      </w:r>
      <w:r w:rsidR="00B704A6" w:rsidRPr="00FB05E2">
        <w:rPr>
          <w:rFonts w:ascii="Arial" w:eastAsia="Arial" w:hAnsi="Arial" w:cs="Arial"/>
          <w:b/>
          <w:sz w:val="24"/>
          <w:szCs w:val="24"/>
          <w:lang w:val="es-MX"/>
        </w:rPr>
        <w:t xml:space="preserve"> al menos un grado de educación superior.</w:t>
      </w:r>
      <w:r w:rsidR="00B834D0">
        <w:rPr>
          <w:rFonts w:ascii="Arial" w:eastAsia="Arial" w:hAnsi="Arial" w:cs="Arial"/>
          <w:b/>
          <w:sz w:val="24"/>
          <w:szCs w:val="24"/>
          <w:lang w:val="es-MX"/>
        </w:rPr>
        <w:t xml:space="preserve"> </w:t>
      </w:r>
      <w:r w:rsidR="00B834D0" w:rsidRPr="00B834D0">
        <w:rPr>
          <w:rFonts w:ascii="Arial" w:eastAsia="Arial" w:hAnsi="Arial" w:cs="Arial"/>
          <w:sz w:val="24"/>
          <w:szCs w:val="24"/>
          <w:lang w:val="es-MX"/>
        </w:rPr>
        <w:t xml:space="preserve">Se considera a quienes tienen al menos un grado o año aprobado en el nivel </w:t>
      </w:r>
      <w:r w:rsidR="00040872" w:rsidRPr="00B834D0">
        <w:rPr>
          <w:rFonts w:ascii="Arial" w:eastAsia="Arial" w:hAnsi="Arial" w:cs="Arial"/>
          <w:sz w:val="24"/>
          <w:szCs w:val="24"/>
          <w:lang w:val="es-MX"/>
        </w:rPr>
        <w:t>superior (</w:t>
      </w:r>
      <w:r w:rsidR="00261522">
        <w:rPr>
          <w:rFonts w:ascii="Arial" w:eastAsia="Arial" w:hAnsi="Arial" w:cs="Arial"/>
          <w:sz w:val="24"/>
          <w:szCs w:val="24"/>
          <w:lang w:val="es-MX"/>
        </w:rPr>
        <w:t>licenciatura</w:t>
      </w:r>
      <w:r w:rsidR="00B834D0" w:rsidRPr="00B834D0">
        <w:rPr>
          <w:rFonts w:ascii="Arial" w:eastAsia="Arial" w:hAnsi="Arial" w:cs="Arial"/>
          <w:sz w:val="24"/>
          <w:szCs w:val="24"/>
          <w:lang w:val="es-MX"/>
        </w:rPr>
        <w:t xml:space="preserve">, </w:t>
      </w:r>
      <w:r w:rsidR="00261522">
        <w:rPr>
          <w:rFonts w:ascii="Arial" w:eastAsia="Arial" w:hAnsi="Arial" w:cs="Arial"/>
          <w:sz w:val="24"/>
          <w:szCs w:val="24"/>
          <w:lang w:val="es-MX"/>
        </w:rPr>
        <w:t>m</w:t>
      </w:r>
      <w:r w:rsidR="00B834D0" w:rsidRPr="00B834D0">
        <w:rPr>
          <w:rFonts w:ascii="Arial" w:eastAsia="Arial" w:hAnsi="Arial" w:cs="Arial"/>
          <w:sz w:val="24"/>
          <w:szCs w:val="24"/>
          <w:lang w:val="es-MX"/>
        </w:rPr>
        <w:t xml:space="preserve">aestría o </w:t>
      </w:r>
      <w:r w:rsidR="00261522">
        <w:rPr>
          <w:rFonts w:ascii="Arial" w:eastAsia="Arial" w:hAnsi="Arial" w:cs="Arial"/>
          <w:sz w:val="24"/>
          <w:szCs w:val="24"/>
          <w:lang w:val="es-MX"/>
        </w:rPr>
        <w:t>d</w:t>
      </w:r>
      <w:r w:rsidR="00B834D0" w:rsidRPr="00B834D0">
        <w:rPr>
          <w:rFonts w:ascii="Arial" w:eastAsia="Arial" w:hAnsi="Arial" w:cs="Arial"/>
          <w:sz w:val="24"/>
          <w:szCs w:val="24"/>
          <w:lang w:val="es-MX"/>
        </w:rPr>
        <w:t>octorado).</w:t>
      </w:r>
    </w:p>
    <w:p w14:paraId="3B3D7C3A" w14:textId="77777777" w:rsidR="00FB05E2" w:rsidRDefault="00FB05E2" w:rsidP="00E57ADA">
      <w:pPr>
        <w:spacing w:before="8"/>
        <w:ind w:right="114"/>
        <w:rPr>
          <w:rFonts w:ascii="Arial" w:eastAsia="Arial" w:hAnsi="Arial" w:cs="Arial"/>
          <w:sz w:val="24"/>
          <w:szCs w:val="24"/>
          <w:lang w:val="es-MX"/>
        </w:rPr>
      </w:pPr>
    </w:p>
    <w:p w14:paraId="000706BB" w14:textId="5420C525" w:rsidR="00D6725C" w:rsidRPr="001A49B0" w:rsidRDefault="00D6725C" w:rsidP="00E57ADA">
      <w:pPr>
        <w:spacing w:line="264" w:lineRule="auto"/>
        <w:ind w:left="142" w:right="114"/>
        <w:jc w:val="both"/>
        <w:rPr>
          <w:rFonts w:ascii="Arial" w:eastAsia="Arial" w:hAnsi="Arial" w:cs="Arial"/>
          <w:sz w:val="24"/>
          <w:szCs w:val="24"/>
          <w:lang w:val="es-MX"/>
        </w:rPr>
      </w:pPr>
      <w:r w:rsidRPr="001A49B0">
        <w:rPr>
          <w:rFonts w:ascii="Arial" w:hAnsi="Arial" w:cs="Arial"/>
          <w:b/>
          <w:spacing w:val="-1"/>
          <w:sz w:val="24"/>
          <w:szCs w:val="24"/>
        </w:rPr>
        <w:t>Instrumento</w:t>
      </w:r>
      <w:r w:rsidRPr="001A49B0">
        <w:rPr>
          <w:rFonts w:ascii="Arial" w:hAnsi="Arial" w:cs="Arial"/>
          <w:b/>
          <w:spacing w:val="-2"/>
          <w:sz w:val="24"/>
          <w:szCs w:val="24"/>
        </w:rPr>
        <w:t xml:space="preserve"> </w:t>
      </w:r>
      <w:r w:rsidRPr="001A49B0">
        <w:rPr>
          <w:rFonts w:ascii="Arial" w:hAnsi="Arial" w:cs="Arial"/>
          <w:b/>
          <w:sz w:val="24"/>
          <w:szCs w:val="24"/>
        </w:rPr>
        <w:t xml:space="preserve">de </w:t>
      </w:r>
      <w:r w:rsidRPr="001A49B0">
        <w:rPr>
          <w:rFonts w:ascii="Arial" w:hAnsi="Arial" w:cs="Arial"/>
          <w:b/>
          <w:spacing w:val="-1"/>
          <w:sz w:val="24"/>
          <w:szCs w:val="24"/>
        </w:rPr>
        <w:t>captación</w:t>
      </w:r>
      <w:r w:rsidR="007803E1">
        <w:rPr>
          <w:rFonts w:ascii="Arial" w:hAnsi="Arial" w:cs="Arial"/>
          <w:spacing w:val="-1"/>
          <w:sz w:val="24"/>
          <w:szCs w:val="24"/>
          <w:lang w:val="es-MX"/>
        </w:rPr>
        <w:t xml:space="preserve">. </w:t>
      </w:r>
      <w:r w:rsidRPr="001A49B0">
        <w:rPr>
          <w:rFonts w:ascii="Arial" w:hAnsi="Arial" w:cs="Arial"/>
          <w:spacing w:val="-1"/>
          <w:sz w:val="24"/>
          <w:szCs w:val="24"/>
          <w:lang w:val="es-MX"/>
        </w:rPr>
        <w:t>El</w:t>
      </w:r>
      <w:r w:rsidRPr="001A49B0">
        <w:rPr>
          <w:rFonts w:ascii="Arial" w:hAnsi="Arial" w:cs="Arial"/>
          <w:spacing w:val="19"/>
          <w:sz w:val="24"/>
          <w:szCs w:val="24"/>
          <w:lang w:val="es-MX"/>
        </w:rPr>
        <w:t xml:space="preserve"> </w:t>
      </w:r>
      <w:r w:rsidRPr="001A49B0">
        <w:rPr>
          <w:rFonts w:ascii="Arial" w:hAnsi="Arial" w:cs="Arial"/>
          <w:spacing w:val="-1"/>
          <w:sz w:val="24"/>
          <w:szCs w:val="24"/>
          <w:lang w:val="es-MX"/>
        </w:rPr>
        <w:t>instrumento de captación del MOLEC</w:t>
      </w:r>
      <w:r w:rsidRPr="001A49B0">
        <w:rPr>
          <w:rFonts w:ascii="Arial" w:hAnsi="Arial" w:cs="Arial"/>
          <w:spacing w:val="19"/>
          <w:sz w:val="24"/>
          <w:szCs w:val="24"/>
          <w:lang w:val="es-MX"/>
        </w:rPr>
        <w:t xml:space="preserve"> </w:t>
      </w:r>
      <w:r w:rsidRPr="001A49B0">
        <w:rPr>
          <w:rFonts w:ascii="Arial" w:hAnsi="Arial" w:cs="Arial"/>
          <w:spacing w:val="-1"/>
          <w:sz w:val="24"/>
          <w:szCs w:val="24"/>
          <w:lang w:val="es-MX"/>
        </w:rPr>
        <w:t xml:space="preserve">se conforma de diez secciones y un total de 36 preguntas </w:t>
      </w:r>
      <w:r w:rsidRPr="001A49B0">
        <w:rPr>
          <w:rFonts w:ascii="Arial" w:hAnsi="Arial" w:cs="Arial"/>
          <w:spacing w:val="-2"/>
          <w:sz w:val="24"/>
          <w:szCs w:val="24"/>
          <w:lang w:val="es-MX"/>
        </w:rPr>
        <w:t>dirigidas</w:t>
      </w:r>
      <w:r w:rsidRPr="001A49B0">
        <w:rPr>
          <w:rFonts w:ascii="Arial" w:hAnsi="Arial" w:cs="Arial"/>
          <w:spacing w:val="20"/>
          <w:sz w:val="24"/>
          <w:szCs w:val="24"/>
          <w:lang w:val="es-MX"/>
        </w:rPr>
        <w:t xml:space="preserve"> </w:t>
      </w:r>
      <w:r w:rsidRPr="001A49B0">
        <w:rPr>
          <w:rFonts w:ascii="Arial" w:hAnsi="Arial" w:cs="Arial"/>
          <w:sz w:val="24"/>
          <w:szCs w:val="24"/>
          <w:lang w:val="es-MX"/>
        </w:rPr>
        <w:t>a</w:t>
      </w:r>
      <w:r w:rsidRPr="001A49B0">
        <w:rPr>
          <w:rFonts w:ascii="Arial" w:hAnsi="Arial" w:cs="Arial"/>
          <w:spacing w:val="18"/>
          <w:sz w:val="24"/>
          <w:szCs w:val="24"/>
          <w:lang w:val="es-MX"/>
        </w:rPr>
        <w:t xml:space="preserve"> </w:t>
      </w:r>
      <w:r w:rsidRPr="001A49B0">
        <w:rPr>
          <w:rFonts w:ascii="Arial" w:hAnsi="Arial" w:cs="Arial"/>
          <w:spacing w:val="-1"/>
          <w:sz w:val="24"/>
          <w:szCs w:val="24"/>
          <w:lang w:val="es-MX"/>
        </w:rPr>
        <w:t>la</w:t>
      </w:r>
      <w:r w:rsidRPr="001A49B0">
        <w:rPr>
          <w:rFonts w:ascii="Arial" w:hAnsi="Arial" w:cs="Arial"/>
          <w:spacing w:val="17"/>
          <w:sz w:val="24"/>
          <w:szCs w:val="24"/>
          <w:lang w:val="es-MX"/>
        </w:rPr>
        <w:t xml:space="preserve"> </w:t>
      </w:r>
      <w:r w:rsidRPr="001A49B0">
        <w:rPr>
          <w:rFonts w:ascii="Arial" w:hAnsi="Arial" w:cs="Arial"/>
          <w:spacing w:val="-1"/>
          <w:sz w:val="24"/>
          <w:szCs w:val="24"/>
          <w:lang w:val="es-MX"/>
        </w:rPr>
        <w:t>población</w:t>
      </w:r>
      <w:r w:rsidRPr="001A49B0">
        <w:rPr>
          <w:rFonts w:ascii="Arial" w:hAnsi="Arial" w:cs="Arial"/>
          <w:spacing w:val="19"/>
          <w:sz w:val="24"/>
          <w:szCs w:val="24"/>
          <w:lang w:val="es-MX"/>
        </w:rPr>
        <w:t xml:space="preserve"> </w:t>
      </w:r>
      <w:r w:rsidRPr="001A49B0">
        <w:rPr>
          <w:rFonts w:ascii="Arial" w:hAnsi="Arial" w:cs="Arial"/>
          <w:sz w:val="24"/>
          <w:szCs w:val="24"/>
          <w:lang w:val="es-MX"/>
        </w:rPr>
        <w:t>alfabeta de</w:t>
      </w:r>
      <w:r w:rsidRPr="001A49B0">
        <w:rPr>
          <w:rFonts w:ascii="Arial" w:hAnsi="Arial" w:cs="Arial"/>
          <w:spacing w:val="17"/>
          <w:sz w:val="24"/>
          <w:szCs w:val="24"/>
          <w:lang w:val="es-MX"/>
        </w:rPr>
        <w:t xml:space="preserve"> </w:t>
      </w:r>
      <w:r w:rsidRPr="001A49B0">
        <w:rPr>
          <w:rFonts w:ascii="Arial" w:hAnsi="Arial" w:cs="Arial"/>
          <w:sz w:val="24"/>
          <w:szCs w:val="24"/>
          <w:lang w:val="es-MX"/>
        </w:rPr>
        <w:t>18</w:t>
      </w:r>
      <w:r w:rsidRPr="001A49B0">
        <w:rPr>
          <w:rFonts w:ascii="Arial" w:hAnsi="Arial" w:cs="Arial"/>
          <w:spacing w:val="17"/>
          <w:sz w:val="24"/>
          <w:szCs w:val="24"/>
          <w:lang w:val="es-MX"/>
        </w:rPr>
        <w:t xml:space="preserve"> </w:t>
      </w:r>
      <w:r w:rsidRPr="001A49B0">
        <w:rPr>
          <w:rFonts w:ascii="Arial" w:hAnsi="Arial" w:cs="Arial"/>
          <w:spacing w:val="-1"/>
          <w:sz w:val="24"/>
          <w:szCs w:val="24"/>
          <w:lang w:val="es-MX"/>
        </w:rPr>
        <w:t>años</w:t>
      </w:r>
      <w:r w:rsidRPr="001A49B0">
        <w:rPr>
          <w:rFonts w:ascii="Arial" w:hAnsi="Arial" w:cs="Arial"/>
          <w:spacing w:val="20"/>
          <w:sz w:val="24"/>
          <w:szCs w:val="24"/>
          <w:lang w:val="es-MX"/>
        </w:rPr>
        <w:t xml:space="preserve"> </w:t>
      </w:r>
      <w:r w:rsidRPr="001A49B0">
        <w:rPr>
          <w:rFonts w:ascii="Arial" w:hAnsi="Arial" w:cs="Arial"/>
          <w:sz w:val="24"/>
          <w:szCs w:val="24"/>
          <w:lang w:val="es-MX"/>
        </w:rPr>
        <w:t xml:space="preserve">y más. A partir de preguntas sobre lectura de diferentes materiales, se determina la población lectora de libros, revistas, periódicos, historietas, páginas de </w:t>
      </w:r>
      <w:r w:rsidR="00AA3665">
        <w:rPr>
          <w:rFonts w:ascii="Arial" w:hAnsi="Arial" w:cs="Arial"/>
          <w:sz w:val="24"/>
          <w:szCs w:val="24"/>
          <w:lang w:val="es-MX"/>
        </w:rPr>
        <w:t>i</w:t>
      </w:r>
      <w:r w:rsidRPr="001A49B0">
        <w:rPr>
          <w:rFonts w:ascii="Arial" w:hAnsi="Arial" w:cs="Arial"/>
          <w:sz w:val="24"/>
          <w:szCs w:val="24"/>
          <w:lang w:val="es-MX"/>
        </w:rPr>
        <w:t xml:space="preserve">nternet, foros y blogs, </w:t>
      </w:r>
      <w:r w:rsidR="00C623B9">
        <w:rPr>
          <w:rFonts w:ascii="Arial" w:hAnsi="Arial" w:cs="Arial"/>
          <w:sz w:val="24"/>
          <w:szCs w:val="24"/>
          <w:lang w:val="es-MX"/>
        </w:rPr>
        <w:t>integrando</w:t>
      </w:r>
      <w:r w:rsidRPr="001A49B0">
        <w:rPr>
          <w:rFonts w:ascii="Arial" w:hAnsi="Arial" w:cs="Arial"/>
          <w:sz w:val="24"/>
          <w:szCs w:val="24"/>
          <w:lang w:val="es-MX"/>
        </w:rPr>
        <w:t xml:space="preserve"> preguntas específicas para ampliar la información sobre la lectura de cada material.</w:t>
      </w:r>
    </w:p>
    <w:p w14:paraId="78C3E385" w14:textId="28EBC5CB" w:rsidR="00B86C76" w:rsidRPr="00314B90" w:rsidRDefault="004E0CF0" w:rsidP="004E0CF0">
      <w:pPr>
        <w:pStyle w:val="Default"/>
        <w:spacing w:after="160"/>
        <w:jc w:val="center"/>
        <w:rPr>
          <w:b/>
          <w:bCs/>
        </w:rPr>
      </w:pPr>
      <w:r>
        <w:rPr>
          <w:b/>
          <w:bCs/>
          <w:noProof/>
        </w:rPr>
        <w:lastRenderedPageBreak/>
        <w:drawing>
          <wp:inline distT="0" distB="0" distL="0" distR="0" wp14:anchorId="6C1CF9CD" wp14:editId="17A6F328">
            <wp:extent cx="5248275" cy="8304227"/>
            <wp:effectExtent l="0" t="0" r="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tegorias_lectura5b.jpg"/>
                    <pic:cNvPicPr/>
                  </pic:nvPicPr>
                  <pic:blipFill rotWithShape="1">
                    <a:blip r:embed="rId40" cstate="print">
                      <a:extLst>
                        <a:ext uri="{28A0092B-C50C-407E-A947-70E740481C1C}">
                          <a14:useLocalDpi xmlns:a14="http://schemas.microsoft.com/office/drawing/2010/main" val="0"/>
                        </a:ext>
                      </a:extLst>
                    </a:blip>
                    <a:srcRect l="1117" t="1144" r="2282" b="769"/>
                    <a:stretch/>
                  </pic:blipFill>
                  <pic:spPr bwMode="auto">
                    <a:xfrm>
                      <a:off x="0" y="0"/>
                      <a:ext cx="5268162" cy="8335694"/>
                    </a:xfrm>
                    <a:prstGeom prst="rect">
                      <a:avLst/>
                    </a:prstGeom>
                    <a:ln>
                      <a:noFill/>
                    </a:ln>
                    <a:extLst>
                      <a:ext uri="{53640926-AAD7-44D8-BBD7-CCE9431645EC}">
                        <a14:shadowObscured xmlns:a14="http://schemas.microsoft.com/office/drawing/2010/main"/>
                      </a:ext>
                    </a:extLst>
                  </pic:spPr>
                </pic:pic>
              </a:graphicData>
            </a:graphic>
          </wp:inline>
        </w:drawing>
      </w:r>
    </w:p>
    <w:sectPr w:rsidR="00B86C76" w:rsidRPr="00314B90" w:rsidSect="00C2084C">
      <w:headerReference w:type="default" r:id="rId41"/>
      <w:footerReference w:type="default" r:id="rId42"/>
      <w:pgSz w:w="12240" w:h="15840"/>
      <w:pgMar w:top="1843" w:right="1041" w:bottom="920" w:left="1020" w:header="561" w:footer="66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D7AAA2" w14:textId="77777777" w:rsidR="00BD2702" w:rsidRDefault="00BD2702">
      <w:r>
        <w:separator/>
      </w:r>
    </w:p>
  </w:endnote>
  <w:endnote w:type="continuationSeparator" w:id="0">
    <w:p w14:paraId="36CCDFF1" w14:textId="77777777" w:rsidR="00BD2702" w:rsidRDefault="00BD2702">
      <w:r>
        <w:continuationSeparator/>
      </w:r>
    </w:p>
  </w:endnote>
  <w:endnote w:type="continuationNotice" w:id="1">
    <w:p w14:paraId="69CE3755" w14:textId="77777777" w:rsidR="00BD2702" w:rsidRDefault="00BD27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Arial Negrita">
    <w:panose1 w:val="020B07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6914A" w14:textId="77777777" w:rsidR="00C02164" w:rsidRDefault="00C02164" w:rsidP="00BC2814">
    <w:pPr>
      <w:pStyle w:val="Piedepgina"/>
      <w:jc w:val="center"/>
      <w:rPr>
        <w:rFonts w:ascii="Arial" w:hAnsi="Arial" w:cs="Arial"/>
        <w:b/>
        <w:color w:val="002060"/>
        <w:sz w:val="20"/>
        <w:szCs w:val="20"/>
      </w:rPr>
    </w:pPr>
  </w:p>
  <w:p w14:paraId="3C00B3D4" w14:textId="77777777" w:rsidR="00C02164" w:rsidRPr="00BC2814" w:rsidRDefault="00C02164" w:rsidP="00BC2814">
    <w:pPr>
      <w:pStyle w:val="Piedepgina"/>
      <w:jc w:val="center"/>
      <w:rPr>
        <w:rFonts w:ascii="Arial" w:hAnsi="Arial" w:cs="Arial"/>
        <w:b/>
        <w:color w:val="002060"/>
        <w:sz w:val="20"/>
        <w:szCs w:val="20"/>
      </w:rPr>
    </w:pPr>
    <w:r w:rsidRPr="00BC2814">
      <w:rPr>
        <w:rFonts w:ascii="Arial" w:hAnsi="Arial" w:cs="Arial"/>
        <w:b/>
        <w:color w:val="002060"/>
        <w:sz w:val="20"/>
        <w:szCs w:val="20"/>
      </w:rPr>
      <w:t>COMUNICACIÓN SOCIAL</w:t>
    </w:r>
  </w:p>
  <w:p w14:paraId="01FF8DBB" w14:textId="77777777" w:rsidR="00C02164" w:rsidRPr="00BC2814" w:rsidRDefault="00C02164">
    <w:pPr>
      <w:pStyle w:val="Textoindependiente"/>
      <w:spacing w:line="14" w:lineRule="auto"/>
      <w:rPr>
        <w:rFonts w:ascii="Arial" w:hAnsi="Arial" w:cs="Arial"/>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C9670B" w14:textId="77777777" w:rsidR="00C02164" w:rsidRPr="00C2084C" w:rsidRDefault="00C02164" w:rsidP="00C2084C">
    <w:pPr>
      <w:pStyle w:val="Piedepgina"/>
      <w:jc w:val="center"/>
      <w:rPr>
        <w:rFonts w:ascii="Arial" w:hAnsi="Arial" w:cs="Arial"/>
        <w:b/>
        <w:color w:val="002060"/>
        <w:sz w:val="20"/>
        <w:szCs w:val="20"/>
      </w:rPr>
    </w:pPr>
    <w:r w:rsidRPr="00C2084C">
      <w:rPr>
        <w:rFonts w:ascii="Arial" w:hAnsi="Arial" w:cs="Arial"/>
        <w:b/>
        <w:color w:val="002060"/>
        <w:sz w:val="20"/>
        <w:szCs w:val="20"/>
      </w:rPr>
      <w:t>COMUNICACIÓN SOCIAL</w:t>
    </w:r>
  </w:p>
  <w:p w14:paraId="78830941" w14:textId="77777777" w:rsidR="00C02164" w:rsidRPr="00C2084C" w:rsidRDefault="00C02164" w:rsidP="00C2084C">
    <w:pPr>
      <w:pStyle w:val="Textoindependiente"/>
      <w:spacing w:line="14" w:lineRule="auto"/>
      <w:rPr>
        <w:rFonts w:ascii="Arial" w:hAnsi="Arial" w:cs="Arial"/>
        <w:b/>
        <w:color w:val="00206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C8159E" w14:textId="77777777" w:rsidR="00BD2702" w:rsidRDefault="00BD2702">
      <w:r>
        <w:separator/>
      </w:r>
    </w:p>
  </w:footnote>
  <w:footnote w:type="continuationSeparator" w:id="0">
    <w:p w14:paraId="462CD2C8" w14:textId="77777777" w:rsidR="00BD2702" w:rsidRDefault="00BD2702">
      <w:r>
        <w:continuationSeparator/>
      </w:r>
    </w:p>
  </w:footnote>
  <w:footnote w:type="continuationNotice" w:id="1">
    <w:p w14:paraId="3553EBF2" w14:textId="77777777" w:rsidR="00BD2702" w:rsidRDefault="00BD2702"/>
  </w:footnote>
  <w:footnote w:id="2">
    <w:p w14:paraId="2A618114" w14:textId="77777777" w:rsidR="00175F7C" w:rsidRPr="00757797" w:rsidRDefault="00175F7C" w:rsidP="00175F7C">
      <w:pPr>
        <w:pStyle w:val="Textonotapie"/>
        <w:ind w:right="594"/>
        <w:jc w:val="both"/>
        <w:rPr>
          <w:rFonts w:ascii="Arial" w:hAnsi="Arial" w:cs="Arial"/>
          <w:sz w:val="18"/>
          <w:szCs w:val="18"/>
        </w:rPr>
      </w:pPr>
      <w:r w:rsidRPr="00757797">
        <w:rPr>
          <w:rStyle w:val="Refdenotaalpie"/>
          <w:rFonts w:ascii="Arial" w:hAnsi="Arial" w:cs="Arial"/>
          <w:sz w:val="18"/>
          <w:szCs w:val="18"/>
        </w:rPr>
        <w:footnoteRef/>
      </w:r>
      <w:r w:rsidRPr="00757797">
        <w:rPr>
          <w:rFonts w:ascii="Arial" w:hAnsi="Arial" w:cs="Arial"/>
          <w:sz w:val="18"/>
          <w:szCs w:val="18"/>
        </w:rPr>
        <w:t xml:space="preserve"> Sin educación básica terminada: incluye población sin escolaridad y hasta el segundo año aprobado de educación secundaria. Educación básica terminada o algún grado de educación media: incluye la población con tres años aprobados en educación secundaria y aquella con algún grado aprobado en normal básica, bachillerato o equivalente. Algún grado de educación superior: incluye población con algún grado aprobado en licenciatura, maestría o doctorado.</w:t>
      </w:r>
    </w:p>
  </w:footnote>
  <w:footnote w:id="3">
    <w:p w14:paraId="6D38481D" w14:textId="63384AAB" w:rsidR="00C02164" w:rsidRDefault="00C02164" w:rsidP="00191060">
      <w:pPr>
        <w:pStyle w:val="Textonotapie"/>
        <w:ind w:right="594"/>
        <w:jc w:val="both"/>
      </w:pPr>
      <w:r w:rsidRPr="00757797">
        <w:rPr>
          <w:rStyle w:val="Refdenotaalpie"/>
          <w:rFonts w:ascii="Arial" w:hAnsi="Arial" w:cs="Arial"/>
          <w:sz w:val="18"/>
          <w:szCs w:val="18"/>
        </w:rPr>
        <w:footnoteRef/>
      </w:r>
      <w:r w:rsidRPr="00757797">
        <w:rPr>
          <w:rFonts w:ascii="Arial" w:hAnsi="Arial" w:cs="Arial"/>
          <w:sz w:val="18"/>
          <w:szCs w:val="18"/>
        </w:rPr>
        <w:t xml:space="preserve"> Expresión social de la forma en que una persona representa y practica la lectura en el contexto de la cultura escrita que lo acoge (Álvarez, D., </w:t>
      </w:r>
      <w:r>
        <w:rPr>
          <w:rFonts w:ascii="Arial" w:hAnsi="Arial" w:cs="Arial"/>
          <w:sz w:val="18"/>
          <w:szCs w:val="18"/>
        </w:rPr>
        <w:t>(</w:t>
      </w:r>
      <w:r w:rsidRPr="00757797">
        <w:rPr>
          <w:rFonts w:ascii="Arial" w:hAnsi="Arial" w:cs="Arial"/>
          <w:sz w:val="18"/>
          <w:szCs w:val="18"/>
        </w:rPr>
        <w:t>2006</w:t>
      </w:r>
      <w:r>
        <w:rPr>
          <w:rFonts w:ascii="Arial" w:hAnsi="Arial" w:cs="Arial"/>
          <w:sz w:val="18"/>
          <w:szCs w:val="18"/>
        </w:rPr>
        <w:t>),</w:t>
      </w:r>
      <w:r w:rsidRPr="00757797">
        <w:rPr>
          <w:rFonts w:ascii="Arial" w:hAnsi="Arial" w:cs="Arial"/>
          <w:sz w:val="18"/>
          <w:szCs w:val="18"/>
        </w:rPr>
        <w:t xml:space="preserve"> citado en CERLALC-UNESCO</w:t>
      </w:r>
      <w:r>
        <w:rPr>
          <w:rFonts w:ascii="Arial" w:hAnsi="Arial" w:cs="Arial"/>
          <w:sz w:val="18"/>
          <w:szCs w:val="18"/>
        </w:rPr>
        <w:t xml:space="preserve"> (</w:t>
      </w:r>
      <w:r w:rsidRPr="00757797">
        <w:rPr>
          <w:rFonts w:ascii="Arial" w:hAnsi="Arial" w:cs="Arial"/>
          <w:sz w:val="18"/>
          <w:szCs w:val="18"/>
        </w:rPr>
        <w:t>2014</w:t>
      </w:r>
      <w:r>
        <w:rPr>
          <w:rFonts w:ascii="Arial" w:hAnsi="Arial" w:cs="Arial"/>
          <w:sz w:val="18"/>
          <w:szCs w:val="18"/>
        </w:rPr>
        <w:t>),</w:t>
      </w:r>
      <w:r w:rsidRPr="00757797">
        <w:rPr>
          <w:rFonts w:ascii="Arial" w:hAnsi="Arial" w:cs="Arial"/>
          <w:sz w:val="18"/>
          <w:szCs w:val="18"/>
        </w:rPr>
        <w:t xml:space="preserve"> </w:t>
      </w:r>
      <w:r w:rsidRPr="0067584D">
        <w:rPr>
          <w:rFonts w:ascii="Arial" w:hAnsi="Arial" w:cs="Arial"/>
          <w:i/>
          <w:iCs/>
          <w:sz w:val="18"/>
          <w:szCs w:val="18"/>
        </w:rPr>
        <w:t>Metodología común para explorar y medir el comportamiento lector</w:t>
      </w:r>
      <w:r>
        <w:rPr>
          <w:rFonts w:ascii="Arial" w:hAnsi="Arial" w:cs="Arial"/>
          <w:sz w:val="18"/>
          <w:szCs w:val="18"/>
        </w:rPr>
        <w:t>,</w:t>
      </w:r>
      <w:r w:rsidRPr="0067584D">
        <w:rPr>
          <w:rFonts w:ascii="Arial" w:hAnsi="Arial" w:cs="Arial"/>
        </w:rPr>
        <w:t xml:space="preserve"> </w:t>
      </w:r>
      <w:r>
        <w:rPr>
          <w:rFonts w:ascii="Arial" w:hAnsi="Arial" w:cs="Arial"/>
          <w:sz w:val="18"/>
          <w:szCs w:val="18"/>
        </w:rPr>
        <w:t>p</w:t>
      </w:r>
      <w:r w:rsidRPr="00757797">
        <w:rPr>
          <w:rFonts w:ascii="Arial" w:hAnsi="Arial" w:cs="Arial"/>
          <w:sz w:val="18"/>
          <w:szCs w:val="18"/>
        </w:rPr>
        <w:t>. 22).</w:t>
      </w:r>
      <w:r>
        <w:rPr>
          <w:rFonts w:ascii="Arial" w:hAnsi="Arial" w:cs="Arial"/>
          <w:sz w:val="18"/>
          <w:szCs w:val="18"/>
        </w:rPr>
        <w:t xml:space="preserve"> Implica características de la lectura y aspectos asociados a la práctica de la lectura.</w:t>
      </w:r>
    </w:p>
  </w:footnote>
  <w:footnote w:id="4">
    <w:p w14:paraId="23337F64" w14:textId="64690B6A" w:rsidR="00C02164" w:rsidRDefault="00C02164" w:rsidP="00233AC7">
      <w:pPr>
        <w:pStyle w:val="Textonotapie"/>
      </w:pPr>
      <w:r>
        <w:rPr>
          <w:rStyle w:val="Refdenotaalpie"/>
        </w:rPr>
        <w:footnoteRef/>
      </w:r>
      <w:r>
        <w:t xml:space="preserve"> </w:t>
      </w:r>
      <w:r w:rsidRPr="00647EC0">
        <w:rPr>
          <w:rFonts w:ascii="Arial" w:hAnsi="Arial" w:cs="Arial"/>
          <w:sz w:val="16"/>
          <w:szCs w:val="16"/>
        </w:rPr>
        <w:t xml:space="preserve">Cabe señalar que la lectura de </w:t>
      </w:r>
      <w:r>
        <w:rPr>
          <w:rFonts w:ascii="Arial" w:hAnsi="Arial" w:cs="Arial"/>
          <w:sz w:val="16"/>
          <w:szCs w:val="16"/>
        </w:rPr>
        <w:t>i</w:t>
      </w:r>
      <w:r w:rsidRPr="00647EC0">
        <w:rPr>
          <w:rFonts w:ascii="Arial" w:hAnsi="Arial" w:cs="Arial"/>
          <w:sz w:val="16"/>
          <w:szCs w:val="16"/>
        </w:rPr>
        <w:t xml:space="preserve">nternet, foros o </w:t>
      </w:r>
      <w:r w:rsidRPr="00645466">
        <w:rPr>
          <w:rFonts w:ascii="Arial" w:hAnsi="Arial" w:cs="Arial"/>
          <w:i/>
          <w:iCs/>
          <w:sz w:val="16"/>
          <w:szCs w:val="16"/>
        </w:rPr>
        <w:t>blogs</w:t>
      </w:r>
      <w:r w:rsidRPr="00647EC0">
        <w:rPr>
          <w:rFonts w:ascii="Arial" w:hAnsi="Arial" w:cs="Arial"/>
          <w:sz w:val="16"/>
          <w:szCs w:val="16"/>
        </w:rPr>
        <w:t xml:space="preserve"> no considera la lectura que se pueda realizar en redes sociales</w:t>
      </w:r>
      <w:r>
        <w:rPr>
          <w:rFonts w:ascii="Arial" w:hAnsi="Arial" w:cs="Arial"/>
          <w:sz w:val="16"/>
          <w:szCs w:val="16"/>
        </w:rPr>
        <w:t>.</w:t>
      </w:r>
    </w:p>
  </w:footnote>
  <w:footnote w:id="5">
    <w:p w14:paraId="0E8F3297" w14:textId="39391856" w:rsidR="00C02164" w:rsidRDefault="00C02164">
      <w:pPr>
        <w:pStyle w:val="Textonotapie"/>
      </w:pPr>
      <w:r>
        <w:rPr>
          <w:rStyle w:val="Refdenotaalpie"/>
        </w:rPr>
        <w:footnoteRef/>
      </w:r>
      <w:r>
        <w:t xml:space="preserve"> S</w:t>
      </w:r>
      <w:proofErr w:type="spellStart"/>
      <w:r w:rsidRPr="00387449">
        <w:rPr>
          <w:lang w:val="es-ES"/>
        </w:rPr>
        <w:t>e</w:t>
      </w:r>
      <w:proofErr w:type="spellEnd"/>
      <w:r w:rsidRPr="00387449">
        <w:rPr>
          <w:lang w:val="es-ES"/>
        </w:rPr>
        <w:t xml:space="preserve"> pregunta por la asistencia en los tres meses anteriores a la fecha de levantamiento en febrero de 2022.</w:t>
      </w:r>
    </w:p>
  </w:footnote>
  <w:footnote w:id="6">
    <w:p w14:paraId="09AAE6BD" w14:textId="1A127BC9" w:rsidR="00C02164" w:rsidRPr="00D6725C" w:rsidRDefault="00C02164" w:rsidP="00757797">
      <w:pPr>
        <w:pStyle w:val="Textonotapie"/>
        <w:jc w:val="both"/>
        <w:rPr>
          <w:rFonts w:ascii="Arial" w:hAnsi="Arial" w:cs="Arial"/>
          <w:sz w:val="16"/>
          <w:szCs w:val="16"/>
        </w:rPr>
      </w:pPr>
      <w:r w:rsidRPr="00EE08E1">
        <w:rPr>
          <w:rStyle w:val="Refdenotaalpie"/>
          <w:rFonts w:ascii="Arial" w:hAnsi="Arial" w:cs="Arial"/>
          <w:color w:val="000000" w:themeColor="text1"/>
          <w:sz w:val="16"/>
          <w:szCs w:val="16"/>
        </w:rPr>
        <w:footnoteRef/>
      </w:r>
      <w:r w:rsidRPr="00EE08E1">
        <w:rPr>
          <w:rFonts w:ascii="Arial" w:hAnsi="Arial" w:cs="Arial"/>
          <w:color w:val="000000" w:themeColor="text1"/>
          <w:sz w:val="16"/>
          <w:szCs w:val="16"/>
        </w:rPr>
        <w:t xml:space="preserve"> </w:t>
      </w:r>
      <w:r w:rsidRPr="00D6725C">
        <w:rPr>
          <w:rFonts w:ascii="Arial" w:hAnsi="Arial" w:cs="Arial"/>
          <w:color w:val="000000" w:themeColor="text1"/>
          <w:sz w:val="16"/>
          <w:szCs w:val="16"/>
          <w:shd w:val="clear" w:color="auto" w:fill="FFFFFF"/>
        </w:rPr>
        <w:t xml:space="preserve">Organización de las Naciones Unidas para la Educación, la Ciencia y la Cultura (UNESCO), </w:t>
      </w:r>
      <w:r w:rsidRPr="00D6725C">
        <w:rPr>
          <w:rStyle w:val="Textoennegrita"/>
          <w:rFonts w:ascii="Arial" w:hAnsi="Arial" w:cs="Arial"/>
          <w:b w:val="0"/>
          <w:bCs w:val="0"/>
          <w:iCs/>
          <w:color w:val="000000" w:themeColor="text1"/>
          <w:sz w:val="16"/>
          <w:szCs w:val="16"/>
          <w:bdr w:val="none" w:sz="0" w:space="0" w:color="auto" w:frame="1"/>
          <w:shd w:val="clear" w:color="auto" w:fill="FFFFFF"/>
        </w:rPr>
        <w:t>Centro Regional para el Fomento del Libro en América Latina y el Caribe (CERLALC)</w:t>
      </w:r>
      <w:r>
        <w:rPr>
          <w:rStyle w:val="Textoennegrita"/>
          <w:rFonts w:ascii="Arial" w:hAnsi="Arial" w:cs="Arial"/>
          <w:b w:val="0"/>
          <w:bCs w:val="0"/>
          <w:iCs/>
          <w:color w:val="000000" w:themeColor="text1"/>
          <w:sz w:val="16"/>
          <w:szCs w:val="16"/>
          <w:bdr w:val="none" w:sz="0" w:space="0" w:color="auto" w:frame="1"/>
          <w:shd w:val="clear" w:color="auto" w:fill="FFFFFF"/>
        </w:rPr>
        <w:t>.</w:t>
      </w:r>
      <w:r w:rsidRPr="00D6725C">
        <w:rPr>
          <w:rStyle w:val="Textoennegrita"/>
          <w:rFonts w:ascii="Arial" w:hAnsi="Arial" w:cs="Arial"/>
          <w:b w:val="0"/>
          <w:bCs w:val="0"/>
          <w:i/>
          <w:iCs/>
          <w:color w:val="000000" w:themeColor="text1"/>
          <w:sz w:val="16"/>
          <w:szCs w:val="16"/>
          <w:bdr w:val="none" w:sz="0" w:space="0" w:color="auto" w:frame="1"/>
          <w:shd w:val="clear" w:color="auto" w:fill="FFFFFF"/>
        </w:rPr>
        <w:t xml:space="preserve"> </w:t>
      </w:r>
      <w:r w:rsidRPr="00D6725C">
        <w:rPr>
          <w:rFonts w:ascii="Arial" w:hAnsi="Arial" w:cs="Arial"/>
          <w:color w:val="000000" w:themeColor="text1"/>
          <w:sz w:val="16"/>
          <w:szCs w:val="16"/>
          <w:shd w:val="clear" w:color="auto" w:fill="FFFFFF"/>
        </w:rPr>
        <w:t>(2014).</w:t>
      </w:r>
      <w:r w:rsidRPr="00D6725C">
        <w:rPr>
          <w:rStyle w:val="Textoennegrita"/>
          <w:rFonts w:ascii="Arial" w:hAnsi="Arial" w:cs="Arial"/>
          <w:b w:val="0"/>
          <w:bCs w:val="0"/>
          <w:i/>
          <w:iCs/>
          <w:color w:val="000000" w:themeColor="text1"/>
          <w:sz w:val="16"/>
          <w:szCs w:val="16"/>
          <w:bdr w:val="none" w:sz="0" w:space="0" w:color="auto" w:frame="1"/>
          <w:shd w:val="clear" w:color="auto" w:fill="FFFFFF"/>
        </w:rPr>
        <w:t xml:space="preserve"> Metodología común para explorar y medir el comportamiento lector: El encuentro con lo digital.</w:t>
      </w:r>
      <w:r w:rsidRPr="00D6725C">
        <w:rPr>
          <w:rFonts w:ascii="Arial" w:hAnsi="Arial" w:cs="Arial"/>
          <w:color w:val="000000" w:themeColor="text1"/>
          <w:sz w:val="16"/>
          <w:szCs w:val="16"/>
          <w:shd w:val="clear" w:color="auto" w:fill="FFFFFF"/>
        </w:rPr>
        <w:t> Bogotá. Disponible en</w:t>
      </w:r>
      <w:bookmarkStart w:id="4" w:name="_Hlk100660380"/>
      <w:r>
        <w:rPr>
          <w:rFonts w:ascii="Arial" w:hAnsi="Arial" w:cs="Arial"/>
          <w:color w:val="000000" w:themeColor="text1"/>
          <w:sz w:val="16"/>
          <w:szCs w:val="16"/>
          <w:shd w:val="clear" w:color="auto" w:fill="FFFFFF"/>
        </w:rPr>
        <w:t xml:space="preserve">: </w:t>
      </w:r>
      <w:hyperlink r:id="rId1" w:history="1">
        <w:r w:rsidRPr="00BF5311">
          <w:rPr>
            <w:rStyle w:val="Hipervnculo"/>
            <w:rFonts w:ascii="Arial" w:hAnsi="Arial" w:cs="Arial"/>
            <w:sz w:val="16"/>
            <w:szCs w:val="16"/>
          </w:rPr>
          <w:t>https://cerlalc.org/publicaciones/metodologia-comun-para-explorar-y-medir-el-comportamiento-lector-el-encuentro-con-lo-digital/</w:t>
        </w:r>
      </w:hyperlink>
      <w:bookmarkEnd w:id="4"/>
    </w:p>
  </w:footnote>
  <w:footnote w:id="7">
    <w:p w14:paraId="6D722D88" w14:textId="35AD9274" w:rsidR="00C02164" w:rsidRPr="002E161E" w:rsidRDefault="00C02164" w:rsidP="00E57ADA">
      <w:pPr>
        <w:pStyle w:val="Textonotapie"/>
        <w:tabs>
          <w:tab w:val="left" w:pos="5877"/>
        </w:tabs>
      </w:pPr>
      <w:r w:rsidRPr="00D6725C">
        <w:rPr>
          <w:rStyle w:val="Refdenotaalpie"/>
        </w:rPr>
        <w:footnoteRef/>
      </w:r>
      <w:r w:rsidRPr="00D6725C">
        <w:t xml:space="preserve"> </w:t>
      </w:r>
      <w:r w:rsidRPr="00D6725C">
        <w:rPr>
          <w:rFonts w:ascii="Arial" w:hAnsi="Arial" w:cs="Arial"/>
          <w:color w:val="000000" w:themeColor="text1"/>
          <w:sz w:val="16"/>
          <w:szCs w:val="16"/>
        </w:rPr>
        <w:t>Cámara de Diputados del H. Congreso de la Unión</w:t>
      </w:r>
      <w:r>
        <w:rPr>
          <w:rFonts w:ascii="Arial" w:hAnsi="Arial" w:cs="Arial"/>
          <w:color w:val="000000" w:themeColor="text1"/>
          <w:sz w:val="16"/>
          <w:szCs w:val="16"/>
        </w:rPr>
        <w:t>.</w:t>
      </w:r>
      <w:r w:rsidRPr="00D6725C">
        <w:rPr>
          <w:rFonts w:ascii="Arial" w:hAnsi="Arial" w:cs="Arial"/>
          <w:color w:val="000000" w:themeColor="text1"/>
          <w:sz w:val="16"/>
          <w:szCs w:val="16"/>
        </w:rPr>
        <w:t xml:space="preserve"> </w:t>
      </w:r>
      <w:r w:rsidRPr="0067584D">
        <w:rPr>
          <w:rFonts w:ascii="Arial" w:hAnsi="Arial" w:cs="Arial MT"/>
          <w:i/>
          <w:color w:val="000000" w:themeColor="text1"/>
          <w:sz w:val="16"/>
          <w:szCs w:val="22"/>
        </w:rPr>
        <w:t>Ley de fomento para la lectura y el libro</w:t>
      </w:r>
      <w:r w:rsidRPr="00D6725C">
        <w:rPr>
          <w:rFonts w:ascii="Arial" w:hAnsi="Arial" w:cs="Arial"/>
          <w:color w:val="000000" w:themeColor="text1"/>
          <w:sz w:val="16"/>
          <w:szCs w:val="16"/>
        </w:rPr>
        <w:t xml:space="preserve">. Nueva Ley publicada en el Diario Oficial de la Federación el 24 de julio de 2008. Disponible en: </w:t>
      </w:r>
      <w:hyperlink r:id="rId2" w:history="1">
        <w:r w:rsidRPr="00AA09AD">
          <w:rPr>
            <w:rStyle w:val="Hipervnculo"/>
            <w:rFonts w:ascii="Arial" w:hAnsi="Arial" w:cs="Arial"/>
            <w:sz w:val="16"/>
            <w:szCs w:val="16"/>
          </w:rPr>
          <w:t>https://www.diputados.gob.mx/LeyesBiblio/pdf/LFLL_190118.pdf</w:t>
        </w:r>
      </w:hyperlink>
      <w:r>
        <w:rPr>
          <w:rFonts w:ascii="Arial" w:hAnsi="Arial" w:cs="Arial"/>
          <w:color w:val="000000" w:themeColor="text1"/>
          <w:sz w:val="16"/>
          <w:szCs w:val="16"/>
        </w:rPr>
        <w:tab/>
      </w:r>
    </w:p>
  </w:footnote>
  <w:footnote w:id="8">
    <w:p w14:paraId="4399DBE9" w14:textId="77777777" w:rsidR="005E7577" w:rsidRPr="006C5B8F" w:rsidRDefault="005E7577" w:rsidP="005E7577">
      <w:pPr>
        <w:pStyle w:val="Textonotapie"/>
        <w:jc w:val="both"/>
        <w:rPr>
          <w:rFonts w:ascii="Arial" w:hAnsi="Arial" w:cs="Arial"/>
          <w:sz w:val="16"/>
          <w:szCs w:val="16"/>
        </w:rPr>
      </w:pPr>
      <w:r w:rsidRPr="000857B7">
        <w:rPr>
          <w:rStyle w:val="Refdenotaalpie"/>
          <w:rFonts w:ascii="Arial" w:hAnsi="Arial" w:cs="Arial"/>
        </w:rPr>
        <w:footnoteRef/>
      </w:r>
      <w:r w:rsidRPr="001A49B0">
        <w:rPr>
          <w:rFonts w:ascii="Arial" w:hAnsi="Arial" w:cs="Arial"/>
        </w:rPr>
        <w:t xml:space="preserve"> </w:t>
      </w:r>
      <w:r w:rsidRPr="006C5B8F">
        <w:rPr>
          <w:rFonts w:ascii="Arial" w:hAnsi="Arial" w:cs="Arial"/>
          <w:sz w:val="16"/>
          <w:szCs w:val="16"/>
        </w:rPr>
        <w:t>Álvarez, D.</w:t>
      </w:r>
      <w:r>
        <w:rPr>
          <w:rFonts w:ascii="Arial" w:hAnsi="Arial" w:cs="Arial"/>
          <w:sz w:val="16"/>
          <w:szCs w:val="16"/>
        </w:rPr>
        <w:t>,</w:t>
      </w:r>
      <w:r w:rsidRPr="006C5B8F">
        <w:rPr>
          <w:rFonts w:ascii="Arial" w:hAnsi="Arial" w:cs="Arial"/>
          <w:sz w:val="16"/>
          <w:szCs w:val="16"/>
        </w:rPr>
        <w:t xml:space="preserve"> </w:t>
      </w:r>
      <w:r>
        <w:rPr>
          <w:rFonts w:ascii="Arial" w:hAnsi="Arial" w:cs="Arial"/>
          <w:sz w:val="16"/>
          <w:szCs w:val="16"/>
        </w:rPr>
        <w:t>(</w:t>
      </w:r>
      <w:r w:rsidRPr="006C5B8F">
        <w:rPr>
          <w:rFonts w:ascii="Arial" w:hAnsi="Arial" w:cs="Arial"/>
          <w:sz w:val="16"/>
          <w:szCs w:val="16"/>
        </w:rPr>
        <w:t>2006</w:t>
      </w:r>
      <w:r>
        <w:rPr>
          <w:rFonts w:ascii="Arial" w:hAnsi="Arial" w:cs="Arial"/>
          <w:sz w:val="16"/>
          <w:szCs w:val="16"/>
        </w:rPr>
        <w:t>),</w:t>
      </w:r>
      <w:r w:rsidRPr="006C5B8F">
        <w:rPr>
          <w:rFonts w:ascii="Arial" w:hAnsi="Arial" w:cs="Arial"/>
          <w:sz w:val="16"/>
          <w:szCs w:val="16"/>
        </w:rPr>
        <w:t xml:space="preserve"> citado en CERLALC-UNESCO</w:t>
      </w:r>
      <w:r>
        <w:rPr>
          <w:rFonts w:ascii="Arial" w:hAnsi="Arial" w:cs="Arial"/>
          <w:sz w:val="16"/>
          <w:szCs w:val="16"/>
        </w:rPr>
        <w:t xml:space="preserve"> (</w:t>
      </w:r>
      <w:r w:rsidRPr="006C5B8F">
        <w:rPr>
          <w:rFonts w:ascii="Arial" w:hAnsi="Arial" w:cs="Arial"/>
          <w:sz w:val="16"/>
          <w:szCs w:val="16"/>
        </w:rPr>
        <w:t>2014</w:t>
      </w:r>
      <w:r>
        <w:rPr>
          <w:rFonts w:ascii="Arial" w:hAnsi="Arial" w:cs="Arial"/>
          <w:sz w:val="16"/>
          <w:szCs w:val="16"/>
        </w:rPr>
        <w:t xml:space="preserve">), </w:t>
      </w:r>
      <w:r w:rsidRPr="00816AA1">
        <w:rPr>
          <w:rFonts w:ascii="Arial" w:hAnsi="Arial"/>
          <w:i/>
          <w:sz w:val="16"/>
        </w:rPr>
        <w:t>Metodología común para explorar y medir el comportamiento lector</w:t>
      </w:r>
      <w:r>
        <w:rPr>
          <w:rFonts w:ascii="Arial" w:hAnsi="Arial" w:cs="Arial"/>
          <w:sz w:val="16"/>
          <w:szCs w:val="16"/>
        </w:rPr>
        <w:t>, p</w:t>
      </w:r>
      <w:r w:rsidRPr="006C5B8F">
        <w:rPr>
          <w:rFonts w:ascii="Arial" w:hAnsi="Arial" w:cs="Arial"/>
          <w:sz w:val="16"/>
          <w:szCs w:val="16"/>
        </w:rPr>
        <w:t xml:space="preserve">. 22. </w:t>
      </w:r>
      <w:r>
        <w:rPr>
          <w:rFonts w:ascii="Arial" w:hAnsi="Arial" w:cs="Arial"/>
          <w:sz w:val="16"/>
          <w:szCs w:val="16"/>
        </w:rPr>
        <w:t xml:space="preserve">Disponible en </w:t>
      </w:r>
      <w:hyperlink r:id="rId3" w:history="1">
        <w:r w:rsidRPr="00AA09AD">
          <w:rPr>
            <w:rStyle w:val="Hipervnculo"/>
            <w:rFonts w:ascii="Arial" w:hAnsi="Arial" w:cs="Arial"/>
            <w:sz w:val="16"/>
            <w:szCs w:val="16"/>
          </w:rPr>
          <w:t>https://cerlalc.org/publicaciones/metodologia-comun-para-explorar-y-medir-el-comportamiento-lector-el-encuentro-con-lo-digital/</w:t>
        </w:r>
      </w:hyperlink>
    </w:p>
  </w:footnote>
  <w:footnote w:id="9">
    <w:p w14:paraId="22FC2282" w14:textId="77777777" w:rsidR="005E7577" w:rsidRPr="00647EC0" w:rsidRDefault="005E7577" w:rsidP="005E7577">
      <w:pPr>
        <w:pStyle w:val="Textonotapie"/>
        <w:rPr>
          <w:rFonts w:ascii="Arial" w:hAnsi="Arial" w:cs="Arial"/>
        </w:rPr>
      </w:pPr>
      <w:r w:rsidRPr="006C5B8F">
        <w:rPr>
          <w:rStyle w:val="Refdenotaalpie"/>
          <w:rFonts w:ascii="Arial" w:hAnsi="Arial" w:cs="Arial"/>
          <w:sz w:val="16"/>
          <w:szCs w:val="16"/>
        </w:rPr>
        <w:footnoteRef/>
      </w:r>
      <w:r w:rsidRPr="006C5B8F">
        <w:rPr>
          <w:rFonts w:ascii="Arial" w:hAnsi="Arial" w:cs="Arial"/>
          <w:sz w:val="16"/>
          <w:szCs w:val="16"/>
        </w:rPr>
        <w:t xml:space="preserve"> </w:t>
      </w:r>
      <w:r w:rsidRPr="00816AA1">
        <w:rPr>
          <w:rFonts w:ascii="Arial" w:hAnsi="Arial"/>
          <w:i/>
          <w:sz w:val="16"/>
        </w:rPr>
        <w:t>Ídem</w:t>
      </w:r>
      <w:r w:rsidRPr="006C5B8F">
        <w:rPr>
          <w:rFonts w:ascii="Arial" w:hAnsi="Arial" w:cs="Arial"/>
          <w:sz w:val="16"/>
          <w:szCs w:val="16"/>
        </w:rPr>
        <w:t>.</w:t>
      </w:r>
      <w:r w:rsidRPr="006C5B8F">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877F0" w14:textId="374BD0F6" w:rsidR="00C02164" w:rsidRDefault="00175F7C">
    <w:pPr>
      <w:pStyle w:val="Textoindependiente"/>
      <w:spacing w:line="14" w:lineRule="auto"/>
      <w:rPr>
        <w:sz w:val="20"/>
      </w:rPr>
    </w:pPr>
    <w:r>
      <w:rPr>
        <w:noProof/>
      </w:rPr>
      <mc:AlternateContent>
        <mc:Choice Requires="wps">
          <w:drawing>
            <wp:anchor distT="0" distB="0" distL="114300" distR="114300" simplePos="0" relativeHeight="486816256" behindDoc="1" locked="0" layoutInCell="1" allowOverlap="1" wp14:anchorId="6293C8B5" wp14:editId="49B6BD1D">
              <wp:simplePos x="0" y="0"/>
              <wp:positionH relativeFrom="page">
                <wp:posOffset>3867150</wp:posOffset>
              </wp:positionH>
              <wp:positionV relativeFrom="page">
                <wp:posOffset>438150</wp:posOffset>
              </wp:positionV>
              <wp:extent cx="3260725" cy="546735"/>
              <wp:effectExtent l="0" t="0" r="15875" b="5715"/>
              <wp:wrapNone/>
              <wp:docPr id="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F8975" w14:textId="36D2EDE6" w:rsidR="00C02164" w:rsidRPr="00CA6CC3" w:rsidRDefault="00C02164" w:rsidP="00CA6CC3">
                          <w:pPr>
                            <w:ind w:right="83"/>
                            <w:jc w:val="right"/>
                            <w:rPr>
                              <w:rFonts w:ascii="Arial" w:eastAsia="Arial" w:hAnsi="Arial" w:cs="Arial"/>
                              <w:sz w:val="24"/>
                              <w:szCs w:val="24"/>
                            </w:rPr>
                          </w:pPr>
                          <w:r w:rsidRPr="00CA6CC3">
                            <w:rPr>
                              <w:rFonts w:ascii="Arial" w:hAnsi="Arial" w:cs="Arial"/>
                              <w:b/>
                              <w:color w:val="002060"/>
                              <w:sz w:val="24"/>
                              <w:szCs w:val="24"/>
                            </w:rPr>
                            <w:t>COMUNICADO</w:t>
                          </w:r>
                          <w:r w:rsidRPr="00CA6CC3">
                            <w:rPr>
                              <w:rFonts w:ascii="Arial" w:hAnsi="Arial" w:cs="Arial"/>
                              <w:b/>
                              <w:color w:val="002060"/>
                              <w:spacing w:val="-11"/>
                              <w:sz w:val="24"/>
                              <w:szCs w:val="24"/>
                            </w:rPr>
                            <w:t xml:space="preserve"> </w:t>
                          </w:r>
                          <w:r w:rsidRPr="00CA6CC3">
                            <w:rPr>
                              <w:rFonts w:ascii="Arial" w:hAnsi="Arial" w:cs="Arial"/>
                              <w:b/>
                              <w:color w:val="002060"/>
                              <w:sz w:val="24"/>
                              <w:szCs w:val="24"/>
                            </w:rPr>
                            <w:t>DE</w:t>
                          </w:r>
                          <w:r w:rsidRPr="00CA6CC3">
                            <w:rPr>
                              <w:rFonts w:ascii="Arial" w:hAnsi="Arial" w:cs="Arial"/>
                              <w:b/>
                              <w:color w:val="002060"/>
                              <w:spacing w:val="-11"/>
                              <w:sz w:val="24"/>
                              <w:szCs w:val="24"/>
                            </w:rPr>
                            <w:t xml:space="preserve"> P</w:t>
                          </w:r>
                          <w:r w:rsidRPr="00CA6CC3">
                            <w:rPr>
                              <w:rFonts w:ascii="Arial" w:hAnsi="Arial" w:cs="Arial"/>
                              <w:b/>
                              <w:color w:val="002060"/>
                              <w:spacing w:val="-1"/>
                              <w:sz w:val="24"/>
                              <w:szCs w:val="24"/>
                            </w:rPr>
                            <w:t>RENSA</w:t>
                          </w:r>
                          <w:r w:rsidRPr="00CA6CC3">
                            <w:rPr>
                              <w:rFonts w:ascii="Arial" w:hAnsi="Arial" w:cs="Arial"/>
                              <w:b/>
                              <w:color w:val="002060"/>
                              <w:spacing w:val="-11"/>
                              <w:sz w:val="24"/>
                              <w:szCs w:val="24"/>
                            </w:rPr>
                            <w:t xml:space="preserve"> </w:t>
                          </w:r>
                          <w:r w:rsidRPr="00CA6CC3">
                            <w:rPr>
                              <w:rFonts w:ascii="Arial" w:hAnsi="Arial" w:cs="Arial"/>
                              <w:b/>
                              <w:color w:val="002060"/>
                              <w:sz w:val="24"/>
                              <w:szCs w:val="24"/>
                            </w:rPr>
                            <w:t xml:space="preserve">NÚM. </w:t>
                          </w:r>
                          <w:r w:rsidR="00175F7C">
                            <w:rPr>
                              <w:rFonts w:ascii="Arial" w:hAnsi="Arial" w:cs="Arial"/>
                              <w:b/>
                              <w:color w:val="002060"/>
                              <w:sz w:val="24"/>
                              <w:szCs w:val="24"/>
                            </w:rPr>
                            <w:t>191</w:t>
                          </w:r>
                          <w:r w:rsidRPr="00CA6CC3">
                            <w:rPr>
                              <w:rFonts w:ascii="Arial" w:hAnsi="Arial" w:cs="Arial"/>
                              <w:b/>
                              <w:color w:val="002060"/>
                              <w:sz w:val="24"/>
                              <w:szCs w:val="24"/>
                            </w:rPr>
                            <w:t>/22</w:t>
                          </w:r>
                          <w:r w:rsidRPr="00CA6CC3">
                            <w:rPr>
                              <w:rFonts w:ascii="Arial" w:hAnsi="Arial" w:cs="Arial"/>
                              <w:b/>
                              <w:color w:val="002060"/>
                              <w:spacing w:val="-11"/>
                              <w:sz w:val="24"/>
                              <w:szCs w:val="24"/>
                            </w:rPr>
                            <w:t xml:space="preserve"> </w:t>
                          </w:r>
                        </w:p>
                        <w:p w14:paraId="3E793189" w14:textId="77777777" w:rsidR="00C02164" w:rsidRPr="00CA6CC3" w:rsidRDefault="00C02164" w:rsidP="00CA6CC3">
                          <w:pPr>
                            <w:ind w:right="83"/>
                            <w:jc w:val="right"/>
                            <w:rPr>
                              <w:rFonts w:ascii="Arial" w:eastAsia="Arial" w:hAnsi="Arial" w:cs="Arial"/>
                              <w:sz w:val="24"/>
                              <w:szCs w:val="24"/>
                            </w:rPr>
                          </w:pPr>
                          <w:r w:rsidRPr="00FC1F0D">
                            <w:rPr>
                              <w:rFonts w:ascii="Arial" w:hAnsi="Arial" w:cs="Arial"/>
                              <w:b/>
                              <w:color w:val="002060"/>
                              <w:sz w:val="24"/>
                              <w:szCs w:val="24"/>
                            </w:rPr>
                            <w:t>20 DE ABRIL</w:t>
                          </w:r>
                          <w:r w:rsidRPr="00FC1F0D">
                            <w:rPr>
                              <w:rFonts w:ascii="Arial" w:hAnsi="Arial" w:cs="Arial"/>
                              <w:b/>
                              <w:color w:val="002060"/>
                              <w:spacing w:val="-6"/>
                              <w:sz w:val="24"/>
                              <w:szCs w:val="24"/>
                            </w:rPr>
                            <w:t xml:space="preserve"> </w:t>
                          </w:r>
                          <w:r w:rsidRPr="00FC1F0D">
                            <w:rPr>
                              <w:rFonts w:ascii="Arial" w:hAnsi="Arial" w:cs="Arial"/>
                              <w:b/>
                              <w:color w:val="002060"/>
                              <w:sz w:val="24"/>
                              <w:szCs w:val="24"/>
                            </w:rPr>
                            <w:t>DE</w:t>
                          </w:r>
                          <w:r w:rsidRPr="00FC1F0D">
                            <w:rPr>
                              <w:rFonts w:ascii="Arial" w:hAnsi="Arial" w:cs="Arial"/>
                              <w:b/>
                              <w:color w:val="002060"/>
                              <w:spacing w:val="-5"/>
                              <w:sz w:val="24"/>
                              <w:szCs w:val="24"/>
                            </w:rPr>
                            <w:t xml:space="preserve"> </w:t>
                          </w:r>
                          <w:r w:rsidRPr="00FC1F0D">
                            <w:rPr>
                              <w:rFonts w:ascii="Arial" w:hAnsi="Arial" w:cs="Arial"/>
                              <w:b/>
                              <w:color w:val="002060"/>
                              <w:sz w:val="24"/>
                              <w:szCs w:val="24"/>
                            </w:rPr>
                            <w:t>2022</w:t>
                          </w:r>
                        </w:p>
                        <w:p w14:paraId="4A6E1B0D" w14:textId="4E135F1A" w:rsidR="00C02164" w:rsidRPr="00CA6CC3" w:rsidRDefault="00C02164" w:rsidP="00CA6CC3">
                          <w:pPr>
                            <w:ind w:right="83"/>
                            <w:jc w:val="right"/>
                            <w:rPr>
                              <w:rFonts w:ascii="Arial" w:eastAsia="Arial" w:hAnsi="Arial" w:cs="Arial"/>
                              <w:sz w:val="24"/>
                              <w:szCs w:val="24"/>
                            </w:rPr>
                          </w:pPr>
                          <w:r w:rsidRPr="00CA6CC3">
                            <w:rPr>
                              <w:rFonts w:ascii="Arial" w:hAnsi="Arial" w:cs="Arial"/>
                              <w:b/>
                              <w:color w:val="002060"/>
                              <w:sz w:val="24"/>
                              <w:szCs w:val="24"/>
                            </w:rPr>
                            <w:t>PÁGINA</w:t>
                          </w:r>
                          <w:r w:rsidRPr="00CA6CC3">
                            <w:rPr>
                              <w:rFonts w:ascii="Arial" w:hAnsi="Arial" w:cs="Arial"/>
                              <w:b/>
                              <w:color w:val="002060"/>
                              <w:spacing w:val="-13"/>
                              <w:sz w:val="24"/>
                              <w:szCs w:val="24"/>
                            </w:rPr>
                            <w:t xml:space="preserve"> </w:t>
                          </w:r>
                          <w:r w:rsidRPr="00CA6CC3">
                            <w:rPr>
                              <w:rFonts w:ascii="Arial" w:hAnsi="Arial" w:cs="Arial"/>
                              <w:sz w:val="24"/>
                              <w:szCs w:val="24"/>
                            </w:rPr>
                            <w:fldChar w:fldCharType="begin"/>
                          </w:r>
                          <w:r w:rsidRPr="00CA6CC3">
                            <w:rPr>
                              <w:rFonts w:ascii="Arial" w:hAnsi="Arial" w:cs="Arial"/>
                              <w:b/>
                              <w:color w:val="002060"/>
                              <w:sz w:val="24"/>
                              <w:szCs w:val="24"/>
                            </w:rPr>
                            <w:instrText xml:space="preserve"> PAGE </w:instrText>
                          </w:r>
                          <w:r w:rsidRPr="00CA6CC3">
                            <w:rPr>
                              <w:rFonts w:ascii="Arial" w:hAnsi="Arial" w:cs="Arial"/>
                              <w:sz w:val="24"/>
                              <w:szCs w:val="24"/>
                            </w:rPr>
                            <w:fldChar w:fldCharType="separate"/>
                          </w:r>
                          <w:r w:rsidRPr="00CA6CC3">
                            <w:rPr>
                              <w:rFonts w:ascii="Arial" w:hAnsi="Arial" w:cs="Arial"/>
                              <w:sz w:val="24"/>
                              <w:szCs w:val="24"/>
                            </w:rPr>
                            <w:t>1</w:t>
                          </w:r>
                          <w:r w:rsidRPr="00CA6CC3">
                            <w:rPr>
                              <w:rFonts w:ascii="Arial" w:hAnsi="Arial" w:cs="Arial"/>
                              <w:sz w:val="24"/>
                              <w:szCs w:val="24"/>
                            </w:rPr>
                            <w:fldChar w:fldCharType="end"/>
                          </w:r>
                          <w:r w:rsidRPr="00CA6CC3">
                            <w:rPr>
                              <w:rFonts w:ascii="Arial" w:hAnsi="Arial" w:cs="Arial"/>
                              <w:b/>
                              <w:color w:val="002060"/>
                              <w:sz w:val="24"/>
                              <w:szCs w:val="24"/>
                            </w:rPr>
                            <w:t>/</w:t>
                          </w:r>
                          <w:r>
                            <w:rPr>
                              <w:rFonts w:ascii="Arial" w:hAnsi="Arial" w:cs="Arial"/>
                              <w:b/>
                              <w:color w:val="002060"/>
                              <w:sz w:val="24"/>
                              <w:szCs w:val="24"/>
                            </w:rPr>
                            <w:t>17</w:t>
                          </w:r>
                        </w:p>
                        <w:p w14:paraId="7D10AA18" w14:textId="77777777" w:rsidR="00C02164" w:rsidRDefault="00C02164">
                          <w:pPr>
                            <w:ind w:right="78"/>
                            <w:jc w:val="right"/>
                            <w:rPr>
                              <w:rFonts w:ascii="Arial" w:hAnsi="Arial"/>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6293C8B5" id="_x0000_t202" coordsize="21600,21600" o:spt="202" path="m,l,21600r21600,l21600,xe">
              <v:stroke joinstyle="miter"/>
              <v:path gradientshapeok="t" o:connecttype="rect"/>
            </v:shapetype>
            <v:shape id="Text Box 7" o:spid="_x0000_s1031" type="#_x0000_t202" style="position:absolute;margin-left:304.5pt;margin-top:34.5pt;width:256.75pt;height:43.05pt;z-index:-165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" filled="f" stroked="f">
              <v:textbox inset="0,0,0,0">
                <w:txbxContent>
                  <w:p w14:paraId="56EF8975" w14:textId="36D2EDE6" w:rsidR="00C02164" w:rsidRPr="00CA6CC3" w:rsidRDefault="00C02164" w:rsidP="00CA6CC3">
                    <w:pPr>
                      <w:ind w:right="83"/>
                      <w:jc w:val="right"/>
                      <w:rPr>
                        <w:rFonts w:ascii="Arial" w:eastAsia="Arial" w:hAnsi="Arial" w:cs="Arial"/>
                        <w:sz w:val="24"/>
                        <w:szCs w:val="24"/>
                      </w:rPr>
                    </w:pPr>
                    <w:r w:rsidRPr="00CA6CC3">
                      <w:rPr>
                        <w:rFonts w:ascii="Arial" w:hAnsi="Arial" w:cs="Arial"/>
                        <w:b/>
                        <w:color w:val="002060"/>
                        <w:sz w:val="24"/>
                        <w:szCs w:val="24"/>
                      </w:rPr>
                      <w:t>COMUNICADO</w:t>
                    </w:r>
                    <w:r w:rsidRPr="00CA6CC3">
                      <w:rPr>
                        <w:rFonts w:ascii="Arial" w:hAnsi="Arial" w:cs="Arial"/>
                        <w:b/>
                        <w:color w:val="002060"/>
                        <w:spacing w:val="-11"/>
                        <w:sz w:val="24"/>
                        <w:szCs w:val="24"/>
                      </w:rPr>
                      <w:t xml:space="preserve"> </w:t>
                    </w:r>
                    <w:r w:rsidRPr="00CA6CC3">
                      <w:rPr>
                        <w:rFonts w:ascii="Arial" w:hAnsi="Arial" w:cs="Arial"/>
                        <w:b/>
                        <w:color w:val="002060"/>
                        <w:sz w:val="24"/>
                        <w:szCs w:val="24"/>
                      </w:rPr>
                      <w:t>DE</w:t>
                    </w:r>
                    <w:r w:rsidRPr="00CA6CC3">
                      <w:rPr>
                        <w:rFonts w:ascii="Arial" w:hAnsi="Arial" w:cs="Arial"/>
                        <w:b/>
                        <w:color w:val="002060"/>
                        <w:spacing w:val="-11"/>
                        <w:sz w:val="24"/>
                        <w:szCs w:val="24"/>
                      </w:rPr>
                      <w:t xml:space="preserve"> P</w:t>
                    </w:r>
                    <w:r w:rsidRPr="00CA6CC3">
                      <w:rPr>
                        <w:rFonts w:ascii="Arial" w:hAnsi="Arial" w:cs="Arial"/>
                        <w:b/>
                        <w:color w:val="002060"/>
                        <w:spacing w:val="-1"/>
                        <w:sz w:val="24"/>
                        <w:szCs w:val="24"/>
                      </w:rPr>
                      <w:t>RENSA</w:t>
                    </w:r>
                    <w:r w:rsidRPr="00CA6CC3">
                      <w:rPr>
                        <w:rFonts w:ascii="Arial" w:hAnsi="Arial" w:cs="Arial"/>
                        <w:b/>
                        <w:color w:val="002060"/>
                        <w:spacing w:val="-11"/>
                        <w:sz w:val="24"/>
                        <w:szCs w:val="24"/>
                      </w:rPr>
                      <w:t xml:space="preserve"> </w:t>
                    </w:r>
                    <w:r w:rsidRPr="00CA6CC3">
                      <w:rPr>
                        <w:rFonts w:ascii="Arial" w:hAnsi="Arial" w:cs="Arial"/>
                        <w:b/>
                        <w:color w:val="002060"/>
                        <w:sz w:val="24"/>
                        <w:szCs w:val="24"/>
                      </w:rPr>
                      <w:t xml:space="preserve">NÚM. </w:t>
                    </w:r>
                    <w:r w:rsidR="00175F7C">
                      <w:rPr>
                        <w:rFonts w:ascii="Arial" w:hAnsi="Arial" w:cs="Arial"/>
                        <w:b/>
                        <w:color w:val="002060"/>
                        <w:sz w:val="24"/>
                        <w:szCs w:val="24"/>
                      </w:rPr>
                      <w:t>191</w:t>
                    </w:r>
                    <w:r w:rsidRPr="00CA6CC3">
                      <w:rPr>
                        <w:rFonts w:ascii="Arial" w:hAnsi="Arial" w:cs="Arial"/>
                        <w:b/>
                        <w:color w:val="002060"/>
                        <w:sz w:val="24"/>
                        <w:szCs w:val="24"/>
                      </w:rPr>
                      <w:t>/22</w:t>
                    </w:r>
                    <w:r w:rsidRPr="00CA6CC3">
                      <w:rPr>
                        <w:rFonts w:ascii="Arial" w:hAnsi="Arial" w:cs="Arial"/>
                        <w:b/>
                        <w:color w:val="002060"/>
                        <w:spacing w:val="-11"/>
                        <w:sz w:val="24"/>
                        <w:szCs w:val="24"/>
                      </w:rPr>
                      <w:t xml:space="preserve"> </w:t>
                    </w:r>
                  </w:p>
                  <w:p w14:paraId="3E793189" w14:textId="77777777" w:rsidR="00C02164" w:rsidRPr="00CA6CC3" w:rsidRDefault="00C02164" w:rsidP="00CA6CC3">
                    <w:pPr>
                      <w:ind w:right="83"/>
                      <w:jc w:val="right"/>
                      <w:rPr>
                        <w:rFonts w:ascii="Arial" w:eastAsia="Arial" w:hAnsi="Arial" w:cs="Arial"/>
                        <w:sz w:val="24"/>
                        <w:szCs w:val="24"/>
                      </w:rPr>
                    </w:pPr>
                    <w:r w:rsidRPr="00FC1F0D">
                      <w:rPr>
                        <w:rFonts w:ascii="Arial" w:hAnsi="Arial" w:cs="Arial"/>
                        <w:b/>
                        <w:color w:val="002060"/>
                        <w:sz w:val="24"/>
                        <w:szCs w:val="24"/>
                      </w:rPr>
                      <w:t>20 DE ABRIL</w:t>
                    </w:r>
                    <w:r w:rsidRPr="00FC1F0D">
                      <w:rPr>
                        <w:rFonts w:ascii="Arial" w:hAnsi="Arial" w:cs="Arial"/>
                        <w:b/>
                        <w:color w:val="002060"/>
                        <w:spacing w:val="-6"/>
                        <w:sz w:val="24"/>
                        <w:szCs w:val="24"/>
                      </w:rPr>
                      <w:t xml:space="preserve"> </w:t>
                    </w:r>
                    <w:r w:rsidRPr="00FC1F0D">
                      <w:rPr>
                        <w:rFonts w:ascii="Arial" w:hAnsi="Arial" w:cs="Arial"/>
                        <w:b/>
                        <w:color w:val="002060"/>
                        <w:sz w:val="24"/>
                        <w:szCs w:val="24"/>
                      </w:rPr>
                      <w:t>DE</w:t>
                    </w:r>
                    <w:r w:rsidRPr="00FC1F0D">
                      <w:rPr>
                        <w:rFonts w:ascii="Arial" w:hAnsi="Arial" w:cs="Arial"/>
                        <w:b/>
                        <w:color w:val="002060"/>
                        <w:spacing w:val="-5"/>
                        <w:sz w:val="24"/>
                        <w:szCs w:val="24"/>
                      </w:rPr>
                      <w:t xml:space="preserve"> </w:t>
                    </w:r>
                    <w:r w:rsidRPr="00FC1F0D">
                      <w:rPr>
                        <w:rFonts w:ascii="Arial" w:hAnsi="Arial" w:cs="Arial"/>
                        <w:b/>
                        <w:color w:val="002060"/>
                        <w:sz w:val="24"/>
                        <w:szCs w:val="24"/>
                      </w:rPr>
                      <w:t>2022</w:t>
                    </w:r>
                  </w:p>
                  <w:p w14:paraId="4A6E1B0D" w14:textId="4E135F1A" w:rsidR="00C02164" w:rsidRPr="00CA6CC3" w:rsidRDefault="00C02164" w:rsidP="00CA6CC3">
                    <w:pPr>
                      <w:ind w:right="83"/>
                      <w:jc w:val="right"/>
                      <w:rPr>
                        <w:rFonts w:ascii="Arial" w:eastAsia="Arial" w:hAnsi="Arial" w:cs="Arial"/>
                        <w:sz w:val="24"/>
                        <w:szCs w:val="24"/>
                      </w:rPr>
                    </w:pPr>
                    <w:r w:rsidRPr="00CA6CC3">
                      <w:rPr>
                        <w:rFonts w:ascii="Arial" w:hAnsi="Arial" w:cs="Arial"/>
                        <w:b/>
                        <w:color w:val="002060"/>
                        <w:sz w:val="24"/>
                        <w:szCs w:val="24"/>
                      </w:rPr>
                      <w:t>PÁGINA</w:t>
                    </w:r>
                    <w:r w:rsidRPr="00CA6CC3">
                      <w:rPr>
                        <w:rFonts w:ascii="Arial" w:hAnsi="Arial" w:cs="Arial"/>
                        <w:b/>
                        <w:color w:val="002060"/>
                        <w:spacing w:val="-13"/>
                        <w:sz w:val="24"/>
                        <w:szCs w:val="24"/>
                      </w:rPr>
                      <w:t xml:space="preserve"> </w:t>
                    </w:r>
                    <w:r w:rsidRPr="00CA6CC3">
                      <w:rPr>
                        <w:rFonts w:ascii="Arial" w:hAnsi="Arial" w:cs="Arial"/>
                        <w:sz w:val="24"/>
                        <w:szCs w:val="24"/>
                      </w:rPr>
                      <w:fldChar w:fldCharType="begin"/>
                    </w:r>
                    <w:r w:rsidRPr="00CA6CC3">
                      <w:rPr>
                        <w:rFonts w:ascii="Arial" w:hAnsi="Arial" w:cs="Arial"/>
                        <w:b/>
                        <w:color w:val="002060"/>
                        <w:sz w:val="24"/>
                        <w:szCs w:val="24"/>
                      </w:rPr>
                      <w:instrText xml:space="preserve"> PAGE </w:instrText>
                    </w:r>
                    <w:r w:rsidRPr="00CA6CC3">
                      <w:rPr>
                        <w:rFonts w:ascii="Arial" w:hAnsi="Arial" w:cs="Arial"/>
                        <w:sz w:val="24"/>
                        <w:szCs w:val="24"/>
                      </w:rPr>
                      <w:fldChar w:fldCharType="separate"/>
                    </w:r>
                    <w:r w:rsidRPr="00CA6CC3">
                      <w:rPr>
                        <w:rFonts w:ascii="Arial" w:hAnsi="Arial" w:cs="Arial"/>
                        <w:sz w:val="24"/>
                        <w:szCs w:val="24"/>
                      </w:rPr>
                      <w:t>1</w:t>
                    </w:r>
                    <w:r w:rsidRPr="00CA6CC3">
                      <w:rPr>
                        <w:rFonts w:ascii="Arial" w:hAnsi="Arial" w:cs="Arial"/>
                        <w:sz w:val="24"/>
                        <w:szCs w:val="24"/>
                      </w:rPr>
                      <w:fldChar w:fldCharType="end"/>
                    </w:r>
                    <w:r w:rsidRPr="00CA6CC3">
                      <w:rPr>
                        <w:rFonts w:ascii="Arial" w:hAnsi="Arial" w:cs="Arial"/>
                        <w:b/>
                        <w:color w:val="002060"/>
                        <w:sz w:val="24"/>
                        <w:szCs w:val="24"/>
                      </w:rPr>
                      <w:t>/</w:t>
                    </w:r>
                    <w:r>
                      <w:rPr>
                        <w:rFonts w:ascii="Arial" w:hAnsi="Arial" w:cs="Arial"/>
                        <w:b/>
                        <w:color w:val="002060"/>
                        <w:sz w:val="24"/>
                        <w:szCs w:val="24"/>
                      </w:rPr>
                      <w:t>17</w:t>
                    </w:r>
                  </w:p>
                  <w:p w14:paraId="7D10AA18" w14:textId="77777777" w:rsidR="00C02164" w:rsidRDefault="00C02164">
                    <w:pPr>
                      <w:ind w:right="78"/>
                      <w:jc w:val="right"/>
                      <w:rPr>
                        <w:rFonts w:ascii="Arial" w:hAnsi="Arial"/>
                        <w:b/>
                        <w:sz w:val="24"/>
                      </w:rPr>
                    </w:pPr>
                  </w:p>
                </w:txbxContent>
              </v:textbox>
              <w10:wrap anchorx="page" anchory="page"/>
            </v:shape>
          </w:pict>
        </mc:Fallback>
      </mc:AlternateContent>
    </w:r>
    <w:r w:rsidR="00C02164">
      <w:rPr>
        <w:noProof/>
      </w:rPr>
      <w:drawing>
        <wp:anchor distT="0" distB="0" distL="0" distR="0" simplePos="0" relativeHeight="251650560" behindDoc="1" locked="0" layoutInCell="1" allowOverlap="1" wp14:anchorId="37E57DDD" wp14:editId="5E0E746C">
          <wp:simplePos x="0" y="0"/>
          <wp:positionH relativeFrom="page">
            <wp:posOffset>800100</wp:posOffset>
          </wp:positionH>
          <wp:positionV relativeFrom="page">
            <wp:posOffset>460375</wp:posOffset>
          </wp:positionV>
          <wp:extent cx="687069" cy="714375"/>
          <wp:effectExtent l="0" t="0" r="0" b="0"/>
          <wp:wrapNone/>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687069" cy="71437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D44407" w14:textId="77777777" w:rsidR="00C02164" w:rsidRDefault="00C02164" w:rsidP="00B67AF9">
    <w:pPr>
      <w:pStyle w:val="Textoindependiente"/>
      <w:spacing w:line="14" w:lineRule="auto"/>
      <w:ind w:left="142"/>
      <w:rPr>
        <w:sz w:val="20"/>
      </w:rPr>
    </w:pPr>
    <w:r>
      <w:rPr>
        <w:noProof/>
      </w:rPr>
      <w:drawing>
        <wp:anchor distT="0" distB="0" distL="0" distR="0" simplePos="0" relativeHeight="251663872" behindDoc="1" locked="0" layoutInCell="1" allowOverlap="1" wp14:anchorId="22827C8B" wp14:editId="02F0B7CB">
          <wp:simplePos x="0" y="0"/>
          <wp:positionH relativeFrom="page">
            <wp:posOffset>3448050</wp:posOffset>
          </wp:positionH>
          <wp:positionV relativeFrom="page">
            <wp:posOffset>356234</wp:posOffset>
          </wp:positionV>
          <wp:extent cx="687070" cy="714375"/>
          <wp:effectExtent l="0" t="0" r="0" b="0"/>
          <wp:wrapNone/>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1" cstate="print"/>
                  <a:stretch>
                    <a:fillRect/>
                  </a:stretch>
                </pic:blipFill>
                <pic:spPr>
                  <a:xfrm>
                    <a:off x="0" y="0"/>
                    <a:ext cx="687070" cy="71437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7" type="#_x0000_t75" alt="twitt.png" style="width:18pt;height:17.65pt;visibility:visible;mso-wrap-style:square" o:bullet="t">
        <v:imagedata r:id="rId1" o:title="twitt" gain="72818f"/>
      </v:shape>
    </w:pict>
  </w:numPicBullet>
  <w:abstractNum w:abstractNumId="0" w15:restartNumberingAfterBreak="0">
    <w:nsid w:val="06A106EB"/>
    <w:multiLevelType w:val="hybridMultilevel"/>
    <w:tmpl w:val="3D5EC512"/>
    <w:lvl w:ilvl="0" w:tplc="D25C8C7C">
      <w:numFmt w:val="bullet"/>
      <w:lvlText w:val=""/>
      <w:lvlJc w:val="left"/>
      <w:pPr>
        <w:ind w:left="966" w:hanging="285"/>
      </w:pPr>
      <w:rPr>
        <w:rFonts w:ascii="Symbol" w:eastAsia="Symbol" w:hAnsi="Symbol" w:cs="Symbol" w:hint="default"/>
        <w:w w:val="100"/>
        <w:sz w:val="24"/>
        <w:szCs w:val="24"/>
        <w:lang w:val="es-ES" w:eastAsia="en-US" w:bidi="ar-SA"/>
      </w:rPr>
    </w:lvl>
    <w:lvl w:ilvl="1" w:tplc="F9E45BD8">
      <w:numFmt w:val="bullet"/>
      <w:lvlText w:val=""/>
      <w:lvlJc w:val="left"/>
      <w:pPr>
        <w:ind w:left="1402" w:hanging="360"/>
      </w:pPr>
      <w:rPr>
        <w:rFonts w:ascii="Symbol" w:eastAsia="Symbol" w:hAnsi="Symbol" w:cs="Symbol" w:hint="default"/>
        <w:w w:val="99"/>
        <w:sz w:val="22"/>
        <w:szCs w:val="22"/>
        <w:lang w:val="es-ES" w:eastAsia="en-US" w:bidi="ar-SA"/>
      </w:rPr>
    </w:lvl>
    <w:lvl w:ilvl="2" w:tplc="D9F4039E">
      <w:numFmt w:val="bullet"/>
      <w:lvlText w:val="•"/>
      <w:lvlJc w:val="left"/>
      <w:pPr>
        <w:ind w:left="2444" w:hanging="360"/>
      </w:pPr>
      <w:rPr>
        <w:rFonts w:hint="default"/>
        <w:lang w:val="es-ES" w:eastAsia="en-US" w:bidi="ar-SA"/>
      </w:rPr>
    </w:lvl>
    <w:lvl w:ilvl="3" w:tplc="17185102">
      <w:numFmt w:val="bullet"/>
      <w:lvlText w:val="•"/>
      <w:lvlJc w:val="left"/>
      <w:pPr>
        <w:ind w:left="3488" w:hanging="360"/>
      </w:pPr>
      <w:rPr>
        <w:rFonts w:hint="default"/>
        <w:lang w:val="es-ES" w:eastAsia="en-US" w:bidi="ar-SA"/>
      </w:rPr>
    </w:lvl>
    <w:lvl w:ilvl="4" w:tplc="43543EFC">
      <w:numFmt w:val="bullet"/>
      <w:lvlText w:val="•"/>
      <w:lvlJc w:val="left"/>
      <w:pPr>
        <w:ind w:left="4533" w:hanging="360"/>
      </w:pPr>
      <w:rPr>
        <w:rFonts w:hint="default"/>
        <w:lang w:val="es-ES" w:eastAsia="en-US" w:bidi="ar-SA"/>
      </w:rPr>
    </w:lvl>
    <w:lvl w:ilvl="5" w:tplc="D21ADB36">
      <w:numFmt w:val="bullet"/>
      <w:lvlText w:val="•"/>
      <w:lvlJc w:val="left"/>
      <w:pPr>
        <w:ind w:left="5577" w:hanging="360"/>
      </w:pPr>
      <w:rPr>
        <w:rFonts w:hint="default"/>
        <w:lang w:val="es-ES" w:eastAsia="en-US" w:bidi="ar-SA"/>
      </w:rPr>
    </w:lvl>
    <w:lvl w:ilvl="6" w:tplc="594ADE02">
      <w:numFmt w:val="bullet"/>
      <w:lvlText w:val="•"/>
      <w:lvlJc w:val="left"/>
      <w:pPr>
        <w:ind w:left="6622" w:hanging="360"/>
      </w:pPr>
      <w:rPr>
        <w:rFonts w:hint="default"/>
        <w:lang w:val="es-ES" w:eastAsia="en-US" w:bidi="ar-SA"/>
      </w:rPr>
    </w:lvl>
    <w:lvl w:ilvl="7" w:tplc="6D52526E">
      <w:numFmt w:val="bullet"/>
      <w:lvlText w:val="•"/>
      <w:lvlJc w:val="left"/>
      <w:pPr>
        <w:ind w:left="7666" w:hanging="360"/>
      </w:pPr>
      <w:rPr>
        <w:rFonts w:hint="default"/>
        <w:lang w:val="es-ES" w:eastAsia="en-US" w:bidi="ar-SA"/>
      </w:rPr>
    </w:lvl>
    <w:lvl w:ilvl="8" w:tplc="AD648228">
      <w:numFmt w:val="bullet"/>
      <w:lvlText w:val="•"/>
      <w:lvlJc w:val="left"/>
      <w:pPr>
        <w:ind w:left="8711" w:hanging="360"/>
      </w:pPr>
      <w:rPr>
        <w:rFonts w:hint="default"/>
        <w:lang w:val="es-ES" w:eastAsia="en-US" w:bidi="ar-SA"/>
      </w:rPr>
    </w:lvl>
  </w:abstractNum>
  <w:abstractNum w:abstractNumId="1" w15:restartNumberingAfterBreak="0">
    <w:nsid w:val="0DAA6F94"/>
    <w:multiLevelType w:val="hybridMultilevel"/>
    <w:tmpl w:val="80A6DC44"/>
    <w:lvl w:ilvl="0" w:tplc="C2305528">
      <w:numFmt w:val="bullet"/>
      <w:lvlText w:val=""/>
      <w:lvlJc w:val="left"/>
      <w:pPr>
        <w:ind w:left="838" w:hanging="358"/>
      </w:pPr>
      <w:rPr>
        <w:rFonts w:ascii="Symbol" w:eastAsia="Symbol" w:hAnsi="Symbol" w:cs="Symbol" w:hint="default"/>
        <w:w w:val="99"/>
        <w:sz w:val="22"/>
        <w:szCs w:val="22"/>
        <w:lang w:val="es-ES" w:eastAsia="en-US" w:bidi="ar-SA"/>
      </w:rPr>
    </w:lvl>
    <w:lvl w:ilvl="1" w:tplc="32265C10">
      <w:numFmt w:val="bullet"/>
      <w:lvlText w:val="•"/>
      <w:lvlJc w:val="left"/>
      <w:pPr>
        <w:ind w:left="1635" w:hanging="358"/>
      </w:pPr>
      <w:rPr>
        <w:rFonts w:hint="default"/>
        <w:lang w:val="es-ES" w:eastAsia="en-US" w:bidi="ar-SA"/>
      </w:rPr>
    </w:lvl>
    <w:lvl w:ilvl="2" w:tplc="3C98185A">
      <w:numFmt w:val="bullet"/>
      <w:lvlText w:val="•"/>
      <w:lvlJc w:val="left"/>
      <w:pPr>
        <w:ind w:left="2431" w:hanging="358"/>
      </w:pPr>
      <w:rPr>
        <w:rFonts w:hint="default"/>
        <w:lang w:val="es-ES" w:eastAsia="en-US" w:bidi="ar-SA"/>
      </w:rPr>
    </w:lvl>
    <w:lvl w:ilvl="3" w:tplc="A9F83A0A">
      <w:numFmt w:val="bullet"/>
      <w:lvlText w:val="•"/>
      <w:lvlJc w:val="left"/>
      <w:pPr>
        <w:ind w:left="3227" w:hanging="358"/>
      </w:pPr>
      <w:rPr>
        <w:rFonts w:hint="default"/>
        <w:lang w:val="es-ES" w:eastAsia="en-US" w:bidi="ar-SA"/>
      </w:rPr>
    </w:lvl>
    <w:lvl w:ilvl="4" w:tplc="FE4A1188">
      <w:numFmt w:val="bullet"/>
      <w:lvlText w:val="•"/>
      <w:lvlJc w:val="left"/>
      <w:pPr>
        <w:ind w:left="4023" w:hanging="358"/>
      </w:pPr>
      <w:rPr>
        <w:rFonts w:hint="default"/>
        <w:lang w:val="es-ES" w:eastAsia="en-US" w:bidi="ar-SA"/>
      </w:rPr>
    </w:lvl>
    <w:lvl w:ilvl="5" w:tplc="12709734">
      <w:numFmt w:val="bullet"/>
      <w:lvlText w:val="•"/>
      <w:lvlJc w:val="left"/>
      <w:pPr>
        <w:ind w:left="4819" w:hanging="358"/>
      </w:pPr>
      <w:rPr>
        <w:rFonts w:hint="default"/>
        <w:lang w:val="es-ES" w:eastAsia="en-US" w:bidi="ar-SA"/>
      </w:rPr>
    </w:lvl>
    <w:lvl w:ilvl="6" w:tplc="2794BB10">
      <w:numFmt w:val="bullet"/>
      <w:lvlText w:val="•"/>
      <w:lvlJc w:val="left"/>
      <w:pPr>
        <w:ind w:left="5615" w:hanging="358"/>
      </w:pPr>
      <w:rPr>
        <w:rFonts w:hint="default"/>
        <w:lang w:val="es-ES" w:eastAsia="en-US" w:bidi="ar-SA"/>
      </w:rPr>
    </w:lvl>
    <w:lvl w:ilvl="7" w:tplc="CD303070">
      <w:numFmt w:val="bullet"/>
      <w:lvlText w:val="•"/>
      <w:lvlJc w:val="left"/>
      <w:pPr>
        <w:ind w:left="6411" w:hanging="358"/>
      </w:pPr>
      <w:rPr>
        <w:rFonts w:hint="default"/>
        <w:lang w:val="es-ES" w:eastAsia="en-US" w:bidi="ar-SA"/>
      </w:rPr>
    </w:lvl>
    <w:lvl w:ilvl="8" w:tplc="7DEA07D4">
      <w:numFmt w:val="bullet"/>
      <w:lvlText w:val="•"/>
      <w:lvlJc w:val="left"/>
      <w:pPr>
        <w:ind w:left="7207" w:hanging="358"/>
      </w:pPr>
      <w:rPr>
        <w:rFonts w:hint="default"/>
        <w:lang w:val="es-ES" w:eastAsia="en-US" w:bidi="ar-SA"/>
      </w:rPr>
    </w:lvl>
  </w:abstractNum>
  <w:abstractNum w:abstractNumId="2" w15:restartNumberingAfterBreak="0">
    <w:nsid w:val="0DF47A54"/>
    <w:multiLevelType w:val="hybridMultilevel"/>
    <w:tmpl w:val="7E4A612E"/>
    <w:lvl w:ilvl="0" w:tplc="7C22BED8">
      <w:numFmt w:val="bullet"/>
      <w:lvlText w:val=""/>
      <w:lvlJc w:val="left"/>
      <w:pPr>
        <w:ind w:left="826" w:hanging="360"/>
      </w:pPr>
      <w:rPr>
        <w:rFonts w:ascii="Symbol" w:eastAsia="Symbol" w:hAnsi="Symbol" w:cs="Symbol" w:hint="default"/>
        <w:w w:val="99"/>
        <w:sz w:val="22"/>
        <w:szCs w:val="22"/>
        <w:lang w:val="es-ES" w:eastAsia="en-US" w:bidi="ar-SA"/>
      </w:rPr>
    </w:lvl>
    <w:lvl w:ilvl="1" w:tplc="DA08DFB2">
      <w:numFmt w:val="bullet"/>
      <w:lvlText w:val=""/>
      <w:lvlJc w:val="left"/>
      <w:pPr>
        <w:ind w:left="1175" w:hanging="361"/>
      </w:pPr>
      <w:rPr>
        <w:rFonts w:ascii="Wingdings" w:eastAsia="Wingdings" w:hAnsi="Wingdings" w:cs="Wingdings" w:hint="default"/>
        <w:w w:val="99"/>
        <w:sz w:val="22"/>
        <w:szCs w:val="22"/>
        <w:lang w:val="es-ES" w:eastAsia="en-US" w:bidi="ar-SA"/>
      </w:rPr>
    </w:lvl>
    <w:lvl w:ilvl="2" w:tplc="407EADE6">
      <w:numFmt w:val="bullet"/>
      <w:lvlText w:val=""/>
      <w:lvlJc w:val="left"/>
      <w:pPr>
        <w:ind w:left="1535" w:hanging="360"/>
      </w:pPr>
      <w:rPr>
        <w:rFonts w:ascii="Symbol" w:eastAsia="Symbol" w:hAnsi="Symbol" w:cs="Symbol" w:hint="default"/>
        <w:w w:val="99"/>
        <w:sz w:val="22"/>
        <w:szCs w:val="22"/>
        <w:lang w:val="es-ES" w:eastAsia="en-US" w:bidi="ar-SA"/>
      </w:rPr>
    </w:lvl>
    <w:lvl w:ilvl="3" w:tplc="BBECCE06">
      <w:numFmt w:val="bullet"/>
      <w:lvlText w:val="•"/>
      <w:lvlJc w:val="left"/>
      <w:pPr>
        <w:ind w:left="2090" w:hanging="360"/>
      </w:pPr>
      <w:rPr>
        <w:rFonts w:hint="default"/>
        <w:lang w:val="es-ES" w:eastAsia="en-US" w:bidi="ar-SA"/>
      </w:rPr>
    </w:lvl>
    <w:lvl w:ilvl="4" w:tplc="4F223E74">
      <w:numFmt w:val="bullet"/>
      <w:lvlText w:val="•"/>
      <w:lvlJc w:val="left"/>
      <w:pPr>
        <w:ind w:left="2641" w:hanging="360"/>
      </w:pPr>
      <w:rPr>
        <w:rFonts w:hint="default"/>
        <w:lang w:val="es-ES" w:eastAsia="en-US" w:bidi="ar-SA"/>
      </w:rPr>
    </w:lvl>
    <w:lvl w:ilvl="5" w:tplc="50F8B542">
      <w:numFmt w:val="bullet"/>
      <w:lvlText w:val="•"/>
      <w:lvlJc w:val="left"/>
      <w:pPr>
        <w:ind w:left="3191" w:hanging="360"/>
      </w:pPr>
      <w:rPr>
        <w:rFonts w:hint="default"/>
        <w:lang w:val="es-ES" w:eastAsia="en-US" w:bidi="ar-SA"/>
      </w:rPr>
    </w:lvl>
    <w:lvl w:ilvl="6" w:tplc="18327ACA">
      <w:numFmt w:val="bullet"/>
      <w:lvlText w:val="•"/>
      <w:lvlJc w:val="left"/>
      <w:pPr>
        <w:ind w:left="3742" w:hanging="360"/>
      </w:pPr>
      <w:rPr>
        <w:rFonts w:hint="default"/>
        <w:lang w:val="es-ES" w:eastAsia="en-US" w:bidi="ar-SA"/>
      </w:rPr>
    </w:lvl>
    <w:lvl w:ilvl="7" w:tplc="29864FC6">
      <w:numFmt w:val="bullet"/>
      <w:lvlText w:val="•"/>
      <w:lvlJc w:val="left"/>
      <w:pPr>
        <w:ind w:left="4292" w:hanging="360"/>
      </w:pPr>
      <w:rPr>
        <w:rFonts w:hint="default"/>
        <w:lang w:val="es-ES" w:eastAsia="en-US" w:bidi="ar-SA"/>
      </w:rPr>
    </w:lvl>
    <w:lvl w:ilvl="8" w:tplc="E6E8DA7A">
      <w:numFmt w:val="bullet"/>
      <w:lvlText w:val="•"/>
      <w:lvlJc w:val="left"/>
      <w:pPr>
        <w:ind w:left="4843" w:hanging="360"/>
      </w:pPr>
      <w:rPr>
        <w:rFonts w:hint="default"/>
        <w:lang w:val="es-ES" w:eastAsia="en-US" w:bidi="ar-SA"/>
      </w:rPr>
    </w:lvl>
  </w:abstractNum>
  <w:abstractNum w:abstractNumId="3" w15:restartNumberingAfterBreak="0">
    <w:nsid w:val="15D37BE7"/>
    <w:multiLevelType w:val="hybridMultilevel"/>
    <w:tmpl w:val="387A0870"/>
    <w:lvl w:ilvl="0" w:tplc="1C14A1F6">
      <w:start w:val="1"/>
      <w:numFmt w:val="bullet"/>
      <w:lvlText w:val=""/>
      <w:lvlJc w:val="left"/>
      <w:pPr>
        <w:ind w:left="383" w:hanging="284"/>
      </w:pPr>
      <w:rPr>
        <w:rFonts w:ascii="Symbol" w:eastAsia="Symbol" w:hAnsi="Symbol" w:hint="default"/>
        <w:sz w:val="22"/>
        <w:szCs w:val="22"/>
      </w:rPr>
    </w:lvl>
    <w:lvl w:ilvl="1" w:tplc="DEC4A0BC">
      <w:start w:val="1"/>
      <w:numFmt w:val="bullet"/>
      <w:lvlText w:val=""/>
      <w:lvlJc w:val="left"/>
      <w:pPr>
        <w:ind w:left="820" w:hanging="360"/>
      </w:pPr>
      <w:rPr>
        <w:rFonts w:ascii="Symbol" w:eastAsia="Symbol" w:hAnsi="Symbol" w:hint="default"/>
        <w:sz w:val="22"/>
        <w:szCs w:val="22"/>
      </w:rPr>
    </w:lvl>
    <w:lvl w:ilvl="2" w:tplc="D17E5090">
      <w:start w:val="1"/>
      <w:numFmt w:val="bullet"/>
      <w:lvlText w:val=""/>
      <w:lvlJc w:val="left"/>
      <w:pPr>
        <w:ind w:left="940" w:hanging="360"/>
      </w:pPr>
      <w:rPr>
        <w:rFonts w:ascii="Symbol" w:eastAsia="Symbol" w:hAnsi="Symbol" w:hint="default"/>
        <w:sz w:val="22"/>
        <w:szCs w:val="22"/>
      </w:rPr>
    </w:lvl>
    <w:lvl w:ilvl="3" w:tplc="3536DBA2">
      <w:start w:val="1"/>
      <w:numFmt w:val="bullet"/>
      <w:lvlText w:val="•"/>
      <w:lvlJc w:val="left"/>
      <w:pPr>
        <w:ind w:left="2125" w:hanging="360"/>
      </w:pPr>
      <w:rPr>
        <w:rFonts w:hint="default"/>
      </w:rPr>
    </w:lvl>
    <w:lvl w:ilvl="4" w:tplc="74AC43BE">
      <w:start w:val="1"/>
      <w:numFmt w:val="bullet"/>
      <w:lvlText w:val="•"/>
      <w:lvlJc w:val="left"/>
      <w:pPr>
        <w:ind w:left="3310" w:hanging="360"/>
      </w:pPr>
      <w:rPr>
        <w:rFonts w:hint="default"/>
      </w:rPr>
    </w:lvl>
    <w:lvl w:ilvl="5" w:tplc="1F86A5C2">
      <w:start w:val="1"/>
      <w:numFmt w:val="bullet"/>
      <w:lvlText w:val="•"/>
      <w:lvlJc w:val="left"/>
      <w:pPr>
        <w:ind w:left="4495" w:hanging="360"/>
      </w:pPr>
      <w:rPr>
        <w:rFonts w:hint="default"/>
      </w:rPr>
    </w:lvl>
    <w:lvl w:ilvl="6" w:tplc="722A4C0A">
      <w:start w:val="1"/>
      <w:numFmt w:val="bullet"/>
      <w:lvlText w:val="•"/>
      <w:lvlJc w:val="left"/>
      <w:pPr>
        <w:ind w:left="5680" w:hanging="360"/>
      </w:pPr>
      <w:rPr>
        <w:rFonts w:hint="default"/>
      </w:rPr>
    </w:lvl>
    <w:lvl w:ilvl="7" w:tplc="85D0FF50">
      <w:start w:val="1"/>
      <w:numFmt w:val="bullet"/>
      <w:lvlText w:val="•"/>
      <w:lvlJc w:val="left"/>
      <w:pPr>
        <w:ind w:left="6865" w:hanging="360"/>
      </w:pPr>
      <w:rPr>
        <w:rFonts w:hint="default"/>
      </w:rPr>
    </w:lvl>
    <w:lvl w:ilvl="8" w:tplc="5E9E6D78">
      <w:start w:val="1"/>
      <w:numFmt w:val="bullet"/>
      <w:lvlText w:val="•"/>
      <w:lvlJc w:val="left"/>
      <w:pPr>
        <w:ind w:left="8050" w:hanging="360"/>
      </w:pPr>
      <w:rPr>
        <w:rFonts w:hint="default"/>
      </w:rPr>
    </w:lvl>
  </w:abstractNum>
  <w:abstractNum w:abstractNumId="4" w15:restartNumberingAfterBreak="0">
    <w:nsid w:val="1A4C1153"/>
    <w:multiLevelType w:val="hybridMultilevel"/>
    <w:tmpl w:val="ECE001EA"/>
    <w:lvl w:ilvl="0" w:tplc="04090001">
      <w:start w:val="1"/>
      <w:numFmt w:val="bullet"/>
      <w:lvlText w:val=""/>
      <w:lvlJc w:val="left"/>
      <w:pPr>
        <w:ind w:left="360" w:hanging="360"/>
      </w:pPr>
      <w:rPr>
        <w:rFonts w:ascii="Symbol" w:hAnsi="Symbol" w:hint="default"/>
      </w:rPr>
    </w:lvl>
    <w:lvl w:ilvl="1" w:tplc="04090005">
      <w:start w:val="1"/>
      <w:numFmt w:val="bullet"/>
      <w:lvlText w:val=""/>
      <w:lvlJc w:val="left"/>
      <w:pPr>
        <w:ind w:left="1080" w:hanging="360"/>
      </w:pPr>
      <w:rPr>
        <w:rFonts w:ascii="Wingdings" w:hAnsi="Wingdings" w:hint="default"/>
      </w:rPr>
    </w:lvl>
    <w:lvl w:ilvl="2" w:tplc="D80E2412">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DC241BF"/>
    <w:multiLevelType w:val="hybridMultilevel"/>
    <w:tmpl w:val="1024A40A"/>
    <w:lvl w:ilvl="0" w:tplc="A52E4FD8">
      <w:numFmt w:val="bullet"/>
      <w:lvlText w:val=""/>
      <w:lvlJc w:val="left"/>
      <w:pPr>
        <w:ind w:left="838" w:hanging="358"/>
      </w:pPr>
      <w:rPr>
        <w:rFonts w:ascii="Symbol" w:eastAsia="Symbol" w:hAnsi="Symbol" w:cs="Symbol" w:hint="default"/>
        <w:w w:val="99"/>
        <w:sz w:val="22"/>
        <w:szCs w:val="22"/>
        <w:lang w:val="es-ES" w:eastAsia="en-US" w:bidi="ar-SA"/>
      </w:rPr>
    </w:lvl>
    <w:lvl w:ilvl="1" w:tplc="725214C4">
      <w:numFmt w:val="bullet"/>
      <w:lvlText w:val="•"/>
      <w:lvlJc w:val="left"/>
      <w:pPr>
        <w:ind w:left="1635" w:hanging="358"/>
      </w:pPr>
      <w:rPr>
        <w:rFonts w:hint="default"/>
        <w:lang w:val="es-ES" w:eastAsia="en-US" w:bidi="ar-SA"/>
      </w:rPr>
    </w:lvl>
    <w:lvl w:ilvl="2" w:tplc="262CAEFC">
      <w:numFmt w:val="bullet"/>
      <w:lvlText w:val="•"/>
      <w:lvlJc w:val="left"/>
      <w:pPr>
        <w:ind w:left="2431" w:hanging="358"/>
      </w:pPr>
      <w:rPr>
        <w:rFonts w:hint="default"/>
        <w:lang w:val="es-ES" w:eastAsia="en-US" w:bidi="ar-SA"/>
      </w:rPr>
    </w:lvl>
    <w:lvl w:ilvl="3" w:tplc="725E1A4E">
      <w:numFmt w:val="bullet"/>
      <w:lvlText w:val="•"/>
      <w:lvlJc w:val="left"/>
      <w:pPr>
        <w:ind w:left="3227" w:hanging="358"/>
      </w:pPr>
      <w:rPr>
        <w:rFonts w:hint="default"/>
        <w:lang w:val="es-ES" w:eastAsia="en-US" w:bidi="ar-SA"/>
      </w:rPr>
    </w:lvl>
    <w:lvl w:ilvl="4" w:tplc="9A9029FC">
      <w:numFmt w:val="bullet"/>
      <w:lvlText w:val="•"/>
      <w:lvlJc w:val="left"/>
      <w:pPr>
        <w:ind w:left="4023" w:hanging="358"/>
      </w:pPr>
      <w:rPr>
        <w:rFonts w:hint="default"/>
        <w:lang w:val="es-ES" w:eastAsia="en-US" w:bidi="ar-SA"/>
      </w:rPr>
    </w:lvl>
    <w:lvl w:ilvl="5" w:tplc="0AA824DC">
      <w:numFmt w:val="bullet"/>
      <w:lvlText w:val="•"/>
      <w:lvlJc w:val="left"/>
      <w:pPr>
        <w:ind w:left="4819" w:hanging="358"/>
      </w:pPr>
      <w:rPr>
        <w:rFonts w:hint="default"/>
        <w:lang w:val="es-ES" w:eastAsia="en-US" w:bidi="ar-SA"/>
      </w:rPr>
    </w:lvl>
    <w:lvl w:ilvl="6" w:tplc="5E36DA42">
      <w:numFmt w:val="bullet"/>
      <w:lvlText w:val="•"/>
      <w:lvlJc w:val="left"/>
      <w:pPr>
        <w:ind w:left="5615" w:hanging="358"/>
      </w:pPr>
      <w:rPr>
        <w:rFonts w:hint="default"/>
        <w:lang w:val="es-ES" w:eastAsia="en-US" w:bidi="ar-SA"/>
      </w:rPr>
    </w:lvl>
    <w:lvl w:ilvl="7" w:tplc="CBCE4156">
      <w:numFmt w:val="bullet"/>
      <w:lvlText w:val="•"/>
      <w:lvlJc w:val="left"/>
      <w:pPr>
        <w:ind w:left="6411" w:hanging="358"/>
      </w:pPr>
      <w:rPr>
        <w:rFonts w:hint="default"/>
        <w:lang w:val="es-ES" w:eastAsia="en-US" w:bidi="ar-SA"/>
      </w:rPr>
    </w:lvl>
    <w:lvl w:ilvl="8" w:tplc="D18EAED4">
      <w:numFmt w:val="bullet"/>
      <w:lvlText w:val="•"/>
      <w:lvlJc w:val="left"/>
      <w:pPr>
        <w:ind w:left="7207" w:hanging="358"/>
      </w:pPr>
      <w:rPr>
        <w:rFonts w:hint="default"/>
        <w:lang w:val="es-ES" w:eastAsia="en-US" w:bidi="ar-SA"/>
      </w:rPr>
    </w:lvl>
  </w:abstractNum>
  <w:abstractNum w:abstractNumId="6" w15:restartNumberingAfterBreak="0">
    <w:nsid w:val="37E50F56"/>
    <w:multiLevelType w:val="hybridMultilevel"/>
    <w:tmpl w:val="635AEDCE"/>
    <w:lvl w:ilvl="0" w:tplc="080A0001">
      <w:start w:val="1"/>
      <w:numFmt w:val="bullet"/>
      <w:lvlText w:val=""/>
      <w:lvlJc w:val="left"/>
      <w:pPr>
        <w:ind w:left="862" w:hanging="360"/>
      </w:pPr>
      <w:rPr>
        <w:rFonts w:ascii="Symbol" w:hAnsi="Symbol" w:hint="default"/>
      </w:rPr>
    </w:lvl>
    <w:lvl w:ilvl="1" w:tplc="080A0003" w:tentative="1">
      <w:start w:val="1"/>
      <w:numFmt w:val="bullet"/>
      <w:lvlText w:val="o"/>
      <w:lvlJc w:val="left"/>
      <w:pPr>
        <w:ind w:left="1582" w:hanging="360"/>
      </w:pPr>
      <w:rPr>
        <w:rFonts w:ascii="Courier New" w:hAnsi="Courier New" w:cs="Courier New" w:hint="default"/>
      </w:rPr>
    </w:lvl>
    <w:lvl w:ilvl="2" w:tplc="080A0005" w:tentative="1">
      <w:start w:val="1"/>
      <w:numFmt w:val="bullet"/>
      <w:lvlText w:val=""/>
      <w:lvlJc w:val="left"/>
      <w:pPr>
        <w:ind w:left="2302" w:hanging="360"/>
      </w:pPr>
      <w:rPr>
        <w:rFonts w:ascii="Wingdings" w:hAnsi="Wingdings" w:hint="default"/>
      </w:rPr>
    </w:lvl>
    <w:lvl w:ilvl="3" w:tplc="080A0001" w:tentative="1">
      <w:start w:val="1"/>
      <w:numFmt w:val="bullet"/>
      <w:lvlText w:val=""/>
      <w:lvlJc w:val="left"/>
      <w:pPr>
        <w:ind w:left="3022" w:hanging="360"/>
      </w:pPr>
      <w:rPr>
        <w:rFonts w:ascii="Symbol" w:hAnsi="Symbol" w:hint="default"/>
      </w:rPr>
    </w:lvl>
    <w:lvl w:ilvl="4" w:tplc="080A0003" w:tentative="1">
      <w:start w:val="1"/>
      <w:numFmt w:val="bullet"/>
      <w:lvlText w:val="o"/>
      <w:lvlJc w:val="left"/>
      <w:pPr>
        <w:ind w:left="3742" w:hanging="360"/>
      </w:pPr>
      <w:rPr>
        <w:rFonts w:ascii="Courier New" w:hAnsi="Courier New" w:cs="Courier New" w:hint="default"/>
      </w:rPr>
    </w:lvl>
    <w:lvl w:ilvl="5" w:tplc="080A0005" w:tentative="1">
      <w:start w:val="1"/>
      <w:numFmt w:val="bullet"/>
      <w:lvlText w:val=""/>
      <w:lvlJc w:val="left"/>
      <w:pPr>
        <w:ind w:left="4462" w:hanging="360"/>
      </w:pPr>
      <w:rPr>
        <w:rFonts w:ascii="Wingdings" w:hAnsi="Wingdings" w:hint="default"/>
      </w:rPr>
    </w:lvl>
    <w:lvl w:ilvl="6" w:tplc="080A0001" w:tentative="1">
      <w:start w:val="1"/>
      <w:numFmt w:val="bullet"/>
      <w:lvlText w:val=""/>
      <w:lvlJc w:val="left"/>
      <w:pPr>
        <w:ind w:left="5182" w:hanging="360"/>
      </w:pPr>
      <w:rPr>
        <w:rFonts w:ascii="Symbol" w:hAnsi="Symbol" w:hint="default"/>
      </w:rPr>
    </w:lvl>
    <w:lvl w:ilvl="7" w:tplc="080A0003" w:tentative="1">
      <w:start w:val="1"/>
      <w:numFmt w:val="bullet"/>
      <w:lvlText w:val="o"/>
      <w:lvlJc w:val="left"/>
      <w:pPr>
        <w:ind w:left="5902" w:hanging="360"/>
      </w:pPr>
      <w:rPr>
        <w:rFonts w:ascii="Courier New" w:hAnsi="Courier New" w:cs="Courier New" w:hint="default"/>
      </w:rPr>
    </w:lvl>
    <w:lvl w:ilvl="8" w:tplc="080A0005" w:tentative="1">
      <w:start w:val="1"/>
      <w:numFmt w:val="bullet"/>
      <w:lvlText w:val=""/>
      <w:lvlJc w:val="left"/>
      <w:pPr>
        <w:ind w:left="6622" w:hanging="360"/>
      </w:pPr>
      <w:rPr>
        <w:rFonts w:ascii="Wingdings" w:hAnsi="Wingdings" w:hint="default"/>
      </w:rPr>
    </w:lvl>
  </w:abstractNum>
  <w:abstractNum w:abstractNumId="7" w15:restartNumberingAfterBreak="0">
    <w:nsid w:val="3B950F3B"/>
    <w:multiLevelType w:val="hybridMultilevel"/>
    <w:tmpl w:val="1F068776"/>
    <w:lvl w:ilvl="0" w:tplc="3ACADB06">
      <w:start w:val="1"/>
      <w:numFmt w:val="bullet"/>
      <w:lvlText w:val=""/>
      <w:lvlJc w:val="left"/>
      <w:pPr>
        <w:tabs>
          <w:tab w:val="num" w:pos="720"/>
        </w:tabs>
        <w:ind w:left="720" w:hanging="360"/>
      </w:pPr>
      <w:rPr>
        <w:rFonts w:ascii="Symbol" w:hAnsi="Symbol" w:hint="default"/>
      </w:rPr>
    </w:lvl>
    <w:lvl w:ilvl="1" w:tplc="F8DEDE9C">
      <w:start w:val="872"/>
      <w:numFmt w:val="bullet"/>
      <w:lvlText w:val=""/>
      <w:lvlJc w:val="left"/>
      <w:pPr>
        <w:tabs>
          <w:tab w:val="num" w:pos="1440"/>
        </w:tabs>
        <w:ind w:left="1440" w:hanging="360"/>
      </w:pPr>
      <w:rPr>
        <w:rFonts w:ascii="Wingdings" w:hAnsi="Wingdings" w:hint="default"/>
      </w:rPr>
    </w:lvl>
    <w:lvl w:ilvl="2" w:tplc="C6A2D250">
      <w:start w:val="872"/>
      <w:numFmt w:val="bullet"/>
      <w:lvlText w:val=""/>
      <w:lvlJc w:val="left"/>
      <w:pPr>
        <w:tabs>
          <w:tab w:val="num" w:pos="2160"/>
        </w:tabs>
        <w:ind w:left="2160" w:hanging="360"/>
      </w:pPr>
      <w:rPr>
        <w:rFonts w:ascii="Symbol" w:hAnsi="Symbol" w:hint="default"/>
      </w:rPr>
    </w:lvl>
    <w:lvl w:ilvl="3" w:tplc="D370F2CE" w:tentative="1">
      <w:start w:val="1"/>
      <w:numFmt w:val="bullet"/>
      <w:lvlText w:val=""/>
      <w:lvlJc w:val="left"/>
      <w:pPr>
        <w:tabs>
          <w:tab w:val="num" w:pos="2880"/>
        </w:tabs>
        <w:ind w:left="2880" w:hanging="360"/>
      </w:pPr>
      <w:rPr>
        <w:rFonts w:ascii="Symbol" w:hAnsi="Symbol" w:hint="default"/>
      </w:rPr>
    </w:lvl>
    <w:lvl w:ilvl="4" w:tplc="78D62D3C" w:tentative="1">
      <w:start w:val="1"/>
      <w:numFmt w:val="bullet"/>
      <w:lvlText w:val=""/>
      <w:lvlJc w:val="left"/>
      <w:pPr>
        <w:tabs>
          <w:tab w:val="num" w:pos="3600"/>
        </w:tabs>
        <w:ind w:left="3600" w:hanging="360"/>
      </w:pPr>
      <w:rPr>
        <w:rFonts w:ascii="Symbol" w:hAnsi="Symbol" w:hint="default"/>
      </w:rPr>
    </w:lvl>
    <w:lvl w:ilvl="5" w:tplc="C9B23736" w:tentative="1">
      <w:start w:val="1"/>
      <w:numFmt w:val="bullet"/>
      <w:lvlText w:val=""/>
      <w:lvlJc w:val="left"/>
      <w:pPr>
        <w:tabs>
          <w:tab w:val="num" w:pos="4320"/>
        </w:tabs>
        <w:ind w:left="4320" w:hanging="360"/>
      </w:pPr>
      <w:rPr>
        <w:rFonts w:ascii="Symbol" w:hAnsi="Symbol" w:hint="default"/>
      </w:rPr>
    </w:lvl>
    <w:lvl w:ilvl="6" w:tplc="5C4AF486" w:tentative="1">
      <w:start w:val="1"/>
      <w:numFmt w:val="bullet"/>
      <w:lvlText w:val=""/>
      <w:lvlJc w:val="left"/>
      <w:pPr>
        <w:tabs>
          <w:tab w:val="num" w:pos="5040"/>
        </w:tabs>
        <w:ind w:left="5040" w:hanging="360"/>
      </w:pPr>
      <w:rPr>
        <w:rFonts w:ascii="Symbol" w:hAnsi="Symbol" w:hint="default"/>
      </w:rPr>
    </w:lvl>
    <w:lvl w:ilvl="7" w:tplc="642A2E7E" w:tentative="1">
      <w:start w:val="1"/>
      <w:numFmt w:val="bullet"/>
      <w:lvlText w:val=""/>
      <w:lvlJc w:val="left"/>
      <w:pPr>
        <w:tabs>
          <w:tab w:val="num" w:pos="5760"/>
        </w:tabs>
        <w:ind w:left="5760" w:hanging="360"/>
      </w:pPr>
      <w:rPr>
        <w:rFonts w:ascii="Symbol" w:hAnsi="Symbol" w:hint="default"/>
      </w:rPr>
    </w:lvl>
    <w:lvl w:ilvl="8" w:tplc="2662C634"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4157773C"/>
    <w:multiLevelType w:val="hybridMultilevel"/>
    <w:tmpl w:val="02B2B4DA"/>
    <w:lvl w:ilvl="0" w:tplc="82E87FD0">
      <w:numFmt w:val="bullet"/>
      <w:lvlText w:val=""/>
      <w:lvlJc w:val="left"/>
      <w:pPr>
        <w:ind w:left="838" w:hanging="358"/>
      </w:pPr>
      <w:rPr>
        <w:rFonts w:ascii="Symbol" w:eastAsia="Symbol" w:hAnsi="Symbol" w:cs="Symbol" w:hint="default"/>
        <w:w w:val="99"/>
        <w:sz w:val="22"/>
        <w:szCs w:val="22"/>
        <w:lang w:val="es-ES" w:eastAsia="en-US" w:bidi="ar-SA"/>
      </w:rPr>
    </w:lvl>
    <w:lvl w:ilvl="1" w:tplc="EF0AF110">
      <w:numFmt w:val="bullet"/>
      <w:lvlText w:val="•"/>
      <w:lvlJc w:val="left"/>
      <w:pPr>
        <w:ind w:left="1635" w:hanging="358"/>
      </w:pPr>
      <w:rPr>
        <w:rFonts w:hint="default"/>
        <w:lang w:val="es-ES" w:eastAsia="en-US" w:bidi="ar-SA"/>
      </w:rPr>
    </w:lvl>
    <w:lvl w:ilvl="2" w:tplc="B7E2CEE4">
      <w:numFmt w:val="bullet"/>
      <w:lvlText w:val="•"/>
      <w:lvlJc w:val="left"/>
      <w:pPr>
        <w:ind w:left="2431" w:hanging="358"/>
      </w:pPr>
      <w:rPr>
        <w:rFonts w:hint="default"/>
        <w:lang w:val="es-ES" w:eastAsia="en-US" w:bidi="ar-SA"/>
      </w:rPr>
    </w:lvl>
    <w:lvl w:ilvl="3" w:tplc="810C0FEC">
      <w:numFmt w:val="bullet"/>
      <w:lvlText w:val="•"/>
      <w:lvlJc w:val="left"/>
      <w:pPr>
        <w:ind w:left="3227" w:hanging="358"/>
      </w:pPr>
      <w:rPr>
        <w:rFonts w:hint="default"/>
        <w:lang w:val="es-ES" w:eastAsia="en-US" w:bidi="ar-SA"/>
      </w:rPr>
    </w:lvl>
    <w:lvl w:ilvl="4" w:tplc="372C102A">
      <w:numFmt w:val="bullet"/>
      <w:lvlText w:val="•"/>
      <w:lvlJc w:val="left"/>
      <w:pPr>
        <w:ind w:left="4023" w:hanging="358"/>
      </w:pPr>
      <w:rPr>
        <w:rFonts w:hint="default"/>
        <w:lang w:val="es-ES" w:eastAsia="en-US" w:bidi="ar-SA"/>
      </w:rPr>
    </w:lvl>
    <w:lvl w:ilvl="5" w:tplc="83ACD6C0">
      <w:numFmt w:val="bullet"/>
      <w:lvlText w:val="•"/>
      <w:lvlJc w:val="left"/>
      <w:pPr>
        <w:ind w:left="4819" w:hanging="358"/>
      </w:pPr>
      <w:rPr>
        <w:rFonts w:hint="default"/>
        <w:lang w:val="es-ES" w:eastAsia="en-US" w:bidi="ar-SA"/>
      </w:rPr>
    </w:lvl>
    <w:lvl w:ilvl="6" w:tplc="4540F8D4">
      <w:numFmt w:val="bullet"/>
      <w:lvlText w:val="•"/>
      <w:lvlJc w:val="left"/>
      <w:pPr>
        <w:ind w:left="5615" w:hanging="358"/>
      </w:pPr>
      <w:rPr>
        <w:rFonts w:hint="default"/>
        <w:lang w:val="es-ES" w:eastAsia="en-US" w:bidi="ar-SA"/>
      </w:rPr>
    </w:lvl>
    <w:lvl w:ilvl="7" w:tplc="A94E8B94">
      <w:numFmt w:val="bullet"/>
      <w:lvlText w:val="•"/>
      <w:lvlJc w:val="left"/>
      <w:pPr>
        <w:ind w:left="6411" w:hanging="358"/>
      </w:pPr>
      <w:rPr>
        <w:rFonts w:hint="default"/>
        <w:lang w:val="es-ES" w:eastAsia="en-US" w:bidi="ar-SA"/>
      </w:rPr>
    </w:lvl>
    <w:lvl w:ilvl="8" w:tplc="43A694D8">
      <w:numFmt w:val="bullet"/>
      <w:lvlText w:val="•"/>
      <w:lvlJc w:val="left"/>
      <w:pPr>
        <w:ind w:left="7207" w:hanging="358"/>
      </w:pPr>
      <w:rPr>
        <w:rFonts w:hint="default"/>
        <w:lang w:val="es-ES" w:eastAsia="en-US" w:bidi="ar-SA"/>
      </w:rPr>
    </w:lvl>
  </w:abstractNum>
  <w:abstractNum w:abstractNumId="9" w15:restartNumberingAfterBreak="0">
    <w:nsid w:val="49423D7C"/>
    <w:multiLevelType w:val="hybridMultilevel"/>
    <w:tmpl w:val="211C9196"/>
    <w:lvl w:ilvl="0" w:tplc="B59A4B1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9EA47C0"/>
    <w:multiLevelType w:val="hybridMultilevel"/>
    <w:tmpl w:val="91447DF6"/>
    <w:lvl w:ilvl="0" w:tplc="D4F2C4D4">
      <w:numFmt w:val="bullet"/>
      <w:lvlText w:val=""/>
      <w:lvlJc w:val="left"/>
      <w:pPr>
        <w:ind w:left="966" w:hanging="285"/>
      </w:pPr>
      <w:rPr>
        <w:rFonts w:ascii="Symbol" w:eastAsia="Symbol" w:hAnsi="Symbol" w:cs="Symbol" w:hint="default"/>
        <w:w w:val="100"/>
        <w:sz w:val="24"/>
        <w:szCs w:val="24"/>
        <w:lang w:val="es-ES" w:eastAsia="en-US" w:bidi="ar-SA"/>
      </w:rPr>
    </w:lvl>
    <w:lvl w:ilvl="1" w:tplc="98706C42">
      <w:numFmt w:val="bullet"/>
      <w:lvlText w:val=""/>
      <w:lvlJc w:val="left"/>
      <w:pPr>
        <w:ind w:left="1402" w:hanging="360"/>
      </w:pPr>
      <w:rPr>
        <w:rFonts w:ascii="Symbol" w:eastAsia="Symbol" w:hAnsi="Symbol" w:cs="Symbol" w:hint="default"/>
        <w:w w:val="99"/>
        <w:sz w:val="22"/>
        <w:szCs w:val="22"/>
        <w:lang w:val="es-ES" w:eastAsia="en-US" w:bidi="ar-SA"/>
      </w:rPr>
    </w:lvl>
    <w:lvl w:ilvl="2" w:tplc="B748E1FE">
      <w:numFmt w:val="bullet"/>
      <w:lvlText w:val="•"/>
      <w:lvlJc w:val="left"/>
      <w:pPr>
        <w:ind w:left="2444" w:hanging="360"/>
      </w:pPr>
      <w:rPr>
        <w:rFonts w:hint="default"/>
        <w:lang w:val="es-ES" w:eastAsia="en-US" w:bidi="ar-SA"/>
      </w:rPr>
    </w:lvl>
    <w:lvl w:ilvl="3" w:tplc="60D09204">
      <w:numFmt w:val="bullet"/>
      <w:lvlText w:val="•"/>
      <w:lvlJc w:val="left"/>
      <w:pPr>
        <w:ind w:left="3488" w:hanging="360"/>
      </w:pPr>
      <w:rPr>
        <w:rFonts w:hint="default"/>
        <w:lang w:val="es-ES" w:eastAsia="en-US" w:bidi="ar-SA"/>
      </w:rPr>
    </w:lvl>
    <w:lvl w:ilvl="4" w:tplc="45145FDA">
      <w:numFmt w:val="bullet"/>
      <w:lvlText w:val="•"/>
      <w:lvlJc w:val="left"/>
      <w:pPr>
        <w:ind w:left="4533" w:hanging="360"/>
      </w:pPr>
      <w:rPr>
        <w:rFonts w:hint="default"/>
        <w:lang w:val="es-ES" w:eastAsia="en-US" w:bidi="ar-SA"/>
      </w:rPr>
    </w:lvl>
    <w:lvl w:ilvl="5" w:tplc="A0FA0A60">
      <w:numFmt w:val="bullet"/>
      <w:lvlText w:val="•"/>
      <w:lvlJc w:val="left"/>
      <w:pPr>
        <w:ind w:left="5577" w:hanging="360"/>
      </w:pPr>
      <w:rPr>
        <w:rFonts w:hint="default"/>
        <w:lang w:val="es-ES" w:eastAsia="en-US" w:bidi="ar-SA"/>
      </w:rPr>
    </w:lvl>
    <w:lvl w:ilvl="6" w:tplc="7854B56E">
      <w:numFmt w:val="bullet"/>
      <w:lvlText w:val="•"/>
      <w:lvlJc w:val="left"/>
      <w:pPr>
        <w:ind w:left="6622" w:hanging="360"/>
      </w:pPr>
      <w:rPr>
        <w:rFonts w:hint="default"/>
        <w:lang w:val="es-ES" w:eastAsia="en-US" w:bidi="ar-SA"/>
      </w:rPr>
    </w:lvl>
    <w:lvl w:ilvl="7" w:tplc="F3D6F04C">
      <w:numFmt w:val="bullet"/>
      <w:lvlText w:val="•"/>
      <w:lvlJc w:val="left"/>
      <w:pPr>
        <w:ind w:left="7666" w:hanging="360"/>
      </w:pPr>
      <w:rPr>
        <w:rFonts w:hint="default"/>
        <w:lang w:val="es-ES" w:eastAsia="en-US" w:bidi="ar-SA"/>
      </w:rPr>
    </w:lvl>
    <w:lvl w:ilvl="8" w:tplc="4D424036">
      <w:numFmt w:val="bullet"/>
      <w:lvlText w:val="•"/>
      <w:lvlJc w:val="left"/>
      <w:pPr>
        <w:ind w:left="8711" w:hanging="360"/>
      </w:pPr>
      <w:rPr>
        <w:rFonts w:hint="default"/>
        <w:lang w:val="es-ES" w:eastAsia="en-US" w:bidi="ar-SA"/>
      </w:rPr>
    </w:lvl>
  </w:abstractNum>
  <w:abstractNum w:abstractNumId="11" w15:restartNumberingAfterBreak="0">
    <w:nsid w:val="4B18207F"/>
    <w:multiLevelType w:val="hybridMultilevel"/>
    <w:tmpl w:val="BFE0A2C6"/>
    <w:lvl w:ilvl="0" w:tplc="0562E3B8">
      <w:numFmt w:val="bullet"/>
      <w:lvlText w:val=""/>
      <w:lvlJc w:val="left"/>
      <w:pPr>
        <w:ind w:left="838" w:hanging="358"/>
      </w:pPr>
      <w:rPr>
        <w:rFonts w:ascii="Symbol" w:eastAsia="Symbol" w:hAnsi="Symbol" w:cs="Symbol" w:hint="default"/>
        <w:w w:val="99"/>
        <w:sz w:val="22"/>
        <w:szCs w:val="22"/>
        <w:lang w:val="es-ES" w:eastAsia="en-US" w:bidi="ar-SA"/>
      </w:rPr>
    </w:lvl>
    <w:lvl w:ilvl="1" w:tplc="A7E6BF66">
      <w:numFmt w:val="bullet"/>
      <w:lvlText w:val="•"/>
      <w:lvlJc w:val="left"/>
      <w:pPr>
        <w:ind w:left="1635" w:hanging="358"/>
      </w:pPr>
      <w:rPr>
        <w:rFonts w:hint="default"/>
        <w:lang w:val="es-ES" w:eastAsia="en-US" w:bidi="ar-SA"/>
      </w:rPr>
    </w:lvl>
    <w:lvl w:ilvl="2" w:tplc="3C26DC1A">
      <w:numFmt w:val="bullet"/>
      <w:lvlText w:val="•"/>
      <w:lvlJc w:val="left"/>
      <w:pPr>
        <w:ind w:left="2431" w:hanging="358"/>
      </w:pPr>
      <w:rPr>
        <w:rFonts w:hint="default"/>
        <w:lang w:val="es-ES" w:eastAsia="en-US" w:bidi="ar-SA"/>
      </w:rPr>
    </w:lvl>
    <w:lvl w:ilvl="3" w:tplc="5B7045C6">
      <w:numFmt w:val="bullet"/>
      <w:lvlText w:val="•"/>
      <w:lvlJc w:val="left"/>
      <w:pPr>
        <w:ind w:left="3227" w:hanging="358"/>
      </w:pPr>
      <w:rPr>
        <w:rFonts w:hint="default"/>
        <w:lang w:val="es-ES" w:eastAsia="en-US" w:bidi="ar-SA"/>
      </w:rPr>
    </w:lvl>
    <w:lvl w:ilvl="4" w:tplc="18AE1710">
      <w:numFmt w:val="bullet"/>
      <w:lvlText w:val="•"/>
      <w:lvlJc w:val="left"/>
      <w:pPr>
        <w:ind w:left="4023" w:hanging="358"/>
      </w:pPr>
      <w:rPr>
        <w:rFonts w:hint="default"/>
        <w:lang w:val="es-ES" w:eastAsia="en-US" w:bidi="ar-SA"/>
      </w:rPr>
    </w:lvl>
    <w:lvl w:ilvl="5" w:tplc="04801C96">
      <w:numFmt w:val="bullet"/>
      <w:lvlText w:val="•"/>
      <w:lvlJc w:val="left"/>
      <w:pPr>
        <w:ind w:left="4819" w:hanging="358"/>
      </w:pPr>
      <w:rPr>
        <w:rFonts w:hint="default"/>
        <w:lang w:val="es-ES" w:eastAsia="en-US" w:bidi="ar-SA"/>
      </w:rPr>
    </w:lvl>
    <w:lvl w:ilvl="6" w:tplc="25ACAF60">
      <w:numFmt w:val="bullet"/>
      <w:lvlText w:val="•"/>
      <w:lvlJc w:val="left"/>
      <w:pPr>
        <w:ind w:left="5615" w:hanging="358"/>
      </w:pPr>
      <w:rPr>
        <w:rFonts w:hint="default"/>
        <w:lang w:val="es-ES" w:eastAsia="en-US" w:bidi="ar-SA"/>
      </w:rPr>
    </w:lvl>
    <w:lvl w:ilvl="7" w:tplc="966A08AE">
      <w:numFmt w:val="bullet"/>
      <w:lvlText w:val="•"/>
      <w:lvlJc w:val="left"/>
      <w:pPr>
        <w:ind w:left="6411" w:hanging="358"/>
      </w:pPr>
      <w:rPr>
        <w:rFonts w:hint="default"/>
        <w:lang w:val="es-ES" w:eastAsia="en-US" w:bidi="ar-SA"/>
      </w:rPr>
    </w:lvl>
    <w:lvl w:ilvl="8" w:tplc="37F4017A">
      <w:numFmt w:val="bullet"/>
      <w:lvlText w:val="•"/>
      <w:lvlJc w:val="left"/>
      <w:pPr>
        <w:ind w:left="7207" w:hanging="358"/>
      </w:pPr>
      <w:rPr>
        <w:rFonts w:hint="default"/>
        <w:lang w:val="es-ES" w:eastAsia="en-US" w:bidi="ar-SA"/>
      </w:rPr>
    </w:lvl>
  </w:abstractNum>
  <w:abstractNum w:abstractNumId="12" w15:restartNumberingAfterBreak="0">
    <w:nsid w:val="4E9B50C4"/>
    <w:multiLevelType w:val="hybridMultilevel"/>
    <w:tmpl w:val="1198609A"/>
    <w:lvl w:ilvl="0" w:tplc="C6A2D250">
      <w:start w:val="872"/>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C6A2D250">
      <w:start w:val="872"/>
      <w:numFmt w:val="bullet"/>
      <w:lvlText w:val=""/>
      <w:lvlJc w:val="left"/>
      <w:pPr>
        <w:ind w:left="2160" w:hanging="360"/>
      </w:pPr>
      <w:rPr>
        <w:rFonts w:ascii="Symbol" w:hAnsi="Symbol"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04F3E77"/>
    <w:multiLevelType w:val="hybridMultilevel"/>
    <w:tmpl w:val="384AFC5E"/>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4" w15:restartNumberingAfterBreak="0">
    <w:nsid w:val="505A54DD"/>
    <w:multiLevelType w:val="hybridMultilevel"/>
    <w:tmpl w:val="D1A2AF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18A68B0"/>
    <w:multiLevelType w:val="hybridMultilevel"/>
    <w:tmpl w:val="D5526BB4"/>
    <w:lvl w:ilvl="0" w:tplc="C6A2D250">
      <w:start w:val="872"/>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6" w15:restartNumberingAfterBreak="0">
    <w:nsid w:val="5B1B599B"/>
    <w:multiLevelType w:val="hybridMultilevel"/>
    <w:tmpl w:val="A914F134"/>
    <w:lvl w:ilvl="0" w:tplc="D9B46236">
      <w:numFmt w:val="bullet"/>
      <w:lvlText w:val=""/>
      <w:lvlJc w:val="left"/>
      <w:pPr>
        <w:ind w:left="838" w:hanging="358"/>
      </w:pPr>
      <w:rPr>
        <w:rFonts w:ascii="Symbol" w:eastAsia="Symbol" w:hAnsi="Symbol" w:cs="Symbol" w:hint="default"/>
        <w:w w:val="99"/>
        <w:sz w:val="22"/>
        <w:szCs w:val="22"/>
        <w:lang w:val="es-ES" w:eastAsia="en-US" w:bidi="ar-SA"/>
      </w:rPr>
    </w:lvl>
    <w:lvl w:ilvl="1" w:tplc="484C06D0">
      <w:numFmt w:val="bullet"/>
      <w:lvlText w:val="•"/>
      <w:lvlJc w:val="left"/>
      <w:pPr>
        <w:ind w:left="1635" w:hanging="358"/>
      </w:pPr>
      <w:rPr>
        <w:rFonts w:hint="default"/>
        <w:lang w:val="es-ES" w:eastAsia="en-US" w:bidi="ar-SA"/>
      </w:rPr>
    </w:lvl>
    <w:lvl w:ilvl="2" w:tplc="A70043A0">
      <w:numFmt w:val="bullet"/>
      <w:lvlText w:val="•"/>
      <w:lvlJc w:val="left"/>
      <w:pPr>
        <w:ind w:left="2431" w:hanging="358"/>
      </w:pPr>
      <w:rPr>
        <w:rFonts w:hint="default"/>
        <w:lang w:val="es-ES" w:eastAsia="en-US" w:bidi="ar-SA"/>
      </w:rPr>
    </w:lvl>
    <w:lvl w:ilvl="3" w:tplc="B5227D04">
      <w:numFmt w:val="bullet"/>
      <w:lvlText w:val="•"/>
      <w:lvlJc w:val="left"/>
      <w:pPr>
        <w:ind w:left="3227" w:hanging="358"/>
      </w:pPr>
      <w:rPr>
        <w:rFonts w:hint="default"/>
        <w:lang w:val="es-ES" w:eastAsia="en-US" w:bidi="ar-SA"/>
      </w:rPr>
    </w:lvl>
    <w:lvl w:ilvl="4" w:tplc="6E3A3718">
      <w:numFmt w:val="bullet"/>
      <w:lvlText w:val="•"/>
      <w:lvlJc w:val="left"/>
      <w:pPr>
        <w:ind w:left="4023" w:hanging="358"/>
      </w:pPr>
      <w:rPr>
        <w:rFonts w:hint="default"/>
        <w:lang w:val="es-ES" w:eastAsia="en-US" w:bidi="ar-SA"/>
      </w:rPr>
    </w:lvl>
    <w:lvl w:ilvl="5" w:tplc="DD280B4E">
      <w:numFmt w:val="bullet"/>
      <w:lvlText w:val="•"/>
      <w:lvlJc w:val="left"/>
      <w:pPr>
        <w:ind w:left="4819" w:hanging="358"/>
      </w:pPr>
      <w:rPr>
        <w:rFonts w:hint="default"/>
        <w:lang w:val="es-ES" w:eastAsia="en-US" w:bidi="ar-SA"/>
      </w:rPr>
    </w:lvl>
    <w:lvl w:ilvl="6" w:tplc="12803D48">
      <w:numFmt w:val="bullet"/>
      <w:lvlText w:val="•"/>
      <w:lvlJc w:val="left"/>
      <w:pPr>
        <w:ind w:left="5615" w:hanging="358"/>
      </w:pPr>
      <w:rPr>
        <w:rFonts w:hint="default"/>
        <w:lang w:val="es-ES" w:eastAsia="en-US" w:bidi="ar-SA"/>
      </w:rPr>
    </w:lvl>
    <w:lvl w:ilvl="7" w:tplc="66C631A2">
      <w:numFmt w:val="bullet"/>
      <w:lvlText w:val="•"/>
      <w:lvlJc w:val="left"/>
      <w:pPr>
        <w:ind w:left="6411" w:hanging="358"/>
      </w:pPr>
      <w:rPr>
        <w:rFonts w:hint="default"/>
        <w:lang w:val="es-ES" w:eastAsia="en-US" w:bidi="ar-SA"/>
      </w:rPr>
    </w:lvl>
    <w:lvl w:ilvl="8" w:tplc="8EFE1612">
      <w:numFmt w:val="bullet"/>
      <w:lvlText w:val="•"/>
      <w:lvlJc w:val="left"/>
      <w:pPr>
        <w:ind w:left="7207" w:hanging="358"/>
      </w:pPr>
      <w:rPr>
        <w:rFonts w:hint="default"/>
        <w:lang w:val="es-ES" w:eastAsia="en-US" w:bidi="ar-SA"/>
      </w:rPr>
    </w:lvl>
  </w:abstractNum>
  <w:abstractNum w:abstractNumId="17" w15:restartNumberingAfterBreak="0">
    <w:nsid w:val="5D822197"/>
    <w:multiLevelType w:val="hybridMultilevel"/>
    <w:tmpl w:val="A484E9EE"/>
    <w:lvl w:ilvl="0" w:tplc="080A0005">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8" w15:restartNumberingAfterBreak="0">
    <w:nsid w:val="5E175F00"/>
    <w:multiLevelType w:val="hybridMultilevel"/>
    <w:tmpl w:val="A9689DE8"/>
    <w:lvl w:ilvl="0" w:tplc="D80E2412">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9" w15:restartNumberingAfterBreak="0">
    <w:nsid w:val="642521C3"/>
    <w:multiLevelType w:val="hybridMultilevel"/>
    <w:tmpl w:val="FB34935C"/>
    <w:lvl w:ilvl="0" w:tplc="AA6C760A">
      <w:numFmt w:val="bullet"/>
      <w:lvlText w:val=""/>
      <w:lvlJc w:val="left"/>
      <w:pPr>
        <w:ind w:left="838" w:hanging="358"/>
      </w:pPr>
      <w:rPr>
        <w:rFonts w:ascii="Symbol" w:eastAsia="Symbol" w:hAnsi="Symbol" w:cs="Symbol" w:hint="default"/>
        <w:w w:val="99"/>
        <w:sz w:val="22"/>
        <w:szCs w:val="22"/>
        <w:lang w:val="es-ES" w:eastAsia="en-US" w:bidi="ar-SA"/>
      </w:rPr>
    </w:lvl>
    <w:lvl w:ilvl="1" w:tplc="F118CBE2">
      <w:numFmt w:val="bullet"/>
      <w:lvlText w:val="•"/>
      <w:lvlJc w:val="left"/>
      <w:pPr>
        <w:ind w:left="1635" w:hanging="358"/>
      </w:pPr>
      <w:rPr>
        <w:rFonts w:hint="default"/>
        <w:lang w:val="es-ES" w:eastAsia="en-US" w:bidi="ar-SA"/>
      </w:rPr>
    </w:lvl>
    <w:lvl w:ilvl="2" w:tplc="2F1A413E">
      <w:numFmt w:val="bullet"/>
      <w:lvlText w:val="•"/>
      <w:lvlJc w:val="left"/>
      <w:pPr>
        <w:ind w:left="2431" w:hanging="358"/>
      </w:pPr>
      <w:rPr>
        <w:rFonts w:hint="default"/>
        <w:lang w:val="es-ES" w:eastAsia="en-US" w:bidi="ar-SA"/>
      </w:rPr>
    </w:lvl>
    <w:lvl w:ilvl="3" w:tplc="5BB6DA90">
      <w:numFmt w:val="bullet"/>
      <w:lvlText w:val="•"/>
      <w:lvlJc w:val="left"/>
      <w:pPr>
        <w:ind w:left="3227" w:hanging="358"/>
      </w:pPr>
      <w:rPr>
        <w:rFonts w:hint="default"/>
        <w:lang w:val="es-ES" w:eastAsia="en-US" w:bidi="ar-SA"/>
      </w:rPr>
    </w:lvl>
    <w:lvl w:ilvl="4" w:tplc="76A2839C">
      <w:numFmt w:val="bullet"/>
      <w:lvlText w:val="•"/>
      <w:lvlJc w:val="left"/>
      <w:pPr>
        <w:ind w:left="4023" w:hanging="358"/>
      </w:pPr>
      <w:rPr>
        <w:rFonts w:hint="default"/>
        <w:lang w:val="es-ES" w:eastAsia="en-US" w:bidi="ar-SA"/>
      </w:rPr>
    </w:lvl>
    <w:lvl w:ilvl="5" w:tplc="8BF6D89C">
      <w:numFmt w:val="bullet"/>
      <w:lvlText w:val="•"/>
      <w:lvlJc w:val="left"/>
      <w:pPr>
        <w:ind w:left="4819" w:hanging="358"/>
      </w:pPr>
      <w:rPr>
        <w:rFonts w:hint="default"/>
        <w:lang w:val="es-ES" w:eastAsia="en-US" w:bidi="ar-SA"/>
      </w:rPr>
    </w:lvl>
    <w:lvl w:ilvl="6" w:tplc="867A8742">
      <w:numFmt w:val="bullet"/>
      <w:lvlText w:val="•"/>
      <w:lvlJc w:val="left"/>
      <w:pPr>
        <w:ind w:left="5615" w:hanging="358"/>
      </w:pPr>
      <w:rPr>
        <w:rFonts w:hint="default"/>
        <w:lang w:val="es-ES" w:eastAsia="en-US" w:bidi="ar-SA"/>
      </w:rPr>
    </w:lvl>
    <w:lvl w:ilvl="7" w:tplc="5E2A01F8">
      <w:numFmt w:val="bullet"/>
      <w:lvlText w:val="•"/>
      <w:lvlJc w:val="left"/>
      <w:pPr>
        <w:ind w:left="6411" w:hanging="358"/>
      </w:pPr>
      <w:rPr>
        <w:rFonts w:hint="default"/>
        <w:lang w:val="es-ES" w:eastAsia="en-US" w:bidi="ar-SA"/>
      </w:rPr>
    </w:lvl>
    <w:lvl w:ilvl="8" w:tplc="D82CC59A">
      <w:numFmt w:val="bullet"/>
      <w:lvlText w:val="•"/>
      <w:lvlJc w:val="left"/>
      <w:pPr>
        <w:ind w:left="7207" w:hanging="358"/>
      </w:pPr>
      <w:rPr>
        <w:rFonts w:hint="default"/>
        <w:lang w:val="es-ES" w:eastAsia="en-US" w:bidi="ar-SA"/>
      </w:rPr>
    </w:lvl>
  </w:abstractNum>
  <w:abstractNum w:abstractNumId="20" w15:restartNumberingAfterBreak="0">
    <w:nsid w:val="73D340A2"/>
    <w:multiLevelType w:val="hybridMultilevel"/>
    <w:tmpl w:val="E5B4CDA4"/>
    <w:lvl w:ilvl="0" w:tplc="B59A4B1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54661C4"/>
    <w:multiLevelType w:val="hybridMultilevel"/>
    <w:tmpl w:val="4A46BB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7E85E9F"/>
    <w:multiLevelType w:val="hybridMultilevel"/>
    <w:tmpl w:val="DF0C8CAC"/>
    <w:lvl w:ilvl="0" w:tplc="A46892CA">
      <w:start w:val="1"/>
      <w:numFmt w:val="lowerLetter"/>
      <w:lvlText w:val="%1."/>
      <w:lvlJc w:val="left"/>
      <w:pPr>
        <w:ind w:left="502" w:hanging="36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23" w15:restartNumberingAfterBreak="0">
    <w:nsid w:val="7B87439E"/>
    <w:multiLevelType w:val="hybridMultilevel"/>
    <w:tmpl w:val="939C4E76"/>
    <w:lvl w:ilvl="0" w:tplc="54525758">
      <w:start w:val="1"/>
      <w:numFmt w:val="decimal"/>
      <w:lvlText w:val="%1."/>
      <w:lvlJc w:val="left"/>
      <w:pPr>
        <w:ind w:left="680" w:hanging="293"/>
      </w:pPr>
      <w:rPr>
        <w:rFonts w:ascii="Arial" w:eastAsia="Arial" w:hAnsi="Arial" w:hint="default"/>
        <w:sz w:val="24"/>
        <w:szCs w:val="24"/>
      </w:rPr>
    </w:lvl>
    <w:lvl w:ilvl="1" w:tplc="57D01F88">
      <w:start w:val="1"/>
      <w:numFmt w:val="bullet"/>
      <w:lvlText w:val=""/>
      <w:lvlJc w:val="left"/>
      <w:pPr>
        <w:ind w:left="840" w:hanging="360"/>
      </w:pPr>
      <w:rPr>
        <w:rFonts w:ascii="Symbol" w:eastAsia="Symbol" w:hAnsi="Symbol" w:hint="default"/>
        <w:sz w:val="22"/>
        <w:szCs w:val="22"/>
      </w:rPr>
    </w:lvl>
    <w:lvl w:ilvl="2" w:tplc="2F16A5D2">
      <w:start w:val="1"/>
      <w:numFmt w:val="bullet"/>
      <w:lvlText w:val="•"/>
      <w:lvlJc w:val="left"/>
      <w:pPr>
        <w:ind w:left="1880" w:hanging="360"/>
      </w:pPr>
      <w:rPr>
        <w:rFonts w:hint="default"/>
      </w:rPr>
    </w:lvl>
    <w:lvl w:ilvl="3" w:tplc="07D24F12">
      <w:start w:val="1"/>
      <w:numFmt w:val="bullet"/>
      <w:lvlText w:val="•"/>
      <w:lvlJc w:val="left"/>
      <w:pPr>
        <w:ind w:left="2920" w:hanging="360"/>
      </w:pPr>
      <w:rPr>
        <w:rFonts w:hint="default"/>
      </w:rPr>
    </w:lvl>
    <w:lvl w:ilvl="4" w:tplc="FB3278F4">
      <w:start w:val="1"/>
      <w:numFmt w:val="bullet"/>
      <w:lvlText w:val="•"/>
      <w:lvlJc w:val="left"/>
      <w:pPr>
        <w:ind w:left="3960" w:hanging="360"/>
      </w:pPr>
      <w:rPr>
        <w:rFonts w:hint="default"/>
      </w:rPr>
    </w:lvl>
    <w:lvl w:ilvl="5" w:tplc="9FB43BDA">
      <w:start w:val="1"/>
      <w:numFmt w:val="bullet"/>
      <w:lvlText w:val="•"/>
      <w:lvlJc w:val="left"/>
      <w:pPr>
        <w:ind w:left="5000" w:hanging="360"/>
      </w:pPr>
      <w:rPr>
        <w:rFonts w:hint="default"/>
      </w:rPr>
    </w:lvl>
    <w:lvl w:ilvl="6" w:tplc="6832AA9C">
      <w:start w:val="1"/>
      <w:numFmt w:val="bullet"/>
      <w:lvlText w:val="•"/>
      <w:lvlJc w:val="left"/>
      <w:pPr>
        <w:ind w:left="6040" w:hanging="360"/>
      </w:pPr>
      <w:rPr>
        <w:rFonts w:hint="default"/>
      </w:rPr>
    </w:lvl>
    <w:lvl w:ilvl="7" w:tplc="CBE25CD6">
      <w:start w:val="1"/>
      <w:numFmt w:val="bullet"/>
      <w:lvlText w:val="•"/>
      <w:lvlJc w:val="left"/>
      <w:pPr>
        <w:ind w:left="7080" w:hanging="360"/>
      </w:pPr>
      <w:rPr>
        <w:rFonts w:hint="default"/>
      </w:rPr>
    </w:lvl>
    <w:lvl w:ilvl="8" w:tplc="100876BA">
      <w:start w:val="1"/>
      <w:numFmt w:val="bullet"/>
      <w:lvlText w:val="•"/>
      <w:lvlJc w:val="left"/>
      <w:pPr>
        <w:ind w:left="8120" w:hanging="360"/>
      </w:pPr>
      <w:rPr>
        <w:rFonts w:hint="default"/>
      </w:rPr>
    </w:lvl>
  </w:abstractNum>
  <w:num w:numId="1">
    <w:abstractNumId w:val="11"/>
  </w:num>
  <w:num w:numId="2">
    <w:abstractNumId w:val="1"/>
  </w:num>
  <w:num w:numId="3">
    <w:abstractNumId w:val="19"/>
  </w:num>
  <w:num w:numId="4">
    <w:abstractNumId w:val="5"/>
  </w:num>
  <w:num w:numId="5">
    <w:abstractNumId w:val="8"/>
  </w:num>
  <w:num w:numId="6">
    <w:abstractNumId w:val="16"/>
  </w:num>
  <w:num w:numId="7">
    <w:abstractNumId w:val="2"/>
  </w:num>
  <w:num w:numId="8">
    <w:abstractNumId w:val="0"/>
  </w:num>
  <w:num w:numId="9">
    <w:abstractNumId w:val="10"/>
  </w:num>
  <w:num w:numId="10">
    <w:abstractNumId w:val="7"/>
  </w:num>
  <w:num w:numId="11">
    <w:abstractNumId w:val="17"/>
  </w:num>
  <w:num w:numId="12">
    <w:abstractNumId w:val="18"/>
  </w:num>
  <w:num w:numId="13">
    <w:abstractNumId w:val="13"/>
  </w:num>
  <w:num w:numId="14">
    <w:abstractNumId w:val="12"/>
  </w:num>
  <w:num w:numId="15">
    <w:abstractNumId w:val="21"/>
  </w:num>
  <w:num w:numId="16">
    <w:abstractNumId w:val="14"/>
  </w:num>
  <w:num w:numId="17">
    <w:abstractNumId w:val="20"/>
  </w:num>
  <w:num w:numId="18">
    <w:abstractNumId w:val="9"/>
  </w:num>
  <w:num w:numId="19">
    <w:abstractNumId w:val="4"/>
  </w:num>
  <w:num w:numId="20">
    <w:abstractNumId w:val="23"/>
  </w:num>
  <w:num w:numId="21">
    <w:abstractNumId w:val="3"/>
  </w:num>
  <w:num w:numId="22">
    <w:abstractNumId w:val="22"/>
  </w:num>
  <w:num w:numId="23">
    <w:abstractNumId w:val="15"/>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2E77"/>
    <w:rsid w:val="00001221"/>
    <w:rsid w:val="00004ED6"/>
    <w:rsid w:val="0000781C"/>
    <w:rsid w:val="000134D4"/>
    <w:rsid w:val="00013B70"/>
    <w:rsid w:val="000143E0"/>
    <w:rsid w:val="00014CEC"/>
    <w:rsid w:val="00017D37"/>
    <w:rsid w:val="000242AF"/>
    <w:rsid w:val="00025FF2"/>
    <w:rsid w:val="000270DD"/>
    <w:rsid w:val="000316D2"/>
    <w:rsid w:val="0003216E"/>
    <w:rsid w:val="00037F50"/>
    <w:rsid w:val="00040872"/>
    <w:rsid w:val="000441EC"/>
    <w:rsid w:val="000565A7"/>
    <w:rsid w:val="00060DFF"/>
    <w:rsid w:val="00064A44"/>
    <w:rsid w:val="000701F6"/>
    <w:rsid w:val="0007032B"/>
    <w:rsid w:val="00074C1D"/>
    <w:rsid w:val="00082442"/>
    <w:rsid w:val="00086F46"/>
    <w:rsid w:val="00087617"/>
    <w:rsid w:val="00091368"/>
    <w:rsid w:val="000929EF"/>
    <w:rsid w:val="000A3683"/>
    <w:rsid w:val="000A65B3"/>
    <w:rsid w:val="000B0D17"/>
    <w:rsid w:val="000B269B"/>
    <w:rsid w:val="000B29A9"/>
    <w:rsid w:val="000B336B"/>
    <w:rsid w:val="000B62F5"/>
    <w:rsid w:val="000C087A"/>
    <w:rsid w:val="000C113F"/>
    <w:rsid w:val="000D0BC0"/>
    <w:rsid w:val="000D3572"/>
    <w:rsid w:val="000D52E3"/>
    <w:rsid w:val="000D6715"/>
    <w:rsid w:val="000D7268"/>
    <w:rsid w:val="000E0DD4"/>
    <w:rsid w:val="000F139A"/>
    <w:rsid w:val="000F394A"/>
    <w:rsid w:val="000F3A74"/>
    <w:rsid w:val="000F5F2C"/>
    <w:rsid w:val="001027BB"/>
    <w:rsid w:val="00103010"/>
    <w:rsid w:val="00105C18"/>
    <w:rsid w:val="001075F2"/>
    <w:rsid w:val="0011051C"/>
    <w:rsid w:val="00112637"/>
    <w:rsid w:val="001155E3"/>
    <w:rsid w:val="001156B5"/>
    <w:rsid w:val="001217AD"/>
    <w:rsid w:val="00121D71"/>
    <w:rsid w:val="001239E8"/>
    <w:rsid w:val="001330B9"/>
    <w:rsid w:val="00137ABA"/>
    <w:rsid w:val="00140377"/>
    <w:rsid w:val="001428B9"/>
    <w:rsid w:val="00147139"/>
    <w:rsid w:val="00147778"/>
    <w:rsid w:val="001541DB"/>
    <w:rsid w:val="00156060"/>
    <w:rsid w:val="001574C4"/>
    <w:rsid w:val="001612AB"/>
    <w:rsid w:val="00161C8A"/>
    <w:rsid w:val="00162163"/>
    <w:rsid w:val="00162CA9"/>
    <w:rsid w:val="00165378"/>
    <w:rsid w:val="00170773"/>
    <w:rsid w:val="001734D8"/>
    <w:rsid w:val="001757BA"/>
    <w:rsid w:val="00175F7C"/>
    <w:rsid w:val="00177405"/>
    <w:rsid w:val="00177F97"/>
    <w:rsid w:val="00182495"/>
    <w:rsid w:val="001831C6"/>
    <w:rsid w:val="00184B7A"/>
    <w:rsid w:val="001902F2"/>
    <w:rsid w:val="00191060"/>
    <w:rsid w:val="001A56C8"/>
    <w:rsid w:val="001B1AD1"/>
    <w:rsid w:val="001B6005"/>
    <w:rsid w:val="001B70C9"/>
    <w:rsid w:val="001B7A9B"/>
    <w:rsid w:val="001C562C"/>
    <w:rsid w:val="001D2EB3"/>
    <w:rsid w:val="001D5045"/>
    <w:rsid w:val="001D6A88"/>
    <w:rsid w:val="001E15CF"/>
    <w:rsid w:val="001E4838"/>
    <w:rsid w:val="001F0091"/>
    <w:rsid w:val="001F14ED"/>
    <w:rsid w:val="001F51B5"/>
    <w:rsid w:val="001F5B7E"/>
    <w:rsid w:val="0021051C"/>
    <w:rsid w:val="00211B08"/>
    <w:rsid w:val="00211FE6"/>
    <w:rsid w:val="00217F3D"/>
    <w:rsid w:val="00222F8C"/>
    <w:rsid w:val="00223E1C"/>
    <w:rsid w:val="002254E0"/>
    <w:rsid w:val="00225AE0"/>
    <w:rsid w:val="00233AC7"/>
    <w:rsid w:val="002345D2"/>
    <w:rsid w:val="0023661B"/>
    <w:rsid w:val="002468AE"/>
    <w:rsid w:val="002513FF"/>
    <w:rsid w:val="00261522"/>
    <w:rsid w:val="00270F4D"/>
    <w:rsid w:val="002767C7"/>
    <w:rsid w:val="00276E8A"/>
    <w:rsid w:val="002873F0"/>
    <w:rsid w:val="00290160"/>
    <w:rsid w:val="00290678"/>
    <w:rsid w:val="0029201F"/>
    <w:rsid w:val="002941D3"/>
    <w:rsid w:val="00294B1D"/>
    <w:rsid w:val="00297467"/>
    <w:rsid w:val="002A1AF7"/>
    <w:rsid w:val="002A23EA"/>
    <w:rsid w:val="002B4AFF"/>
    <w:rsid w:val="002B759A"/>
    <w:rsid w:val="002C3EE9"/>
    <w:rsid w:val="002C4DE8"/>
    <w:rsid w:val="002D1AB0"/>
    <w:rsid w:val="002D25C5"/>
    <w:rsid w:val="002D3055"/>
    <w:rsid w:val="002D4FC1"/>
    <w:rsid w:val="002D5774"/>
    <w:rsid w:val="002D6E2D"/>
    <w:rsid w:val="002E451D"/>
    <w:rsid w:val="002E5E9B"/>
    <w:rsid w:val="002E73F2"/>
    <w:rsid w:val="00303F42"/>
    <w:rsid w:val="003059B8"/>
    <w:rsid w:val="00306EC7"/>
    <w:rsid w:val="00312382"/>
    <w:rsid w:val="00313300"/>
    <w:rsid w:val="00314B90"/>
    <w:rsid w:val="00315212"/>
    <w:rsid w:val="00315468"/>
    <w:rsid w:val="0031560E"/>
    <w:rsid w:val="00322F26"/>
    <w:rsid w:val="00324E8F"/>
    <w:rsid w:val="00325B4F"/>
    <w:rsid w:val="003305F2"/>
    <w:rsid w:val="00335430"/>
    <w:rsid w:val="003368D6"/>
    <w:rsid w:val="00337016"/>
    <w:rsid w:val="00344428"/>
    <w:rsid w:val="0035026A"/>
    <w:rsid w:val="003611AC"/>
    <w:rsid w:val="003612E5"/>
    <w:rsid w:val="00361EF5"/>
    <w:rsid w:val="00370983"/>
    <w:rsid w:val="00370B09"/>
    <w:rsid w:val="00372601"/>
    <w:rsid w:val="00373692"/>
    <w:rsid w:val="00374545"/>
    <w:rsid w:val="00383997"/>
    <w:rsid w:val="00386B25"/>
    <w:rsid w:val="00386F68"/>
    <w:rsid w:val="00387449"/>
    <w:rsid w:val="003B15D7"/>
    <w:rsid w:val="003B42D3"/>
    <w:rsid w:val="003C00CD"/>
    <w:rsid w:val="003C4151"/>
    <w:rsid w:val="003C4DDE"/>
    <w:rsid w:val="003D1875"/>
    <w:rsid w:val="003D2493"/>
    <w:rsid w:val="003D46A2"/>
    <w:rsid w:val="003D64E2"/>
    <w:rsid w:val="003E21FC"/>
    <w:rsid w:val="003E2D87"/>
    <w:rsid w:val="003E3A53"/>
    <w:rsid w:val="003F1C36"/>
    <w:rsid w:val="003F3ECF"/>
    <w:rsid w:val="003F62B4"/>
    <w:rsid w:val="00401AF8"/>
    <w:rsid w:val="0040205F"/>
    <w:rsid w:val="0040502A"/>
    <w:rsid w:val="00405D21"/>
    <w:rsid w:val="00407E54"/>
    <w:rsid w:val="00411AAF"/>
    <w:rsid w:val="004155FE"/>
    <w:rsid w:val="004202EE"/>
    <w:rsid w:val="004234DB"/>
    <w:rsid w:val="00426FF0"/>
    <w:rsid w:val="004274C8"/>
    <w:rsid w:val="004317FF"/>
    <w:rsid w:val="004326A7"/>
    <w:rsid w:val="004430F8"/>
    <w:rsid w:val="0044504E"/>
    <w:rsid w:val="0046304F"/>
    <w:rsid w:val="0046380F"/>
    <w:rsid w:val="00463FD6"/>
    <w:rsid w:val="00464759"/>
    <w:rsid w:val="00471A67"/>
    <w:rsid w:val="0047521B"/>
    <w:rsid w:val="00481832"/>
    <w:rsid w:val="00484C66"/>
    <w:rsid w:val="00490C96"/>
    <w:rsid w:val="004916F3"/>
    <w:rsid w:val="00492927"/>
    <w:rsid w:val="00492B57"/>
    <w:rsid w:val="00493242"/>
    <w:rsid w:val="00496190"/>
    <w:rsid w:val="004A1A57"/>
    <w:rsid w:val="004A54B6"/>
    <w:rsid w:val="004B0DCE"/>
    <w:rsid w:val="004B4C7C"/>
    <w:rsid w:val="004B78AF"/>
    <w:rsid w:val="004C081C"/>
    <w:rsid w:val="004C2809"/>
    <w:rsid w:val="004C3E92"/>
    <w:rsid w:val="004C45DD"/>
    <w:rsid w:val="004C4D2F"/>
    <w:rsid w:val="004C78CA"/>
    <w:rsid w:val="004C7BD3"/>
    <w:rsid w:val="004D5FBD"/>
    <w:rsid w:val="004E0CF0"/>
    <w:rsid w:val="004E3630"/>
    <w:rsid w:val="004E4B27"/>
    <w:rsid w:val="004E4E8A"/>
    <w:rsid w:val="004F25C7"/>
    <w:rsid w:val="004F5B3A"/>
    <w:rsid w:val="00505E1B"/>
    <w:rsid w:val="005074B4"/>
    <w:rsid w:val="0050775A"/>
    <w:rsid w:val="00510768"/>
    <w:rsid w:val="00512390"/>
    <w:rsid w:val="00513875"/>
    <w:rsid w:val="00515921"/>
    <w:rsid w:val="00515E8D"/>
    <w:rsid w:val="0051751B"/>
    <w:rsid w:val="005238D3"/>
    <w:rsid w:val="00523D84"/>
    <w:rsid w:val="00525042"/>
    <w:rsid w:val="00525306"/>
    <w:rsid w:val="00526186"/>
    <w:rsid w:val="00530BDD"/>
    <w:rsid w:val="00536477"/>
    <w:rsid w:val="00537CF2"/>
    <w:rsid w:val="00550F8D"/>
    <w:rsid w:val="0055509D"/>
    <w:rsid w:val="0055520F"/>
    <w:rsid w:val="0055555E"/>
    <w:rsid w:val="00560523"/>
    <w:rsid w:val="00562C27"/>
    <w:rsid w:val="00563551"/>
    <w:rsid w:val="00563740"/>
    <w:rsid w:val="0057661A"/>
    <w:rsid w:val="00583122"/>
    <w:rsid w:val="005907B5"/>
    <w:rsid w:val="0059480F"/>
    <w:rsid w:val="0059733C"/>
    <w:rsid w:val="005A27C9"/>
    <w:rsid w:val="005A53CE"/>
    <w:rsid w:val="005A7C7C"/>
    <w:rsid w:val="005B0F33"/>
    <w:rsid w:val="005B13AD"/>
    <w:rsid w:val="005B413C"/>
    <w:rsid w:val="005B6717"/>
    <w:rsid w:val="005B6909"/>
    <w:rsid w:val="005C249F"/>
    <w:rsid w:val="005C4734"/>
    <w:rsid w:val="005C7519"/>
    <w:rsid w:val="005D5258"/>
    <w:rsid w:val="005D7EC5"/>
    <w:rsid w:val="005E08F4"/>
    <w:rsid w:val="005E3D4D"/>
    <w:rsid w:val="005E4A17"/>
    <w:rsid w:val="005E53F1"/>
    <w:rsid w:val="005E7577"/>
    <w:rsid w:val="005F00AA"/>
    <w:rsid w:val="005F02A1"/>
    <w:rsid w:val="005F02E4"/>
    <w:rsid w:val="005F0A66"/>
    <w:rsid w:val="005F1F98"/>
    <w:rsid w:val="005F38A1"/>
    <w:rsid w:val="005F7E92"/>
    <w:rsid w:val="00611804"/>
    <w:rsid w:val="006118C0"/>
    <w:rsid w:val="00613241"/>
    <w:rsid w:val="00616067"/>
    <w:rsid w:val="00620F80"/>
    <w:rsid w:val="00623310"/>
    <w:rsid w:val="00624D7F"/>
    <w:rsid w:val="00625E0C"/>
    <w:rsid w:val="00627598"/>
    <w:rsid w:val="00633D90"/>
    <w:rsid w:val="00634BF0"/>
    <w:rsid w:val="00635E43"/>
    <w:rsid w:val="006439CD"/>
    <w:rsid w:val="00645466"/>
    <w:rsid w:val="00651F9C"/>
    <w:rsid w:val="00653531"/>
    <w:rsid w:val="00656621"/>
    <w:rsid w:val="006570EE"/>
    <w:rsid w:val="0066053E"/>
    <w:rsid w:val="00667045"/>
    <w:rsid w:val="00671E2E"/>
    <w:rsid w:val="00673C0B"/>
    <w:rsid w:val="00675582"/>
    <w:rsid w:val="0067584D"/>
    <w:rsid w:val="006800E2"/>
    <w:rsid w:val="00680C48"/>
    <w:rsid w:val="006844BA"/>
    <w:rsid w:val="006848A9"/>
    <w:rsid w:val="0068556A"/>
    <w:rsid w:val="006870D3"/>
    <w:rsid w:val="00692C7E"/>
    <w:rsid w:val="00692D5D"/>
    <w:rsid w:val="00696466"/>
    <w:rsid w:val="00696619"/>
    <w:rsid w:val="006A3318"/>
    <w:rsid w:val="006B07DD"/>
    <w:rsid w:val="006B5B13"/>
    <w:rsid w:val="006B6A4F"/>
    <w:rsid w:val="006C1EB9"/>
    <w:rsid w:val="006C436D"/>
    <w:rsid w:val="006C5B8F"/>
    <w:rsid w:val="006D0477"/>
    <w:rsid w:val="006D7323"/>
    <w:rsid w:val="006E1531"/>
    <w:rsid w:val="006E325E"/>
    <w:rsid w:val="006E6DE2"/>
    <w:rsid w:val="006F142E"/>
    <w:rsid w:val="006F2FE5"/>
    <w:rsid w:val="006F383F"/>
    <w:rsid w:val="00704E21"/>
    <w:rsid w:val="0071147D"/>
    <w:rsid w:val="00722014"/>
    <w:rsid w:val="00724084"/>
    <w:rsid w:val="00724B31"/>
    <w:rsid w:val="00732389"/>
    <w:rsid w:val="00741CC9"/>
    <w:rsid w:val="007435D2"/>
    <w:rsid w:val="007460FB"/>
    <w:rsid w:val="00752AC3"/>
    <w:rsid w:val="00757797"/>
    <w:rsid w:val="00775DDD"/>
    <w:rsid w:val="007803E1"/>
    <w:rsid w:val="00783B4F"/>
    <w:rsid w:val="00797AD4"/>
    <w:rsid w:val="00797FBA"/>
    <w:rsid w:val="007A5DB7"/>
    <w:rsid w:val="007B04DF"/>
    <w:rsid w:val="007B3BE9"/>
    <w:rsid w:val="007B4804"/>
    <w:rsid w:val="007C05A6"/>
    <w:rsid w:val="007C17D3"/>
    <w:rsid w:val="007C2386"/>
    <w:rsid w:val="007C3E8E"/>
    <w:rsid w:val="007C7C7B"/>
    <w:rsid w:val="007D177A"/>
    <w:rsid w:val="007E16E5"/>
    <w:rsid w:val="007E4CC5"/>
    <w:rsid w:val="007E4F31"/>
    <w:rsid w:val="007E77D2"/>
    <w:rsid w:val="007F29AB"/>
    <w:rsid w:val="007F44E4"/>
    <w:rsid w:val="00800B21"/>
    <w:rsid w:val="00802F4B"/>
    <w:rsid w:val="00805F4B"/>
    <w:rsid w:val="00810912"/>
    <w:rsid w:val="00816AA1"/>
    <w:rsid w:val="00817FBD"/>
    <w:rsid w:val="00820F19"/>
    <w:rsid w:val="008251F5"/>
    <w:rsid w:val="008308B1"/>
    <w:rsid w:val="008308CE"/>
    <w:rsid w:val="00832EE4"/>
    <w:rsid w:val="008338DB"/>
    <w:rsid w:val="00834B0C"/>
    <w:rsid w:val="0083746C"/>
    <w:rsid w:val="00843CF3"/>
    <w:rsid w:val="0084635E"/>
    <w:rsid w:val="00851C0C"/>
    <w:rsid w:val="00856A9A"/>
    <w:rsid w:val="008579C6"/>
    <w:rsid w:val="00860DCB"/>
    <w:rsid w:val="008643F9"/>
    <w:rsid w:val="00871366"/>
    <w:rsid w:val="00872D15"/>
    <w:rsid w:val="00872EA5"/>
    <w:rsid w:val="008832E2"/>
    <w:rsid w:val="00883825"/>
    <w:rsid w:val="00884CCD"/>
    <w:rsid w:val="0089430C"/>
    <w:rsid w:val="008944ED"/>
    <w:rsid w:val="00895574"/>
    <w:rsid w:val="008A0C4A"/>
    <w:rsid w:val="008A7919"/>
    <w:rsid w:val="008D14E1"/>
    <w:rsid w:val="008D17F4"/>
    <w:rsid w:val="008D31A0"/>
    <w:rsid w:val="008D4784"/>
    <w:rsid w:val="008D7CCE"/>
    <w:rsid w:val="008E145C"/>
    <w:rsid w:val="008E3376"/>
    <w:rsid w:val="008E7D5B"/>
    <w:rsid w:val="008F15B3"/>
    <w:rsid w:val="008F7804"/>
    <w:rsid w:val="0090090E"/>
    <w:rsid w:val="00901DFF"/>
    <w:rsid w:val="00901FAE"/>
    <w:rsid w:val="00904E99"/>
    <w:rsid w:val="009054F8"/>
    <w:rsid w:val="00906860"/>
    <w:rsid w:val="00906E99"/>
    <w:rsid w:val="00922C11"/>
    <w:rsid w:val="00930472"/>
    <w:rsid w:val="00932EA2"/>
    <w:rsid w:val="0093437B"/>
    <w:rsid w:val="00935DDB"/>
    <w:rsid w:val="00936480"/>
    <w:rsid w:val="009367A1"/>
    <w:rsid w:val="00936E74"/>
    <w:rsid w:val="00936EAA"/>
    <w:rsid w:val="00937A85"/>
    <w:rsid w:val="00937FE5"/>
    <w:rsid w:val="00941032"/>
    <w:rsid w:val="0094188E"/>
    <w:rsid w:val="00942E77"/>
    <w:rsid w:val="00943F1F"/>
    <w:rsid w:val="00944174"/>
    <w:rsid w:val="00946344"/>
    <w:rsid w:val="00950E56"/>
    <w:rsid w:val="009553E9"/>
    <w:rsid w:val="00955AEB"/>
    <w:rsid w:val="00962513"/>
    <w:rsid w:val="00963DEE"/>
    <w:rsid w:val="00970E85"/>
    <w:rsid w:val="00980D08"/>
    <w:rsid w:val="00984A1C"/>
    <w:rsid w:val="009A3443"/>
    <w:rsid w:val="009A50FB"/>
    <w:rsid w:val="009A6333"/>
    <w:rsid w:val="009A6465"/>
    <w:rsid w:val="009A7C63"/>
    <w:rsid w:val="009B030C"/>
    <w:rsid w:val="009B074D"/>
    <w:rsid w:val="009B331E"/>
    <w:rsid w:val="009B6CB4"/>
    <w:rsid w:val="009C33B9"/>
    <w:rsid w:val="009C43AE"/>
    <w:rsid w:val="009D0918"/>
    <w:rsid w:val="009D5E6B"/>
    <w:rsid w:val="009D61F1"/>
    <w:rsid w:val="009E29D7"/>
    <w:rsid w:val="009E2FA9"/>
    <w:rsid w:val="009E6FB5"/>
    <w:rsid w:val="009E7217"/>
    <w:rsid w:val="009F0A2D"/>
    <w:rsid w:val="009F10BC"/>
    <w:rsid w:val="009F7548"/>
    <w:rsid w:val="00A01C3F"/>
    <w:rsid w:val="00A047B8"/>
    <w:rsid w:val="00A06810"/>
    <w:rsid w:val="00A14065"/>
    <w:rsid w:val="00A1419F"/>
    <w:rsid w:val="00A16EE5"/>
    <w:rsid w:val="00A23C53"/>
    <w:rsid w:val="00A266DF"/>
    <w:rsid w:val="00A30668"/>
    <w:rsid w:val="00A31F97"/>
    <w:rsid w:val="00A34D64"/>
    <w:rsid w:val="00A36295"/>
    <w:rsid w:val="00A4063E"/>
    <w:rsid w:val="00A451F5"/>
    <w:rsid w:val="00A50452"/>
    <w:rsid w:val="00A62930"/>
    <w:rsid w:val="00A633A6"/>
    <w:rsid w:val="00A66604"/>
    <w:rsid w:val="00A719D6"/>
    <w:rsid w:val="00A730CB"/>
    <w:rsid w:val="00A73B7C"/>
    <w:rsid w:val="00A80E39"/>
    <w:rsid w:val="00A93EF1"/>
    <w:rsid w:val="00A94D54"/>
    <w:rsid w:val="00AA3665"/>
    <w:rsid w:val="00AA4254"/>
    <w:rsid w:val="00AA4ADC"/>
    <w:rsid w:val="00AB0182"/>
    <w:rsid w:val="00AC0132"/>
    <w:rsid w:val="00AC2124"/>
    <w:rsid w:val="00AC4EAC"/>
    <w:rsid w:val="00AD4C60"/>
    <w:rsid w:val="00AD4E1C"/>
    <w:rsid w:val="00AD6934"/>
    <w:rsid w:val="00AF1D52"/>
    <w:rsid w:val="00AF2842"/>
    <w:rsid w:val="00AF35CA"/>
    <w:rsid w:val="00AF5450"/>
    <w:rsid w:val="00B00835"/>
    <w:rsid w:val="00B021B7"/>
    <w:rsid w:val="00B061BC"/>
    <w:rsid w:val="00B077E2"/>
    <w:rsid w:val="00B10499"/>
    <w:rsid w:val="00B10738"/>
    <w:rsid w:val="00B128E1"/>
    <w:rsid w:val="00B12EA7"/>
    <w:rsid w:val="00B15061"/>
    <w:rsid w:val="00B17E7F"/>
    <w:rsid w:val="00B17EA0"/>
    <w:rsid w:val="00B21089"/>
    <w:rsid w:val="00B21362"/>
    <w:rsid w:val="00B2290B"/>
    <w:rsid w:val="00B272E9"/>
    <w:rsid w:val="00B27FB4"/>
    <w:rsid w:val="00B314EA"/>
    <w:rsid w:val="00B461D3"/>
    <w:rsid w:val="00B4636F"/>
    <w:rsid w:val="00B51987"/>
    <w:rsid w:val="00B53BEC"/>
    <w:rsid w:val="00B60EFC"/>
    <w:rsid w:val="00B61B2D"/>
    <w:rsid w:val="00B6255A"/>
    <w:rsid w:val="00B67AF9"/>
    <w:rsid w:val="00B704A6"/>
    <w:rsid w:val="00B75AE8"/>
    <w:rsid w:val="00B834D0"/>
    <w:rsid w:val="00B84589"/>
    <w:rsid w:val="00B86C76"/>
    <w:rsid w:val="00BA1564"/>
    <w:rsid w:val="00BA69BA"/>
    <w:rsid w:val="00BB6020"/>
    <w:rsid w:val="00BC2814"/>
    <w:rsid w:val="00BC5A50"/>
    <w:rsid w:val="00BD1D68"/>
    <w:rsid w:val="00BD2702"/>
    <w:rsid w:val="00BD572D"/>
    <w:rsid w:val="00BD7627"/>
    <w:rsid w:val="00BE410B"/>
    <w:rsid w:val="00BE79AA"/>
    <w:rsid w:val="00BF16A5"/>
    <w:rsid w:val="00BF2F00"/>
    <w:rsid w:val="00C02164"/>
    <w:rsid w:val="00C0787C"/>
    <w:rsid w:val="00C07987"/>
    <w:rsid w:val="00C125B1"/>
    <w:rsid w:val="00C125B3"/>
    <w:rsid w:val="00C1673B"/>
    <w:rsid w:val="00C174D1"/>
    <w:rsid w:val="00C1788B"/>
    <w:rsid w:val="00C17F66"/>
    <w:rsid w:val="00C2034F"/>
    <w:rsid w:val="00C2084C"/>
    <w:rsid w:val="00C21802"/>
    <w:rsid w:val="00C226F0"/>
    <w:rsid w:val="00C44682"/>
    <w:rsid w:val="00C45673"/>
    <w:rsid w:val="00C52B42"/>
    <w:rsid w:val="00C55BAF"/>
    <w:rsid w:val="00C55D1B"/>
    <w:rsid w:val="00C57A80"/>
    <w:rsid w:val="00C623B9"/>
    <w:rsid w:val="00C646B7"/>
    <w:rsid w:val="00C67951"/>
    <w:rsid w:val="00C709B8"/>
    <w:rsid w:val="00C71171"/>
    <w:rsid w:val="00C75F43"/>
    <w:rsid w:val="00C76D6C"/>
    <w:rsid w:val="00C81966"/>
    <w:rsid w:val="00C921D9"/>
    <w:rsid w:val="00C92C48"/>
    <w:rsid w:val="00C96230"/>
    <w:rsid w:val="00C96A4C"/>
    <w:rsid w:val="00C96ACF"/>
    <w:rsid w:val="00CA042B"/>
    <w:rsid w:val="00CA3B8C"/>
    <w:rsid w:val="00CA3E52"/>
    <w:rsid w:val="00CA6CC3"/>
    <w:rsid w:val="00CB7001"/>
    <w:rsid w:val="00CB7877"/>
    <w:rsid w:val="00CC2601"/>
    <w:rsid w:val="00CC3081"/>
    <w:rsid w:val="00CC4466"/>
    <w:rsid w:val="00CD028C"/>
    <w:rsid w:val="00CD24F9"/>
    <w:rsid w:val="00CD3D96"/>
    <w:rsid w:val="00CD63E4"/>
    <w:rsid w:val="00CE5DEA"/>
    <w:rsid w:val="00CF00C5"/>
    <w:rsid w:val="00CF4DCB"/>
    <w:rsid w:val="00D0087B"/>
    <w:rsid w:val="00D04EF5"/>
    <w:rsid w:val="00D062EE"/>
    <w:rsid w:val="00D14DD2"/>
    <w:rsid w:val="00D201D6"/>
    <w:rsid w:val="00D22F4A"/>
    <w:rsid w:val="00D257EE"/>
    <w:rsid w:val="00D30239"/>
    <w:rsid w:val="00D40879"/>
    <w:rsid w:val="00D46625"/>
    <w:rsid w:val="00D46D2F"/>
    <w:rsid w:val="00D47343"/>
    <w:rsid w:val="00D51A9E"/>
    <w:rsid w:val="00D54611"/>
    <w:rsid w:val="00D56760"/>
    <w:rsid w:val="00D569AF"/>
    <w:rsid w:val="00D6725C"/>
    <w:rsid w:val="00D70623"/>
    <w:rsid w:val="00D76C1F"/>
    <w:rsid w:val="00D80253"/>
    <w:rsid w:val="00D83DBA"/>
    <w:rsid w:val="00D92C20"/>
    <w:rsid w:val="00D94622"/>
    <w:rsid w:val="00D96C95"/>
    <w:rsid w:val="00D971DA"/>
    <w:rsid w:val="00DA0144"/>
    <w:rsid w:val="00DA308B"/>
    <w:rsid w:val="00DA6A2E"/>
    <w:rsid w:val="00DB73C9"/>
    <w:rsid w:val="00DC1A3A"/>
    <w:rsid w:val="00DC28FB"/>
    <w:rsid w:val="00DD05B5"/>
    <w:rsid w:val="00DD1F93"/>
    <w:rsid w:val="00DD4DB6"/>
    <w:rsid w:val="00DD52E5"/>
    <w:rsid w:val="00DE3B54"/>
    <w:rsid w:val="00DE48E7"/>
    <w:rsid w:val="00DF3F9A"/>
    <w:rsid w:val="00DF61BA"/>
    <w:rsid w:val="00E003C8"/>
    <w:rsid w:val="00E03062"/>
    <w:rsid w:val="00E045C4"/>
    <w:rsid w:val="00E06094"/>
    <w:rsid w:val="00E06D8D"/>
    <w:rsid w:val="00E06E95"/>
    <w:rsid w:val="00E258BB"/>
    <w:rsid w:val="00E270F3"/>
    <w:rsid w:val="00E3401C"/>
    <w:rsid w:val="00E36142"/>
    <w:rsid w:val="00E36767"/>
    <w:rsid w:val="00E40FF8"/>
    <w:rsid w:val="00E43956"/>
    <w:rsid w:val="00E452B2"/>
    <w:rsid w:val="00E47674"/>
    <w:rsid w:val="00E51EF9"/>
    <w:rsid w:val="00E52656"/>
    <w:rsid w:val="00E57ADA"/>
    <w:rsid w:val="00E700F1"/>
    <w:rsid w:val="00E709C0"/>
    <w:rsid w:val="00E73DF3"/>
    <w:rsid w:val="00E7534C"/>
    <w:rsid w:val="00E75C01"/>
    <w:rsid w:val="00E81550"/>
    <w:rsid w:val="00E84C4B"/>
    <w:rsid w:val="00E90775"/>
    <w:rsid w:val="00E90DEF"/>
    <w:rsid w:val="00E92999"/>
    <w:rsid w:val="00E931D6"/>
    <w:rsid w:val="00E955E4"/>
    <w:rsid w:val="00EA1A6F"/>
    <w:rsid w:val="00EB4141"/>
    <w:rsid w:val="00EB7C76"/>
    <w:rsid w:val="00EC172A"/>
    <w:rsid w:val="00EC3457"/>
    <w:rsid w:val="00EC35F2"/>
    <w:rsid w:val="00EC63BA"/>
    <w:rsid w:val="00EC7984"/>
    <w:rsid w:val="00EC7B66"/>
    <w:rsid w:val="00ED0D01"/>
    <w:rsid w:val="00ED25B2"/>
    <w:rsid w:val="00ED5B58"/>
    <w:rsid w:val="00ED5D6E"/>
    <w:rsid w:val="00EE0CB6"/>
    <w:rsid w:val="00EE12C0"/>
    <w:rsid w:val="00EE433C"/>
    <w:rsid w:val="00EE733C"/>
    <w:rsid w:val="00EF1632"/>
    <w:rsid w:val="00F10207"/>
    <w:rsid w:val="00F15D30"/>
    <w:rsid w:val="00F17FE8"/>
    <w:rsid w:val="00F221EB"/>
    <w:rsid w:val="00F242C2"/>
    <w:rsid w:val="00F24C4E"/>
    <w:rsid w:val="00F26F6A"/>
    <w:rsid w:val="00F35FC2"/>
    <w:rsid w:val="00F426C1"/>
    <w:rsid w:val="00F51295"/>
    <w:rsid w:val="00F54C08"/>
    <w:rsid w:val="00F6120E"/>
    <w:rsid w:val="00F66C43"/>
    <w:rsid w:val="00F775DA"/>
    <w:rsid w:val="00F8200E"/>
    <w:rsid w:val="00F85C1A"/>
    <w:rsid w:val="00F861C6"/>
    <w:rsid w:val="00F873CA"/>
    <w:rsid w:val="00F96528"/>
    <w:rsid w:val="00F97F4D"/>
    <w:rsid w:val="00FA27B1"/>
    <w:rsid w:val="00FA7243"/>
    <w:rsid w:val="00FA79A8"/>
    <w:rsid w:val="00FB05E2"/>
    <w:rsid w:val="00FB3951"/>
    <w:rsid w:val="00FB55C4"/>
    <w:rsid w:val="00FB7F0A"/>
    <w:rsid w:val="00FC1443"/>
    <w:rsid w:val="00FC1F0D"/>
    <w:rsid w:val="00FC2DE8"/>
    <w:rsid w:val="00FD05D4"/>
    <w:rsid w:val="00FD07E5"/>
    <w:rsid w:val="00FD3B74"/>
    <w:rsid w:val="00FD7428"/>
    <w:rsid w:val="00FE4252"/>
    <w:rsid w:val="00FE68B3"/>
    <w:rsid w:val="00FF67A2"/>
    <w:rsid w:val="00FF73EC"/>
    <w:rsid w:val="00FF7E6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00BE46"/>
  <w15:docId w15:val="{27CA23C7-5F9A-4EB6-B913-7E6559725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MT" w:eastAsia="Arial MT" w:hAnsi="Arial MT" w:cs="Arial MT"/>
      <w:lang w:val="es-ES"/>
    </w:rPr>
  </w:style>
  <w:style w:type="paragraph" w:styleId="Ttulo1">
    <w:name w:val="heading 1"/>
    <w:basedOn w:val="Normal"/>
    <w:uiPriority w:val="9"/>
    <w:qFormat/>
    <w:pPr>
      <w:ind w:left="846" w:right="1350"/>
      <w:jc w:val="center"/>
      <w:outlineLvl w:val="0"/>
    </w:pPr>
    <w:rPr>
      <w:rFonts w:ascii="Arial" w:eastAsia="Arial" w:hAnsi="Arial" w:cs="Arial"/>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style>
  <w:style w:type="paragraph" w:styleId="Prrafodelista">
    <w:name w:val="List Paragraph"/>
    <w:basedOn w:val="Normal"/>
    <w:uiPriority w:val="34"/>
    <w:qFormat/>
    <w:pPr>
      <w:ind w:left="966" w:hanging="361"/>
    </w:pPr>
  </w:style>
  <w:style w:type="paragraph" w:customStyle="1" w:styleId="TableParagraph">
    <w:name w:val="Table Paragraph"/>
    <w:basedOn w:val="Normal"/>
    <w:uiPriority w:val="1"/>
    <w:qFormat/>
  </w:style>
  <w:style w:type="character" w:customStyle="1" w:styleId="TextoindependienteCar">
    <w:name w:val="Texto independiente Car"/>
    <w:basedOn w:val="Fuentedeprrafopredeter"/>
    <w:link w:val="Textoindependiente"/>
    <w:uiPriority w:val="1"/>
    <w:rsid w:val="00C57A80"/>
    <w:rPr>
      <w:rFonts w:ascii="Arial MT" w:eastAsia="Arial MT" w:hAnsi="Arial MT" w:cs="Arial MT"/>
      <w:lang w:val="es-ES"/>
    </w:rPr>
  </w:style>
  <w:style w:type="paragraph" w:styleId="Encabezado">
    <w:name w:val="header"/>
    <w:basedOn w:val="Normal"/>
    <w:link w:val="EncabezadoCar"/>
    <w:uiPriority w:val="99"/>
    <w:unhideWhenUsed/>
    <w:rsid w:val="00C57A80"/>
    <w:pPr>
      <w:tabs>
        <w:tab w:val="center" w:pos="4419"/>
        <w:tab w:val="right" w:pos="8838"/>
      </w:tabs>
    </w:pPr>
  </w:style>
  <w:style w:type="character" w:customStyle="1" w:styleId="EncabezadoCar">
    <w:name w:val="Encabezado Car"/>
    <w:basedOn w:val="Fuentedeprrafopredeter"/>
    <w:link w:val="Encabezado"/>
    <w:uiPriority w:val="99"/>
    <w:rsid w:val="00C57A80"/>
    <w:rPr>
      <w:rFonts w:ascii="Arial MT" w:eastAsia="Arial MT" w:hAnsi="Arial MT" w:cs="Arial MT"/>
      <w:lang w:val="es-ES"/>
    </w:rPr>
  </w:style>
  <w:style w:type="paragraph" w:styleId="Piedepgina">
    <w:name w:val="footer"/>
    <w:basedOn w:val="Normal"/>
    <w:link w:val="PiedepginaCar"/>
    <w:uiPriority w:val="99"/>
    <w:unhideWhenUsed/>
    <w:rsid w:val="00C57A80"/>
    <w:pPr>
      <w:tabs>
        <w:tab w:val="center" w:pos="4419"/>
        <w:tab w:val="right" w:pos="8838"/>
      </w:tabs>
    </w:pPr>
  </w:style>
  <w:style w:type="character" w:customStyle="1" w:styleId="PiedepginaCar">
    <w:name w:val="Pie de página Car"/>
    <w:basedOn w:val="Fuentedeprrafopredeter"/>
    <w:link w:val="Piedepgina"/>
    <w:uiPriority w:val="99"/>
    <w:rsid w:val="00C57A80"/>
    <w:rPr>
      <w:rFonts w:ascii="Arial MT" w:eastAsia="Arial MT" w:hAnsi="Arial MT" w:cs="Arial MT"/>
      <w:lang w:val="es-ES"/>
    </w:rPr>
  </w:style>
  <w:style w:type="paragraph" w:styleId="NormalWeb">
    <w:name w:val="Normal (Web)"/>
    <w:basedOn w:val="Normal"/>
    <w:uiPriority w:val="99"/>
    <w:unhideWhenUsed/>
    <w:rsid w:val="00C57A80"/>
    <w:pPr>
      <w:widowControl/>
      <w:autoSpaceDE/>
      <w:autoSpaceDN/>
      <w:spacing w:before="100" w:beforeAutospacing="1" w:after="100" w:afterAutospacing="1"/>
    </w:pPr>
    <w:rPr>
      <w:rFonts w:ascii="Times New Roman" w:eastAsia="Times New Roman" w:hAnsi="Times New Roman" w:cs="Times New Roman"/>
      <w:sz w:val="24"/>
      <w:szCs w:val="24"/>
      <w:lang w:val="es-MX" w:eastAsia="es-MX"/>
    </w:rPr>
  </w:style>
  <w:style w:type="character" w:styleId="Hipervnculo">
    <w:name w:val="Hyperlink"/>
    <w:aliases w:val="D_Hipervínculo"/>
    <w:basedOn w:val="Fuentedeprrafopredeter"/>
    <w:unhideWhenUsed/>
    <w:qFormat/>
    <w:rsid w:val="00C57A80"/>
    <w:rPr>
      <w:color w:val="0000FF"/>
      <w:u w:val="single"/>
    </w:rPr>
  </w:style>
  <w:style w:type="paragraph" w:styleId="Textonotapie">
    <w:name w:val="footnote text"/>
    <w:basedOn w:val="Normal"/>
    <w:link w:val="TextonotapieCar"/>
    <w:uiPriority w:val="99"/>
    <w:unhideWhenUsed/>
    <w:rsid w:val="00C57A80"/>
    <w:pPr>
      <w:widowControl/>
      <w:autoSpaceDE/>
      <w:autoSpaceDN/>
    </w:pPr>
    <w:rPr>
      <w:rFonts w:ascii="Calibri" w:eastAsia="Calibri" w:hAnsi="Calibri" w:cs="Times New Roman"/>
      <w:sz w:val="20"/>
      <w:szCs w:val="20"/>
      <w:lang w:val="es-MX"/>
    </w:rPr>
  </w:style>
  <w:style w:type="character" w:customStyle="1" w:styleId="TextonotapieCar">
    <w:name w:val="Texto nota pie Car"/>
    <w:basedOn w:val="Fuentedeprrafopredeter"/>
    <w:link w:val="Textonotapie"/>
    <w:uiPriority w:val="99"/>
    <w:rsid w:val="00C57A80"/>
    <w:rPr>
      <w:rFonts w:ascii="Calibri" w:eastAsia="Calibri" w:hAnsi="Calibri" w:cs="Times New Roman"/>
      <w:sz w:val="20"/>
      <w:szCs w:val="20"/>
      <w:lang w:val="es-MX"/>
    </w:rPr>
  </w:style>
  <w:style w:type="character" w:styleId="Refdenotaalpie">
    <w:name w:val="footnote reference"/>
    <w:basedOn w:val="Fuentedeprrafopredeter"/>
    <w:uiPriority w:val="99"/>
    <w:semiHidden/>
    <w:unhideWhenUsed/>
    <w:rsid w:val="00C57A80"/>
    <w:rPr>
      <w:vertAlign w:val="superscript"/>
    </w:rPr>
  </w:style>
  <w:style w:type="paragraph" w:styleId="Sinespaciado">
    <w:name w:val="No Spacing"/>
    <w:uiPriority w:val="1"/>
    <w:qFormat/>
    <w:rsid w:val="00C57A80"/>
    <w:pPr>
      <w:widowControl/>
      <w:autoSpaceDE/>
      <w:autoSpaceDN/>
    </w:pPr>
    <w:rPr>
      <w:lang w:val="es-MX"/>
    </w:rPr>
  </w:style>
  <w:style w:type="paragraph" w:customStyle="1" w:styleId="Default">
    <w:name w:val="Default"/>
    <w:rsid w:val="00C57A80"/>
    <w:pPr>
      <w:widowControl/>
      <w:adjustRightInd w:val="0"/>
    </w:pPr>
    <w:rPr>
      <w:rFonts w:ascii="Arial" w:eastAsia="Calibri" w:hAnsi="Arial" w:cs="Arial"/>
      <w:color w:val="000000"/>
      <w:sz w:val="24"/>
      <w:szCs w:val="24"/>
      <w:lang w:val="es-MX" w:eastAsia="es-MX"/>
    </w:rPr>
  </w:style>
  <w:style w:type="table" w:styleId="Tablanormal4">
    <w:name w:val="Plain Table 4"/>
    <w:basedOn w:val="Tablanormal"/>
    <w:uiPriority w:val="44"/>
    <w:rsid w:val="00C57A80"/>
    <w:pPr>
      <w:widowControl/>
      <w:autoSpaceDE/>
      <w:autoSpaceDN/>
    </w:pPr>
    <w:rPr>
      <w:lang w:val="es-MX"/>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cinsinresolver">
    <w:name w:val="Unresolved Mention"/>
    <w:basedOn w:val="Fuentedeprrafopredeter"/>
    <w:uiPriority w:val="99"/>
    <w:semiHidden/>
    <w:unhideWhenUsed/>
    <w:rsid w:val="009A50FB"/>
    <w:rPr>
      <w:color w:val="605E5C"/>
      <w:shd w:val="clear" w:color="auto" w:fill="E1DFDD"/>
    </w:rPr>
  </w:style>
  <w:style w:type="character" w:styleId="Refdecomentario">
    <w:name w:val="annotation reference"/>
    <w:basedOn w:val="Fuentedeprrafopredeter"/>
    <w:uiPriority w:val="99"/>
    <w:semiHidden/>
    <w:unhideWhenUsed/>
    <w:rsid w:val="001155E3"/>
    <w:rPr>
      <w:sz w:val="16"/>
      <w:szCs w:val="16"/>
    </w:rPr>
  </w:style>
  <w:style w:type="paragraph" w:styleId="Textocomentario">
    <w:name w:val="annotation text"/>
    <w:basedOn w:val="Normal"/>
    <w:link w:val="TextocomentarioCar"/>
    <w:uiPriority w:val="99"/>
    <w:unhideWhenUsed/>
    <w:rsid w:val="001155E3"/>
    <w:rPr>
      <w:sz w:val="20"/>
      <w:szCs w:val="20"/>
    </w:rPr>
  </w:style>
  <w:style w:type="character" w:customStyle="1" w:styleId="TextocomentarioCar">
    <w:name w:val="Texto comentario Car"/>
    <w:basedOn w:val="Fuentedeprrafopredeter"/>
    <w:link w:val="Textocomentario"/>
    <w:uiPriority w:val="99"/>
    <w:rsid w:val="001155E3"/>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1155E3"/>
    <w:rPr>
      <w:b/>
      <w:bCs/>
    </w:rPr>
  </w:style>
  <w:style w:type="character" w:customStyle="1" w:styleId="AsuntodelcomentarioCar">
    <w:name w:val="Asunto del comentario Car"/>
    <w:basedOn w:val="TextocomentarioCar"/>
    <w:link w:val="Asuntodelcomentario"/>
    <w:uiPriority w:val="99"/>
    <w:semiHidden/>
    <w:rsid w:val="001155E3"/>
    <w:rPr>
      <w:rFonts w:ascii="Arial MT" w:eastAsia="Arial MT" w:hAnsi="Arial MT" w:cs="Arial MT"/>
      <w:b/>
      <w:bCs/>
      <w:sz w:val="20"/>
      <w:szCs w:val="20"/>
      <w:lang w:val="es-ES"/>
    </w:rPr>
  </w:style>
  <w:style w:type="paragraph" w:styleId="Textodeglobo">
    <w:name w:val="Balloon Text"/>
    <w:basedOn w:val="Normal"/>
    <w:link w:val="TextodegloboCar"/>
    <w:uiPriority w:val="99"/>
    <w:semiHidden/>
    <w:unhideWhenUsed/>
    <w:rsid w:val="001155E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155E3"/>
    <w:rPr>
      <w:rFonts w:ascii="Segoe UI" w:eastAsia="Arial MT" w:hAnsi="Segoe UI" w:cs="Segoe UI"/>
      <w:sz w:val="18"/>
      <w:szCs w:val="18"/>
      <w:lang w:val="es-ES"/>
    </w:rPr>
  </w:style>
  <w:style w:type="paragraph" w:styleId="Revisin">
    <w:name w:val="Revision"/>
    <w:hidden/>
    <w:uiPriority w:val="99"/>
    <w:semiHidden/>
    <w:rsid w:val="00161C8A"/>
    <w:pPr>
      <w:widowControl/>
      <w:autoSpaceDE/>
      <w:autoSpaceDN/>
    </w:pPr>
    <w:rPr>
      <w:rFonts w:ascii="Arial MT" w:eastAsia="Arial MT" w:hAnsi="Arial MT" w:cs="Arial MT"/>
      <w:lang w:val="es-ES"/>
    </w:rPr>
  </w:style>
  <w:style w:type="character" w:styleId="Hipervnculovisitado">
    <w:name w:val="FollowedHyperlink"/>
    <w:basedOn w:val="Fuentedeprrafopredeter"/>
    <w:uiPriority w:val="99"/>
    <w:semiHidden/>
    <w:unhideWhenUsed/>
    <w:rsid w:val="004234DB"/>
    <w:rPr>
      <w:color w:val="800080" w:themeColor="followedHyperlink"/>
      <w:u w:val="single"/>
    </w:rPr>
  </w:style>
  <w:style w:type="table" w:styleId="Tablaconcuadrcula2-nfasis2">
    <w:name w:val="Grid Table 2 Accent 2"/>
    <w:basedOn w:val="Tablanormal"/>
    <w:uiPriority w:val="47"/>
    <w:rsid w:val="00314B90"/>
    <w:pPr>
      <w:widowControl/>
      <w:autoSpaceDE/>
      <w:autoSpaceDN/>
    </w:pPr>
    <w:rPr>
      <w:lang w:val="es-MX"/>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cuadrcula2">
    <w:name w:val="Grid Table 2"/>
    <w:basedOn w:val="Tablanormal"/>
    <w:uiPriority w:val="47"/>
    <w:rsid w:val="00170773"/>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Textoennegrita">
    <w:name w:val="Strong"/>
    <w:basedOn w:val="Fuentedeprrafopredeter"/>
    <w:uiPriority w:val="22"/>
    <w:qFormat/>
    <w:rsid w:val="00D6725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6581056">
      <w:bodyDiv w:val="1"/>
      <w:marLeft w:val="0"/>
      <w:marRight w:val="0"/>
      <w:marTop w:val="0"/>
      <w:marBottom w:val="0"/>
      <w:divBdr>
        <w:top w:val="none" w:sz="0" w:space="0" w:color="auto"/>
        <w:left w:val="none" w:sz="0" w:space="0" w:color="auto"/>
        <w:bottom w:val="none" w:sz="0" w:space="0" w:color="auto"/>
        <w:right w:val="none" w:sz="0" w:space="0" w:color="auto"/>
      </w:divBdr>
    </w:div>
    <w:div w:id="21185184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7.xml"/><Relationship Id="rId39" Type="http://schemas.openxmlformats.org/officeDocument/2006/relationships/footer" Target="footer1.xml"/><Relationship Id="rId21" Type="http://schemas.openxmlformats.org/officeDocument/2006/relationships/chart" Target="charts/chart13.xml"/><Relationship Id="rId34" Type="http://schemas.openxmlformats.org/officeDocument/2006/relationships/image" Target="media/image9.jpe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image" Target="media/image4.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15.xml"/><Relationship Id="rId32" Type="http://schemas.openxmlformats.org/officeDocument/2006/relationships/image" Target="media/image7.jpeg"/><Relationship Id="rId37" Type="http://schemas.openxmlformats.org/officeDocument/2006/relationships/image" Target="media/image8.png"/><Relationship Id="rId40" Type="http://schemas.openxmlformats.org/officeDocument/2006/relationships/image" Target="media/image10.jpg"/><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image" Target="media/image3.png"/><Relationship Id="rId28" Type="http://schemas.openxmlformats.org/officeDocument/2006/relationships/hyperlink" Target="about:blank" TargetMode="External"/><Relationship Id="rId36" Type="http://schemas.openxmlformats.org/officeDocument/2006/relationships/image" Target="media/image11.jpeg"/><Relationship Id="rId10" Type="http://schemas.openxmlformats.org/officeDocument/2006/relationships/chart" Target="charts/chart3.xml"/><Relationship Id="rId19" Type="http://schemas.openxmlformats.org/officeDocument/2006/relationships/chart" Target="charts/chart11.xml"/><Relationship Id="rId31" Type="http://schemas.openxmlformats.org/officeDocument/2006/relationships/image" Target="media/image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8.xml"/><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fontTable" Target="fontTable.xml"/><Relationship Id="rId8" Type="http://schemas.openxmlformats.org/officeDocument/2006/relationships/chart" Target="charts/chart1.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6.xml"/><Relationship Id="rId33" Type="http://schemas.openxmlformats.org/officeDocument/2006/relationships/image" Target="media/image8.jpeg"/><Relationship Id="rId38"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cerlalc.org/publicaciones/metodologia-comun-para-explorar-y-medir-el-comportamiento-lector-el-encuentro-con-lo-digital/" TargetMode="External"/><Relationship Id="rId2" Type="http://schemas.openxmlformats.org/officeDocument/2006/relationships/hyperlink" Target="https://www.diputados.gob.mx/LeyesBiblio/pdf/LFLL_190118.pdf" TargetMode="External"/><Relationship Id="rId1" Type="http://schemas.openxmlformats.org/officeDocument/2006/relationships/hyperlink" Target="https://cerlalc.org/publicaciones/metodologia-comun-para-explorar-y-medir-el-comportamiento-lector-el-encuentro-con-lo-digit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MOLEC\Graficas%20para%20Nota%20Tecnic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tx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'Lectora 2016 2020'!$AI$9:$AP$9</c:f>
                <c:numCache>
                  <c:formatCode>General</c:formatCode>
                  <c:ptCount val="8"/>
                  <c:pt idx="0">
                    <c:v>1.5950122264000015</c:v>
                  </c:pt>
                  <c:pt idx="1">
                    <c:v>1.7038251823999957</c:v>
                  </c:pt>
                  <c:pt idx="2">
                    <c:v>1.8222745133000018</c:v>
                  </c:pt>
                  <c:pt idx="3">
                    <c:v>2.06152745429999</c:v>
                  </c:pt>
                  <c:pt idx="4">
                    <c:v>2.0895706625000088</c:v>
                  </c:pt>
                  <c:pt idx="5">
                    <c:v>2.1517020639000037</c:v>
                  </c:pt>
                  <c:pt idx="6">
                    <c:v>2.3283755056534687</c:v>
                  </c:pt>
                  <c:pt idx="7">
                    <c:v>2.7545302990999998</c:v>
                  </c:pt>
                </c:numCache>
              </c:numRef>
            </c:plus>
            <c:minus>
              <c:numRef>
                <c:f>'Lectora 2016 2020'!$AI$9:$AP$9</c:f>
                <c:numCache>
                  <c:formatCode>General</c:formatCode>
                  <c:ptCount val="8"/>
                  <c:pt idx="0">
                    <c:v>1.5950122264000015</c:v>
                  </c:pt>
                  <c:pt idx="1">
                    <c:v>1.7038251823999957</c:v>
                  </c:pt>
                  <c:pt idx="2">
                    <c:v>1.8222745133000018</c:v>
                  </c:pt>
                  <c:pt idx="3">
                    <c:v>2.06152745429999</c:v>
                  </c:pt>
                  <c:pt idx="4">
                    <c:v>2.0895706625000088</c:v>
                  </c:pt>
                  <c:pt idx="5">
                    <c:v>2.1517020639000037</c:v>
                  </c:pt>
                  <c:pt idx="6">
                    <c:v>2.3283755056534687</c:v>
                  </c:pt>
                  <c:pt idx="7">
                    <c:v>2.7545302990999998</c:v>
                  </c:pt>
                </c:numCache>
              </c:numRef>
            </c:minus>
            <c:spPr>
              <a:noFill/>
              <a:ln w="9525" cap="flat" cmpd="sng" algn="ctr">
                <a:solidFill>
                  <a:srgbClr val="FF0000"/>
                </a:solidFill>
                <a:round/>
              </a:ln>
              <a:effectLst/>
            </c:spPr>
          </c:errBars>
          <c:cat>
            <c:numRef>
              <c:f>'Lectora 2016 2020'!$D$36:$J$36</c:f>
              <c:numCache>
                <c:formatCode>General</c:formatCode>
                <c:ptCount val="7"/>
                <c:pt idx="0">
                  <c:v>2016</c:v>
                </c:pt>
                <c:pt idx="1">
                  <c:v>2017</c:v>
                </c:pt>
                <c:pt idx="2">
                  <c:v>2018</c:v>
                </c:pt>
                <c:pt idx="3">
                  <c:v>2019</c:v>
                </c:pt>
                <c:pt idx="4">
                  <c:v>2020</c:v>
                </c:pt>
                <c:pt idx="5">
                  <c:v>2021</c:v>
                </c:pt>
                <c:pt idx="6">
                  <c:v>2022</c:v>
                </c:pt>
              </c:numCache>
            </c:numRef>
          </c:cat>
          <c:val>
            <c:numRef>
              <c:f>'Lectora 2016 2020'!$D$37:$J$37</c:f>
              <c:numCache>
                <c:formatCode>0.0</c:formatCode>
                <c:ptCount val="7"/>
                <c:pt idx="0">
                  <c:v>80.845600000000005</c:v>
                </c:pt>
                <c:pt idx="1">
                  <c:v>79.656099999999995</c:v>
                </c:pt>
                <c:pt idx="2">
                  <c:v>76.441900000000004</c:v>
                </c:pt>
                <c:pt idx="3">
                  <c:v>74.784599999999998</c:v>
                </c:pt>
                <c:pt idx="4">
                  <c:v>72.436599999999999</c:v>
                </c:pt>
                <c:pt idx="5">
                  <c:v>71.622468224869124</c:v>
                </c:pt>
                <c:pt idx="6">
                  <c:v>71.81456762996757</c:v>
                </c:pt>
              </c:numCache>
            </c:numRef>
          </c:val>
          <c:extLst>
            <c:ext xmlns:c16="http://schemas.microsoft.com/office/drawing/2014/chart" uri="{C3380CC4-5D6E-409C-BE32-E72D297353CC}">
              <c16:uniqueId val="{00000000-B6A9-4A50-BD74-1711983D3F1F}"/>
            </c:ext>
          </c:extLst>
        </c:ser>
        <c:dLbls>
          <c:showLegendKey val="0"/>
          <c:showVal val="0"/>
          <c:showCatName val="0"/>
          <c:showSerName val="0"/>
          <c:showPercent val="0"/>
          <c:showBubbleSize val="0"/>
        </c:dLbls>
        <c:gapWidth val="73"/>
        <c:axId val="187145712"/>
        <c:axId val="187143216"/>
      </c:barChart>
      <c:catAx>
        <c:axId val="187145712"/>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87143216"/>
        <c:crosses val="autoZero"/>
        <c:auto val="1"/>
        <c:lblAlgn val="ctr"/>
        <c:lblOffset val="100"/>
        <c:noMultiLvlLbl val="0"/>
      </c:catAx>
      <c:valAx>
        <c:axId val="187143216"/>
        <c:scaling>
          <c:orientation val="minMax"/>
          <c:max val="85"/>
          <c:min val="0"/>
        </c:scaling>
        <c:delete val="1"/>
        <c:axPos val="l"/>
        <c:numFmt formatCode="0.0" sourceLinked="1"/>
        <c:majorTickMark val="none"/>
        <c:minorTickMark val="none"/>
        <c:tickLblPos val="nextTo"/>
        <c:crossAx val="18714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'Tiempo 2016 2021'!$B$23</c:f>
              <c:strCache>
                <c:ptCount val="1"/>
                <c:pt idx="0">
                  <c:v>Sin educación básica terminada</c:v>
                </c:pt>
              </c:strCache>
            </c:strRef>
          </c:tx>
          <c:spPr>
            <a:solidFill>
              <a:schemeClr val="bg1">
                <a:lumMod val="65000"/>
              </a:schemeClr>
            </a:solidFill>
            <a:ln>
              <a:noFill/>
            </a:ln>
            <a:effectLst/>
          </c:spPr>
          <c:invertIfNegative val="0"/>
          <c:dLbls>
            <c:dLbl>
              <c:idx val="0"/>
              <c:tx>
                <c:rich>
                  <a:bodyPr/>
                  <a:lstStyle/>
                  <a:p>
                    <a:fld id="{4309BFB1-98F6-4005-8C6B-83910B9FD555}"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350-4A2D-A6D8-BD0B3162266F}"/>
                </c:ext>
              </c:extLst>
            </c:dLbl>
            <c:dLbl>
              <c:idx val="1"/>
              <c:tx>
                <c:rich>
                  <a:bodyPr/>
                  <a:lstStyle/>
                  <a:p>
                    <a:fld id="{2F222AF2-6501-4CAD-B3AA-1DD73DFFA181}"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350-4A2D-A6D8-BD0B3162266F}"/>
                </c:ext>
              </c:extLst>
            </c:dLbl>
            <c:dLbl>
              <c:idx val="2"/>
              <c:tx>
                <c:rich>
                  <a:bodyPr/>
                  <a:lstStyle/>
                  <a:p>
                    <a:fld id="{4C162F6E-D113-4DC6-90E3-FB318513016C}"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B350-4A2D-A6D8-BD0B3162266F}"/>
                </c:ext>
              </c:extLst>
            </c:dLbl>
            <c:dLbl>
              <c:idx val="3"/>
              <c:tx>
                <c:rich>
                  <a:bodyPr/>
                  <a:lstStyle/>
                  <a:p>
                    <a:fld id="{FEEB0A8E-3718-4253-BED0-4D07BA0020E9}"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350-4A2D-A6D8-BD0B3162266F}"/>
                </c:ext>
              </c:extLst>
            </c:dLbl>
            <c:dLbl>
              <c:idx val="4"/>
              <c:tx>
                <c:rich>
                  <a:bodyPr/>
                  <a:lstStyle/>
                  <a:p>
                    <a:fld id="{58BFCB70-1357-4C36-A3B7-7E300A80A53B}"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B350-4A2D-A6D8-BD0B3162266F}"/>
                </c:ext>
              </c:extLst>
            </c:dLbl>
            <c:dLbl>
              <c:idx val="5"/>
              <c:tx>
                <c:rich>
                  <a:bodyPr/>
                  <a:lstStyle/>
                  <a:p>
                    <a:fld id="{91A52647-CC8C-4BB9-BB17-6594B22CAF72}"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B350-4A2D-A6D8-BD0B3162266F}"/>
                </c:ext>
              </c:extLst>
            </c:dLbl>
            <c:dLbl>
              <c:idx val="6"/>
              <c:tx>
                <c:rich>
                  <a:bodyPr/>
                  <a:lstStyle/>
                  <a:p>
                    <a:fld id="{EB55C17D-D714-4F86-BADA-4782BF9B7A53}"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B350-4A2D-A6D8-BD0B3162266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'Tiempo 2016 2021'!$C$22:$I$22</c:f>
              <c:numCache>
                <c:formatCode>General</c:formatCode>
                <c:ptCount val="7"/>
                <c:pt idx="0">
                  <c:v>2016</c:v>
                </c:pt>
                <c:pt idx="1">
                  <c:v>2017</c:v>
                </c:pt>
                <c:pt idx="2">
                  <c:v>2018</c:v>
                </c:pt>
                <c:pt idx="3">
                  <c:v>2019</c:v>
                </c:pt>
                <c:pt idx="4">
                  <c:v>2020</c:v>
                </c:pt>
                <c:pt idx="5">
                  <c:v>2021</c:v>
                </c:pt>
                <c:pt idx="6">
                  <c:v>2022</c:v>
                </c:pt>
              </c:numCache>
            </c:numRef>
          </c:cat>
          <c:val>
            <c:numRef>
              <c:f>'Tiempo 2016 2021'!$C$23:$I$23</c:f>
              <c:numCache>
                <c:formatCode>General</c:formatCode>
                <c:ptCount val="7"/>
                <c:pt idx="0">
                  <c:v>31</c:v>
                </c:pt>
                <c:pt idx="1">
                  <c:v>28</c:v>
                </c:pt>
                <c:pt idx="2">
                  <c:v>29</c:v>
                </c:pt>
                <c:pt idx="3">
                  <c:v>28</c:v>
                </c:pt>
                <c:pt idx="4">
                  <c:v>34</c:v>
                </c:pt>
                <c:pt idx="5">
                  <c:v>35</c:v>
                </c:pt>
                <c:pt idx="6">
                  <c:v>32</c:v>
                </c:pt>
              </c:numCache>
            </c:numRef>
          </c:val>
          <c:extLst>
            <c:ext xmlns:c16="http://schemas.microsoft.com/office/drawing/2014/chart" uri="{C3380CC4-5D6E-409C-BE32-E72D297353CC}">
              <c16:uniqueId val="{00000000-BF63-40F1-8E9D-38CD89533E0A}"/>
            </c:ext>
          </c:extLst>
        </c:ser>
        <c:ser>
          <c:idx val="1"/>
          <c:order val="1"/>
          <c:tx>
            <c:strRef>
              <c:f>'Tiempo 2016 2021'!$B$24</c:f>
              <c:strCache>
                <c:ptCount val="1"/>
                <c:pt idx="0">
                  <c:v>Educación básica terminada o algún grado de educación media</c:v>
                </c:pt>
              </c:strCache>
            </c:strRef>
          </c:tx>
          <c:spPr>
            <a:solidFill>
              <a:schemeClr val="accent1">
                <a:lumMod val="60000"/>
                <a:lumOff val="40000"/>
              </a:schemeClr>
            </a:solidFill>
            <a:ln>
              <a:noFill/>
            </a:ln>
            <a:effectLst/>
          </c:spPr>
          <c:invertIfNegative val="0"/>
          <c:dLbls>
            <c:dLbl>
              <c:idx val="0"/>
              <c:tx>
                <c:rich>
                  <a:bodyPr/>
                  <a:lstStyle/>
                  <a:p>
                    <a:fld id="{B9674133-9302-47F9-AF50-1E139EEFDF9A}"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350-4A2D-A6D8-BD0B3162266F}"/>
                </c:ext>
              </c:extLst>
            </c:dLbl>
            <c:dLbl>
              <c:idx val="1"/>
              <c:tx>
                <c:rich>
                  <a:bodyPr/>
                  <a:lstStyle/>
                  <a:p>
                    <a:fld id="{FD50AEE5-E67C-4157-9492-0655B9657A98}"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B350-4A2D-A6D8-BD0B3162266F}"/>
                </c:ext>
              </c:extLst>
            </c:dLbl>
            <c:dLbl>
              <c:idx val="2"/>
              <c:tx>
                <c:rich>
                  <a:bodyPr/>
                  <a:lstStyle/>
                  <a:p>
                    <a:fld id="{8643FFF5-12A0-4256-8387-6D9B277DD638}"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350-4A2D-A6D8-BD0B3162266F}"/>
                </c:ext>
              </c:extLst>
            </c:dLbl>
            <c:dLbl>
              <c:idx val="3"/>
              <c:tx>
                <c:rich>
                  <a:bodyPr/>
                  <a:lstStyle/>
                  <a:p>
                    <a:fld id="{2FDB95AE-36BB-4B22-AF29-5BC41285524F}"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B350-4A2D-A6D8-BD0B3162266F}"/>
                </c:ext>
              </c:extLst>
            </c:dLbl>
            <c:dLbl>
              <c:idx val="4"/>
              <c:tx>
                <c:rich>
                  <a:bodyPr/>
                  <a:lstStyle/>
                  <a:p>
                    <a:fld id="{B00AD117-7193-4524-B047-3DD42B86EE94}"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B350-4A2D-A6D8-BD0B3162266F}"/>
                </c:ext>
              </c:extLst>
            </c:dLbl>
            <c:dLbl>
              <c:idx val="5"/>
              <c:tx>
                <c:rich>
                  <a:bodyPr/>
                  <a:lstStyle/>
                  <a:p>
                    <a:fld id="{D24EBBD7-BA9B-4AE9-8E95-FEA823E45214}"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B350-4A2D-A6D8-BD0B3162266F}"/>
                </c:ext>
              </c:extLst>
            </c:dLbl>
            <c:dLbl>
              <c:idx val="6"/>
              <c:tx>
                <c:rich>
                  <a:bodyPr/>
                  <a:lstStyle/>
                  <a:p>
                    <a:fld id="{5576B0DF-4716-402B-ADDB-8C05178C50CB}"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B350-4A2D-A6D8-BD0B3162266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'Tiempo 2016 2021'!$C$22:$I$22</c:f>
              <c:numCache>
                <c:formatCode>General</c:formatCode>
                <c:ptCount val="7"/>
                <c:pt idx="0">
                  <c:v>2016</c:v>
                </c:pt>
                <c:pt idx="1">
                  <c:v>2017</c:v>
                </c:pt>
                <c:pt idx="2">
                  <c:v>2018</c:v>
                </c:pt>
                <c:pt idx="3">
                  <c:v>2019</c:v>
                </c:pt>
                <c:pt idx="4">
                  <c:v>2020</c:v>
                </c:pt>
                <c:pt idx="5">
                  <c:v>2021</c:v>
                </c:pt>
                <c:pt idx="6">
                  <c:v>2022</c:v>
                </c:pt>
              </c:numCache>
            </c:numRef>
          </c:cat>
          <c:val>
            <c:numRef>
              <c:f>'Tiempo 2016 2021'!$C$24:$I$24</c:f>
              <c:numCache>
                <c:formatCode>General</c:formatCode>
                <c:ptCount val="7"/>
                <c:pt idx="0">
                  <c:v>37</c:v>
                </c:pt>
                <c:pt idx="1">
                  <c:v>34</c:v>
                </c:pt>
                <c:pt idx="2">
                  <c:v>34</c:v>
                </c:pt>
                <c:pt idx="3">
                  <c:v>35</c:v>
                </c:pt>
                <c:pt idx="4">
                  <c:v>36</c:v>
                </c:pt>
                <c:pt idx="5">
                  <c:v>38</c:v>
                </c:pt>
                <c:pt idx="6">
                  <c:v>38</c:v>
                </c:pt>
              </c:numCache>
            </c:numRef>
          </c:val>
          <c:extLst>
            <c:ext xmlns:c16="http://schemas.microsoft.com/office/drawing/2014/chart" uri="{C3380CC4-5D6E-409C-BE32-E72D297353CC}">
              <c16:uniqueId val="{00000001-BF63-40F1-8E9D-38CD89533E0A}"/>
            </c:ext>
          </c:extLst>
        </c:ser>
        <c:ser>
          <c:idx val="2"/>
          <c:order val="2"/>
          <c:tx>
            <c:strRef>
              <c:f>'Tiempo 2016 2021'!$B$25</c:f>
              <c:strCache>
                <c:ptCount val="1"/>
                <c:pt idx="0">
                  <c:v>Al menos un grado de educación superior</c:v>
                </c:pt>
              </c:strCache>
            </c:strRef>
          </c:tx>
          <c:spPr>
            <a:solidFill>
              <a:schemeClr val="tx2"/>
            </a:solidFill>
            <a:ln>
              <a:noFill/>
            </a:ln>
            <a:effectLst/>
          </c:spPr>
          <c:invertIfNegative val="0"/>
          <c:dLbls>
            <c:dLbl>
              <c:idx val="0"/>
              <c:tx>
                <c:rich>
                  <a:bodyPr/>
                  <a:lstStyle/>
                  <a:p>
                    <a:fld id="{D50F0B68-D662-42B3-8415-AAFF93596A32}"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B350-4A2D-A6D8-BD0B3162266F}"/>
                </c:ext>
              </c:extLst>
            </c:dLbl>
            <c:dLbl>
              <c:idx val="1"/>
              <c:tx>
                <c:rich>
                  <a:bodyPr/>
                  <a:lstStyle/>
                  <a:p>
                    <a:fld id="{9B876150-0F06-4BDB-AC56-80D2E4303348}"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350-4A2D-A6D8-BD0B3162266F}"/>
                </c:ext>
              </c:extLst>
            </c:dLbl>
            <c:dLbl>
              <c:idx val="2"/>
              <c:tx>
                <c:rich>
                  <a:bodyPr/>
                  <a:lstStyle/>
                  <a:p>
                    <a:fld id="{16F1E176-F45A-4DA4-A277-616883265E02}"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B350-4A2D-A6D8-BD0B3162266F}"/>
                </c:ext>
              </c:extLst>
            </c:dLbl>
            <c:dLbl>
              <c:idx val="3"/>
              <c:tx>
                <c:rich>
                  <a:bodyPr/>
                  <a:lstStyle/>
                  <a:p>
                    <a:fld id="{99A604EA-6852-4A54-9C55-480868AC9D76}"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B350-4A2D-A6D8-BD0B3162266F}"/>
                </c:ext>
              </c:extLst>
            </c:dLbl>
            <c:dLbl>
              <c:idx val="4"/>
              <c:tx>
                <c:rich>
                  <a:bodyPr/>
                  <a:lstStyle/>
                  <a:p>
                    <a:fld id="{64E01959-2F8D-46DD-B019-7760523412E7}"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B350-4A2D-A6D8-BD0B3162266F}"/>
                </c:ext>
              </c:extLst>
            </c:dLbl>
            <c:dLbl>
              <c:idx val="5"/>
              <c:tx>
                <c:rich>
                  <a:bodyPr/>
                  <a:lstStyle/>
                  <a:p>
                    <a:fld id="{F7F31D69-DBED-4921-BFA1-4B3719FC7A6E}"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B350-4A2D-A6D8-BD0B3162266F}"/>
                </c:ext>
              </c:extLst>
            </c:dLbl>
            <c:dLbl>
              <c:idx val="6"/>
              <c:tx>
                <c:rich>
                  <a:bodyPr/>
                  <a:lstStyle/>
                  <a:p>
                    <a:fld id="{C56C09A7-A8E3-4395-B77A-5854CBDE776E}"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B350-4A2D-A6D8-BD0B3162266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'Tiempo 2016 2021'!$C$22:$I$22</c:f>
              <c:numCache>
                <c:formatCode>General</c:formatCode>
                <c:ptCount val="7"/>
                <c:pt idx="0">
                  <c:v>2016</c:v>
                </c:pt>
                <c:pt idx="1">
                  <c:v>2017</c:v>
                </c:pt>
                <c:pt idx="2">
                  <c:v>2018</c:v>
                </c:pt>
                <c:pt idx="3">
                  <c:v>2019</c:v>
                </c:pt>
                <c:pt idx="4">
                  <c:v>2020</c:v>
                </c:pt>
                <c:pt idx="5">
                  <c:v>2021</c:v>
                </c:pt>
                <c:pt idx="6">
                  <c:v>2022</c:v>
                </c:pt>
              </c:numCache>
            </c:numRef>
          </c:cat>
          <c:val>
            <c:numRef>
              <c:f>'Tiempo 2016 2021'!$C$25:$I$25</c:f>
              <c:numCache>
                <c:formatCode>General</c:formatCode>
                <c:ptCount val="7"/>
                <c:pt idx="0">
                  <c:v>50</c:v>
                </c:pt>
                <c:pt idx="1">
                  <c:v>49</c:v>
                </c:pt>
                <c:pt idx="2">
                  <c:v>49</c:v>
                </c:pt>
                <c:pt idx="3">
                  <c:v>47</c:v>
                </c:pt>
                <c:pt idx="4">
                  <c:v>49</c:v>
                </c:pt>
                <c:pt idx="5">
                  <c:v>50</c:v>
                </c:pt>
                <c:pt idx="6">
                  <c:v>48</c:v>
                </c:pt>
              </c:numCache>
            </c:numRef>
          </c:val>
          <c:extLst>
            <c:ext xmlns:c16="http://schemas.microsoft.com/office/drawing/2014/chart" uri="{C3380CC4-5D6E-409C-BE32-E72D297353CC}">
              <c16:uniqueId val="{00000002-BF63-40F1-8E9D-38CD89533E0A}"/>
            </c:ext>
          </c:extLst>
        </c:ser>
        <c:dLbls>
          <c:showLegendKey val="0"/>
          <c:showVal val="0"/>
          <c:showCatName val="0"/>
          <c:showSerName val="0"/>
          <c:showPercent val="0"/>
          <c:showBubbleSize val="0"/>
        </c:dLbls>
        <c:gapWidth val="50"/>
        <c:overlap val="-27"/>
        <c:axId val="546422312"/>
        <c:axId val="546423296"/>
      </c:barChart>
      <c:catAx>
        <c:axId val="546422312"/>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546423296"/>
        <c:crosses val="autoZero"/>
        <c:auto val="1"/>
        <c:lblAlgn val="ctr"/>
        <c:lblOffset val="100"/>
        <c:noMultiLvlLbl val="0"/>
      </c:catAx>
      <c:valAx>
        <c:axId val="546423296"/>
        <c:scaling>
          <c:orientation val="minMax"/>
        </c:scaling>
        <c:delete val="0"/>
        <c:axPos val="l"/>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546422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5.0925925925925923E-2"/>
          <c:w val="0.74343853893263334"/>
          <c:h val="0.8416746864975212"/>
        </c:manualLayout>
      </c:layout>
      <c:barChart>
        <c:barDir val="col"/>
        <c:grouping val="stacked"/>
        <c:varyColors val="0"/>
        <c:ser>
          <c:idx val="0"/>
          <c:order val="0"/>
          <c:tx>
            <c:strRef>
              <c:f>'Otras actividades'!$C$4</c:f>
              <c:strCache>
                <c:ptCount val="1"/>
                <c:pt idx="0">
                  <c:v>Lectura con otras actividades</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'Otras actividades'!$D$3:$J$3</c:f>
              <c:numCache>
                <c:formatCode>General</c:formatCode>
                <c:ptCount val="7"/>
                <c:pt idx="0">
                  <c:v>2016</c:v>
                </c:pt>
                <c:pt idx="1">
                  <c:v>2017</c:v>
                </c:pt>
                <c:pt idx="2">
                  <c:v>2018</c:v>
                </c:pt>
                <c:pt idx="3">
                  <c:v>2019</c:v>
                </c:pt>
                <c:pt idx="4">
                  <c:v>2020</c:v>
                </c:pt>
                <c:pt idx="5">
                  <c:v>2021</c:v>
                </c:pt>
                <c:pt idx="6">
                  <c:v>2022</c:v>
                </c:pt>
              </c:numCache>
            </c:numRef>
          </c:cat>
          <c:val>
            <c:numRef>
              <c:f>'Otras actividades'!$D$4:$J$4</c:f>
              <c:numCache>
                <c:formatCode>0.0</c:formatCode>
                <c:ptCount val="7"/>
                <c:pt idx="0">
                  <c:v>15.804317823822799</c:v>
                </c:pt>
                <c:pt idx="1">
                  <c:v>15.051833435307501</c:v>
                </c:pt>
                <c:pt idx="2">
                  <c:v>15.7532893268016</c:v>
                </c:pt>
                <c:pt idx="3">
                  <c:v>17.072402762592102</c:v>
                </c:pt>
                <c:pt idx="4">
                  <c:v>16.985600325</c:v>
                </c:pt>
                <c:pt idx="5">
                  <c:v>17.3755672928</c:v>
                </c:pt>
                <c:pt idx="6">
                  <c:v>16.138397960900001</c:v>
                </c:pt>
              </c:numCache>
            </c:numRef>
          </c:val>
          <c:extLst>
            <c:ext xmlns:c16="http://schemas.microsoft.com/office/drawing/2014/chart" uri="{C3380CC4-5D6E-409C-BE32-E72D297353CC}">
              <c16:uniqueId val="{00000000-6C3A-4AA9-AF1F-34FCB62DDDB5}"/>
            </c:ext>
          </c:extLst>
        </c:ser>
        <c:ser>
          <c:idx val="1"/>
          <c:order val="1"/>
          <c:tx>
            <c:strRef>
              <c:f>'Otras actividades'!$C$5</c:f>
              <c:strCache>
                <c:ptCount val="1"/>
                <c:pt idx="0">
                  <c:v>Solo lectura</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'Otras actividades'!$D$3:$J$3</c:f>
              <c:numCache>
                <c:formatCode>General</c:formatCode>
                <c:ptCount val="7"/>
                <c:pt idx="0">
                  <c:v>2016</c:v>
                </c:pt>
                <c:pt idx="1">
                  <c:v>2017</c:v>
                </c:pt>
                <c:pt idx="2">
                  <c:v>2018</c:v>
                </c:pt>
                <c:pt idx="3">
                  <c:v>2019</c:v>
                </c:pt>
                <c:pt idx="4">
                  <c:v>2020</c:v>
                </c:pt>
                <c:pt idx="5">
                  <c:v>2021</c:v>
                </c:pt>
                <c:pt idx="6">
                  <c:v>2022</c:v>
                </c:pt>
              </c:numCache>
            </c:numRef>
          </c:cat>
          <c:val>
            <c:numRef>
              <c:f>'Otras actividades'!$D$5:$J$5</c:f>
              <c:numCache>
                <c:formatCode>0.0</c:formatCode>
                <c:ptCount val="7"/>
                <c:pt idx="0">
                  <c:v>84.195682176177201</c:v>
                </c:pt>
                <c:pt idx="1">
                  <c:v>84.948166564692499</c:v>
                </c:pt>
                <c:pt idx="2">
                  <c:v>84.246710673198407</c:v>
                </c:pt>
                <c:pt idx="3">
                  <c:v>82.927597237407895</c:v>
                </c:pt>
                <c:pt idx="4">
                  <c:v>83.014399674999993</c:v>
                </c:pt>
                <c:pt idx="5">
                  <c:v>82.6244327072</c:v>
                </c:pt>
                <c:pt idx="6">
                  <c:v>83.861602039100006</c:v>
                </c:pt>
              </c:numCache>
            </c:numRef>
          </c:val>
          <c:extLst>
            <c:ext xmlns:c16="http://schemas.microsoft.com/office/drawing/2014/chart" uri="{C3380CC4-5D6E-409C-BE32-E72D297353CC}">
              <c16:uniqueId val="{00000001-6C3A-4AA9-AF1F-34FCB62DDDB5}"/>
            </c:ext>
          </c:extLst>
        </c:ser>
        <c:dLbls>
          <c:showLegendKey val="0"/>
          <c:showVal val="0"/>
          <c:showCatName val="0"/>
          <c:showSerName val="0"/>
          <c:showPercent val="0"/>
          <c:showBubbleSize val="0"/>
        </c:dLbls>
        <c:gapWidth val="55"/>
        <c:overlap val="100"/>
        <c:axId val="546236008"/>
        <c:axId val="546242568"/>
      </c:barChart>
      <c:catAx>
        <c:axId val="546236008"/>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546242568"/>
        <c:crosses val="autoZero"/>
        <c:auto val="1"/>
        <c:lblAlgn val="ctr"/>
        <c:lblOffset val="100"/>
        <c:noMultiLvlLbl val="0"/>
      </c:catAx>
      <c:valAx>
        <c:axId val="546242568"/>
        <c:scaling>
          <c:orientation val="minMax"/>
          <c:max val="100"/>
        </c:scaling>
        <c:delete val="1"/>
        <c:axPos val="l"/>
        <c:numFmt formatCode="0.0" sourceLinked="1"/>
        <c:majorTickMark val="none"/>
        <c:minorTickMark val="none"/>
        <c:tickLblPos val="nextTo"/>
        <c:crossAx val="546236008"/>
        <c:crosses val="autoZero"/>
        <c:crossBetween val="between"/>
      </c:valAx>
      <c:spPr>
        <a:noFill/>
        <a:ln>
          <a:noFill/>
        </a:ln>
        <a:effectLst/>
      </c:spPr>
    </c:plotArea>
    <c:legend>
      <c:legendPos val="r"/>
      <c:layout>
        <c:manualLayout>
          <c:xMode val="edge"/>
          <c:yMode val="edge"/>
          <c:x val="0.76288298337707783"/>
          <c:y val="0.48668926800816564"/>
          <c:w val="0.23433923884514435"/>
          <c:h val="0.4618066491688538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065616797900262"/>
          <c:y val="3.3256424342306051E-2"/>
          <c:w val="0.59922183221073266"/>
          <c:h val="0.96386457506765144"/>
        </c:manualLayout>
      </c:layout>
      <c:pieChart>
        <c:varyColors val="1"/>
        <c:ser>
          <c:idx val="0"/>
          <c:order val="0"/>
          <c:explosion val="6"/>
          <c:dPt>
            <c:idx val="0"/>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1-12B4-4F3D-B99B-70B940C1C031}"/>
              </c:ext>
            </c:extLst>
          </c:dPt>
          <c:dPt>
            <c:idx val="1"/>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3-12B4-4F3D-B99B-70B940C1C031}"/>
              </c:ext>
            </c:extLst>
          </c:dPt>
          <c:dPt>
            <c:idx val="2"/>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5-12B4-4F3D-B99B-70B940C1C031}"/>
              </c:ext>
            </c:extLst>
          </c:dPt>
          <c:dPt>
            <c:idx val="3"/>
            <c:bubble3D val="0"/>
            <c:spPr>
              <a:solidFill>
                <a:schemeClr val="tx2"/>
              </a:solidFill>
              <a:ln w="19050">
                <a:solidFill>
                  <a:schemeClr val="lt1"/>
                </a:solidFill>
              </a:ln>
              <a:effectLst/>
            </c:spPr>
            <c:extLst>
              <c:ext xmlns:c16="http://schemas.microsoft.com/office/drawing/2014/chart" uri="{C3380CC4-5D6E-409C-BE32-E72D297353CC}">
                <c16:uniqueId val="{00000007-12B4-4F3D-B99B-70B940C1C031}"/>
              </c:ext>
            </c:extLst>
          </c:dPt>
          <c:dLbls>
            <c:dLbl>
              <c:idx val="0"/>
              <c:layout>
                <c:manualLayout>
                  <c:x val="-1.9071650526442815E-2"/>
                  <c:y val="5.4407253638749702E-2"/>
                </c:manualLayout>
              </c:layout>
              <c:tx>
                <c:rich>
                  <a:bodyPr/>
                  <a:lstStyle/>
                  <a:p>
                    <a:fld id="{F30EE647-FEB4-4529-980F-BAC20EA04936}" type="CATEGORYNAME">
                      <a:rPr lang="en-US"/>
                      <a:pPr/>
                      <a:t>[NOMBRE DE CATEGORÍA]</a:t>
                    </a:fld>
                    <a:r>
                      <a:rPr lang="en-US" baseline="0"/>
                      <a:t> </a:t>
                    </a:r>
                    <a:fld id="{31CDE1C7-CFE1-4F02-A8D5-202D9886329D}" type="VALUE">
                      <a:rPr lang="en-US" baseline="0"/>
                      <a:pPr/>
                      <a:t>[VALOR]</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2B4-4F3D-B99B-70B940C1C031}"/>
                </c:ext>
              </c:extLst>
            </c:dLbl>
            <c:dLbl>
              <c:idx val="1"/>
              <c:tx>
                <c:rich>
                  <a:bodyPr/>
                  <a:lstStyle/>
                  <a:p>
                    <a:fld id="{2C637952-2D1F-4C94-81C5-FC189A35B519}" type="CATEGORYNAME">
                      <a:rPr lang="en-US"/>
                      <a:pPr/>
                      <a:t>[NOMBRE DE CATEGORÍA]</a:t>
                    </a:fld>
                    <a:r>
                      <a:rPr lang="en-US" baseline="0"/>
                      <a:t> </a:t>
                    </a:r>
                    <a:fld id="{0B5E4F6B-ACB1-40BB-9BA0-EEC5DF256E7C}" type="VALUE">
                      <a:rPr lang="en-US" baseline="0"/>
                      <a:pPr/>
                      <a:t>[VALOR]</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2B4-4F3D-B99B-70B940C1C031}"/>
                </c:ext>
              </c:extLst>
            </c:dLbl>
            <c:dLbl>
              <c:idx val="2"/>
              <c:layout>
                <c:manualLayout>
                  <c:x val="-0.14359694693335748"/>
                  <c:y val="-0.20271515151515151"/>
                </c:manualLayout>
              </c:layout>
              <c:tx>
                <c:rich>
                  <a:bodyPr/>
                  <a:lstStyle/>
                  <a:p>
                    <a:fld id="{E8B04062-DF5A-4A37-9D50-DAE28DE935C7}" type="CATEGORYNAME">
                      <a:rPr lang="en-US"/>
                      <a:pPr/>
                      <a:t>[NOMBRE DE CATEGORÍA]</a:t>
                    </a:fld>
                    <a:r>
                      <a:rPr lang="en-US" baseline="0"/>
                      <a:t> </a:t>
                    </a:r>
                    <a:fld id="{F8495E44-A3C6-4D66-AE6D-E83682927CC8}" type="VALUE">
                      <a:rPr lang="en-US" baseline="0"/>
                      <a:pPr/>
                      <a:t>[VALOR]</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2B4-4F3D-B99B-70B940C1C031}"/>
                </c:ext>
              </c:extLst>
            </c:dLbl>
            <c:dLbl>
              <c:idx val="3"/>
              <c:layout>
                <c:manualLayout>
                  <c:x val="0.16880924367212718"/>
                  <c:y val="0.14294402290622762"/>
                </c:manualLayout>
              </c:layout>
              <c:tx>
                <c:rich>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fld id="{2C91F84C-26B8-4F8A-AF38-2950A98FAF98}" type="CATEGORYNAME">
                      <a:rPr lang="en-US">
                        <a:solidFill>
                          <a:schemeClr val="bg1"/>
                        </a:solidFill>
                      </a:rPr>
                      <a:pPr>
                        <a:defRPr>
                          <a:solidFill>
                            <a:schemeClr val="bg1"/>
                          </a:solidFill>
                        </a:defRPr>
                      </a:pPr>
                      <a:t>[NOMBRE DE CATEGORÍA]</a:t>
                    </a:fld>
                    <a:r>
                      <a:rPr lang="en-US" baseline="0">
                        <a:solidFill>
                          <a:schemeClr val="bg1"/>
                        </a:solidFill>
                      </a:rPr>
                      <a:t> </a:t>
                    </a:r>
                    <a:fld id="{1FE2D9D1-324B-4CCB-894A-BB3A3B588D31}" type="VALUE">
                      <a:rPr lang="en-US" baseline="0">
                        <a:solidFill>
                          <a:schemeClr val="bg1"/>
                        </a:solidFill>
                      </a:rPr>
                      <a:pPr>
                        <a:defRPr>
                          <a:solidFill>
                            <a:schemeClr val="bg1"/>
                          </a:solidFill>
                        </a:defRPr>
                      </a:pPr>
                      <a:t>[VALOR]</a:t>
                    </a:fld>
                    <a:endParaRPr lang="en-US" baseline="0">
                      <a:solidFill>
                        <a:schemeClr val="bg1"/>
                      </a:solidFill>
                    </a:endParaRPr>
                  </a:p>
                </c:rich>
              </c:tx>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2B4-4F3D-B99B-70B940C1C031}"/>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'Cuadro 4'!$G$12:$G$15</c:f>
              <c:strCache>
                <c:ptCount val="4"/>
                <c:pt idx="0">
                  <c:v>Poca</c:v>
                </c:pt>
                <c:pt idx="1">
                  <c:v>La mitad</c:v>
                </c:pt>
                <c:pt idx="2">
                  <c:v>La mayor parte</c:v>
                </c:pt>
                <c:pt idx="3">
                  <c:v>Toda</c:v>
                </c:pt>
              </c:strCache>
            </c:strRef>
          </c:cat>
          <c:val>
            <c:numRef>
              <c:f>'Cuadro 4'!$H$12:$H$15</c:f>
              <c:numCache>
                <c:formatCode>0.0</c:formatCode>
                <c:ptCount val="4"/>
                <c:pt idx="0">
                  <c:v>4.0253346608747931</c:v>
                </c:pt>
                <c:pt idx="1">
                  <c:v>12.839169828960634</c:v>
                </c:pt>
                <c:pt idx="2">
                  <c:v>52.952014850817733</c:v>
                </c:pt>
                <c:pt idx="3">
                  <c:v>30.183480659346845</c:v>
                </c:pt>
              </c:numCache>
            </c:numRef>
          </c:val>
          <c:extLst>
            <c:ext xmlns:c16="http://schemas.microsoft.com/office/drawing/2014/chart" uri="{C3380CC4-5D6E-409C-BE32-E72D297353CC}">
              <c16:uniqueId val="{00000008-12B4-4F3D-B99B-70B940C1C031}"/>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361111111111112"/>
          <c:y val="4.3981481481481483E-2"/>
          <c:w val="0.55000000000000004"/>
          <c:h val="0.91666666666666663"/>
        </c:manualLayout>
      </c:layout>
      <c:pieChart>
        <c:varyColors val="1"/>
        <c:ser>
          <c:idx val="0"/>
          <c:order val="0"/>
          <c:dPt>
            <c:idx val="0"/>
            <c:bubble3D val="0"/>
            <c:spPr>
              <a:solidFill>
                <a:schemeClr val="tx2"/>
              </a:solidFill>
              <a:ln w="19050">
                <a:solidFill>
                  <a:schemeClr val="lt1"/>
                </a:solidFill>
              </a:ln>
              <a:effectLst/>
            </c:spPr>
            <c:extLst>
              <c:ext xmlns:c16="http://schemas.microsoft.com/office/drawing/2014/chart" uri="{C3380CC4-5D6E-409C-BE32-E72D297353CC}">
                <c16:uniqueId val="{00000001-4F67-4585-85B7-938F7FB32A64}"/>
              </c:ext>
            </c:extLst>
          </c:dPt>
          <c:dPt>
            <c:idx val="1"/>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3-4F67-4585-85B7-938F7FB32A64}"/>
              </c:ext>
            </c:extLst>
          </c:dPt>
          <c:dLbls>
            <c:dLbl>
              <c:idx val="0"/>
              <c:layout>
                <c:manualLayout>
                  <c:x val="-0.22536926285973785"/>
                  <c:y val="6.9506742691646306E-2"/>
                </c:manualLayout>
              </c:layout>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F67-4585-85B7-938F7FB32A64}"/>
                </c:ext>
              </c:extLst>
            </c:dLbl>
            <c:dLbl>
              <c:idx val="1"/>
              <c:layout>
                <c:manualLayout>
                  <c:x val="0.22181479514474173"/>
                  <c:y val="-4.3343288985428545E-2"/>
                </c:manualLayout>
              </c:layout>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F67-4585-85B7-938F7FB32A6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'Cuadro 5'!$I$11:$I$12</c:f>
              <c:strCache>
                <c:ptCount val="2"/>
                <c:pt idx="0">
                  <c:v>Sí consulta</c:v>
                </c:pt>
                <c:pt idx="1">
                  <c:v>No consulta</c:v>
                </c:pt>
              </c:strCache>
            </c:strRef>
          </c:cat>
          <c:val>
            <c:numRef>
              <c:f>'Cuadro 5'!$J$11:$J$12</c:f>
              <c:numCache>
                <c:formatCode>0.0</c:formatCode>
                <c:ptCount val="2"/>
                <c:pt idx="0">
                  <c:v>44.757499926100067</c:v>
                </c:pt>
                <c:pt idx="1">
                  <c:v>55.242500073899933</c:v>
                </c:pt>
              </c:numCache>
            </c:numRef>
          </c:val>
          <c:extLst>
            <c:ext xmlns:c16="http://schemas.microsoft.com/office/drawing/2014/chart" uri="{C3380CC4-5D6E-409C-BE32-E72D297353CC}">
              <c16:uniqueId val="{00000004-4F67-4585-85B7-938F7FB32A64}"/>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'Cuadro 14'!$AI$20</c:f>
              <c:strCache>
                <c:ptCount val="1"/>
                <c:pt idx="0">
                  <c:v>Gratuito</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'Cuadro 14'!$AG$21:$AH$26</c:f>
              <c:multiLvlStrCache>
                <c:ptCount val="6"/>
                <c:lvl>
                  <c:pt idx="0">
                    <c:v>Hombres</c:v>
                  </c:pt>
                  <c:pt idx="1">
                    <c:v>Mujeres</c:v>
                  </c:pt>
                  <c:pt idx="2">
                    <c:v>Hombres</c:v>
                  </c:pt>
                  <c:pt idx="3">
                    <c:v>Mujeres</c:v>
                  </c:pt>
                  <c:pt idx="4">
                    <c:v>Hombres</c:v>
                  </c:pt>
                  <c:pt idx="5">
                    <c:v>Mujeres</c:v>
                  </c:pt>
                </c:lvl>
                <c:lvl>
                  <c:pt idx="0">
                    <c:v>Libros</c:v>
                  </c:pt>
                  <c:pt idx="2">
                    <c:v>Revistas</c:v>
                  </c:pt>
                  <c:pt idx="4">
                    <c:v>Periódicos</c:v>
                  </c:pt>
                </c:lvl>
              </c:multiLvlStrCache>
            </c:multiLvlStrRef>
          </c:cat>
          <c:val>
            <c:numRef>
              <c:f>'Cuadro 14'!$AI$21:$AI$26</c:f>
              <c:numCache>
                <c:formatCode>0.0</c:formatCode>
                <c:ptCount val="6"/>
                <c:pt idx="0">
                  <c:v>62.432749663199999</c:v>
                </c:pt>
                <c:pt idx="1">
                  <c:v>64.678904376000006</c:v>
                </c:pt>
                <c:pt idx="2">
                  <c:v>59.728212098</c:v>
                </c:pt>
                <c:pt idx="3">
                  <c:v>67.390211999200005</c:v>
                </c:pt>
                <c:pt idx="4">
                  <c:v>46.371752624099997</c:v>
                </c:pt>
                <c:pt idx="5">
                  <c:v>60.928962409</c:v>
                </c:pt>
              </c:numCache>
            </c:numRef>
          </c:val>
          <c:extLst>
            <c:ext xmlns:c16="http://schemas.microsoft.com/office/drawing/2014/chart" uri="{C3380CC4-5D6E-409C-BE32-E72D297353CC}">
              <c16:uniqueId val="{00000000-4A09-4050-9EF6-ADA93EBF6E09}"/>
            </c:ext>
          </c:extLst>
        </c:ser>
        <c:ser>
          <c:idx val="1"/>
          <c:order val="1"/>
          <c:tx>
            <c:strRef>
              <c:f>'Cuadro 14'!$AJ$20</c:f>
              <c:strCache>
                <c:ptCount val="1"/>
                <c:pt idx="0">
                  <c:v>Con costo</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'Cuadro 14'!$AG$21:$AH$26</c:f>
              <c:multiLvlStrCache>
                <c:ptCount val="6"/>
                <c:lvl>
                  <c:pt idx="0">
                    <c:v>Hombres</c:v>
                  </c:pt>
                  <c:pt idx="1">
                    <c:v>Mujeres</c:v>
                  </c:pt>
                  <c:pt idx="2">
                    <c:v>Hombres</c:v>
                  </c:pt>
                  <c:pt idx="3">
                    <c:v>Mujeres</c:v>
                  </c:pt>
                  <c:pt idx="4">
                    <c:v>Hombres</c:v>
                  </c:pt>
                  <c:pt idx="5">
                    <c:v>Mujeres</c:v>
                  </c:pt>
                </c:lvl>
                <c:lvl>
                  <c:pt idx="0">
                    <c:v>Libros</c:v>
                  </c:pt>
                  <c:pt idx="2">
                    <c:v>Revistas</c:v>
                  </c:pt>
                  <c:pt idx="4">
                    <c:v>Periódicos</c:v>
                  </c:pt>
                </c:lvl>
              </c:multiLvlStrCache>
            </c:multiLvlStrRef>
          </c:cat>
          <c:val>
            <c:numRef>
              <c:f>'Cuadro 14'!$AJ$21:$AJ$26</c:f>
              <c:numCache>
                <c:formatCode>0.0</c:formatCode>
                <c:ptCount val="6"/>
                <c:pt idx="0">
                  <c:v>37.567250336800001</c:v>
                </c:pt>
                <c:pt idx="1">
                  <c:v>35.321095624000002</c:v>
                </c:pt>
                <c:pt idx="2">
                  <c:v>40.271787902</c:v>
                </c:pt>
                <c:pt idx="3">
                  <c:v>32.609788000800002</c:v>
                </c:pt>
                <c:pt idx="4">
                  <c:v>53.628247375900003</c:v>
                </c:pt>
                <c:pt idx="5">
                  <c:v>39.071037591</c:v>
                </c:pt>
              </c:numCache>
            </c:numRef>
          </c:val>
          <c:extLst>
            <c:ext xmlns:c16="http://schemas.microsoft.com/office/drawing/2014/chart" uri="{C3380CC4-5D6E-409C-BE32-E72D297353CC}">
              <c16:uniqueId val="{00000001-4A09-4050-9EF6-ADA93EBF6E09}"/>
            </c:ext>
          </c:extLst>
        </c:ser>
        <c:dLbls>
          <c:showLegendKey val="0"/>
          <c:showVal val="0"/>
          <c:showCatName val="0"/>
          <c:showSerName val="0"/>
          <c:showPercent val="0"/>
          <c:showBubbleSize val="0"/>
        </c:dLbls>
        <c:gapWidth val="50"/>
        <c:overlap val="100"/>
        <c:axId val="1473573823"/>
        <c:axId val="1473574239"/>
      </c:barChart>
      <c:catAx>
        <c:axId val="14735738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473574239"/>
        <c:crosses val="autoZero"/>
        <c:auto val="1"/>
        <c:lblAlgn val="ctr"/>
        <c:lblOffset val="100"/>
        <c:noMultiLvlLbl val="0"/>
      </c:catAx>
      <c:valAx>
        <c:axId val="1473574239"/>
        <c:scaling>
          <c:orientation val="minMax"/>
          <c:max val="100"/>
        </c:scaling>
        <c:delete val="1"/>
        <c:axPos val="b"/>
        <c:numFmt formatCode="0.0" sourceLinked="1"/>
        <c:majorTickMark val="none"/>
        <c:minorTickMark val="none"/>
        <c:tickLblPos val="nextTo"/>
        <c:crossAx val="1473573823"/>
        <c:crosses val="autoZero"/>
        <c:crossBetween val="between"/>
      </c:valAx>
      <c:spPr>
        <a:noFill/>
        <a:ln>
          <a:noFill/>
        </a:ln>
        <a:effectLst/>
      </c:spPr>
    </c:plotArea>
    <c:legend>
      <c:legendPos val="b"/>
      <c:layout>
        <c:manualLayout>
          <c:xMode val="edge"/>
          <c:yMode val="edge"/>
          <c:x val="0.36722294328593541"/>
          <c:y val="0.89396363498041009"/>
          <c:w val="0.52684837472239043"/>
          <c:h val="7.705085777321313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50056625141562E-2"/>
          <c:y val="3.9434768320736113E-2"/>
          <c:w val="0.95469988674971684"/>
          <c:h val="0.69792075614254712"/>
        </c:manualLayout>
      </c:layout>
      <c:barChart>
        <c:barDir val="col"/>
        <c:grouping val="clustered"/>
        <c:varyColors val="0"/>
        <c:ser>
          <c:idx val="0"/>
          <c:order val="0"/>
          <c:tx>
            <c:strRef>
              <c:f>Establecimientos!$Y$42</c:f>
              <c:strCache>
                <c:ptCount val="1"/>
                <c:pt idx="0">
                  <c:v>2020</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Establecimientos!$AB$58</c:f>
                <c:numCache>
                  <c:formatCode>General</c:formatCode>
                  <c:ptCount val="1"/>
                  <c:pt idx="0">
                    <c:v>1.2017353471000001</c:v>
                  </c:pt>
                </c:numCache>
              </c:numRef>
            </c:plus>
            <c:minus>
              <c:numRef>
                <c:f>Establecimientos!$AB$58</c:f>
                <c:numCache>
                  <c:formatCode>General</c:formatCode>
                  <c:ptCount val="1"/>
                  <c:pt idx="0">
                    <c:v>1.2017353471000001</c:v>
                  </c:pt>
                </c:numCache>
              </c:numRef>
            </c:minus>
            <c:spPr>
              <a:noFill/>
              <a:ln w="12700" cap="flat" cmpd="sng" algn="ctr">
                <a:solidFill>
                  <a:srgbClr val="C00000"/>
                </a:solidFill>
                <a:round/>
              </a:ln>
              <a:effectLst/>
            </c:spPr>
          </c:errBars>
          <c:cat>
            <c:strRef>
              <c:f>Establecimientos!$X$43:$X$46</c:f>
              <c:strCache>
                <c:ptCount val="4"/>
                <c:pt idx="0">
                  <c:v>Sección de libros y revistas de una tienda departamental</c:v>
                </c:pt>
                <c:pt idx="1">
                  <c:v>Librería</c:v>
                </c:pt>
                <c:pt idx="2">
                  <c:v>Puesto de libros o revistas usados</c:v>
                </c:pt>
                <c:pt idx="3">
                  <c:v>Biblioteca</c:v>
                </c:pt>
              </c:strCache>
            </c:strRef>
          </c:cat>
          <c:val>
            <c:numRef>
              <c:f>Establecimientos!$Y$43:$Y$46</c:f>
              <c:numCache>
                <c:formatCode>General</c:formatCode>
                <c:ptCount val="4"/>
                <c:pt idx="0">
                  <c:v>20.5</c:v>
                </c:pt>
                <c:pt idx="1">
                  <c:v>17.8</c:v>
                </c:pt>
                <c:pt idx="2">
                  <c:v>14.1</c:v>
                </c:pt>
                <c:pt idx="3">
                  <c:v>10.4</c:v>
                </c:pt>
              </c:numCache>
            </c:numRef>
          </c:val>
          <c:extLst>
            <c:ext xmlns:c16="http://schemas.microsoft.com/office/drawing/2014/chart" uri="{C3380CC4-5D6E-409C-BE32-E72D297353CC}">
              <c16:uniqueId val="{00000000-8CA4-4FB5-8359-CDB17D62F040}"/>
            </c:ext>
          </c:extLst>
        </c:ser>
        <c:ser>
          <c:idx val="1"/>
          <c:order val="1"/>
          <c:tx>
            <c:strRef>
              <c:f>Establecimientos!$Z$42</c:f>
              <c:strCache>
                <c:ptCount val="1"/>
                <c:pt idx="0">
                  <c:v>2021</c:v>
                </c:pt>
              </c:strCache>
            </c:strRef>
          </c:tx>
          <c:spPr>
            <a:solidFill>
              <a:schemeClr val="tx2">
                <a:lumMod val="40000"/>
                <a:lumOff val="60000"/>
              </a:schemeClr>
            </a:solidFill>
            <a:ln>
              <a:noFill/>
            </a:ln>
            <a:effectLst/>
          </c:spPr>
          <c:invertIfNegative val="0"/>
          <c:dLbls>
            <c:dLbl>
              <c:idx val="3"/>
              <c:layout>
                <c:manualLayout>
                  <c:x val="0"/>
                  <c:y val="-1.77620846721514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D41-437C-89BC-E2950B6EC56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Establecimientos!$AB$58</c:f>
                <c:numCache>
                  <c:formatCode>General</c:formatCode>
                  <c:ptCount val="1"/>
                  <c:pt idx="0">
                    <c:v>1.2017353471000001</c:v>
                  </c:pt>
                </c:numCache>
              </c:numRef>
            </c:plus>
            <c:minus>
              <c:numRef>
                <c:f>Establecimientos!$AB$58</c:f>
                <c:numCache>
                  <c:formatCode>General</c:formatCode>
                  <c:ptCount val="1"/>
                  <c:pt idx="0">
                    <c:v>1.2017353471000001</c:v>
                  </c:pt>
                </c:numCache>
              </c:numRef>
            </c:minus>
            <c:spPr>
              <a:noFill/>
              <a:ln w="12700" cap="flat" cmpd="sng" algn="ctr">
                <a:solidFill>
                  <a:srgbClr val="C00000"/>
                </a:solidFill>
                <a:round/>
              </a:ln>
              <a:effectLst/>
            </c:spPr>
          </c:errBars>
          <c:cat>
            <c:strRef>
              <c:f>Establecimientos!$X$43:$X$46</c:f>
              <c:strCache>
                <c:ptCount val="4"/>
                <c:pt idx="0">
                  <c:v>Sección de libros y revistas de una tienda departamental</c:v>
                </c:pt>
                <c:pt idx="1">
                  <c:v>Librería</c:v>
                </c:pt>
                <c:pt idx="2">
                  <c:v>Puesto de libros o revistas usados</c:v>
                </c:pt>
                <c:pt idx="3">
                  <c:v>Biblioteca</c:v>
                </c:pt>
              </c:strCache>
            </c:strRef>
          </c:cat>
          <c:val>
            <c:numRef>
              <c:f>Establecimientos!$Z$43:$Z$46</c:f>
              <c:numCache>
                <c:formatCode>0.0</c:formatCode>
                <c:ptCount val="4"/>
                <c:pt idx="0">
                  <c:v>10.990126915099999</c:v>
                </c:pt>
                <c:pt idx="1">
                  <c:v>7.1045075711000001</c:v>
                </c:pt>
                <c:pt idx="2">
                  <c:v>6.5281949828999997</c:v>
                </c:pt>
                <c:pt idx="3">
                  <c:v>1.7196742291</c:v>
                </c:pt>
              </c:numCache>
            </c:numRef>
          </c:val>
          <c:extLst>
            <c:ext xmlns:c16="http://schemas.microsoft.com/office/drawing/2014/chart" uri="{C3380CC4-5D6E-409C-BE32-E72D297353CC}">
              <c16:uniqueId val="{00000001-8CA4-4FB5-8359-CDB17D62F040}"/>
            </c:ext>
          </c:extLst>
        </c:ser>
        <c:ser>
          <c:idx val="2"/>
          <c:order val="2"/>
          <c:tx>
            <c:strRef>
              <c:f>Establecimientos!$AA$42</c:f>
              <c:strCache>
                <c:ptCount val="1"/>
                <c:pt idx="0">
                  <c:v>2022</c:v>
                </c:pt>
              </c:strCache>
            </c:strRef>
          </c:tx>
          <c:spPr>
            <a:solidFill>
              <a:schemeClr val="tx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Establecimientos!$W$56</c:f>
                <c:numCache>
                  <c:formatCode>General</c:formatCode>
                  <c:ptCount val="1"/>
                  <c:pt idx="0">
                    <c:v>1.3790164891999996</c:v>
                  </c:pt>
                </c:numCache>
              </c:numRef>
            </c:plus>
            <c:minus>
              <c:numRef>
                <c:f>Establecimientos!$W$56</c:f>
                <c:numCache>
                  <c:formatCode>General</c:formatCode>
                  <c:ptCount val="1"/>
                  <c:pt idx="0">
                    <c:v>1.3790164891999996</c:v>
                  </c:pt>
                </c:numCache>
              </c:numRef>
            </c:minus>
            <c:spPr>
              <a:noFill/>
              <a:ln w="9525" cap="flat" cmpd="sng" algn="ctr">
                <a:solidFill>
                  <a:srgbClr val="C00000"/>
                </a:solidFill>
                <a:round/>
              </a:ln>
              <a:effectLst/>
            </c:spPr>
          </c:errBars>
          <c:cat>
            <c:strRef>
              <c:f>Establecimientos!$X$43:$X$46</c:f>
              <c:strCache>
                <c:ptCount val="4"/>
                <c:pt idx="0">
                  <c:v>Sección de libros y revistas de una tienda departamental</c:v>
                </c:pt>
                <c:pt idx="1">
                  <c:v>Librería</c:v>
                </c:pt>
                <c:pt idx="2">
                  <c:v>Puesto de libros o revistas usados</c:v>
                </c:pt>
                <c:pt idx="3">
                  <c:v>Biblioteca</c:v>
                </c:pt>
              </c:strCache>
            </c:strRef>
          </c:cat>
          <c:val>
            <c:numRef>
              <c:f>Establecimientos!$AA$43:$AA$46</c:f>
              <c:numCache>
                <c:formatCode>0.0</c:formatCode>
                <c:ptCount val="4"/>
                <c:pt idx="0">
                  <c:v>15.057523934900001</c:v>
                </c:pt>
                <c:pt idx="1">
                  <c:v>11.7643354365</c:v>
                </c:pt>
                <c:pt idx="2">
                  <c:v>10.268791911599999</c:v>
                </c:pt>
                <c:pt idx="3">
                  <c:v>4.4451592622999998</c:v>
                </c:pt>
              </c:numCache>
            </c:numRef>
          </c:val>
          <c:extLst>
            <c:ext xmlns:c16="http://schemas.microsoft.com/office/drawing/2014/chart" uri="{C3380CC4-5D6E-409C-BE32-E72D297353CC}">
              <c16:uniqueId val="{00000002-8CA4-4FB5-8359-CDB17D62F040}"/>
            </c:ext>
          </c:extLst>
        </c:ser>
        <c:dLbls>
          <c:showLegendKey val="0"/>
          <c:showVal val="0"/>
          <c:showCatName val="0"/>
          <c:showSerName val="0"/>
          <c:showPercent val="0"/>
          <c:showBubbleSize val="0"/>
        </c:dLbls>
        <c:gapWidth val="65"/>
        <c:overlap val="-12"/>
        <c:axId val="508770384"/>
        <c:axId val="508769728"/>
      </c:barChart>
      <c:catAx>
        <c:axId val="508770384"/>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508769728"/>
        <c:crosses val="autoZero"/>
        <c:auto val="1"/>
        <c:lblAlgn val="ctr"/>
        <c:lblOffset val="100"/>
        <c:noMultiLvlLbl val="0"/>
      </c:catAx>
      <c:valAx>
        <c:axId val="508769728"/>
        <c:scaling>
          <c:orientation val="minMax"/>
        </c:scaling>
        <c:delete val="1"/>
        <c:axPos val="l"/>
        <c:numFmt formatCode="General" sourceLinked="1"/>
        <c:majorTickMark val="none"/>
        <c:minorTickMark val="none"/>
        <c:tickLblPos val="nextTo"/>
        <c:crossAx val="508770384"/>
        <c:crosses val="autoZero"/>
        <c:crossBetween val="between"/>
      </c:valAx>
      <c:spPr>
        <a:noFill/>
        <a:ln>
          <a:noFill/>
        </a:ln>
        <a:effectLst/>
      </c:spPr>
    </c:plotArea>
    <c:legend>
      <c:legendPos val="b"/>
      <c:layout>
        <c:manualLayout>
          <c:xMode val="edge"/>
          <c:yMode val="edge"/>
          <c:x val="0.22188829027950455"/>
          <c:y val="0.90297813090824408"/>
          <c:w val="0.63607860558663565"/>
          <c:h val="5.652101606626742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noFill/>
            </a:ln>
            <a:effectLst/>
          </c:spPr>
          <c:invertIfNegative val="0"/>
          <c:dPt>
            <c:idx val="0"/>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0-A6BC-4D5C-8CA8-1ADCF3409143}"/>
              </c:ext>
            </c:extLst>
          </c:dPt>
          <c:dPt>
            <c:idx val="1"/>
            <c:invertIfNegative val="0"/>
            <c:bubble3D val="0"/>
            <c:spPr>
              <a:solidFill>
                <a:srgbClr val="00B0F0"/>
              </a:solidFill>
              <a:ln>
                <a:solidFill>
                  <a:schemeClr val="accent5">
                    <a:lumMod val="75000"/>
                  </a:schemeClr>
                </a:solidFill>
              </a:ln>
              <a:effectLst/>
            </c:spPr>
            <c:extLst>
              <c:ext xmlns:c16="http://schemas.microsoft.com/office/drawing/2014/chart" uri="{C3380CC4-5D6E-409C-BE32-E72D297353CC}">
                <c16:uniqueId val="{00000001-A6BC-4D5C-8CA8-1ADCF3409143}"/>
              </c:ext>
            </c:extLst>
          </c:dPt>
          <c:dPt>
            <c:idx val="2"/>
            <c:invertIfNegative val="0"/>
            <c:bubble3D val="0"/>
            <c:spPr>
              <a:solidFill>
                <a:schemeClr val="accent1">
                  <a:lumMod val="75000"/>
                </a:schemeClr>
              </a:solidFill>
              <a:ln>
                <a:noFill/>
              </a:ln>
              <a:effectLst/>
            </c:spPr>
            <c:extLst>
              <c:ext xmlns:c16="http://schemas.microsoft.com/office/drawing/2014/chart" uri="{C3380CC4-5D6E-409C-BE32-E72D297353CC}">
                <c16:uniqueId val="{00000002-A6BC-4D5C-8CA8-1ADCF3409143}"/>
              </c:ext>
            </c:extLst>
          </c:dPt>
          <c:dPt>
            <c:idx val="3"/>
            <c:invertIfNegative val="0"/>
            <c:bubble3D val="0"/>
            <c:spPr>
              <a:solidFill>
                <a:srgbClr val="002060"/>
              </a:solidFill>
              <a:ln>
                <a:noFill/>
              </a:ln>
              <a:effectLst/>
            </c:spPr>
            <c:extLst>
              <c:ext xmlns:c16="http://schemas.microsoft.com/office/drawing/2014/chart" uri="{C3380CC4-5D6E-409C-BE32-E72D297353CC}">
                <c16:uniqueId val="{00000003-A6BC-4D5C-8CA8-1ADCF3409143}"/>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 5'!$N$24:$N$27</c:f>
              <c:strCache>
                <c:ptCount val="4"/>
                <c:pt idx="0">
                  <c:v>Le pedían comentar o exponer</c:v>
                </c:pt>
                <c:pt idx="1">
                  <c:v>Lo motivaban para leer</c:v>
                </c:pt>
                <c:pt idx="2">
                  <c:v>Le pedían leer  libros además de los de texto</c:v>
                </c:pt>
                <c:pt idx="3">
                  <c:v>Lo motivaban para asistir a bibliotecas</c:v>
                </c:pt>
              </c:strCache>
            </c:strRef>
          </c:cat>
          <c:val>
            <c:numRef>
              <c:f>'Cuadro 5'!$O$24:$O$27</c:f>
              <c:numCache>
                <c:formatCode>0.0</c:formatCode>
                <c:ptCount val="4"/>
                <c:pt idx="0">
                  <c:v>77.473787526500004</c:v>
                </c:pt>
                <c:pt idx="1">
                  <c:v>68.843628179199996</c:v>
                </c:pt>
                <c:pt idx="2">
                  <c:v>60.492551969600001</c:v>
                </c:pt>
                <c:pt idx="3">
                  <c:v>59.9210683381</c:v>
                </c:pt>
              </c:numCache>
            </c:numRef>
          </c:val>
          <c:extLst>
            <c:ext xmlns:c16="http://schemas.microsoft.com/office/drawing/2014/chart" uri="{C3380CC4-5D6E-409C-BE32-E72D297353CC}">
              <c16:uniqueId val="{00000000-B476-416E-B7D0-104745936B7E}"/>
            </c:ext>
          </c:extLst>
        </c:ser>
        <c:dLbls>
          <c:showLegendKey val="0"/>
          <c:showVal val="0"/>
          <c:showCatName val="0"/>
          <c:showSerName val="0"/>
          <c:showPercent val="0"/>
          <c:showBubbleSize val="0"/>
        </c:dLbls>
        <c:gapWidth val="219"/>
        <c:overlap val="-27"/>
        <c:axId val="1700271167"/>
        <c:axId val="1700281151"/>
      </c:barChart>
      <c:catAx>
        <c:axId val="1700271167"/>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700281151"/>
        <c:crosses val="autoZero"/>
        <c:auto val="1"/>
        <c:lblAlgn val="ctr"/>
        <c:lblOffset val="100"/>
        <c:noMultiLvlLbl val="0"/>
      </c:catAx>
      <c:valAx>
        <c:axId val="1700281151"/>
        <c:scaling>
          <c:orientation val="minMax"/>
          <c:max val="80"/>
        </c:scaling>
        <c:delete val="1"/>
        <c:axPos val="l"/>
        <c:numFmt formatCode="0.0" sourceLinked="1"/>
        <c:majorTickMark val="none"/>
        <c:minorTickMark val="none"/>
        <c:tickLblPos val="nextTo"/>
        <c:crossAx val="170027116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B21E-41F3-A506-055F92A5A949}"/>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 8'!$G$17:$G$20</c:f>
              <c:strCache>
                <c:ptCount val="4"/>
                <c:pt idx="0">
                  <c:v>Sin estímulo</c:v>
                </c:pt>
                <c:pt idx="1">
                  <c:v>Solo en el hogar</c:v>
                </c:pt>
                <c:pt idx="2">
                  <c:v>Solo en la escuela</c:v>
                </c:pt>
                <c:pt idx="3">
                  <c:v>Ambos</c:v>
                </c:pt>
              </c:strCache>
            </c:strRef>
          </c:cat>
          <c:val>
            <c:numRef>
              <c:f>'Cuadro 8'!$H$17:$H$20</c:f>
              <c:numCache>
                <c:formatCode>0.0</c:formatCode>
                <c:ptCount val="4"/>
                <c:pt idx="0">
                  <c:v>9.3784367061000005</c:v>
                </c:pt>
                <c:pt idx="1">
                  <c:v>4.8437864505999997</c:v>
                </c:pt>
                <c:pt idx="2">
                  <c:v>15.9587618451</c:v>
                </c:pt>
                <c:pt idx="3">
                  <c:v>69.819014998200004</c:v>
                </c:pt>
              </c:numCache>
            </c:numRef>
          </c:val>
          <c:extLst>
            <c:ext xmlns:c16="http://schemas.microsoft.com/office/drawing/2014/chart" uri="{C3380CC4-5D6E-409C-BE32-E72D297353CC}">
              <c16:uniqueId val="{00000002-B21E-41F3-A506-055F92A5A949}"/>
            </c:ext>
          </c:extLst>
        </c:ser>
        <c:dLbls>
          <c:showLegendKey val="0"/>
          <c:showVal val="0"/>
          <c:showCatName val="0"/>
          <c:showSerName val="0"/>
          <c:showPercent val="0"/>
          <c:showBubbleSize val="0"/>
        </c:dLbls>
        <c:gapWidth val="219"/>
        <c:overlap val="-27"/>
        <c:axId val="1805611343"/>
        <c:axId val="1805605103"/>
      </c:barChart>
      <c:catAx>
        <c:axId val="18056113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805605103"/>
        <c:crosses val="autoZero"/>
        <c:auto val="1"/>
        <c:lblAlgn val="ctr"/>
        <c:lblOffset val="100"/>
        <c:noMultiLvlLbl val="0"/>
      </c:catAx>
      <c:valAx>
        <c:axId val="1805605103"/>
        <c:scaling>
          <c:orientation val="minMax"/>
        </c:scaling>
        <c:delete val="1"/>
        <c:axPos val="l"/>
        <c:numFmt formatCode="0.0" sourceLinked="1"/>
        <c:majorTickMark val="none"/>
        <c:minorTickMark val="none"/>
        <c:tickLblPos val="nextTo"/>
        <c:crossAx val="180561134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FFC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 11'!$O$15:$O$20</c:f>
              <c:strCache>
                <c:ptCount val="6"/>
                <c:pt idx="0">
                  <c:v>Por falta de tiempo </c:v>
                </c:pt>
                <c:pt idx="1">
                  <c:v>Por falta de interés, motivación o gusto por la lectura</c:v>
                </c:pt>
                <c:pt idx="2">
                  <c:v>Preferencia de realizar otras actividades</c:v>
                </c:pt>
                <c:pt idx="3">
                  <c:v>Por problemas de salud</c:v>
                </c:pt>
                <c:pt idx="4">
                  <c:v>Por falta de dinero</c:v>
                </c:pt>
                <c:pt idx="5">
                  <c:v>Otro</c:v>
                </c:pt>
              </c:strCache>
            </c:strRef>
          </c:cat>
          <c:val>
            <c:numRef>
              <c:f>'Cuadro 11'!$P$15:$P$20</c:f>
              <c:numCache>
                <c:formatCode>0.0</c:formatCode>
                <c:ptCount val="6"/>
                <c:pt idx="0">
                  <c:v>46.749095726500002</c:v>
                </c:pt>
                <c:pt idx="1">
                  <c:v>28.076316235299998</c:v>
                </c:pt>
                <c:pt idx="2">
                  <c:v>13.3299779307</c:v>
                </c:pt>
                <c:pt idx="3">
                  <c:v>9.6690958882999993</c:v>
                </c:pt>
                <c:pt idx="4">
                  <c:v>1.1878844202000001</c:v>
                </c:pt>
                <c:pt idx="5">
                  <c:v>0.98762979900000003</c:v>
                </c:pt>
              </c:numCache>
            </c:numRef>
          </c:val>
          <c:extLst>
            <c:ext xmlns:c16="http://schemas.microsoft.com/office/drawing/2014/chart" uri="{C3380CC4-5D6E-409C-BE32-E72D297353CC}">
              <c16:uniqueId val="{00000000-8B3D-4127-8959-3569A493E5DC}"/>
            </c:ext>
          </c:extLst>
        </c:ser>
        <c:dLbls>
          <c:showLegendKey val="0"/>
          <c:showVal val="0"/>
          <c:showCatName val="0"/>
          <c:showSerName val="0"/>
          <c:showPercent val="0"/>
          <c:showBubbleSize val="0"/>
        </c:dLbls>
        <c:gapWidth val="219"/>
        <c:overlap val="-27"/>
        <c:axId val="1806790127"/>
        <c:axId val="1806787215"/>
      </c:barChart>
      <c:catAx>
        <c:axId val="1806790127"/>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806787215"/>
        <c:crosses val="autoZero"/>
        <c:auto val="1"/>
        <c:lblAlgn val="ctr"/>
        <c:lblOffset val="100"/>
        <c:noMultiLvlLbl val="0"/>
      </c:catAx>
      <c:valAx>
        <c:axId val="1806787215"/>
        <c:scaling>
          <c:orientation val="minMax"/>
        </c:scaling>
        <c:delete val="1"/>
        <c:axPos val="l"/>
        <c:numFmt formatCode="0.0" sourceLinked="1"/>
        <c:majorTickMark val="none"/>
        <c:minorTickMark val="none"/>
        <c:tickLblPos val="nextTo"/>
        <c:crossAx val="180679012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Educacion!$X$20</c:f>
              <c:strCache>
                <c:ptCount val="1"/>
                <c:pt idx="0">
                  <c:v>Lectores</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Educacion!$O$21:$O$23</c:f>
              <c:strCache>
                <c:ptCount val="3"/>
                <c:pt idx="0">
                  <c:v>Sin educación básica terminada</c:v>
                </c:pt>
                <c:pt idx="1">
                  <c:v>Educación básica terminada o algún grado de educación media</c:v>
                </c:pt>
                <c:pt idx="2">
                  <c:v>Al menos un grado de educación superior</c:v>
                </c:pt>
              </c:strCache>
            </c:strRef>
          </c:cat>
          <c:val>
            <c:numRef>
              <c:f>Educacion!$X$21:$X$23</c:f>
              <c:numCache>
                <c:formatCode>0.0</c:formatCode>
                <c:ptCount val="3"/>
                <c:pt idx="0">
                  <c:v>49.869913053227336</c:v>
                </c:pt>
                <c:pt idx="1">
                  <c:v>69.198948470332795</c:v>
                </c:pt>
                <c:pt idx="2">
                  <c:v>88.421241745192859</c:v>
                </c:pt>
              </c:numCache>
            </c:numRef>
          </c:val>
          <c:extLst>
            <c:ext xmlns:c16="http://schemas.microsoft.com/office/drawing/2014/chart" uri="{C3380CC4-5D6E-409C-BE32-E72D297353CC}">
              <c16:uniqueId val="{00000000-2D1C-48D7-BA39-30CEF46197CB}"/>
            </c:ext>
          </c:extLst>
        </c:ser>
        <c:ser>
          <c:idx val="1"/>
          <c:order val="1"/>
          <c:tx>
            <c:strRef>
              <c:f>Educacion!$Y$20</c:f>
              <c:strCache>
                <c:ptCount val="1"/>
                <c:pt idx="0">
                  <c:v>No lectores</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Educacion!$O$21:$O$23</c:f>
              <c:strCache>
                <c:ptCount val="3"/>
                <c:pt idx="0">
                  <c:v>Sin educación básica terminada</c:v>
                </c:pt>
                <c:pt idx="1">
                  <c:v>Educación básica terminada o algún grado de educación media</c:v>
                </c:pt>
                <c:pt idx="2">
                  <c:v>Al menos un grado de educación superior</c:v>
                </c:pt>
              </c:strCache>
            </c:strRef>
          </c:cat>
          <c:val>
            <c:numRef>
              <c:f>Educacion!$Y$21:$Y$23</c:f>
              <c:numCache>
                <c:formatCode>0.0</c:formatCode>
                <c:ptCount val="3"/>
                <c:pt idx="0">
                  <c:v>50.130086946772664</c:v>
                </c:pt>
                <c:pt idx="1">
                  <c:v>30.801051529667202</c:v>
                </c:pt>
                <c:pt idx="2">
                  <c:v>11.578758254807147</c:v>
                </c:pt>
              </c:numCache>
            </c:numRef>
          </c:val>
          <c:extLst>
            <c:ext xmlns:c16="http://schemas.microsoft.com/office/drawing/2014/chart" uri="{C3380CC4-5D6E-409C-BE32-E72D297353CC}">
              <c16:uniqueId val="{00000001-2D1C-48D7-BA39-30CEF46197CB}"/>
            </c:ext>
          </c:extLst>
        </c:ser>
        <c:dLbls>
          <c:showLegendKey val="0"/>
          <c:showVal val="0"/>
          <c:showCatName val="0"/>
          <c:showSerName val="0"/>
          <c:showPercent val="0"/>
          <c:showBubbleSize val="0"/>
        </c:dLbls>
        <c:gapWidth val="150"/>
        <c:overlap val="100"/>
        <c:axId val="428205016"/>
        <c:axId val="428206000"/>
      </c:barChart>
      <c:catAx>
        <c:axId val="428205016"/>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428206000"/>
        <c:crosses val="autoZero"/>
        <c:auto val="1"/>
        <c:lblAlgn val="ctr"/>
        <c:lblOffset val="100"/>
        <c:noMultiLvlLbl val="0"/>
      </c:catAx>
      <c:valAx>
        <c:axId val="428206000"/>
        <c:scaling>
          <c:orientation val="minMax"/>
          <c:max val="100"/>
        </c:scaling>
        <c:delete val="1"/>
        <c:axPos val="l"/>
        <c:numFmt formatCode="0.0" sourceLinked="1"/>
        <c:majorTickMark val="none"/>
        <c:minorTickMark val="none"/>
        <c:tickLblPos val="nextTo"/>
        <c:crossAx val="428205016"/>
        <c:crosses val="autoZero"/>
        <c:crossBetween val="between"/>
      </c:valAx>
      <c:spPr>
        <a:noFill/>
        <a:ln>
          <a:noFill/>
        </a:ln>
        <a:effectLst/>
      </c:spPr>
    </c:plotArea>
    <c:legend>
      <c:legendPos val="b"/>
      <c:layout>
        <c:manualLayout>
          <c:xMode val="edge"/>
          <c:yMode val="edge"/>
          <c:x val="0.30313254593175853"/>
          <c:y val="0.89838181685622631"/>
          <c:w val="0.41317935258092742"/>
          <c:h val="7.384040536599591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tx2">
                  <a:lumMod val="75000"/>
                </a:schemeClr>
              </a:solidFill>
              <a:round/>
            </a:ln>
            <a:effectLst/>
          </c:spPr>
          <c:marker>
            <c:symbol val="circle"/>
            <c:size val="5"/>
            <c:spPr>
              <a:solidFill>
                <a:schemeClr val="tx2">
                  <a:lumMod val="75000"/>
                </a:schemeClr>
              </a:solidFill>
              <a:ln w="9525">
                <a:noFill/>
              </a:ln>
              <a:effectLst/>
            </c:spPr>
          </c:marker>
          <c:dLbls>
            <c:dLbl>
              <c:idx val="1"/>
              <c:layout>
                <c:manualLayout>
                  <c:x val="-3.7094312747990681E-2"/>
                  <c:y val="6.36574074074074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9C-468C-A83C-D2435E9FF66A}"/>
                </c:ext>
              </c:extLst>
            </c:dLbl>
            <c:dLbl>
              <c:idx val="2"/>
              <c:layout>
                <c:manualLayout>
                  <c:x val="-3.7094312747990639E-2"/>
                  <c:y val="7.29166666666666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19C-468C-A83C-D2435E9FF66A}"/>
                </c:ext>
              </c:extLst>
            </c:dLbl>
            <c:dLbl>
              <c:idx val="4"/>
              <c:layout>
                <c:manualLayout>
                  <c:x val="-3.7094312747990639E-2"/>
                  <c:y val="7.29166666666666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19C-468C-A83C-D2435E9FF66A}"/>
                </c:ext>
              </c:extLst>
            </c:dLbl>
            <c:dLbl>
              <c:idx val="5"/>
              <c:layout>
                <c:manualLayout>
                  <c:x val="-3.7094312747990639E-2"/>
                  <c:y val="7.75462962962962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19C-468C-A83C-D2435E9FF66A}"/>
                </c:ext>
              </c:extLst>
            </c:dLbl>
            <c:dLbl>
              <c:idx val="6"/>
              <c:layout>
                <c:manualLayout>
                  <c:x val="-3.7094312747990639E-2"/>
                  <c:y val="7.29166666666666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19C-468C-A83C-D2435E9FF66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cust"/>
            <c:noEndCap val="0"/>
            <c:plus>
              <c:numRef>
                <c:f>Estimación!$AI$7:$AO$7</c:f>
                <c:numCache>
                  <c:formatCode>General</c:formatCode>
                  <c:ptCount val="7"/>
                  <c:pt idx="0">
                    <c:v>2.097998539999999</c:v>
                  </c:pt>
                  <c:pt idx="1">
                    <c:v>2.1218500199999966</c:v>
                  </c:pt>
                  <c:pt idx="2">
                    <c:v>2.4192389999999975</c:v>
                  </c:pt>
                  <c:pt idx="3">
                    <c:v>2.3924527098999988</c:v>
                  </c:pt>
                  <c:pt idx="4">
                    <c:v>2.4054215748000018</c:v>
                  </c:pt>
                  <c:pt idx="5">
                    <c:v>2.3039854229738523</c:v>
                  </c:pt>
                  <c:pt idx="6">
                    <c:v>2.3861708899000007</c:v>
                  </c:pt>
                </c:numCache>
              </c:numRef>
            </c:plus>
            <c:minus>
              <c:numRef>
                <c:f>Estimación!$AI$8:$AO$8</c:f>
                <c:numCache>
                  <c:formatCode>General</c:formatCode>
                  <c:ptCount val="7"/>
                  <c:pt idx="0">
                    <c:v>1.8594285328999973</c:v>
                  </c:pt>
                  <c:pt idx="1">
                    <c:v>2.1165105027999971</c:v>
                  </c:pt>
                  <c:pt idx="2">
                    <c:v>2.2370331059999984</c:v>
                  </c:pt>
                  <c:pt idx="3">
                    <c:v>2.1593925935000016</c:v>
                  </c:pt>
                  <c:pt idx="4">
                    <c:v>2.300334968899989</c:v>
                  </c:pt>
                  <c:pt idx="5">
                    <c:v>2.7683844133042754</c:v>
                  </c:pt>
                  <c:pt idx="6">
                    <c:v>2.3861708899000007</c:v>
                  </c:pt>
                </c:numCache>
              </c:numRef>
            </c:minus>
            <c:spPr>
              <a:noFill/>
              <a:ln w="19050" cap="sq" cmpd="sng" algn="ctr">
                <a:solidFill>
                  <a:srgbClr val="C00000"/>
                </a:solidFill>
                <a:round/>
              </a:ln>
              <a:effectLst/>
            </c:spPr>
          </c:errBars>
          <c:cat>
            <c:numRef>
              <c:f>Estimación!$C$15:$I$15</c:f>
              <c:numCache>
                <c:formatCode>General</c:formatCode>
                <c:ptCount val="7"/>
                <c:pt idx="0">
                  <c:v>2016</c:v>
                </c:pt>
                <c:pt idx="1">
                  <c:v>2017</c:v>
                </c:pt>
                <c:pt idx="2">
                  <c:v>2018</c:v>
                </c:pt>
                <c:pt idx="3">
                  <c:v>2019</c:v>
                </c:pt>
                <c:pt idx="4">
                  <c:v>2020</c:v>
                </c:pt>
                <c:pt idx="5">
                  <c:v>2021</c:v>
                </c:pt>
                <c:pt idx="6">
                  <c:v>2022</c:v>
                </c:pt>
              </c:numCache>
            </c:numRef>
          </c:cat>
          <c:val>
            <c:numRef>
              <c:f>Estimación!$C$16:$I$16</c:f>
              <c:numCache>
                <c:formatCode>0.0</c:formatCode>
                <c:ptCount val="7"/>
                <c:pt idx="0">
                  <c:v>45.92610251</c:v>
                </c:pt>
                <c:pt idx="1">
                  <c:v>45.259650750000006</c:v>
                </c:pt>
                <c:pt idx="2">
                  <c:v>45.126100000000001</c:v>
                </c:pt>
                <c:pt idx="3">
                  <c:v>42.204500000000003</c:v>
                </c:pt>
                <c:pt idx="4">
                  <c:v>41.051099999999998</c:v>
                </c:pt>
                <c:pt idx="5">
                  <c:v>43.01171911044058</c:v>
                </c:pt>
                <c:pt idx="6">
                  <c:v>43.184585895200001</c:v>
                </c:pt>
              </c:numCache>
            </c:numRef>
          </c:val>
          <c:smooth val="0"/>
          <c:extLst>
            <c:ext xmlns:c16="http://schemas.microsoft.com/office/drawing/2014/chart" uri="{C3380CC4-5D6E-409C-BE32-E72D297353CC}">
              <c16:uniqueId val="{00000005-119C-468C-A83C-D2435E9FF66A}"/>
            </c:ext>
          </c:extLst>
        </c:ser>
        <c:dLbls>
          <c:showLegendKey val="0"/>
          <c:showVal val="0"/>
          <c:showCatName val="0"/>
          <c:showSerName val="0"/>
          <c:showPercent val="0"/>
          <c:showBubbleSize val="0"/>
        </c:dLbls>
        <c:marker val="1"/>
        <c:smooth val="0"/>
        <c:axId val="1967175007"/>
        <c:axId val="1967175423"/>
      </c:lineChart>
      <c:catAx>
        <c:axId val="1967175007"/>
        <c:scaling>
          <c:orientation val="minMax"/>
        </c:scaling>
        <c:delete val="0"/>
        <c:axPos val="b"/>
        <c:numFmt formatCode="General" sourceLinked="1"/>
        <c:majorTickMark val="none"/>
        <c:minorTickMark val="none"/>
        <c:tickLblPos val="nextTo"/>
        <c:spPr>
          <a:noFill/>
          <a:ln w="9525" cap="flat" cmpd="sng" algn="ctr">
            <a:solidFill>
              <a:schemeClr val="dk1">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1967175423"/>
        <c:crosses val="autoZero"/>
        <c:auto val="1"/>
        <c:lblAlgn val="ctr"/>
        <c:lblOffset val="100"/>
        <c:noMultiLvlLbl val="0"/>
      </c:catAx>
      <c:valAx>
        <c:axId val="1967175423"/>
        <c:scaling>
          <c:orientation val="minMax"/>
          <c:max val="50"/>
          <c:min val="0"/>
        </c:scaling>
        <c:delete val="1"/>
        <c:axPos val="l"/>
        <c:numFmt formatCode="0.0" sourceLinked="1"/>
        <c:majorTickMark val="out"/>
        <c:minorTickMark val="none"/>
        <c:tickLblPos val="nextTo"/>
        <c:crossAx val="196717500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3490319204604921E-2"/>
          <c:y val="8.5808580858085806E-2"/>
          <c:w val="0.95395081109366819"/>
          <c:h val="0.78231023102310226"/>
        </c:manualLayout>
      </c:layout>
      <c:barChart>
        <c:barDir val="col"/>
        <c:grouping val="clustered"/>
        <c:varyColors val="0"/>
        <c:ser>
          <c:idx val="0"/>
          <c:order val="0"/>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 13'!$L$13:$L$17</c:f>
              <c:strCache>
                <c:ptCount val="5"/>
                <c:pt idx="0">
                  <c:v>   Por entretenimiento</c:v>
                </c:pt>
                <c:pt idx="1">
                  <c:v>   Por trabajo o estudio</c:v>
                </c:pt>
                <c:pt idx="2">
                  <c:v>   Por cultura general</c:v>
                </c:pt>
                <c:pt idx="3">
                  <c:v>   Por religión</c:v>
                </c:pt>
                <c:pt idx="4">
                  <c:v>   Otro motivo</c:v>
                </c:pt>
              </c:strCache>
            </c:strRef>
          </c:cat>
          <c:val>
            <c:numRef>
              <c:f>'Cuadro 13'!$M$13:$M$17</c:f>
              <c:numCache>
                <c:formatCode>0.0</c:formatCode>
                <c:ptCount val="5"/>
                <c:pt idx="0">
                  <c:v>44.053667546500002</c:v>
                </c:pt>
                <c:pt idx="1">
                  <c:v>23.751254082500001</c:v>
                </c:pt>
                <c:pt idx="2">
                  <c:v>20.712272536899999</c:v>
                </c:pt>
                <c:pt idx="3">
                  <c:v>10.099996345499999</c:v>
                </c:pt>
                <c:pt idx="4">
                  <c:v>1.3828094886</c:v>
                </c:pt>
              </c:numCache>
            </c:numRef>
          </c:val>
          <c:extLst>
            <c:ext xmlns:c16="http://schemas.microsoft.com/office/drawing/2014/chart" uri="{C3380CC4-5D6E-409C-BE32-E72D297353CC}">
              <c16:uniqueId val="{00000000-8D23-43B4-ADC1-F51F65234762}"/>
            </c:ext>
          </c:extLst>
        </c:ser>
        <c:dLbls>
          <c:showLegendKey val="0"/>
          <c:showVal val="0"/>
          <c:showCatName val="0"/>
          <c:showSerName val="0"/>
          <c:showPercent val="0"/>
          <c:showBubbleSize val="0"/>
        </c:dLbls>
        <c:gapWidth val="50"/>
        <c:overlap val="-27"/>
        <c:axId val="1820146432"/>
        <c:axId val="1820166400"/>
      </c:barChart>
      <c:catAx>
        <c:axId val="1820146432"/>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820166400"/>
        <c:crosses val="autoZero"/>
        <c:auto val="1"/>
        <c:lblAlgn val="ctr"/>
        <c:lblOffset val="100"/>
        <c:noMultiLvlLbl val="0"/>
      </c:catAx>
      <c:valAx>
        <c:axId val="1820166400"/>
        <c:scaling>
          <c:orientation val="minMax"/>
        </c:scaling>
        <c:delete val="1"/>
        <c:axPos val="l"/>
        <c:numFmt formatCode="0.0" sourceLinked="1"/>
        <c:majorTickMark val="none"/>
        <c:minorTickMark val="none"/>
        <c:tickLblPos val="nextTo"/>
        <c:crossAx val="1820146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'Cuadro 8'!$P$20</c:f>
              <c:strCache>
                <c:ptCount val="1"/>
                <c:pt idx="0">
                  <c:v>Lectores de libros</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 8'!$O$21:$O$23</c:f>
              <c:strCache>
                <c:ptCount val="3"/>
                <c:pt idx="0">
                  <c:v>Sin educación básica terminada</c:v>
                </c:pt>
                <c:pt idx="1">
                  <c:v>Educación básica terminada o algún grado de educación media</c:v>
                </c:pt>
                <c:pt idx="2">
                  <c:v>Al menos un grado de educación superior</c:v>
                </c:pt>
              </c:strCache>
            </c:strRef>
          </c:cat>
          <c:val>
            <c:numRef>
              <c:f>'Cuadro 8'!$P$21:$P$23</c:f>
              <c:numCache>
                <c:formatCode>0.0</c:formatCode>
                <c:ptCount val="3"/>
                <c:pt idx="0">
                  <c:v>29.950203035824263</c:v>
                </c:pt>
                <c:pt idx="1">
                  <c:v>34.496525379797774</c:v>
                </c:pt>
                <c:pt idx="2">
                  <c:v>64.650900931459745</c:v>
                </c:pt>
              </c:numCache>
            </c:numRef>
          </c:val>
          <c:extLst>
            <c:ext xmlns:c16="http://schemas.microsoft.com/office/drawing/2014/chart" uri="{C3380CC4-5D6E-409C-BE32-E72D297353CC}">
              <c16:uniqueId val="{00000000-84B3-430B-A05E-9E33D22429A9}"/>
            </c:ext>
          </c:extLst>
        </c:ser>
        <c:ser>
          <c:idx val="1"/>
          <c:order val="1"/>
          <c:tx>
            <c:strRef>
              <c:f>'Cuadro 8'!$Q$20</c:f>
              <c:strCache>
                <c:ptCount val="1"/>
                <c:pt idx="0">
                  <c:v>No lectores de libros</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 8'!$O$21:$O$23</c:f>
              <c:strCache>
                <c:ptCount val="3"/>
                <c:pt idx="0">
                  <c:v>Sin educación básica terminada</c:v>
                </c:pt>
                <c:pt idx="1">
                  <c:v>Educación básica terminada o algún grado de educación media</c:v>
                </c:pt>
                <c:pt idx="2">
                  <c:v>Al menos un grado de educación superior</c:v>
                </c:pt>
              </c:strCache>
            </c:strRef>
          </c:cat>
          <c:val>
            <c:numRef>
              <c:f>'Cuadro 8'!$Q$21:$Q$23</c:f>
              <c:numCache>
                <c:formatCode>0.0</c:formatCode>
                <c:ptCount val="3"/>
                <c:pt idx="0">
                  <c:v>70.049796964175741</c:v>
                </c:pt>
                <c:pt idx="1">
                  <c:v>65.503474620202226</c:v>
                </c:pt>
                <c:pt idx="2">
                  <c:v>35.349099068540255</c:v>
                </c:pt>
              </c:numCache>
            </c:numRef>
          </c:val>
          <c:extLst>
            <c:ext xmlns:c16="http://schemas.microsoft.com/office/drawing/2014/chart" uri="{C3380CC4-5D6E-409C-BE32-E72D297353CC}">
              <c16:uniqueId val="{00000001-84B3-430B-A05E-9E33D22429A9}"/>
            </c:ext>
          </c:extLst>
        </c:ser>
        <c:dLbls>
          <c:showLegendKey val="0"/>
          <c:showVal val="0"/>
          <c:showCatName val="0"/>
          <c:showSerName val="0"/>
          <c:showPercent val="0"/>
          <c:showBubbleSize val="0"/>
        </c:dLbls>
        <c:gapWidth val="150"/>
        <c:overlap val="100"/>
        <c:axId val="1792762544"/>
        <c:axId val="1792780432"/>
      </c:barChart>
      <c:catAx>
        <c:axId val="1792762544"/>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792780432"/>
        <c:crosses val="autoZero"/>
        <c:auto val="1"/>
        <c:lblAlgn val="ctr"/>
        <c:lblOffset val="100"/>
        <c:noMultiLvlLbl val="0"/>
      </c:catAx>
      <c:valAx>
        <c:axId val="1792780432"/>
        <c:scaling>
          <c:orientation val="minMax"/>
          <c:max val="100"/>
        </c:scaling>
        <c:delete val="1"/>
        <c:axPos val="l"/>
        <c:numFmt formatCode="0.0" sourceLinked="1"/>
        <c:majorTickMark val="none"/>
        <c:minorTickMark val="none"/>
        <c:tickLblPos val="nextTo"/>
        <c:crossAx val="1792762544"/>
        <c:crosses val="autoZero"/>
        <c:crossBetween val="between"/>
      </c:valAx>
      <c:spPr>
        <a:noFill/>
        <a:ln>
          <a:noFill/>
        </a:ln>
        <a:effectLst/>
      </c:spPr>
    </c:plotArea>
    <c:legend>
      <c:legendPos val="b"/>
      <c:layout>
        <c:manualLayout>
          <c:xMode val="edge"/>
          <c:yMode val="edge"/>
          <c:x val="0.24912480971061518"/>
          <c:y val="0.87939820022497184"/>
          <c:w val="0.534466871735093"/>
          <c:h val="8.76347668079951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'Cuadro 2'!$J$20</c:f>
              <c:strCache>
                <c:ptCount val="1"/>
                <c:pt idx="0">
                  <c:v>Total</c:v>
                </c:pt>
              </c:strCache>
            </c:strRef>
          </c:tx>
          <c:spPr>
            <a:solidFill>
              <a:schemeClr val="tx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 2'!$I$21:$I$25</c:f>
              <c:strCache>
                <c:ptCount val="5"/>
                <c:pt idx="0">
                  <c:v>Manual(es), guía(s) o recetario(s) y otros</c:v>
                </c:pt>
                <c:pt idx="1">
                  <c:v>Cultura general</c:v>
                </c:pt>
                <c:pt idx="2">
                  <c:v>Autoayuda, superación personal o religioso(s)</c:v>
                </c:pt>
                <c:pt idx="3">
                  <c:v>Alguna materia o profesión, libro(s) de texto o de uso universitario </c:v>
                </c:pt>
                <c:pt idx="4">
                  <c:v>Literatura</c:v>
                </c:pt>
              </c:strCache>
            </c:strRef>
          </c:cat>
          <c:val>
            <c:numRef>
              <c:f>'Cuadro 2'!$J$21:$J$25</c:f>
              <c:numCache>
                <c:formatCode>0.0</c:formatCode>
                <c:ptCount val="5"/>
                <c:pt idx="0">
                  <c:v>8.3830288192462827</c:v>
                </c:pt>
                <c:pt idx="1">
                  <c:v>26.5088835355557</c:v>
                </c:pt>
                <c:pt idx="2">
                  <c:v>29.487087210115043</c:v>
                </c:pt>
                <c:pt idx="3">
                  <c:v>29.525937884792818</c:v>
                </c:pt>
                <c:pt idx="4">
                  <c:v>39.452165011480098</c:v>
                </c:pt>
              </c:numCache>
            </c:numRef>
          </c:val>
          <c:extLst>
            <c:ext xmlns:c16="http://schemas.microsoft.com/office/drawing/2014/chart" uri="{C3380CC4-5D6E-409C-BE32-E72D297353CC}">
              <c16:uniqueId val="{00000000-321F-4BD1-99A1-3320E7515FF2}"/>
            </c:ext>
          </c:extLst>
        </c:ser>
        <c:dLbls>
          <c:showLegendKey val="0"/>
          <c:showVal val="0"/>
          <c:showCatName val="0"/>
          <c:showSerName val="0"/>
          <c:showPercent val="0"/>
          <c:showBubbleSize val="0"/>
        </c:dLbls>
        <c:gapWidth val="49"/>
        <c:axId val="1562276975"/>
        <c:axId val="1562278639"/>
      </c:barChart>
      <c:catAx>
        <c:axId val="15622769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562278639"/>
        <c:crosses val="autoZero"/>
        <c:auto val="1"/>
        <c:lblAlgn val="ctr"/>
        <c:lblOffset val="100"/>
        <c:noMultiLvlLbl val="0"/>
      </c:catAx>
      <c:valAx>
        <c:axId val="1562278639"/>
        <c:scaling>
          <c:orientation val="minMax"/>
        </c:scaling>
        <c:delete val="1"/>
        <c:axPos val="b"/>
        <c:numFmt formatCode="0.0" sourceLinked="1"/>
        <c:majorTickMark val="none"/>
        <c:minorTickMark val="none"/>
        <c:tickLblPos val="nextTo"/>
        <c:crossAx val="156227697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Hoja1!$P$15</c:f>
              <c:strCache>
                <c:ptCount val="1"/>
                <c:pt idx="0">
                  <c:v>2016</c:v>
                </c:pt>
              </c:strCache>
            </c:strRef>
          </c:tx>
          <c:spPr>
            <a:solidFill>
              <a:schemeClr val="accent5">
                <a:tint val="48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Hoja1!$Q$14:$S$14</c:f>
              <c:strCache>
                <c:ptCount val="3"/>
                <c:pt idx="0">
                  <c:v>Revistas</c:v>
                </c:pt>
                <c:pt idx="1">
                  <c:v>Periódicos</c:v>
                </c:pt>
                <c:pt idx="2">
                  <c:v>Páginas de internet, foros o blogs</c:v>
                </c:pt>
              </c:strCache>
            </c:strRef>
          </c:cat>
          <c:val>
            <c:numRef>
              <c:f>Hoja1!$Q$15:$S$15</c:f>
              <c:numCache>
                <c:formatCode>0.0</c:formatCode>
                <c:ptCount val="3"/>
                <c:pt idx="0">
                  <c:v>51.370294875267781</c:v>
                </c:pt>
                <c:pt idx="1">
                  <c:v>57.636827547627405</c:v>
                </c:pt>
                <c:pt idx="2">
                  <c:v>45.248679422357746</c:v>
                </c:pt>
              </c:numCache>
            </c:numRef>
          </c:val>
          <c:extLst>
            <c:ext xmlns:c16="http://schemas.microsoft.com/office/drawing/2014/chart" uri="{C3380CC4-5D6E-409C-BE32-E72D297353CC}">
              <c16:uniqueId val="{00000000-A4DE-4240-9F2C-26508C4A375B}"/>
            </c:ext>
          </c:extLst>
        </c:ser>
        <c:ser>
          <c:idx val="1"/>
          <c:order val="1"/>
          <c:tx>
            <c:strRef>
              <c:f>Hoja1!$P$16</c:f>
              <c:strCache>
                <c:ptCount val="1"/>
                <c:pt idx="0">
                  <c:v>2017</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Hoja1!$Q$14:$S$14</c:f>
              <c:strCache>
                <c:ptCount val="3"/>
                <c:pt idx="0">
                  <c:v>Revistas</c:v>
                </c:pt>
                <c:pt idx="1">
                  <c:v>Periódicos</c:v>
                </c:pt>
                <c:pt idx="2">
                  <c:v>Páginas de internet, foros o blogs</c:v>
                </c:pt>
              </c:strCache>
            </c:strRef>
          </c:cat>
          <c:val>
            <c:numRef>
              <c:f>Hoja1!$Q$16:$S$16</c:f>
              <c:numCache>
                <c:formatCode>0.0</c:formatCode>
                <c:ptCount val="3"/>
                <c:pt idx="0">
                  <c:v>46.872662800000001</c:v>
                </c:pt>
                <c:pt idx="1">
                  <c:v>54.448461209999998</c:v>
                </c:pt>
                <c:pt idx="2">
                  <c:v>52.438940320000007</c:v>
                </c:pt>
              </c:numCache>
            </c:numRef>
          </c:val>
          <c:extLst>
            <c:ext xmlns:c16="http://schemas.microsoft.com/office/drawing/2014/chart" uri="{C3380CC4-5D6E-409C-BE32-E72D297353CC}">
              <c16:uniqueId val="{00000001-A4DE-4240-9F2C-26508C4A375B}"/>
            </c:ext>
          </c:extLst>
        </c:ser>
        <c:ser>
          <c:idx val="2"/>
          <c:order val="2"/>
          <c:tx>
            <c:strRef>
              <c:f>Hoja1!$P$17</c:f>
              <c:strCache>
                <c:ptCount val="1"/>
                <c:pt idx="0">
                  <c:v>2018</c:v>
                </c:pt>
              </c:strCache>
            </c:strRef>
          </c:tx>
          <c:spPr>
            <a:solidFill>
              <a:schemeClr val="accent5">
                <a:tint val="83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Hoja1!$Q$14:$S$14</c:f>
              <c:strCache>
                <c:ptCount val="3"/>
                <c:pt idx="0">
                  <c:v>Revistas</c:v>
                </c:pt>
                <c:pt idx="1">
                  <c:v>Periódicos</c:v>
                </c:pt>
                <c:pt idx="2">
                  <c:v>Páginas de internet, foros o blogs</c:v>
                </c:pt>
              </c:strCache>
            </c:strRef>
          </c:cat>
          <c:val>
            <c:numRef>
              <c:f>Hoja1!$Q$17:$S$17</c:f>
              <c:numCache>
                <c:formatCode>0.0</c:formatCode>
                <c:ptCount val="3"/>
                <c:pt idx="0">
                  <c:v>44.553039730419933</c:v>
                </c:pt>
                <c:pt idx="1">
                  <c:v>52.736718900349331</c:v>
                </c:pt>
                <c:pt idx="2">
                  <c:v>51.193097381820117</c:v>
                </c:pt>
              </c:numCache>
            </c:numRef>
          </c:val>
          <c:extLst>
            <c:ext xmlns:c16="http://schemas.microsoft.com/office/drawing/2014/chart" uri="{C3380CC4-5D6E-409C-BE32-E72D297353CC}">
              <c16:uniqueId val="{00000002-A4DE-4240-9F2C-26508C4A375B}"/>
            </c:ext>
          </c:extLst>
        </c:ser>
        <c:ser>
          <c:idx val="3"/>
          <c:order val="3"/>
          <c:tx>
            <c:strRef>
              <c:f>Hoja1!$P$18</c:f>
              <c:strCache>
                <c:ptCount val="1"/>
                <c:pt idx="0">
                  <c:v>2019</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Hoja1!$Q$14:$S$14</c:f>
              <c:strCache>
                <c:ptCount val="3"/>
                <c:pt idx="0">
                  <c:v>Revistas</c:v>
                </c:pt>
                <c:pt idx="1">
                  <c:v>Periódicos</c:v>
                </c:pt>
                <c:pt idx="2">
                  <c:v>Páginas de internet, foros o blogs</c:v>
                </c:pt>
              </c:strCache>
            </c:strRef>
          </c:cat>
          <c:val>
            <c:numRef>
              <c:f>Hoja1!$Q$18:$S$18</c:f>
              <c:numCache>
                <c:formatCode>0.0</c:formatCode>
                <c:ptCount val="3"/>
                <c:pt idx="0">
                  <c:v>45.870959734881197</c:v>
                </c:pt>
                <c:pt idx="1">
                  <c:v>45.478299743655711</c:v>
                </c:pt>
                <c:pt idx="2">
                  <c:v>54.495514549146435</c:v>
                </c:pt>
              </c:numCache>
            </c:numRef>
          </c:val>
          <c:extLst>
            <c:ext xmlns:c16="http://schemas.microsoft.com/office/drawing/2014/chart" uri="{C3380CC4-5D6E-409C-BE32-E72D297353CC}">
              <c16:uniqueId val="{00000003-A4DE-4240-9F2C-26508C4A375B}"/>
            </c:ext>
          </c:extLst>
        </c:ser>
        <c:ser>
          <c:idx val="4"/>
          <c:order val="4"/>
          <c:tx>
            <c:strRef>
              <c:f>Hoja1!$P$19</c:f>
              <c:strCache>
                <c:ptCount val="1"/>
                <c:pt idx="0">
                  <c:v>2020</c:v>
                </c:pt>
              </c:strCache>
            </c:strRef>
          </c:tx>
          <c:spPr>
            <a:solidFill>
              <a:schemeClr val="accent5">
                <a:shade val="82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Hoja1!$Q$14:$S$14</c:f>
              <c:strCache>
                <c:ptCount val="3"/>
                <c:pt idx="0">
                  <c:v>Revistas</c:v>
                </c:pt>
                <c:pt idx="1">
                  <c:v>Periódicos</c:v>
                </c:pt>
                <c:pt idx="2">
                  <c:v>Páginas de internet, foros o blogs</c:v>
                </c:pt>
              </c:strCache>
            </c:strRef>
          </c:cat>
          <c:val>
            <c:numRef>
              <c:f>Hoja1!$Q$19:$S$19</c:f>
              <c:numCache>
                <c:formatCode>0.0</c:formatCode>
                <c:ptCount val="3"/>
                <c:pt idx="0">
                  <c:v>44.671392823300003</c:v>
                </c:pt>
                <c:pt idx="1">
                  <c:v>42.030344083199999</c:v>
                </c:pt>
                <c:pt idx="2">
                  <c:v>54.407792866100003</c:v>
                </c:pt>
              </c:numCache>
            </c:numRef>
          </c:val>
          <c:extLst>
            <c:ext xmlns:c16="http://schemas.microsoft.com/office/drawing/2014/chart" uri="{C3380CC4-5D6E-409C-BE32-E72D297353CC}">
              <c16:uniqueId val="{00000004-A4DE-4240-9F2C-26508C4A375B}"/>
            </c:ext>
          </c:extLst>
        </c:ser>
        <c:ser>
          <c:idx val="5"/>
          <c:order val="5"/>
          <c:tx>
            <c:strRef>
              <c:f>Hoja1!$P$20</c:f>
              <c:strCache>
                <c:ptCount val="1"/>
                <c:pt idx="0">
                  <c:v>2021</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Hoja1!$Q$14:$S$14</c:f>
              <c:strCache>
                <c:ptCount val="3"/>
                <c:pt idx="0">
                  <c:v>Revistas</c:v>
                </c:pt>
                <c:pt idx="1">
                  <c:v>Periódicos</c:v>
                </c:pt>
                <c:pt idx="2">
                  <c:v>Páginas de internet, foros o blogs</c:v>
                </c:pt>
              </c:strCache>
            </c:strRef>
          </c:cat>
          <c:val>
            <c:numRef>
              <c:f>Hoja1!$Q$20:$S$20</c:f>
              <c:numCache>
                <c:formatCode>0.0</c:formatCode>
                <c:ptCount val="3"/>
                <c:pt idx="0">
                  <c:v>36.4509456185</c:v>
                </c:pt>
                <c:pt idx="1">
                  <c:v>37.579002820100001</c:v>
                </c:pt>
                <c:pt idx="2">
                  <c:v>57.614403286200002</c:v>
                </c:pt>
              </c:numCache>
            </c:numRef>
          </c:val>
          <c:extLst>
            <c:ext xmlns:c16="http://schemas.microsoft.com/office/drawing/2014/chart" uri="{C3380CC4-5D6E-409C-BE32-E72D297353CC}">
              <c16:uniqueId val="{00000005-A4DE-4240-9F2C-26508C4A375B}"/>
            </c:ext>
          </c:extLst>
        </c:ser>
        <c:ser>
          <c:idx val="6"/>
          <c:order val="6"/>
          <c:tx>
            <c:strRef>
              <c:f>Hoja1!$P$21</c:f>
              <c:strCache>
                <c:ptCount val="1"/>
                <c:pt idx="0">
                  <c:v>2022</c:v>
                </c:pt>
              </c:strCache>
            </c:strRef>
          </c:tx>
          <c:spPr>
            <a:solidFill>
              <a:schemeClr val="accent5">
                <a:shade val="4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Hoja1!$Q$14:$S$14</c:f>
              <c:strCache>
                <c:ptCount val="3"/>
                <c:pt idx="0">
                  <c:v>Revistas</c:v>
                </c:pt>
                <c:pt idx="1">
                  <c:v>Periódicos</c:v>
                </c:pt>
                <c:pt idx="2">
                  <c:v>Páginas de internet, foros o blogs</c:v>
                </c:pt>
              </c:strCache>
            </c:strRef>
          </c:cat>
          <c:val>
            <c:numRef>
              <c:f>Hoja1!$Q$21:$S$21</c:f>
              <c:numCache>
                <c:formatCode>General</c:formatCode>
                <c:ptCount val="3"/>
                <c:pt idx="0">
                  <c:v>34.9</c:v>
                </c:pt>
                <c:pt idx="1">
                  <c:v>33.9</c:v>
                </c:pt>
                <c:pt idx="2">
                  <c:v>57.6</c:v>
                </c:pt>
              </c:numCache>
            </c:numRef>
          </c:val>
          <c:extLst>
            <c:ext xmlns:c16="http://schemas.microsoft.com/office/drawing/2014/chart" uri="{C3380CC4-5D6E-409C-BE32-E72D297353CC}">
              <c16:uniqueId val="{00000006-A4DE-4240-9F2C-26508C4A375B}"/>
            </c:ext>
          </c:extLst>
        </c:ser>
        <c:dLbls>
          <c:showLegendKey val="0"/>
          <c:showVal val="0"/>
          <c:showCatName val="0"/>
          <c:showSerName val="0"/>
          <c:showPercent val="0"/>
          <c:showBubbleSize val="0"/>
        </c:dLbls>
        <c:gapWidth val="219"/>
        <c:overlap val="-27"/>
        <c:axId val="473828832"/>
        <c:axId val="473826536"/>
      </c:barChart>
      <c:catAx>
        <c:axId val="4738288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473826536"/>
        <c:crosses val="autoZero"/>
        <c:auto val="1"/>
        <c:lblAlgn val="ctr"/>
        <c:lblOffset val="100"/>
        <c:noMultiLvlLbl val="0"/>
      </c:catAx>
      <c:valAx>
        <c:axId val="473826536"/>
        <c:scaling>
          <c:orientation val="minMax"/>
        </c:scaling>
        <c:delete val="1"/>
        <c:axPos val="l"/>
        <c:numFmt formatCode="0.0" sourceLinked="1"/>
        <c:majorTickMark val="none"/>
        <c:minorTickMark val="none"/>
        <c:tickLblPos val="nextTo"/>
        <c:crossAx val="473828832"/>
        <c:crosses val="autoZero"/>
        <c:crossBetween val="between"/>
      </c:valAx>
      <c:spPr>
        <a:noFill/>
        <a:ln>
          <a:noFill/>
        </a:ln>
        <a:effectLst/>
      </c:spPr>
    </c:plotArea>
    <c:legend>
      <c:legendPos val="b"/>
      <c:layout>
        <c:manualLayout>
          <c:xMode val="edge"/>
          <c:yMode val="edge"/>
          <c:x val="0.1293799924792324"/>
          <c:y val="0.87471730845288176"/>
          <c:w val="0.73352173235943197"/>
          <c:h val="9.103611620465250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solidFill>
            <a:ln>
              <a:noFill/>
            </a:ln>
            <a:effectLst/>
          </c:spPr>
          <c:invertIfNegative val="0"/>
          <c:dPt>
            <c:idx val="0"/>
            <c:invertIfNegative val="0"/>
            <c:bubble3D val="0"/>
            <c:spPr>
              <a:solidFill>
                <a:srgbClr val="0099CC"/>
              </a:solidFill>
              <a:ln>
                <a:noFill/>
              </a:ln>
              <a:effectLst/>
            </c:spPr>
            <c:extLst>
              <c:ext xmlns:c16="http://schemas.microsoft.com/office/drawing/2014/chart" uri="{C3380CC4-5D6E-409C-BE32-E72D297353CC}">
                <c16:uniqueId val="{00000001-EC61-4662-AAEC-6174D8702FBE}"/>
              </c:ext>
            </c:extLst>
          </c:dPt>
          <c:dPt>
            <c:idx val="1"/>
            <c:invertIfNegative val="0"/>
            <c:bubble3D val="0"/>
            <c:spPr>
              <a:solidFill>
                <a:srgbClr val="0099CC"/>
              </a:solidFill>
              <a:ln>
                <a:noFill/>
              </a:ln>
              <a:effectLst/>
            </c:spPr>
            <c:extLst>
              <c:ext xmlns:c16="http://schemas.microsoft.com/office/drawing/2014/chart" uri="{C3380CC4-5D6E-409C-BE32-E72D297353CC}">
                <c16:uniqueId val="{00000003-EC61-4662-AAEC-6174D8702FBE}"/>
              </c:ext>
            </c:extLst>
          </c:dPt>
          <c:dPt>
            <c:idx val="2"/>
            <c:invertIfNegative val="0"/>
            <c:bubble3D val="0"/>
            <c:spPr>
              <a:solidFill>
                <a:srgbClr val="0099CC"/>
              </a:solidFill>
              <a:ln>
                <a:noFill/>
              </a:ln>
              <a:effectLst/>
            </c:spPr>
            <c:extLst>
              <c:ext xmlns:c16="http://schemas.microsoft.com/office/drawing/2014/chart" uri="{C3380CC4-5D6E-409C-BE32-E72D297353CC}">
                <c16:uniqueId val="{00000005-EC61-4662-AAEC-6174D8702FBE}"/>
              </c:ext>
            </c:extLst>
          </c:dPt>
          <c:dPt>
            <c:idx val="3"/>
            <c:invertIfNegative val="0"/>
            <c:bubble3D val="0"/>
            <c:spPr>
              <a:solidFill>
                <a:srgbClr val="0099CC"/>
              </a:solidFill>
              <a:ln>
                <a:noFill/>
              </a:ln>
              <a:effectLst/>
            </c:spPr>
            <c:extLst>
              <c:ext xmlns:c16="http://schemas.microsoft.com/office/drawing/2014/chart" uri="{C3380CC4-5D6E-409C-BE32-E72D297353CC}">
                <c16:uniqueId val="{00000007-EC61-4662-AAEC-6174D8702FBE}"/>
              </c:ext>
            </c:extLst>
          </c:dPt>
          <c:dPt>
            <c:idx val="4"/>
            <c:invertIfNegative val="0"/>
            <c:bubble3D val="0"/>
            <c:spPr>
              <a:solidFill>
                <a:srgbClr val="0099CC"/>
              </a:solidFill>
              <a:ln>
                <a:noFill/>
              </a:ln>
              <a:effectLst/>
            </c:spPr>
            <c:extLst>
              <c:ext xmlns:c16="http://schemas.microsoft.com/office/drawing/2014/chart" uri="{C3380CC4-5D6E-409C-BE32-E72D297353CC}">
                <c16:uniqueId val="{00000009-EC61-4662-AAEC-6174D8702FBE}"/>
              </c:ext>
            </c:extLst>
          </c:dPt>
          <c:dPt>
            <c:idx val="5"/>
            <c:invertIfNegative val="0"/>
            <c:bubble3D val="0"/>
            <c:spPr>
              <a:solidFill>
                <a:srgbClr val="0099CC"/>
              </a:solidFill>
              <a:ln>
                <a:noFill/>
              </a:ln>
              <a:effectLst/>
            </c:spPr>
            <c:extLst>
              <c:ext xmlns:c16="http://schemas.microsoft.com/office/drawing/2014/chart" uri="{C3380CC4-5D6E-409C-BE32-E72D297353CC}">
                <c16:uniqueId val="{0000000B-EC61-4662-AAEC-6174D8702FBE}"/>
              </c:ext>
            </c:extLst>
          </c:dPt>
          <c:dPt>
            <c:idx val="6"/>
            <c:invertIfNegative val="0"/>
            <c:bubble3D val="0"/>
            <c:spPr>
              <a:solidFill>
                <a:srgbClr val="0099CC"/>
              </a:solidFill>
              <a:ln>
                <a:noFill/>
              </a:ln>
              <a:effectLst/>
            </c:spPr>
            <c:extLst>
              <c:ext xmlns:c16="http://schemas.microsoft.com/office/drawing/2014/chart" uri="{C3380CC4-5D6E-409C-BE32-E72D297353CC}">
                <c16:uniqueId val="{0000000D-EC61-4662-AAEC-6174D8702FBE}"/>
              </c:ext>
            </c:extLst>
          </c:dPt>
          <c:dPt>
            <c:idx val="7"/>
            <c:invertIfNegative val="0"/>
            <c:bubble3D val="0"/>
            <c:spPr>
              <a:solidFill>
                <a:srgbClr val="0099CC"/>
              </a:solidFill>
              <a:ln>
                <a:noFill/>
              </a:ln>
              <a:effectLst/>
            </c:spPr>
            <c:extLst>
              <c:ext xmlns:c16="http://schemas.microsoft.com/office/drawing/2014/chart" uri="{C3380CC4-5D6E-409C-BE32-E72D297353CC}">
                <c16:uniqueId val="{0000000F-EC61-4662-AAEC-6174D8702FBE}"/>
              </c:ext>
            </c:extLst>
          </c:dPt>
          <c:dPt>
            <c:idx val="8"/>
            <c:invertIfNegative val="0"/>
            <c:bubble3D val="0"/>
            <c:spPr>
              <a:solidFill>
                <a:srgbClr val="0099CC"/>
              </a:solidFill>
              <a:ln>
                <a:noFill/>
              </a:ln>
              <a:effectLst/>
            </c:spPr>
            <c:extLst>
              <c:ext xmlns:c16="http://schemas.microsoft.com/office/drawing/2014/chart" uri="{C3380CC4-5D6E-409C-BE32-E72D297353CC}">
                <c16:uniqueId val="{00000011-EC61-4662-AAEC-6174D8702FBE}"/>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 3'!$H$23:$H$31</c:f>
              <c:strCache>
                <c:ptCount val="9"/>
                <c:pt idx="0">
                  <c:v>Otro</c:v>
                </c:pt>
                <c:pt idx="1">
                  <c:v>Religiosa(s)</c:v>
                </c:pt>
                <c:pt idx="2">
                  <c:v>Deportes o automovilismo</c:v>
                </c:pt>
                <c:pt idx="3">
                  <c:v>Bienestar o salud</c:v>
                </c:pt>
                <c:pt idx="4">
                  <c:v>Política(s), económica(s) o financiera(s)</c:v>
                </c:pt>
                <c:pt idx="5">
                  <c:v>Entretenimiento</c:v>
                </c:pt>
                <c:pt idx="6">
                  <c:v>Didáctica(s) sobre manualidades, cocina o decoración</c:v>
                </c:pt>
                <c:pt idx="7">
                  <c:v>Cultura general o temas de interés</c:v>
                </c:pt>
                <c:pt idx="8">
                  <c:v>Especializada(s), técnica(s) o cientificas(s)</c:v>
                </c:pt>
              </c:strCache>
            </c:strRef>
          </c:cat>
          <c:val>
            <c:numRef>
              <c:f>'Cuadro 3'!$I$23:$I$31</c:f>
              <c:numCache>
                <c:formatCode>0.0</c:formatCode>
                <c:ptCount val="9"/>
                <c:pt idx="0">
                  <c:v>1.3280113901208419</c:v>
                </c:pt>
                <c:pt idx="1">
                  <c:v>9.3287965948571117</c:v>
                </c:pt>
                <c:pt idx="2">
                  <c:v>11.289229517346866</c:v>
                </c:pt>
                <c:pt idx="3">
                  <c:v>16.218958042214769</c:v>
                </c:pt>
                <c:pt idx="4">
                  <c:v>18.272889390603655</c:v>
                </c:pt>
                <c:pt idx="5">
                  <c:v>19.913000447922691</c:v>
                </c:pt>
                <c:pt idx="6">
                  <c:v>20.036535685603376</c:v>
                </c:pt>
                <c:pt idx="7">
                  <c:v>24.474975239857088</c:v>
                </c:pt>
                <c:pt idx="8">
                  <c:v>28.736571800571348</c:v>
                </c:pt>
              </c:numCache>
            </c:numRef>
          </c:val>
          <c:extLst>
            <c:ext xmlns:c16="http://schemas.microsoft.com/office/drawing/2014/chart" uri="{C3380CC4-5D6E-409C-BE32-E72D297353CC}">
              <c16:uniqueId val="{00000012-EC61-4662-AAEC-6174D8702FBE}"/>
            </c:ext>
          </c:extLst>
        </c:ser>
        <c:dLbls>
          <c:showLegendKey val="0"/>
          <c:showVal val="0"/>
          <c:showCatName val="0"/>
          <c:showSerName val="0"/>
          <c:showPercent val="0"/>
          <c:showBubbleSize val="0"/>
        </c:dLbls>
        <c:gapWidth val="60"/>
        <c:axId val="1646839151"/>
        <c:axId val="1646839567"/>
      </c:barChart>
      <c:catAx>
        <c:axId val="1646839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646839567"/>
        <c:crosses val="autoZero"/>
        <c:auto val="1"/>
        <c:lblAlgn val="ctr"/>
        <c:lblOffset val="100"/>
        <c:noMultiLvlLbl val="0"/>
      </c:catAx>
      <c:valAx>
        <c:axId val="1646839567"/>
        <c:scaling>
          <c:orientation val="minMax"/>
        </c:scaling>
        <c:delete val="1"/>
        <c:axPos val="b"/>
        <c:numFmt formatCode="0.0" sourceLinked="1"/>
        <c:majorTickMark val="none"/>
        <c:minorTickMark val="none"/>
        <c:tickLblPos val="nextTo"/>
        <c:crossAx val="164683915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'Cuadro 7'!$U$32</c:f>
              <c:strCache>
                <c:ptCount val="1"/>
                <c:pt idx="0">
                  <c:v>Leen</c:v>
                </c:pt>
              </c:strCache>
            </c:strRef>
          </c:tx>
          <c:spPr>
            <a:solidFill>
              <a:schemeClr val="tx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'Cuadro 7'!$V$30:$AE$31</c:f>
              <c:multiLvlStrCache>
                <c:ptCount val="10"/>
                <c:lvl>
                  <c:pt idx="0">
                    <c:v>Mujeres</c:v>
                  </c:pt>
                  <c:pt idx="1">
                    <c:v>Hombres</c:v>
                  </c:pt>
                  <c:pt idx="2">
                    <c:v>Mujeres</c:v>
                  </c:pt>
                  <c:pt idx="3">
                    <c:v>Hombres</c:v>
                  </c:pt>
                  <c:pt idx="4">
                    <c:v>Mujeres</c:v>
                  </c:pt>
                  <c:pt idx="5">
                    <c:v>Hombres</c:v>
                  </c:pt>
                  <c:pt idx="6">
                    <c:v>Mujeres</c:v>
                  </c:pt>
                  <c:pt idx="7">
                    <c:v>Hombres</c:v>
                  </c:pt>
                  <c:pt idx="8">
                    <c:v>Mujeres</c:v>
                  </c:pt>
                  <c:pt idx="9">
                    <c:v>Hombres</c:v>
                  </c:pt>
                </c:lvl>
                <c:lvl>
                  <c:pt idx="0">
                    <c:v>Libros</c:v>
                  </c:pt>
                  <c:pt idx="2">
                    <c:v>Revistas</c:v>
                  </c:pt>
                  <c:pt idx="4">
                    <c:v>Periódicos</c:v>
                  </c:pt>
                  <c:pt idx="6">
                    <c:v>Historietas</c:v>
                  </c:pt>
                  <c:pt idx="8">
                    <c:v>Páginas de Internet, foros o blogs</c:v>
                  </c:pt>
                </c:lvl>
              </c:multiLvlStrCache>
            </c:multiLvlStrRef>
          </c:cat>
          <c:val>
            <c:numRef>
              <c:f>'Cuadro 7'!$V$32:$AE$32</c:f>
              <c:numCache>
                <c:formatCode>0.0</c:formatCode>
                <c:ptCount val="10"/>
                <c:pt idx="0">
                  <c:v>65.933143797599996</c:v>
                </c:pt>
                <c:pt idx="1">
                  <c:v>54.424259037200002</c:v>
                </c:pt>
                <c:pt idx="2">
                  <c:v>35.873736004000001</c:v>
                </c:pt>
                <c:pt idx="3">
                  <c:v>33.899561024999997</c:v>
                </c:pt>
                <c:pt idx="4">
                  <c:v>23.536667278700001</c:v>
                </c:pt>
                <c:pt idx="5">
                  <c:v>44.070330914000003</c:v>
                </c:pt>
                <c:pt idx="6">
                  <c:v>7.2657610271999999</c:v>
                </c:pt>
                <c:pt idx="7">
                  <c:v>9.6348469075000001</c:v>
                </c:pt>
                <c:pt idx="8">
                  <c:v>57.909166503199998</c:v>
                </c:pt>
                <c:pt idx="9">
                  <c:v>57.246762006600001</c:v>
                </c:pt>
              </c:numCache>
            </c:numRef>
          </c:val>
          <c:extLst>
            <c:ext xmlns:c16="http://schemas.microsoft.com/office/drawing/2014/chart" uri="{C3380CC4-5D6E-409C-BE32-E72D297353CC}">
              <c16:uniqueId val="{00000000-3EB7-4FE2-BFB3-13E97BE9A1DE}"/>
            </c:ext>
          </c:extLst>
        </c:ser>
        <c:ser>
          <c:idx val="1"/>
          <c:order val="1"/>
          <c:tx>
            <c:strRef>
              <c:f>'Cuadro 7'!$U$33</c:f>
              <c:strCache>
                <c:ptCount val="1"/>
                <c:pt idx="0">
                  <c:v>No leen</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'Cuadro 7'!$V$30:$AE$31</c:f>
              <c:multiLvlStrCache>
                <c:ptCount val="10"/>
                <c:lvl>
                  <c:pt idx="0">
                    <c:v>Mujeres</c:v>
                  </c:pt>
                  <c:pt idx="1">
                    <c:v>Hombres</c:v>
                  </c:pt>
                  <c:pt idx="2">
                    <c:v>Mujeres</c:v>
                  </c:pt>
                  <c:pt idx="3">
                    <c:v>Hombres</c:v>
                  </c:pt>
                  <c:pt idx="4">
                    <c:v>Mujeres</c:v>
                  </c:pt>
                  <c:pt idx="5">
                    <c:v>Hombres</c:v>
                  </c:pt>
                  <c:pt idx="6">
                    <c:v>Mujeres</c:v>
                  </c:pt>
                  <c:pt idx="7">
                    <c:v>Hombres</c:v>
                  </c:pt>
                  <c:pt idx="8">
                    <c:v>Mujeres</c:v>
                  </c:pt>
                  <c:pt idx="9">
                    <c:v>Hombres</c:v>
                  </c:pt>
                </c:lvl>
                <c:lvl>
                  <c:pt idx="0">
                    <c:v>Libros</c:v>
                  </c:pt>
                  <c:pt idx="2">
                    <c:v>Revistas</c:v>
                  </c:pt>
                  <c:pt idx="4">
                    <c:v>Periódicos</c:v>
                  </c:pt>
                  <c:pt idx="6">
                    <c:v>Historietas</c:v>
                  </c:pt>
                  <c:pt idx="8">
                    <c:v>Páginas de Internet, foros o blogs</c:v>
                  </c:pt>
                </c:lvl>
              </c:multiLvlStrCache>
            </c:multiLvlStrRef>
          </c:cat>
          <c:val>
            <c:numRef>
              <c:f>'Cuadro 7'!$V$33:$AE$33</c:f>
              <c:numCache>
                <c:formatCode>0.0</c:formatCode>
                <c:ptCount val="10"/>
                <c:pt idx="0">
                  <c:v>34.066856202400004</c:v>
                </c:pt>
                <c:pt idx="1">
                  <c:v>45.575740962799998</c:v>
                </c:pt>
                <c:pt idx="2">
                  <c:v>64.126263996000006</c:v>
                </c:pt>
                <c:pt idx="3">
                  <c:v>66.100438975000003</c:v>
                </c:pt>
                <c:pt idx="4">
                  <c:v>76.463332721299992</c:v>
                </c:pt>
                <c:pt idx="5">
                  <c:v>55.929669085999997</c:v>
                </c:pt>
                <c:pt idx="6">
                  <c:v>92.7342389728</c:v>
                </c:pt>
                <c:pt idx="7">
                  <c:v>90.365153092499995</c:v>
                </c:pt>
                <c:pt idx="8">
                  <c:v>42.090833496800002</c:v>
                </c:pt>
                <c:pt idx="9">
                  <c:v>42.753237993399999</c:v>
                </c:pt>
              </c:numCache>
            </c:numRef>
          </c:val>
          <c:extLst>
            <c:ext xmlns:c16="http://schemas.microsoft.com/office/drawing/2014/chart" uri="{C3380CC4-5D6E-409C-BE32-E72D297353CC}">
              <c16:uniqueId val="{00000001-3EB7-4FE2-BFB3-13E97BE9A1DE}"/>
            </c:ext>
          </c:extLst>
        </c:ser>
        <c:dLbls>
          <c:showLegendKey val="0"/>
          <c:showVal val="0"/>
          <c:showCatName val="0"/>
          <c:showSerName val="0"/>
          <c:showPercent val="0"/>
          <c:showBubbleSize val="0"/>
        </c:dLbls>
        <c:gapWidth val="100"/>
        <c:overlap val="100"/>
        <c:axId val="1756095936"/>
        <c:axId val="1756094688"/>
      </c:barChart>
      <c:catAx>
        <c:axId val="17560959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756094688"/>
        <c:crosses val="autoZero"/>
        <c:auto val="1"/>
        <c:lblAlgn val="ctr"/>
        <c:lblOffset val="100"/>
        <c:noMultiLvlLbl val="0"/>
      </c:catAx>
      <c:valAx>
        <c:axId val="1756094688"/>
        <c:scaling>
          <c:orientation val="minMax"/>
        </c:scaling>
        <c:delete val="1"/>
        <c:axPos val="l"/>
        <c:numFmt formatCode="0%" sourceLinked="1"/>
        <c:majorTickMark val="none"/>
        <c:minorTickMark val="none"/>
        <c:tickLblPos val="nextTo"/>
        <c:crossAx val="1756095936"/>
        <c:crosses val="autoZero"/>
        <c:crossBetween val="between"/>
      </c:valAx>
      <c:spPr>
        <a:noFill/>
        <a:ln>
          <a:noFill/>
        </a:ln>
        <a:effectLst/>
      </c:spPr>
    </c:plotArea>
    <c:legend>
      <c:legendPos val="b"/>
      <c:layout>
        <c:manualLayout>
          <c:xMode val="edge"/>
          <c:yMode val="edge"/>
          <c:x val="0.35411157797464821"/>
          <c:y val="0.90990772442502155"/>
          <c:w val="0.29014640919832291"/>
          <c:h val="6.75217404311446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Reversed" id="25">
  <a:schemeClr val="accent5"/>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file>

<file path=customXml/itemProps1.xml><?xml version="1.0" encoding="utf-8"?>
<ds:datastoreItem xmlns:ds="http://schemas.openxmlformats.org/officeDocument/2006/customXml" ds:itemID="{DEB8DC74-AAD9-4D68-BC0E-16EC05F94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2934</Words>
  <Characters>16138</Characters>
  <Application>Microsoft Office Word</Application>
  <DocSecurity>0</DocSecurity>
  <Lines>134</Lines>
  <Paragraphs>38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Módulo de Práctica Deportiva y Ejercicio Físico 2020</vt:lpstr>
      <vt:lpstr>Módulo de Práctica Deportiva y Ejercicio Físico 2020</vt:lpstr>
    </vt:vector>
  </TitlesOfParts>
  <Company/>
  <LinksUpToDate>false</LinksUpToDate>
  <CharactersWithSpaces>19034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Módulo de Práctica Deportiva y Ejercicio Físico 2020</dc:title>
  <dc:creator>INEGI</dc:creator>
  <cp:lastModifiedBy>COLLAZO GALLEGOS MARCOS DARIO</cp:lastModifiedBy>
  <cp:revision>2</cp:revision>
  <dcterms:created xsi:type="dcterms:W3CDTF">2022-04-20T02:31:00Z</dcterms:created>
  <dcterms:modified xsi:type="dcterms:W3CDTF">2022-04-20T02:31:00Z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2021-01-28T00:00:00Z</vt:filetime>
  </property>
  <property fmtid="{D5CDD505-2E9C-101B-9397-08002B2CF9AE}" pid="3" name="Creator">
    <vt:lpwstr>Microsoft® Word para Microsoft 365</vt:lpwstr>
  </property>
  <property fmtid="{D5CDD505-2E9C-101B-9397-08002B2CF9AE}" pid="4" name="LastSaved">
    <vt:filetime>2022-01-14T00:00:00Z</vt:filetime>
  </property>
</Properties>
</file>