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4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7"/>
        <w:gridCol w:w="16"/>
        <w:gridCol w:w="93"/>
      </w:tblGrid>
      <w:tr w:rsidR="00ED2766" w14:paraId="4C755BD8" w14:textId="77777777" w:rsidTr="00DB16B6">
        <w:tc>
          <w:tcPr>
            <w:tcW w:w="5000" w:type="pct"/>
            <w:gridSpan w:val="3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8"/>
              <w:gridCol w:w="7928"/>
            </w:tblGrid>
            <w:tr w:rsidR="00ED2766" w14:paraId="6828BBCC" w14:textId="77777777" w:rsidTr="00DB16B6">
              <w:trPr>
                <w:divId w:val="1403625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BBC0CC" w14:textId="77777777" w:rsidR="00ED2766" w:rsidRDefault="009049D4">
                  <w:pPr>
                    <w:ind w:hanging="45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F3D839F" wp14:editId="55EF6618">
                        <wp:extent cx="678180" cy="693420"/>
                        <wp:effectExtent l="0" t="0" r="7620" b="0"/>
                        <wp:docPr id="1" name="img_logo_encabezad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E018EB" w14:textId="185CB4F9" w:rsidR="00ED2766" w:rsidRDefault="009049D4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DB16B6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5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9D5257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5 DE ENERO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>PÁGINA 1/</w:t>
                  </w:r>
                  <w:r w:rsidR="00BD1BBD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</w:p>
              </w:tc>
            </w:tr>
          </w:tbl>
          <w:p w14:paraId="7DB9656F" w14:textId="77777777" w:rsidR="00ED2766" w:rsidRDefault="00ED2766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ED2766" w14:paraId="41E4767A" w14:textId="77777777" w:rsidTr="00DB16B6">
        <w:trPr>
          <w:gridAfter w:val="1"/>
          <w:wAfter w:w="46" w:type="pct"/>
        </w:trPr>
        <w:tc>
          <w:tcPr>
            <w:tcW w:w="0" w:type="auto"/>
            <w:gridSpan w:val="2"/>
            <w:vAlign w:val="center"/>
            <w:hideMark/>
          </w:tcPr>
          <w:p w14:paraId="4D514582" w14:textId="77777777" w:rsidR="00ED2766" w:rsidRDefault="009049D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AVANCE DE RESULTADOS DEL REGISTRO ADMINISTRATIVO DE LA INDUSTRIA AUTOMOTRIZ DE VEHÍCULOS LIGEROS (DICIEMBRE DE 2021)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ED2766" w14:paraId="3514B9F6" w14:textId="77777777" w:rsidTr="00DB16B6">
        <w:trPr>
          <w:gridAfter w:val="1"/>
          <w:wAfter w:w="46" w:type="pct"/>
        </w:trPr>
        <w:tc>
          <w:tcPr>
            <w:tcW w:w="0" w:type="auto"/>
            <w:gridSpan w:val="2"/>
            <w:vAlign w:val="center"/>
            <w:hideMark/>
          </w:tcPr>
          <w:p w14:paraId="74A1EF86" w14:textId="77777777" w:rsidR="00ED2766" w:rsidRDefault="00ED2766">
            <w:pPr>
              <w:jc w:val="both"/>
              <w:rPr>
                <w:rFonts w:ascii="Arial" w:eastAsia="Times New Roman" w:hAnsi="Arial" w:cs="Arial"/>
              </w:rPr>
            </w:pPr>
          </w:p>
          <w:p w14:paraId="036ED348" w14:textId="26524B2D" w:rsidR="00ED2766" w:rsidRDefault="009049D4">
            <w:pPr>
              <w:jc w:val="both"/>
              <w:divId w:val="100998498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INEGI da a conocer el avance de las ventas al público en el mercado interno según el Registro Administrativo de la Industria Automotriz de Vehículos Ligeros (RAIAVL) </w:t>
            </w:r>
            <w:r w:rsidR="00DE3BFA">
              <w:rPr>
                <w:rFonts w:ascii="Arial" w:eastAsia="Times New Roman" w:hAnsi="Arial" w:cs="Arial"/>
              </w:rPr>
              <w:t>de</w:t>
            </w:r>
            <w:r>
              <w:rPr>
                <w:rFonts w:ascii="Arial" w:eastAsia="Times New Roman" w:hAnsi="Arial" w:cs="Arial"/>
              </w:rPr>
              <w:t xml:space="preserve"> diciembre de </w:t>
            </w:r>
            <w:r w:rsidR="009D5257">
              <w:rPr>
                <w:rFonts w:ascii="Arial" w:eastAsia="Times New Roman" w:hAnsi="Arial" w:cs="Arial"/>
              </w:rPr>
              <w:t>2021</w:t>
            </w:r>
            <w:r>
              <w:rPr>
                <w:rFonts w:ascii="Arial" w:eastAsia="Times New Roman" w:hAnsi="Arial" w:cs="Arial"/>
              </w:rPr>
              <w:t xml:space="preserve">. </w:t>
            </w:r>
          </w:p>
          <w:p w14:paraId="4DAC1E56" w14:textId="77777777" w:rsidR="00ED2766" w:rsidRDefault="00ED2766">
            <w:pPr>
              <w:jc w:val="both"/>
              <w:rPr>
                <w:rFonts w:ascii="Arial" w:eastAsia="Times New Roman" w:hAnsi="Arial" w:cs="Arial"/>
              </w:rPr>
            </w:pPr>
          </w:p>
          <w:p w14:paraId="5F14B763" w14:textId="77777777" w:rsidR="00ED2766" w:rsidRDefault="009049D4">
            <w:pPr>
              <w:jc w:val="both"/>
              <w:divId w:val="13764633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información proviene de 23 empresas afiliadas a la Asociación Mexicana de la Industria Automotriz, A.C.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 y Autos Orientales Picacho. </w:t>
            </w:r>
          </w:p>
          <w:p w14:paraId="38CC2B41" w14:textId="77777777" w:rsidR="00ED2766" w:rsidRDefault="00ED2766">
            <w:pPr>
              <w:jc w:val="both"/>
              <w:rPr>
                <w:rFonts w:ascii="Arial" w:eastAsia="Times New Roman" w:hAnsi="Arial" w:cs="Arial"/>
              </w:rPr>
            </w:pPr>
          </w:p>
          <w:p w14:paraId="39E762EC" w14:textId="1A416DD6" w:rsidR="00ED2766" w:rsidRDefault="009049D4">
            <w:pPr>
              <w:jc w:val="both"/>
              <w:divId w:val="118089988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diciembre se vendieron al público en el mercado interno 97 365 unidades. Por su parte, en el periodo enero-diciembre de 2021 se comercializaron 1 014</w:t>
            </w:r>
            <w:r w:rsidR="00090C07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680 vehículos ligeros. </w:t>
            </w:r>
          </w:p>
          <w:p w14:paraId="5B1F78F7" w14:textId="77777777" w:rsidR="009049D4" w:rsidRDefault="009049D4">
            <w:pPr>
              <w:jc w:val="both"/>
              <w:divId w:val="1180899889"/>
              <w:rPr>
                <w:rFonts w:ascii="Arial" w:eastAsia="Times New Roman" w:hAnsi="Arial" w:cs="Arial"/>
              </w:rPr>
            </w:pPr>
          </w:p>
          <w:p w14:paraId="0BA431BC" w14:textId="5698AB10" w:rsidR="002F7852" w:rsidRDefault="002F7852">
            <w:pPr>
              <w:jc w:val="both"/>
              <w:divId w:val="1180899889"/>
              <w:rPr>
                <w:rFonts w:ascii="Arial" w:eastAsia="Times New Roman" w:hAnsi="Arial" w:cs="Arial"/>
              </w:rPr>
            </w:pPr>
          </w:p>
        </w:tc>
      </w:tr>
      <w:tr w:rsidR="00ED2766" w14:paraId="10B9A58D" w14:textId="77777777" w:rsidTr="00DB16B6">
        <w:trPr>
          <w:gridAfter w:val="1"/>
          <w:wAfter w:w="46" w:type="pct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8"/>
              <w:gridCol w:w="45"/>
            </w:tblGrid>
            <w:tr w:rsidR="00ED2766" w14:paraId="5CC12F1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2EE2D6" w14:textId="77777777" w:rsidR="00ED2766" w:rsidRDefault="009049D4">
                  <w:pPr>
                    <w:spacing w:before="150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Venta total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vertAlign w:val="superscript"/>
                    </w:rPr>
                    <w:t>1/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al público de vehículos ligeros</w:t>
                  </w:r>
                </w:p>
              </w:tc>
            </w:tr>
            <w:tr w:rsidR="00ED2766" w14:paraId="620FF72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386F3A" w14:textId="0DBCC456" w:rsidR="00ED2766" w:rsidRDefault="009049D4">
                  <w:pPr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Style w:val="Textoennegrita"/>
                      <w:rFonts w:ascii="Arial" w:eastAsia="Times New Roman" w:hAnsi="Arial" w:cs="Arial"/>
                    </w:rPr>
                    <w:t>Diciembre 2020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- </w:t>
                  </w:r>
                  <w:r w:rsidR="00DB16B6">
                    <w:rPr>
                      <w:rStyle w:val="Textoennegrita"/>
                      <w:rFonts w:ascii="Arial" w:eastAsia="Times New Roman" w:hAnsi="Arial" w:cs="Arial"/>
                    </w:rPr>
                    <w:t>d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>iciembre 2021</w:t>
                  </w:r>
                </w:p>
              </w:tc>
            </w:tr>
            <w:tr w:rsidR="00ED2766" w14:paraId="53A732F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A5BCC4" w14:textId="61708DD8" w:rsidR="00ED2766" w:rsidRDefault="009049D4">
                  <w:pPr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2F7852">
                    <w:rPr>
                      <w:rFonts w:ascii="Arial" w:eastAsia="Times New Roman" w:hAnsi="Arial" w:cs="Arial"/>
                      <w:b/>
                      <w:bCs/>
                    </w:rPr>
                    <w:t>(Unidades)</w:t>
                  </w:r>
                </w:p>
                <w:p w14:paraId="35FE89CF" w14:textId="77777777" w:rsidR="009049D4" w:rsidRDefault="009049D4">
                  <w:pPr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  <w:p w14:paraId="1989B9BC" w14:textId="7CCAD6F7" w:rsidR="002F7852" w:rsidRPr="002F7852" w:rsidRDefault="002F7852">
                  <w:pPr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ED2766" w14:paraId="54ECBC4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5B2D7C" w14:textId="715FDCA3" w:rsidR="00ED2766" w:rsidRDefault="002F7852">
                  <w:pPr>
                    <w:jc w:val="center"/>
                    <w:divId w:val="1410885694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 wp14:anchorId="05A03FF2" wp14:editId="151B64C6">
                        <wp:extent cx="5289007" cy="2385060"/>
                        <wp:effectExtent l="19050" t="19050" r="26035" b="15240"/>
                        <wp:docPr id="6" name="Imagen 6" descr="Gráfico, Gráfico de barras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n 6" descr="Gráfico, Gráfico de barras&#10;&#10;Descripción generada automáticamente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14945" cy="2396757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accent3">
                                      <a:lumMod val="20000"/>
                                      <a:lumOff val="80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D2766" w14:paraId="200AF80E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4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FF952F" w14:textId="77777777" w:rsidR="00ED2766" w:rsidRDefault="009049D4" w:rsidP="002F7852">
                  <w:pPr>
                    <w:ind w:left="-459" w:hanging="142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vertAlign w:val="superscript"/>
                    </w:rPr>
                    <w:t>1/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ED2766" w14:paraId="6C8D6DD3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DAEB9A" w14:textId="77777777" w:rsidR="00ED2766" w:rsidRDefault="009049D4" w:rsidP="002F7852">
                  <w:pPr>
                    <w:ind w:hanging="529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08BB33AA" w14:textId="77777777" w:rsidR="00ED2766" w:rsidRDefault="00ED2766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ED2766" w14:paraId="488E496A" w14:textId="77777777" w:rsidTr="00DB16B6">
        <w:trPr>
          <w:gridAfter w:val="1"/>
          <w:wAfter w:w="46" w:type="pct"/>
        </w:trPr>
        <w:tc>
          <w:tcPr>
            <w:tcW w:w="0" w:type="auto"/>
            <w:gridSpan w:val="2"/>
            <w:vAlign w:val="center"/>
            <w:hideMark/>
          </w:tcPr>
          <w:p w14:paraId="3D10CCD1" w14:textId="1DC4DE6D" w:rsidR="00ED2766" w:rsidRDefault="009049D4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El reporte completo del Registro Administrativo de la Industria Automotriz de Vehículos Ligeros se dará a conocer el </w:t>
            </w:r>
            <w:r w:rsidR="009D5257"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 xml:space="preserve"> de enero de 2022. Para información más amplia puede consultar: </w:t>
            </w:r>
            <w:hyperlink r:id="rId7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ED2766" w14:paraId="31CFB35C" w14:textId="77777777" w:rsidTr="00DB16B6">
        <w:trPr>
          <w:gridAfter w:val="1"/>
          <w:wAfter w:w="46" w:type="pct"/>
        </w:trPr>
        <w:tc>
          <w:tcPr>
            <w:tcW w:w="0" w:type="auto"/>
            <w:gridSpan w:val="2"/>
            <w:vAlign w:val="center"/>
            <w:hideMark/>
          </w:tcPr>
          <w:p w14:paraId="0D3513D6" w14:textId="4846BFA0" w:rsidR="00DB16B6" w:rsidRDefault="009049D4" w:rsidP="00DB16B6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Se anexa nota técnica</w:t>
            </w:r>
          </w:p>
          <w:p w14:paraId="5E777D35" w14:textId="77777777" w:rsidR="00ED2766" w:rsidRDefault="009049D4" w:rsidP="00DB16B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</w:rPr>
              <w:br/>
            </w:r>
            <w:r w:rsidRPr="00DB16B6">
              <w:rPr>
                <w:rFonts w:ascii="Arial" w:eastAsia="Times New Roman" w:hAnsi="Arial" w:cs="Arial"/>
                <w:sz w:val="22"/>
                <w:szCs w:val="22"/>
              </w:rPr>
              <w:t xml:space="preserve">Para consultas de medios y periodistas contactar a: comunicacionsocial@inegi.org.mx </w:t>
            </w:r>
            <w:r w:rsidRPr="00DB16B6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o llamar al teléfono (55) 52-78-10-00, </w:t>
            </w:r>
            <w:proofErr w:type="spellStart"/>
            <w:r w:rsidRPr="00DB16B6">
              <w:rPr>
                <w:rFonts w:ascii="Arial" w:eastAsia="Times New Roman" w:hAnsi="Arial" w:cs="Arial"/>
                <w:sz w:val="22"/>
                <w:szCs w:val="22"/>
              </w:rPr>
              <w:t>exts</w:t>
            </w:r>
            <w:proofErr w:type="spellEnd"/>
            <w:r w:rsidRPr="00DB16B6">
              <w:rPr>
                <w:rFonts w:ascii="Arial" w:eastAsia="Times New Roman" w:hAnsi="Arial" w:cs="Arial"/>
                <w:sz w:val="22"/>
                <w:szCs w:val="22"/>
              </w:rPr>
              <w:t xml:space="preserve">. 1134, 1260 y 1241. </w:t>
            </w:r>
            <w:r w:rsidRPr="00DB16B6">
              <w:rPr>
                <w:rFonts w:ascii="Arial" w:eastAsia="Times New Roman" w:hAnsi="Arial" w:cs="Arial"/>
                <w:sz w:val="22"/>
                <w:szCs w:val="22"/>
              </w:rPr>
              <w:br/>
              <w:t>Dirección de Atención a Medios / Dirección General Adjunta de Comunicación</w:t>
            </w:r>
          </w:p>
          <w:p w14:paraId="15A33908" w14:textId="697C3E86" w:rsidR="00DB16B6" w:rsidRPr="00DB16B6" w:rsidRDefault="00DB16B6" w:rsidP="00DB16B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D2766" w14:paraId="49CA1566" w14:textId="77777777" w:rsidTr="00DB16B6">
        <w:trPr>
          <w:gridAfter w:val="1"/>
          <w:wAfter w:w="46" w:type="pct"/>
        </w:trPr>
        <w:tc>
          <w:tcPr>
            <w:tcW w:w="0" w:type="auto"/>
            <w:vAlign w:val="center"/>
            <w:hideMark/>
          </w:tcPr>
          <w:p w14:paraId="0820A6E5" w14:textId="77777777" w:rsidR="00ED2766" w:rsidRDefault="009049D4">
            <w:pPr>
              <w:jc w:val="center"/>
              <w:divId w:val="131093959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69FED3E" wp14:editId="705D545D">
                  <wp:extent cx="2095500" cy="190500"/>
                  <wp:effectExtent l="0" t="0" r="0" b="0"/>
                  <wp:docPr id="3" name="img_logo_inegiIn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7AF43D4" w14:textId="77777777" w:rsidR="00ED2766" w:rsidRDefault="00ED2766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ED2766" w14:paraId="6333063E" w14:textId="77777777" w:rsidTr="00DB16B6">
        <w:trPr>
          <w:gridAfter w:val="1"/>
          <w:wAfter w:w="46" w:type="pct"/>
        </w:trPr>
        <w:tc>
          <w:tcPr>
            <w:tcW w:w="0" w:type="auto"/>
            <w:gridSpan w:val="2"/>
            <w:vAlign w:val="center"/>
            <w:hideMark/>
          </w:tcPr>
          <w:p w14:paraId="68A3CDC8" w14:textId="77777777" w:rsidR="00ED2766" w:rsidRDefault="009049D4">
            <w:pPr>
              <w:spacing w:after="24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br/>
            </w:r>
          </w:p>
          <w:p w14:paraId="6F1A68CA" w14:textId="77777777" w:rsidR="00ED2766" w:rsidRPr="002F7852" w:rsidRDefault="009049D4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 w:rsidRPr="002F7852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</w:tbl>
    <w:p w14:paraId="3B0E05BE" w14:textId="77777777" w:rsidR="00C77925" w:rsidRDefault="00C77925" w:rsidP="00C77925">
      <w:pPr>
        <w:rPr>
          <w:rFonts w:ascii="Arial" w:eastAsia="Times New Roman" w:hAnsi="Arial" w:cs="Arial"/>
          <w:b/>
          <w:bCs/>
          <w:color w:val="002060"/>
        </w:rPr>
      </w:pPr>
    </w:p>
    <w:p w14:paraId="2D56034C" w14:textId="77777777" w:rsidR="00C77925" w:rsidRDefault="009049D4" w:rsidP="00C77925">
      <w:pPr>
        <w:rPr>
          <w:rFonts w:ascii="Arial" w:eastAsia="Times New Roman" w:hAnsi="Arial" w:cs="Arial"/>
          <w:b/>
          <w:bCs/>
          <w:color w:val="002060"/>
        </w:rPr>
      </w:pPr>
      <w:r>
        <w:rPr>
          <w:rFonts w:ascii="Arial" w:eastAsia="Times New Roman" w:hAnsi="Arial" w:cs="Arial"/>
          <w:b/>
          <w:bCs/>
          <w:color w:val="00206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6482"/>
      </w:tblGrid>
      <w:tr w:rsidR="00C77925" w14:paraId="422DEE85" w14:textId="77777777" w:rsidTr="00C77925">
        <w:tc>
          <w:tcPr>
            <w:tcW w:w="1750" w:type="pct"/>
            <w:vAlign w:val="center"/>
            <w:hideMark/>
          </w:tcPr>
          <w:p w14:paraId="57C94A2F" w14:textId="77777777" w:rsidR="00C77925" w:rsidRDefault="00C77925" w:rsidP="00AE1146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2"/>
                <w:szCs w:val="12"/>
              </w:rPr>
              <w:drawing>
                <wp:inline distT="0" distB="0" distL="0" distR="0" wp14:anchorId="61CA3AC8" wp14:editId="263DFF65">
                  <wp:extent cx="929640" cy="967740"/>
                  <wp:effectExtent l="0" t="0" r="3810" b="3810"/>
                  <wp:docPr id="10" name="Imagen 1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2"/>
            </w:tblGrid>
            <w:tr w:rsidR="00C77925" w14:paraId="235F1726" w14:textId="77777777" w:rsidTr="00AE1146">
              <w:trPr>
                <w:trHeight w:val="30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14:paraId="602FC32A" w14:textId="77777777" w:rsidR="00C77925" w:rsidRDefault="00C77925" w:rsidP="00AE1146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5 de enero de 2022     </w:t>
                  </w:r>
                </w:p>
              </w:tc>
            </w:tr>
            <w:tr w:rsidR="00C77925" w14:paraId="50794408" w14:textId="77777777" w:rsidTr="00AE1146"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1207CE12" w14:textId="77777777" w:rsidR="00C77925" w:rsidRDefault="00C77925" w:rsidP="00AE1146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Avance Mensual</w:t>
                  </w:r>
                </w:p>
              </w:tc>
            </w:tr>
            <w:tr w:rsidR="00C77925" w14:paraId="78BDE250" w14:textId="77777777" w:rsidTr="00AE1146">
              <w:trPr>
                <w:trHeight w:val="525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5733C949" w14:textId="77777777" w:rsidR="00C77925" w:rsidRDefault="00C77925" w:rsidP="00AE1146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Registro administrativo de la industria automotriz de vehículos ligeros</w:t>
                  </w:r>
                </w:p>
              </w:tc>
            </w:tr>
          </w:tbl>
          <w:p w14:paraId="27A00D60" w14:textId="77777777" w:rsidR="00C77925" w:rsidRDefault="00C77925" w:rsidP="00AE1146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C77925" w14:paraId="6640ECC8" w14:textId="77777777" w:rsidTr="00C77925">
        <w:tc>
          <w:tcPr>
            <w:tcW w:w="0" w:type="auto"/>
            <w:vAlign w:val="center"/>
            <w:hideMark/>
          </w:tcPr>
          <w:p w14:paraId="77244B91" w14:textId="77777777" w:rsidR="00C77925" w:rsidRDefault="00C77925" w:rsidP="00AE1146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673DF0E" w14:textId="77777777" w:rsidR="00C77925" w:rsidRDefault="00C77925" w:rsidP="00AE1146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77925" w14:paraId="01C8CD2C" w14:textId="77777777" w:rsidTr="00C7792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72"/>
            </w:tblGrid>
            <w:tr w:rsidR="00C77925" w14:paraId="23AA264C" w14:textId="77777777" w:rsidTr="00AE1146">
              <w:tc>
                <w:tcPr>
                  <w:tcW w:w="0" w:type="auto"/>
                  <w:vAlign w:val="center"/>
                  <w:hideMark/>
                </w:tcPr>
                <w:p w14:paraId="63C8A68C" w14:textId="77777777" w:rsidR="00C77925" w:rsidRDefault="00C77925" w:rsidP="00E454D7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555"/>
                    </w:tabs>
                    <w:spacing w:before="100" w:beforeAutospacing="1" w:after="100" w:afterAutospacing="1"/>
                    <w:ind w:left="555" w:hanging="283"/>
                    <w:jc w:val="both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 xml:space="preserve">El INEGI da a conocer el avance de las ventas al público en el mercado interno según los registros administrativos de la industria automotriz de vehículos ligeros para el mes de </w:t>
                  </w:r>
                  <w:r>
                    <w:rPr>
                      <w:rStyle w:val="Textoennegrita"/>
                      <w:rFonts w:ascii="Calibri" w:eastAsia="Times New Roman" w:hAnsi="Calibri" w:cs="Calibri"/>
                      <w:sz w:val="22"/>
                      <w:szCs w:val="22"/>
                    </w:rPr>
                    <w:t>diciembre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Textoennegrita"/>
                      <w:rFonts w:ascii="Calibri" w:eastAsia="Times New Roman" w:hAnsi="Calibri" w:cs="Calibri"/>
                      <w:sz w:val="22"/>
                      <w:szCs w:val="22"/>
                    </w:rPr>
                    <w:t>de 2021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 xml:space="preserve">. Estas cifras provienen de </w:t>
                  </w:r>
                  <w:r>
                    <w:rPr>
                      <w:rStyle w:val="Textoennegrita"/>
                      <w:rFonts w:ascii="Calibri" w:eastAsia="Times New Roman" w:hAnsi="Calibri" w:cs="Calibri"/>
                      <w:sz w:val="22"/>
                      <w:szCs w:val="22"/>
                    </w:rPr>
                    <w:t>23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 xml:space="preserve"> empresas afiliadas a la Asociación Mexicana de la Industria Automotriz, A.C. (AMIA), </w:t>
                  </w:r>
                  <w:proofErr w:type="spellStart"/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>Giant</w:t>
                  </w:r>
                  <w:proofErr w:type="spellEnd"/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 xml:space="preserve"> Motors Latinoamérica y Autos Orientales Picacho. </w:t>
                  </w:r>
                </w:p>
              </w:tc>
            </w:tr>
          </w:tbl>
          <w:p w14:paraId="518BF87E" w14:textId="77777777" w:rsidR="00C77925" w:rsidRDefault="00C77925" w:rsidP="00AE1146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C77925" w14:paraId="6009AED0" w14:textId="77777777" w:rsidTr="00C7792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C77925" w14:paraId="6839098C" w14:textId="77777777" w:rsidTr="00AE1146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73CAD5" w14:textId="77777777" w:rsidR="00C77925" w:rsidRDefault="00C77925" w:rsidP="00AE1146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VENTA TOTAL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 AL PÚBLICO DE VEHÍCULOS LIGEROS</w:t>
                  </w:r>
                </w:p>
              </w:tc>
            </w:tr>
            <w:tr w:rsidR="00C77925" w14:paraId="25F75B70" w14:textId="77777777" w:rsidTr="00AE1146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302B3B" w14:textId="77777777" w:rsidR="00C77925" w:rsidRDefault="00C77925" w:rsidP="00AE1146">
                  <w:pPr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(Unidades)</w:t>
                  </w:r>
                </w:p>
              </w:tc>
            </w:tr>
            <w:tr w:rsidR="00C77925" w14:paraId="68C77C07" w14:textId="77777777" w:rsidTr="00AE114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854"/>
                  </w:tblGrid>
                  <w:tr w:rsidR="00C77925" w14:paraId="74109E5A" w14:textId="77777777" w:rsidTr="00AE114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D7BABD6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AÑOS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C7BE38C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ENE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7D52B2E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FEB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7E65BD4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B5D9EDF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ABR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1A49618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21F02B1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AB71067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BFCF990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AGO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2FEE15B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SEP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71823F2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OCT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427C41E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NOV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49B9E7E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DIC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11C41AF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TOTAL</w:t>
                        </w:r>
                      </w:p>
                    </w:tc>
                  </w:tr>
                  <w:tr w:rsidR="00C77925" w14:paraId="676C22A1" w14:textId="77777777" w:rsidTr="00AE114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C97E359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F9A287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69,664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DCDCAC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61,579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0AA532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64,242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7072E3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51,395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F454E4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53,440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699448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55,974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6A65C0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56,443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CE3730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58,926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280E5F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58,505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BC1580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67,882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B9191D0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64,914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93A8E2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91,961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DC2DB83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754,925</w:t>
                        </w:r>
                      </w:p>
                    </w:tc>
                  </w:tr>
                  <w:tr w:rsidR="00C77925" w14:paraId="05B47651" w14:textId="77777777" w:rsidTr="00AE114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A796603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4B4DAA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64,064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9EF6507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59,518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037118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65,414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167E5B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60,432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FA64B0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61,632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CF5A8E7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59,910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5D6E39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61,960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5A656A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66,931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F14BC7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65,934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F4FAF1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74,095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4BCDBD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75,582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208B80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947E0D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820,413</w:t>
                        </w:r>
                      </w:p>
                    </w:tc>
                  </w:tr>
                  <w:tr w:rsidR="00C77925" w14:paraId="6C5F22D9" w14:textId="77777777" w:rsidTr="00AE114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72BC0BD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8DFF28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827BF8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66,990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DABC26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75,125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70DC97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65,246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CB5E15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68,634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8E4FB35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860734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68,533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CF45C3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75,681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B40495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73,998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20B18D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485DDD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83,107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45D9FF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115,698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0C90F5C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905,893</w:t>
                        </w:r>
                      </w:p>
                    </w:tc>
                  </w:tr>
                  <w:tr w:rsidR="00C77925" w14:paraId="28D71CE0" w14:textId="77777777" w:rsidTr="00AE114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8C8C45D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21DC0E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75,297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03EEBC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74,704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8EA807B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83,574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74FD4E3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69,890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A6D904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80,268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E02C0B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78,508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0687AC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76,378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B8FBE0F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83,326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7B0092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79,961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D1A095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83,172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0A28CF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91,966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CC34E9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110,998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16B2D3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988,042</w:t>
                        </w:r>
                      </w:p>
                    </w:tc>
                  </w:tr>
                  <w:tr w:rsidR="00C77925" w14:paraId="0B67BA48" w14:textId="77777777" w:rsidTr="00AE114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F7B7725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96A202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84,403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D1D8DB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80,285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7910E3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82,860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89D1AB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83,647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3D7B0B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87,638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A61A62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83,858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4EDCB9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86,760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7664BF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88,586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03CE6C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78,555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12F9AD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88,416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011FAB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100,571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2890F9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119,519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4EA6F4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1,065,098</w:t>
                        </w:r>
                      </w:p>
                    </w:tc>
                  </w:tr>
                  <w:tr w:rsidR="00C77925" w14:paraId="1756B5E2" w14:textId="77777777" w:rsidTr="00AE114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5621541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D621D3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85,614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7DC72DF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80,037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2F98F9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85,767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0C58A2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B0FFF6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587AA7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84,207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662AB6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96,366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818459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103,994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BF2A77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89,313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7CCF2CB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101,090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8B2E3C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111,837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79A17F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133,411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35359D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1,136,965</w:t>
                        </w:r>
                      </w:p>
                    </w:tc>
                  </w:tr>
                  <w:tr w:rsidR="00C77925" w14:paraId="071ADAA8" w14:textId="77777777" w:rsidTr="00AE114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48C5D84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EC768E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103,805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8D0B1D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97,659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F03619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105,034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581967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94,953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D3405C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102,156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58EF41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107,097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DF4CB6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8E8928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112,307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308F5B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111,705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F88F5F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120,214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A0E5FC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126,750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A3D06A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160,901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7F1A25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1,354,444</w:t>
                        </w:r>
                      </w:p>
                    </w:tc>
                  </w:tr>
                  <w:tr w:rsidR="00C77925" w14:paraId="18AD7C55" w14:textId="77777777" w:rsidTr="00AE114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C431103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F0597D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119,833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A5C921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111,126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121E416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117,252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37E573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118,754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6A553B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121,879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547401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134,913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F30D59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132,109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53F801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134,388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5E350C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131,888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2602C6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137,503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4531AF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154,779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8FD28E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192,741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8D4C1C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1,607,165</w:t>
                        </w:r>
                      </w:p>
                    </w:tc>
                  </w:tr>
                  <w:tr w:rsidR="00C77925" w14:paraId="422D55E9" w14:textId="77777777" w:rsidTr="00AE114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28783A8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D29623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123,447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D67B0E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118,193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3BA6B9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137,245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77CA7F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114,938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A021F5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123,429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439A35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127,752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7FB3CD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122,678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21A36E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125,985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877246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116,716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37D3ED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123,602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8CA058A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141,724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433BD3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159,234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5AEC70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1,534,943</w:t>
                        </w:r>
                      </w:p>
                    </w:tc>
                  </w:tr>
                  <w:tr w:rsidR="00C77925" w14:paraId="314F71B5" w14:textId="77777777" w:rsidTr="00AE114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045A196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54DE71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109,445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E684EB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109,846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860C7B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119,127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998DBE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109,748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DFA1AA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115,155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49E978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120,298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8EA452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115,047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429DDB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119,487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AE99A7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114,888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494CE5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117,602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D17D3FE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134,143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2C9934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142,300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7FE4951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1,427,086</w:t>
                        </w:r>
                      </w:p>
                    </w:tc>
                  </w:tr>
                  <w:tr w:rsidR="00C77925" w14:paraId="0826CB52" w14:textId="77777777" w:rsidTr="00AE114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FC9F8F5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609E6E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111,514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AAAA1F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4D17AA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117,529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91BBA3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98,366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D81ED4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102,422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2370DA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106,782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AD19C2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106,104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C21B03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108,074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9345E4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100,757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ED02C9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107,110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90B362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124,804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3E92B1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130,460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8E4CD7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1,317,931</w:t>
                        </w:r>
                      </w:p>
                    </w:tc>
                  </w:tr>
                  <w:tr w:rsidR="00C77925" w14:paraId="4FDDC716" w14:textId="77777777" w:rsidTr="00AE114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352BBE4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FEEF06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104,852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2480CF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104,338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6E77EA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87,541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FB2971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34,927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71C14D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42,034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115402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62,861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9D08A92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72,921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60E591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77,120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53E66A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77,808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BB11DA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84,351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A8AB83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95,707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DC8CE94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105,603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A9E5B2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950,063</w:t>
                        </w:r>
                      </w:p>
                    </w:tc>
                  </w:tr>
                  <w:tr w:rsidR="00C77925" w14:paraId="54F952CD" w14:textId="77777777" w:rsidTr="00AE114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A2B86A4" w14:textId="77777777" w:rsidR="00C77925" w:rsidRDefault="00C77925" w:rsidP="00AE1146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D8E76B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81,657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632C34C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7B02C4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96,319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25EFF8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84,287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73E3F8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86,710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FD8A12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88,688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A69A5F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82,157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7D1371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78,235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5FA34E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76,930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08A53B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76,640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B77D43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82,829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4D28FE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97,365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2A4DD9" w14:textId="77777777" w:rsidR="00C77925" w:rsidRDefault="00C77925" w:rsidP="00AE1146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1,014,680</w:t>
                        </w:r>
                      </w:p>
                    </w:tc>
                  </w:tr>
                </w:tbl>
                <w:p w14:paraId="7BEA5B8F" w14:textId="77777777" w:rsidR="00C77925" w:rsidRDefault="00C77925" w:rsidP="00AE1146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</w:p>
              </w:tc>
            </w:tr>
            <w:tr w:rsidR="00C77925" w14:paraId="0ED46723" w14:textId="77777777" w:rsidTr="00AE114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7EDF4C8" w14:textId="77777777" w:rsidR="00C77925" w:rsidRDefault="00C77925" w:rsidP="00AE1146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C77925" w14:paraId="6B7F8E00" w14:textId="77777777" w:rsidTr="00AE114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05857253" w14:textId="77777777" w:rsidR="00C77925" w:rsidRDefault="00C77925" w:rsidP="00AE1146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17778A84" w14:textId="77777777" w:rsidR="00C77925" w:rsidRDefault="00C77925" w:rsidP="00AE1146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C77925" w14:paraId="1CE31A0E" w14:textId="77777777" w:rsidTr="00C7792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C77925" w14:paraId="617D54E0" w14:textId="77777777" w:rsidTr="00AE1146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8438A0" w14:textId="77777777" w:rsidR="00C77925" w:rsidRDefault="00C77925" w:rsidP="00AE1146">
                  <w:pPr>
                    <w:spacing w:before="150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VENTA TOTAL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>AL PÚBLICO DE VEHÍCULOS LIGEROS</w:t>
                  </w:r>
                </w:p>
              </w:tc>
            </w:tr>
            <w:tr w:rsidR="00C77925" w14:paraId="1D0B24FC" w14:textId="77777777" w:rsidTr="00AE1146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2DEDDE" w14:textId="77777777" w:rsidR="00C77925" w:rsidRDefault="00C77925" w:rsidP="00AE1146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DURANTE </w:t>
                  </w:r>
                  <w:r>
                    <w:rPr>
                      <w:rStyle w:val="Textoennegrita"/>
                      <w:rFonts w:ascii="Calibri" w:eastAsia="Times New Roman" w:hAnsi="Calibri" w:cs="Calibri"/>
                      <w:sz w:val="20"/>
                      <w:szCs w:val="20"/>
                    </w:rPr>
                    <w:t>DICIEMBRE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 DE LOS AÑOS QUE SE INDICAN</w:t>
                  </w:r>
                </w:p>
              </w:tc>
            </w:tr>
            <w:tr w:rsidR="00C77925" w14:paraId="5CED3C06" w14:textId="77777777" w:rsidTr="00AE1146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968806" w14:textId="77777777" w:rsidR="00C77925" w:rsidRDefault="00C77925" w:rsidP="00AE1146">
                  <w:pPr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(Unidades)</w:t>
                  </w:r>
                </w:p>
              </w:tc>
            </w:tr>
            <w:tr w:rsidR="00C77925" w14:paraId="16C991D7" w14:textId="77777777" w:rsidTr="00AE1146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2496F6" w14:textId="77777777" w:rsidR="00C77925" w:rsidRDefault="00C77925" w:rsidP="00AE1146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</w:p>
                <w:p w14:paraId="5AC01A9B" w14:textId="77777777" w:rsidR="00C77925" w:rsidRDefault="00C77925" w:rsidP="00AE1146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eastAsia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337B9F62" wp14:editId="02769CF3">
                        <wp:extent cx="3976267" cy="2191112"/>
                        <wp:effectExtent l="0" t="0" r="5715" b="0"/>
                        <wp:docPr id="5" name="Imagen 5" descr="Gráfico, Gráfico de barras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n 5" descr="Gráfico, Gráfico de barras&#10;&#10;Descripción generada automá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2362" cy="22054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77925" w14:paraId="095B75A8" w14:textId="77777777" w:rsidTr="00AE1146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EC9D4D" w14:textId="77777777" w:rsidR="00C77925" w:rsidRDefault="00C77925" w:rsidP="00AE1146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C77925" w14:paraId="41975B49" w14:textId="77777777" w:rsidTr="00AE1146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BD69FA" w14:textId="77777777" w:rsidR="00C77925" w:rsidRDefault="00C77925" w:rsidP="00AE1146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6695D396" w14:textId="77777777" w:rsidR="00C77925" w:rsidRDefault="00C77925" w:rsidP="00AE1146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4F6B4887" w14:textId="0FAA7B1B" w:rsidR="00C77925" w:rsidRDefault="009049D4" w:rsidP="00C77925">
      <w:pPr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 </w:t>
      </w:r>
      <w:r w:rsidR="00C77925">
        <w:rPr>
          <w:rFonts w:ascii="Calibri" w:eastAsia="Times New Roman" w:hAnsi="Calibri" w:cs="Calibri"/>
        </w:rPr>
        <w:t xml:space="preserve">Información más amplia sobre los resultados publicados en este reporte puede obtenerse en la página del Instituto en Internet: </w:t>
      </w:r>
      <w:hyperlink r:id="rId11" w:history="1">
        <w:r w:rsidR="00C77925">
          <w:rPr>
            <w:rStyle w:val="Hipervnculo"/>
            <w:rFonts w:ascii="Calibri" w:eastAsia="Times New Roman" w:hAnsi="Calibri" w:cs="Calibri"/>
          </w:rPr>
          <w:t>https://www.inegi.org.mx/datosprimarios/iavl/</w:t>
        </w:r>
      </w:hyperlink>
    </w:p>
    <w:p w14:paraId="68CD51F4" w14:textId="77777777" w:rsidR="00C77925" w:rsidRDefault="00C77925" w:rsidP="00C77925">
      <w:pPr>
        <w:rPr>
          <w:rFonts w:ascii="Arial" w:eastAsia="Times New Roman" w:hAnsi="Arial" w:cs="Arial"/>
          <w:b/>
          <w:bCs/>
          <w:color w:val="002060"/>
        </w:rPr>
      </w:pPr>
    </w:p>
    <w:p w14:paraId="2A3F28B2" w14:textId="54090775" w:rsidR="00C77925" w:rsidRDefault="00C77925" w:rsidP="00C77925">
      <w:pPr>
        <w:jc w:val="center"/>
        <w:rPr>
          <w:rFonts w:ascii="Arial" w:eastAsia="Times New Roman" w:hAnsi="Arial" w:cs="Arial"/>
          <w:b/>
          <w:bCs/>
          <w:color w:val="002060"/>
        </w:rPr>
      </w:pPr>
      <w:r w:rsidRPr="002F7852">
        <w:rPr>
          <w:rFonts w:ascii="Arial" w:eastAsia="Times New Roman" w:hAnsi="Arial" w:cs="Arial"/>
          <w:b/>
          <w:bCs/>
          <w:color w:val="002060"/>
          <w:sz w:val="20"/>
          <w:szCs w:val="20"/>
        </w:rPr>
        <w:t>COMUNICACIÓN SOCIAL</w:t>
      </w:r>
    </w:p>
    <w:sectPr w:rsidR="00C77925">
      <w:pgSz w:w="12240" w:h="15840"/>
      <w:pgMar w:top="227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135B0"/>
    <w:multiLevelType w:val="multilevel"/>
    <w:tmpl w:val="BEFE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C878F0"/>
    <w:multiLevelType w:val="multilevel"/>
    <w:tmpl w:val="B47A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57"/>
    <w:rsid w:val="00090C07"/>
    <w:rsid w:val="000B4A63"/>
    <w:rsid w:val="002F7852"/>
    <w:rsid w:val="004E6C1D"/>
    <w:rsid w:val="005723A2"/>
    <w:rsid w:val="009049D4"/>
    <w:rsid w:val="009D5257"/>
    <w:rsid w:val="00A91564"/>
    <w:rsid w:val="00BD1BBD"/>
    <w:rsid w:val="00C77925"/>
    <w:rsid w:val="00DB16B6"/>
    <w:rsid w:val="00DE3BFA"/>
    <w:rsid w:val="00E454D7"/>
    <w:rsid w:val="00ED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A62EE"/>
  <w15:chartTrackingRefBased/>
  <w15:docId w15:val="{24E1D856-BC94-4FD1-B147-83E6D6E7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966"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egi.org.mx/datosprimarios/iav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negi.org.mx/datosprimarios/iavl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662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Avance de resultados del Registro Administrativo de la Industria Automotriz de Vehículos Ligeros</vt:lpstr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Avance de resultados del Registro Administrativo de la Industria Automotriz de Vehículos Ligeros</dc:title>
  <dc:subject/>
  <dc:creator>INEGI</dc:creator>
  <cp:keywords/>
  <dc:description/>
  <cp:lastModifiedBy>GUILLEN MEDINA MOISES</cp:lastModifiedBy>
  <cp:revision>5</cp:revision>
  <dcterms:created xsi:type="dcterms:W3CDTF">2022-01-04T23:54:00Z</dcterms:created>
  <dcterms:modified xsi:type="dcterms:W3CDTF">2022-01-05T02:39:00Z</dcterms:modified>
</cp:coreProperties>
</file>