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F8BA1" w14:textId="715CBBD0" w:rsidR="004E346C" w:rsidRPr="008A2C21" w:rsidRDefault="004E346C" w:rsidP="004E346C">
      <w:pPr>
        <w:ind w:right="-4689" w:firstLine="5670"/>
      </w:pPr>
      <w:bookmarkStart w:id="0" w:name="_GoBack"/>
      <w:bookmarkEnd w:id="0"/>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febrero</w:t>
      </w:r>
      <w:proofErr w:type="spellEnd"/>
    </w:p>
    <w:p w14:paraId="5E20C3AC" w14:textId="77777777" w:rsidR="004E346C" w:rsidRDefault="004E346C" w:rsidP="004E346C">
      <w:pPr>
        <w:pStyle w:val="Ttulo2"/>
        <w:spacing w:before="0"/>
        <w:ind w:left="-284" w:right="-284"/>
        <w:jc w:val="right"/>
        <w:rPr>
          <w:rFonts w:ascii="Arial" w:hAnsi="Arial" w:cs="Arial"/>
          <w:b/>
          <w:color w:val="auto"/>
          <w:sz w:val="24"/>
          <w:szCs w:val="24"/>
        </w:rPr>
      </w:pPr>
    </w:p>
    <w:p w14:paraId="12458894" w14:textId="28624C95" w:rsidR="008E0FE9" w:rsidRPr="004E346C" w:rsidRDefault="00A244D8" w:rsidP="004E346C">
      <w:pPr>
        <w:pStyle w:val="Ttulo2"/>
        <w:spacing w:before="0"/>
        <w:ind w:left="-284" w:right="-284"/>
        <w:jc w:val="center"/>
        <w:rPr>
          <w:rFonts w:ascii="Arial" w:hAnsi="Arial" w:cs="Arial"/>
          <w:b/>
          <w:color w:val="auto"/>
          <w:sz w:val="24"/>
          <w:szCs w:val="24"/>
        </w:rPr>
      </w:pPr>
      <w:r w:rsidRPr="004E346C">
        <w:rPr>
          <w:rFonts w:ascii="Arial" w:hAnsi="Arial" w:cs="Arial"/>
          <w:b/>
          <w:color w:val="auto"/>
          <w:sz w:val="24"/>
          <w:szCs w:val="24"/>
        </w:rPr>
        <w:t>INDICADOR</w:t>
      </w:r>
      <w:r w:rsidR="00EC2181" w:rsidRPr="004E346C">
        <w:rPr>
          <w:rFonts w:ascii="Arial" w:hAnsi="Arial" w:cs="Arial"/>
          <w:b/>
          <w:color w:val="auto"/>
          <w:sz w:val="24"/>
          <w:szCs w:val="24"/>
        </w:rPr>
        <w:t xml:space="preserve"> </w:t>
      </w:r>
      <w:r w:rsidR="005A4B45" w:rsidRPr="004E346C">
        <w:rPr>
          <w:rFonts w:ascii="Arial" w:hAnsi="Arial" w:cs="Arial"/>
          <w:b/>
          <w:color w:val="auto"/>
          <w:sz w:val="24"/>
          <w:szCs w:val="24"/>
        </w:rPr>
        <w:t>MENSUAL DE</w:t>
      </w:r>
      <w:r w:rsidR="00EC2181" w:rsidRPr="004E346C">
        <w:rPr>
          <w:rFonts w:ascii="Arial" w:hAnsi="Arial" w:cs="Arial"/>
          <w:b/>
          <w:color w:val="auto"/>
          <w:sz w:val="24"/>
          <w:szCs w:val="24"/>
        </w:rPr>
        <w:t xml:space="preserve"> LA ACTIVIDAD </w:t>
      </w:r>
      <w:r w:rsidR="008E0FE9" w:rsidRPr="004E346C">
        <w:rPr>
          <w:rFonts w:ascii="Arial" w:hAnsi="Arial" w:cs="Arial"/>
          <w:b/>
          <w:color w:val="auto"/>
          <w:sz w:val="24"/>
          <w:szCs w:val="24"/>
        </w:rPr>
        <w:t xml:space="preserve">INDUSTRIAL </w:t>
      </w:r>
      <w:r w:rsidR="003741B6" w:rsidRPr="004E346C">
        <w:rPr>
          <w:rFonts w:ascii="Arial" w:hAnsi="Arial" w:cs="Arial"/>
          <w:b/>
          <w:color w:val="auto"/>
          <w:sz w:val="24"/>
          <w:szCs w:val="24"/>
        </w:rPr>
        <w:t>POR ENTIDAD FEDERATIVA</w:t>
      </w:r>
    </w:p>
    <w:p w14:paraId="672ED3E3" w14:textId="52F82DA8" w:rsidR="00EC2181" w:rsidRPr="004C4F9D" w:rsidRDefault="008E0FE9" w:rsidP="004A454B">
      <w:pPr>
        <w:pStyle w:val="Ttulo2"/>
        <w:spacing w:before="0"/>
        <w:jc w:val="center"/>
        <w:rPr>
          <w:rFonts w:ascii="Arial" w:hAnsi="Arial" w:cs="Arial"/>
          <w:b/>
          <w:color w:val="auto"/>
        </w:rPr>
      </w:pPr>
      <w:r w:rsidRPr="004E346C">
        <w:rPr>
          <w:rFonts w:ascii="Arial" w:hAnsi="Arial" w:cs="Arial"/>
          <w:b/>
          <w:color w:val="auto"/>
          <w:sz w:val="24"/>
          <w:szCs w:val="24"/>
        </w:rPr>
        <w:t>SEPTIEMBRE</w:t>
      </w:r>
      <w:r w:rsidR="002F5C06" w:rsidRPr="004E346C">
        <w:rPr>
          <w:rFonts w:ascii="Arial" w:hAnsi="Arial" w:cs="Arial"/>
          <w:b/>
          <w:color w:val="auto"/>
          <w:sz w:val="24"/>
          <w:szCs w:val="24"/>
        </w:rPr>
        <w:t xml:space="preserve"> </w:t>
      </w:r>
      <w:r w:rsidR="00EC2181" w:rsidRPr="004E346C">
        <w:rPr>
          <w:rFonts w:ascii="Arial" w:hAnsi="Arial" w:cs="Arial"/>
          <w:b/>
          <w:color w:val="auto"/>
          <w:sz w:val="24"/>
          <w:szCs w:val="24"/>
        </w:rPr>
        <w:t>DE 20</w:t>
      </w:r>
      <w:r w:rsidR="002F5C06" w:rsidRPr="004E346C">
        <w:rPr>
          <w:rFonts w:ascii="Arial" w:hAnsi="Arial" w:cs="Arial"/>
          <w:b/>
          <w:color w:val="auto"/>
          <w:sz w:val="24"/>
          <w:szCs w:val="24"/>
        </w:rPr>
        <w:t>2</w:t>
      </w:r>
      <w:r w:rsidR="005D2573" w:rsidRPr="004E346C">
        <w:rPr>
          <w:rFonts w:ascii="Arial" w:hAnsi="Arial" w:cs="Arial"/>
          <w:b/>
          <w:color w:val="auto"/>
          <w:sz w:val="24"/>
          <w:szCs w:val="24"/>
        </w:rPr>
        <w:t>1</w:t>
      </w:r>
    </w:p>
    <w:p w14:paraId="78CA1763" w14:textId="55D3384C" w:rsidR="005635DF" w:rsidRPr="00CD7981" w:rsidRDefault="00123C5F" w:rsidP="00CD7981">
      <w:pPr>
        <w:pStyle w:val="bullet"/>
        <w:widowControl w:val="0"/>
        <w:tabs>
          <w:tab w:val="left" w:pos="7230"/>
        </w:tabs>
        <w:spacing w:before="240"/>
        <w:ind w:left="-142" w:right="-142" w:firstLine="0"/>
        <w:jc w:val="both"/>
        <w:rPr>
          <w:rFonts w:ascii="Arial" w:hAnsi="Arial"/>
          <w:b w:val="0"/>
          <w:color w:val="auto"/>
          <w:sz w:val="24"/>
          <w:szCs w:val="24"/>
        </w:rPr>
      </w:pPr>
      <w:r w:rsidRPr="00CD7981">
        <w:rPr>
          <w:rFonts w:ascii="Arial" w:hAnsi="Arial"/>
          <w:b w:val="0"/>
          <w:color w:val="auto"/>
          <w:sz w:val="24"/>
          <w:szCs w:val="24"/>
        </w:rPr>
        <w:t>El</w:t>
      </w:r>
      <w:r w:rsidR="005A4B45" w:rsidRPr="00CD7981">
        <w:rPr>
          <w:rFonts w:ascii="Arial" w:hAnsi="Arial"/>
          <w:b w:val="0"/>
          <w:color w:val="auto"/>
          <w:sz w:val="24"/>
          <w:szCs w:val="24"/>
        </w:rPr>
        <w:t xml:space="preserve"> Indicador Mensual de la Actividad Industrial</w:t>
      </w:r>
      <w:r w:rsidR="005635DF" w:rsidRPr="00CD7981">
        <w:rPr>
          <w:rFonts w:ascii="Arial" w:hAnsi="Arial"/>
          <w:b w:val="0"/>
          <w:color w:val="auto"/>
          <w:sz w:val="24"/>
          <w:szCs w:val="24"/>
        </w:rPr>
        <w:t xml:space="preserve"> </w:t>
      </w:r>
      <w:r w:rsidR="003E5F01" w:rsidRPr="00CD7981">
        <w:rPr>
          <w:rFonts w:ascii="Arial" w:hAnsi="Arial"/>
          <w:b w:val="0"/>
          <w:color w:val="auto"/>
          <w:sz w:val="24"/>
          <w:szCs w:val="24"/>
        </w:rPr>
        <w:t xml:space="preserve">por Entidad Federativa </w:t>
      </w:r>
      <w:r w:rsidR="005635DF" w:rsidRPr="00CD7981">
        <w:rPr>
          <w:rFonts w:ascii="Arial" w:hAnsi="Arial"/>
          <w:b w:val="0"/>
          <w:color w:val="auto"/>
          <w:sz w:val="24"/>
          <w:szCs w:val="24"/>
        </w:rPr>
        <w:t xml:space="preserve">(IMAIEF), </w:t>
      </w:r>
      <w:r w:rsidR="002752D7" w:rsidRPr="00CD7981">
        <w:rPr>
          <w:rFonts w:ascii="Arial" w:hAnsi="Arial"/>
          <w:b w:val="0"/>
          <w:color w:val="auto"/>
          <w:sz w:val="24"/>
          <w:szCs w:val="24"/>
        </w:rPr>
        <w:t>amplía</w:t>
      </w:r>
      <w:r w:rsidR="005635DF" w:rsidRPr="00CD7981">
        <w:rPr>
          <w:rFonts w:ascii="Arial" w:hAnsi="Arial"/>
          <w:b w:val="0"/>
          <w:color w:val="auto"/>
          <w:sz w:val="24"/>
          <w:szCs w:val="24"/>
        </w:rPr>
        <w:t xml:space="preserve"> la oferta de información estadística de corto plazo </w:t>
      </w:r>
      <w:r w:rsidR="00990DF8" w:rsidRPr="00CD7981">
        <w:rPr>
          <w:rFonts w:ascii="Arial" w:hAnsi="Arial"/>
          <w:b w:val="0"/>
          <w:color w:val="auto"/>
          <w:sz w:val="24"/>
          <w:szCs w:val="24"/>
        </w:rPr>
        <w:t xml:space="preserve">a nivel </w:t>
      </w:r>
      <w:r w:rsidR="005635DF" w:rsidRPr="00CD7981">
        <w:rPr>
          <w:rFonts w:ascii="Arial" w:hAnsi="Arial"/>
          <w:b w:val="0"/>
          <w:color w:val="auto"/>
          <w:sz w:val="24"/>
          <w:szCs w:val="24"/>
        </w:rPr>
        <w:t xml:space="preserve">estatal </w:t>
      </w:r>
      <w:r w:rsidR="002752D7" w:rsidRPr="00CD7981">
        <w:rPr>
          <w:rFonts w:ascii="Arial" w:hAnsi="Arial"/>
          <w:b w:val="0"/>
          <w:color w:val="auto"/>
          <w:sz w:val="24"/>
          <w:szCs w:val="24"/>
        </w:rPr>
        <w:t xml:space="preserve">y permite </w:t>
      </w:r>
      <w:r w:rsidR="005635DF" w:rsidRPr="00CD7981">
        <w:rPr>
          <w:rFonts w:ascii="Arial" w:hAnsi="Arial"/>
          <w:b w:val="0"/>
          <w:color w:val="auto"/>
          <w:sz w:val="24"/>
          <w:szCs w:val="24"/>
        </w:rPr>
        <w:t xml:space="preserve">dar seguimiento al comportamiento de las actividades </w:t>
      </w:r>
      <w:r w:rsidR="002752D7" w:rsidRPr="00CD7981">
        <w:rPr>
          <w:rFonts w:ascii="Arial" w:hAnsi="Arial"/>
          <w:b w:val="0"/>
          <w:color w:val="auto"/>
          <w:sz w:val="24"/>
          <w:szCs w:val="24"/>
        </w:rPr>
        <w:t xml:space="preserve">económicas del sector secundario en </w:t>
      </w:r>
      <w:r w:rsidR="005635DF" w:rsidRPr="00CD7981">
        <w:rPr>
          <w:rFonts w:ascii="Arial" w:hAnsi="Arial"/>
          <w:b w:val="0"/>
          <w:color w:val="auto"/>
          <w:sz w:val="24"/>
          <w:szCs w:val="24"/>
        </w:rPr>
        <w:t>los estados.</w:t>
      </w:r>
    </w:p>
    <w:p w14:paraId="2A428AC2" w14:textId="77777777" w:rsidR="00CD7981" w:rsidRDefault="00CD7981" w:rsidP="00CD7981">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w:t>
      </w:r>
    </w:p>
    <w:p w14:paraId="55D1F4FD" w14:textId="77777777" w:rsidR="00CD7981" w:rsidRDefault="00CD7981" w:rsidP="00CD7981">
      <w:pPr>
        <w:pStyle w:val="p0"/>
        <w:keepNext/>
        <w:spacing w:before="0"/>
        <w:jc w:val="center"/>
        <w:rPr>
          <w:rFonts w:ascii="Arial" w:hAnsi="Arial"/>
          <w:b/>
          <w:smallCaps/>
          <w:color w:val="auto"/>
          <w:sz w:val="22"/>
          <w:szCs w:val="22"/>
        </w:rPr>
      </w:pPr>
      <w:r>
        <w:rPr>
          <w:rFonts w:ascii="Arial" w:hAnsi="Arial"/>
          <w:b/>
          <w:smallCaps/>
          <w:color w:val="auto"/>
          <w:sz w:val="22"/>
          <w:szCs w:val="22"/>
        </w:rPr>
        <w:t xml:space="preserve">por Entidad Federativa </w:t>
      </w:r>
    </w:p>
    <w:p w14:paraId="72B076CF" w14:textId="77777777" w:rsidR="00CD7981" w:rsidRPr="000D1E2C" w:rsidRDefault="00CD7981" w:rsidP="00CD7981">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septiembre </w:t>
      </w:r>
      <w:r w:rsidRPr="000D1E2C">
        <w:rPr>
          <w:rFonts w:ascii="Arial" w:hAnsi="Arial"/>
          <w:b/>
          <w:smallCaps/>
          <w:color w:val="auto"/>
          <w:sz w:val="22"/>
          <w:lang w:val="es-MX"/>
        </w:rPr>
        <w:t>de 20</w:t>
      </w:r>
      <w:r>
        <w:rPr>
          <w:rFonts w:ascii="Arial" w:hAnsi="Arial"/>
          <w:b/>
          <w:smallCaps/>
          <w:color w:val="auto"/>
          <w:sz w:val="22"/>
          <w:lang w:val="es-MX"/>
        </w:rPr>
        <w:t>21</w:t>
      </w:r>
    </w:p>
    <w:p w14:paraId="76CAC86D" w14:textId="77777777" w:rsidR="00CD7981" w:rsidRPr="00766C8D" w:rsidRDefault="00CD7981" w:rsidP="00CD7981">
      <w:pPr>
        <w:pStyle w:val="p02"/>
        <w:keepLines w:val="0"/>
        <w:widowControl w:val="0"/>
        <w:spacing w:before="0"/>
        <w:jc w:val="center"/>
        <w:rPr>
          <w:rFonts w:ascii="Arial" w:hAnsi="Arial" w:cs="Arial"/>
          <w:b/>
          <w:smallCaps/>
          <w:snapToGrid w:val="0"/>
          <w:color w:val="auto"/>
          <w:sz w:val="20"/>
        </w:rPr>
      </w:pPr>
      <w:r w:rsidRPr="00766C8D">
        <w:rPr>
          <w:rFonts w:ascii="Arial" w:hAnsi="Arial" w:cs="Arial"/>
          <w:b/>
          <w:smallCaps/>
          <w:snapToGrid w:val="0"/>
          <w:color w:val="auto"/>
          <w:sz w:val="20"/>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CD7981" w14:paraId="36A9A561" w14:textId="77777777" w:rsidTr="00D5207B">
        <w:trPr>
          <w:trHeight w:val="39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5C77E6B8" w14:textId="77777777" w:rsidR="00CD7981" w:rsidRPr="00A537EE" w:rsidRDefault="00CD7981" w:rsidP="00D5207B">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noWrap/>
          </w:tcPr>
          <w:p w14:paraId="7EDB1B0C" w14:textId="77777777" w:rsidR="00CD7981" w:rsidRPr="00A537EE" w:rsidRDefault="00CD7981" w:rsidP="00D5207B">
            <w:pPr>
              <w:spacing w:before="120"/>
              <w:jc w:val="center"/>
              <w:rPr>
                <w:b/>
                <w:color w:val="000000"/>
                <w:sz w:val="16"/>
                <w:szCs w:val="16"/>
                <w:lang w:val="es-MX" w:eastAsia="es-MX"/>
              </w:rPr>
            </w:pPr>
            <w:r>
              <w:rPr>
                <w:b/>
                <w:color w:val="000000"/>
                <w:sz w:val="16"/>
                <w:szCs w:val="16"/>
                <w:lang w:val="es-MX" w:eastAsia="es-MX"/>
              </w:rPr>
              <w:t xml:space="preserve">Variación % respecto al </w:t>
            </w:r>
          </w:p>
        </w:tc>
      </w:tr>
      <w:tr w:rsidR="00CD7981" w14:paraId="234A1502" w14:textId="77777777" w:rsidTr="00D5207B">
        <w:trPr>
          <w:trHeight w:val="654"/>
          <w:jc w:val="center"/>
        </w:trPr>
        <w:tc>
          <w:tcPr>
            <w:tcW w:w="2978" w:type="dxa"/>
            <w:vMerge/>
            <w:tcBorders>
              <w:left w:val="double" w:sz="4" w:space="0" w:color="auto"/>
              <w:bottom w:val="double" w:sz="4" w:space="0" w:color="auto"/>
              <w:right w:val="single" w:sz="4" w:space="0" w:color="auto"/>
            </w:tcBorders>
            <w:shd w:val="clear" w:color="auto" w:fill="C2D69B" w:themeFill="accent3" w:themeFillTint="99"/>
            <w:vAlign w:val="center"/>
            <w:hideMark/>
          </w:tcPr>
          <w:p w14:paraId="253A4432" w14:textId="77777777" w:rsidR="00CD7981" w:rsidRPr="00A537EE" w:rsidRDefault="00CD7981" w:rsidP="00D5207B">
            <w:pPr>
              <w:jc w:val="center"/>
              <w:rPr>
                <w:b/>
                <w:color w:val="000000"/>
                <w:sz w:val="16"/>
                <w:szCs w:val="16"/>
                <w:lang w:val="es-MX" w:eastAsia="es-MX"/>
              </w:rPr>
            </w:pPr>
          </w:p>
        </w:tc>
        <w:tc>
          <w:tcPr>
            <w:tcW w:w="1402" w:type="dxa"/>
            <w:tcBorders>
              <w:top w:val="single" w:sz="4" w:space="0" w:color="auto"/>
              <w:left w:val="nil"/>
              <w:bottom w:val="double" w:sz="4" w:space="0" w:color="auto"/>
              <w:right w:val="single" w:sz="4" w:space="0" w:color="auto"/>
            </w:tcBorders>
            <w:shd w:val="clear" w:color="auto" w:fill="C2D69B" w:themeFill="accent3" w:themeFillTint="99"/>
            <w:noWrap/>
          </w:tcPr>
          <w:p w14:paraId="4756F05B" w14:textId="77777777" w:rsidR="00CD7981" w:rsidRPr="00A537EE" w:rsidRDefault="00CD7981" w:rsidP="00D5207B">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6D4FA3C1" w14:textId="77777777" w:rsidR="00CD7981" w:rsidRPr="00A537EE" w:rsidRDefault="00CD7981" w:rsidP="00D5207B">
            <w:pPr>
              <w:spacing w:before="12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CD7981" w14:paraId="7CB5CB29" w14:textId="77777777" w:rsidTr="00D5207B">
        <w:trPr>
          <w:trHeight w:val="227"/>
          <w:jc w:val="center"/>
        </w:trPr>
        <w:tc>
          <w:tcPr>
            <w:tcW w:w="2978" w:type="dxa"/>
            <w:tcBorders>
              <w:top w:val="double" w:sz="4" w:space="0" w:color="auto"/>
              <w:left w:val="double" w:sz="4" w:space="0" w:color="auto"/>
              <w:bottom w:val="nil"/>
              <w:right w:val="single" w:sz="4" w:space="0" w:color="auto"/>
            </w:tcBorders>
            <w:noWrap/>
            <w:vAlign w:val="bottom"/>
            <w:hideMark/>
          </w:tcPr>
          <w:p w14:paraId="6C14A4CC" w14:textId="77777777" w:rsidR="00CD7981" w:rsidRPr="00104269" w:rsidRDefault="00CD7981" w:rsidP="00D5207B">
            <w:pPr>
              <w:rPr>
                <w:sz w:val="16"/>
                <w:szCs w:val="16"/>
                <w:lang w:val="es-MX" w:eastAsia="es-MX"/>
              </w:rPr>
            </w:pPr>
            <w:r w:rsidRPr="00104269">
              <w:rPr>
                <w:sz w:val="16"/>
                <w:szCs w:val="16"/>
              </w:rPr>
              <w:t>Aguascalientes</w:t>
            </w:r>
          </w:p>
        </w:tc>
        <w:tc>
          <w:tcPr>
            <w:tcW w:w="1402" w:type="dxa"/>
            <w:tcBorders>
              <w:top w:val="double" w:sz="4" w:space="0" w:color="auto"/>
              <w:left w:val="single" w:sz="4" w:space="0" w:color="auto"/>
              <w:bottom w:val="nil"/>
              <w:right w:val="single" w:sz="4" w:space="0" w:color="auto"/>
            </w:tcBorders>
            <w:noWrap/>
            <w:vAlign w:val="center"/>
            <w:hideMark/>
          </w:tcPr>
          <w:p w14:paraId="6F03135A" w14:textId="77777777" w:rsidR="00CD7981" w:rsidRPr="007D2A19" w:rsidRDefault="00CD7981" w:rsidP="00D5207B">
            <w:pPr>
              <w:tabs>
                <w:tab w:val="left" w:pos="312"/>
                <w:tab w:val="decimal" w:pos="769"/>
              </w:tabs>
              <w:jc w:val="left"/>
              <w:rPr>
                <w:sz w:val="18"/>
                <w:szCs w:val="18"/>
              </w:rPr>
            </w:pPr>
            <w:r>
              <w:rPr>
                <w:sz w:val="18"/>
                <w:szCs w:val="18"/>
              </w:rPr>
              <w:tab/>
              <w:t>(-)</w:t>
            </w:r>
            <w:r>
              <w:rPr>
                <w:sz w:val="18"/>
                <w:szCs w:val="18"/>
              </w:rPr>
              <w:tab/>
              <w:t>11.3</w:t>
            </w:r>
          </w:p>
        </w:tc>
        <w:tc>
          <w:tcPr>
            <w:tcW w:w="1559" w:type="dxa"/>
            <w:tcBorders>
              <w:top w:val="double" w:sz="4" w:space="0" w:color="auto"/>
              <w:left w:val="nil"/>
              <w:bottom w:val="nil"/>
              <w:right w:val="double" w:sz="4" w:space="0" w:color="auto"/>
            </w:tcBorders>
            <w:vAlign w:val="center"/>
            <w:hideMark/>
          </w:tcPr>
          <w:p w14:paraId="640A5D9A" w14:textId="77777777" w:rsidR="00CD7981" w:rsidRPr="000C537B" w:rsidRDefault="00CD7981" w:rsidP="00D5207B">
            <w:pPr>
              <w:tabs>
                <w:tab w:val="left" w:pos="351"/>
                <w:tab w:val="decimal" w:pos="776"/>
              </w:tabs>
              <w:jc w:val="left"/>
              <w:rPr>
                <w:sz w:val="18"/>
                <w:szCs w:val="18"/>
              </w:rPr>
            </w:pPr>
            <w:r>
              <w:rPr>
                <w:sz w:val="18"/>
                <w:szCs w:val="18"/>
              </w:rPr>
              <w:tab/>
              <w:t>(-)</w:t>
            </w:r>
            <w:r>
              <w:rPr>
                <w:sz w:val="18"/>
                <w:szCs w:val="18"/>
              </w:rPr>
              <w:tab/>
              <w:t>23.8</w:t>
            </w:r>
          </w:p>
        </w:tc>
      </w:tr>
      <w:tr w:rsidR="00CD7981" w14:paraId="0A4B0FF2"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653FEB83" w14:textId="77777777" w:rsidR="00CD7981" w:rsidRPr="00104269" w:rsidRDefault="00CD7981" w:rsidP="00D5207B">
            <w:pPr>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center"/>
            <w:hideMark/>
          </w:tcPr>
          <w:p w14:paraId="603AF819"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3.1</w:t>
            </w:r>
          </w:p>
        </w:tc>
        <w:tc>
          <w:tcPr>
            <w:tcW w:w="1559" w:type="dxa"/>
            <w:tcBorders>
              <w:top w:val="nil"/>
              <w:left w:val="nil"/>
              <w:bottom w:val="nil"/>
              <w:right w:val="double" w:sz="4" w:space="0" w:color="auto"/>
            </w:tcBorders>
            <w:vAlign w:val="center"/>
            <w:hideMark/>
          </w:tcPr>
          <w:p w14:paraId="514CCC6B"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2.1</w:t>
            </w:r>
          </w:p>
        </w:tc>
      </w:tr>
      <w:tr w:rsidR="00CD7981" w14:paraId="6A4DDA19"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7CAF800A" w14:textId="77777777" w:rsidR="00CD7981" w:rsidRPr="00104269" w:rsidRDefault="00CD7981" w:rsidP="00D5207B">
            <w:pPr>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center"/>
            <w:hideMark/>
          </w:tcPr>
          <w:p w14:paraId="73D00A9F"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14.0</w:t>
            </w:r>
          </w:p>
        </w:tc>
        <w:tc>
          <w:tcPr>
            <w:tcW w:w="1559" w:type="dxa"/>
            <w:tcBorders>
              <w:top w:val="nil"/>
              <w:left w:val="nil"/>
              <w:bottom w:val="nil"/>
              <w:right w:val="double" w:sz="4" w:space="0" w:color="auto"/>
            </w:tcBorders>
            <w:vAlign w:val="center"/>
            <w:hideMark/>
          </w:tcPr>
          <w:p w14:paraId="0F3473DF"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13.2</w:t>
            </w:r>
          </w:p>
        </w:tc>
      </w:tr>
      <w:tr w:rsidR="00CD7981" w14:paraId="77E214A8"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47B4D1BD" w14:textId="77777777" w:rsidR="00CD7981" w:rsidRPr="00104269" w:rsidRDefault="00CD7981" w:rsidP="00D5207B">
            <w:pPr>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center"/>
            <w:hideMark/>
          </w:tcPr>
          <w:p w14:paraId="7EDF25A2" w14:textId="77777777" w:rsidR="00CD7981" w:rsidRPr="000C537B" w:rsidRDefault="00CD7981" w:rsidP="00D5207B">
            <w:pPr>
              <w:tabs>
                <w:tab w:val="decimal" w:pos="769"/>
              </w:tabs>
              <w:jc w:val="left"/>
              <w:rPr>
                <w:sz w:val="18"/>
                <w:szCs w:val="18"/>
              </w:rPr>
            </w:pPr>
            <w:r>
              <w:rPr>
                <w:sz w:val="18"/>
                <w:szCs w:val="18"/>
              </w:rPr>
              <w:t>1.9</w:t>
            </w:r>
          </w:p>
        </w:tc>
        <w:tc>
          <w:tcPr>
            <w:tcW w:w="1559" w:type="dxa"/>
            <w:tcBorders>
              <w:top w:val="nil"/>
              <w:left w:val="nil"/>
              <w:bottom w:val="nil"/>
              <w:right w:val="double" w:sz="4" w:space="0" w:color="auto"/>
            </w:tcBorders>
            <w:vAlign w:val="center"/>
            <w:hideMark/>
          </w:tcPr>
          <w:p w14:paraId="51B3C038"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5.6</w:t>
            </w:r>
          </w:p>
        </w:tc>
      </w:tr>
      <w:tr w:rsidR="00CD7981" w14:paraId="5382F28C"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373F7BF3" w14:textId="77777777" w:rsidR="00CD7981" w:rsidRPr="00104269" w:rsidRDefault="00CD7981" w:rsidP="00D5207B">
            <w:pPr>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center"/>
            <w:hideMark/>
          </w:tcPr>
          <w:p w14:paraId="1982EA21"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7.4</w:t>
            </w:r>
          </w:p>
        </w:tc>
        <w:tc>
          <w:tcPr>
            <w:tcW w:w="1559" w:type="dxa"/>
            <w:tcBorders>
              <w:top w:val="nil"/>
              <w:left w:val="nil"/>
              <w:bottom w:val="nil"/>
              <w:right w:val="double" w:sz="4" w:space="0" w:color="auto"/>
            </w:tcBorders>
            <w:vAlign w:val="center"/>
            <w:hideMark/>
          </w:tcPr>
          <w:p w14:paraId="4E5CA717"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8.9</w:t>
            </w:r>
          </w:p>
        </w:tc>
      </w:tr>
      <w:tr w:rsidR="00CD7981" w14:paraId="140113A5"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619FD2DA" w14:textId="77777777" w:rsidR="00CD7981" w:rsidRPr="00104269" w:rsidRDefault="00CD7981" w:rsidP="00D5207B">
            <w:pPr>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center"/>
            <w:hideMark/>
          </w:tcPr>
          <w:p w14:paraId="4B68E7E9" w14:textId="77777777" w:rsidR="00CD7981" w:rsidRPr="000C537B" w:rsidRDefault="00CD7981" w:rsidP="00D5207B">
            <w:pPr>
              <w:tabs>
                <w:tab w:val="left" w:pos="312"/>
                <w:tab w:val="decimal" w:pos="769"/>
              </w:tabs>
              <w:jc w:val="left"/>
              <w:rPr>
                <w:sz w:val="18"/>
                <w:szCs w:val="18"/>
              </w:rPr>
            </w:pPr>
            <w:r>
              <w:rPr>
                <w:sz w:val="18"/>
                <w:szCs w:val="18"/>
              </w:rPr>
              <w:tab/>
            </w:r>
            <w:r>
              <w:rPr>
                <w:sz w:val="18"/>
                <w:szCs w:val="18"/>
              </w:rPr>
              <w:tab/>
              <w:t>0.0</w:t>
            </w:r>
          </w:p>
        </w:tc>
        <w:tc>
          <w:tcPr>
            <w:tcW w:w="1559" w:type="dxa"/>
            <w:tcBorders>
              <w:top w:val="nil"/>
              <w:left w:val="nil"/>
              <w:bottom w:val="nil"/>
              <w:right w:val="double" w:sz="4" w:space="0" w:color="auto"/>
            </w:tcBorders>
            <w:vAlign w:val="center"/>
            <w:hideMark/>
          </w:tcPr>
          <w:p w14:paraId="1295B302"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1.9</w:t>
            </w:r>
          </w:p>
        </w:tc>
      </w:tr>
      <w:tr w:rsidR="00CD7981" w14:paraId="0BDCC368"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085B5219" w14:textId="77777777" w:rsidR="00CD7981" w:rsidRPr="00104269" w:rsidRDefault="00CD7981" w:rsidP="00D5207B">
            <w:pPr>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center"/>
            <w:hideMark/>
          </w:tcPr>
          <w:p w14:paraId="3269428E"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4.1</w:t>
            </w:r>
          </w:p>
        </w:tc>
        <w:tc>
          <w:tcPr>
            <w:tcW w:w="1559" w:type="dxa"/>
            <w:tcBorders>
              <w:top w:val="nil"/>
              <w:left w:val="nil"/>
              <w:bottom w:val="nil"/>
              <w:right w:val="double" w:sz="4" w:space="0" w:color="auto"/>
            </w:tcBorders>
            <w:vAlign w:val="center"/>
            <w:hideMark/>
          </w:tcPr>
          <w:p w14:paraId="0B2B0147"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2.2</w:t>
            </w:r>
          </w:p>
        </w:tc>
      </w:tr>
      <w:tr w:rsidR="00CD7981" w14:paraId="7A152EB7"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F41329E" w14:textId="77777777" w:rsidR="00CD7981" w:rsidRPr="00104269" w:rsidRDefault="00CD7981" w:rsidP="00D5207B">
            <w:pPr>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center"/>
            <w:hideMark/>
          </w:tcPr>
          <w:p w14:paraId="733F95F6"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1.2</w:t>
            </w:r>
          </w:p>
        </w:tc>
        <w:tc>
          <w:tcPr>
            <w:tcW w:w="1559" w:type="dxa"/>
            <w:tcBorders>
              <w:top w:val="nil"/>
              <w:left w:val="nil"/>
              <w:bottom w:val="nil"/>
              <w:right w:val="double" w:sz="4" w:space="0" w:color="auto"/>
            </w:tcBorders>
            <w:vAlign w:val="center"/>
            <w:hideMark/>
          </w:tcPr>
          <w:p w14:paraId="6968F1E8" w14:textId="77777777" w:rsidR="00CD7981" w:rsidRPr="00104269" w:rsidRDefault="00CD7981" w:rsidP="00D5207B">
            <w:pPr>
              <w:tabs>
                <w:tab w:val="decimal" w:pos="776"/>
              </w:tabs>
              <w:jc w:val="left"/>
              <w:rPr>
                <w:sz w:val="16"/>
                <w:szCs w:val="16"/>
                <w:lang w:val="es-MX" w:eastAsia="es-MX"/>
              </w:rPr>
            </w:pPr>
            <w:r>
              <w:rPr>
                <w:sz w:val="18"/>
                <w:szCs w:val="18"/>
              </w:rPr>
              <w:t>2.4</w:t>
            </w:r>
          </w:p>
        </w:tc>
      </w:tr>
      <w:tr w:rsidR="00CD7981" w14:paraId="460B3180"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19AE0FBB" w14:textId="77777777" w:rsidR="00CD7981" w:rsidRPr="00104269" w:rsidRDefault="00CD7981" w:rsidP="00D5207B">
            <w:pPr>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center"/>
            <w:hideMark/>
          </w:tcPr>
          <w:p w14:paraId="459E261E"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0.2</w:t>
            </w:r>
          </w:p>
        </w:tc>
        <w:tc>
          <w:tcPr>
            <w:tcW w:w="1559" w:type="dxa"/>
            <w:tcBorders>
              <w:top w:val="nil"/>
              <w:left w:val="nil"/>
              <w:bottom w:val="nil"/>
              <w:right w:val="double" w:sz="4" w:space="0" w:color="auto"/>
            </w:tcBorders>
            <w:vAlign w:val="center"/>
            <w:hideMark/>
          </w:tcPr>
          <w:p w14:paraId="5F2914AE" w14:textId="77777777" w:rsidR="00CD7981" w:rsidRPr="00104269" w:rsidRDefault="00CD7981" w:rsidP="00D5207B">
            <w:pPr>
              <w:tabs>
                <w:tab w:val="decimal" w:pos="776"/>
              </w:tabs>
              <w:jc w:val="left"/>
              <w:rPr>
                <w:sz w:val="16"/>
                <w:szCs w:val="16"/>
                <w:lang w:val="es-MX" w:eastAsia="es-MX"/>
              </w:rPr>
            </w:pPr>
            <w:r>
              <w:rPr>
                <w:sz w:val="18"/>
                <w:szCs w:val="18"/>
              </w:rPr>
              <w:t>9.9</w:t>
            </w:r>
          </w:p>
        </w:tc>
      </w:tr>
      <w:tr w:rsidR="00CD7981" w14:paraId="5818A186"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3676D09F" w14:textId="77777777" w:rsidR="00CD7981" w:rsidRPr="00104269" w:rsidRDefault="00CD7981" w:rsidP="00D5207B">
            <w:pPr>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center"/>
            <w:hideMark/>
          </w:tcPr>
          <w:p w14:paraId="072E246E" w14:textId="77777777" w:rsidR="00CD7981" w:rsidRPr="000C537B" w:rsidRDefault="00CD7981" w:rsidP="00D5207B">
            <w:pPr>
              <w:tabs>
                <w:tab w:val="decimal" w:pos="769"/>
              </w:tabs>
              <w:jc w:val="left"/>
              <w:rPr>
                <w:sz w:val="18"/>
                <w:szCs w:val="18"/>
              </w:rPr>
            </w:pPr>
            <w:r>
              <w:rPr>
                <w:sz w:val="18"/>
                <w:szCs w:val="18"/>
              </w:rPr>
              <w:t>0.2</w:t>
            </w:r>
          </w:p>
        </w:tc>
        <w:tc>
          <w:tcPr>
            <w:tcW w:w="1559" w:type="dxa"/>
            <w:tcBorders>
              <w:top w:val="nil"/>
              <w:left w:val="nil"/>
              <w:bottom w:val="nil"/>
              <w:right w:val="double" w:sz="4" w:space="0" w:color="auto"/>
            </w:tcBorders>
            <w:vAlign w:val="center"/>
            <w:hideMark/>
          </w:tcPr>
          <w:p w14:paraId="10383A13"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0.4</w:t>
            </w:r>
          </w:p>
        </w:tc>
      </w:tr>
      <w:tr w:rsidR="00CD7981" w14:paraId="1F29F864"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43F97B7B" w14:textId="77777777" w:rsidR="00CD7981" w:rsidRPr="00104269" w:rsidRDefault="00CD7981" w:rsidP="00D5207B">
            <w:pPr>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center"/>
            <w:hideMark/>
          </w:tcPr>
          <w:p w14:paraId="5502E371"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2.1</w:t>
            </w:r>
          </w:p>
        </w:tc>
        <w:tc>
          <w:tcPr>
            <w:tcW w:w="1559" w:type="dxa"/>
            <w:tcBorders>
              <w:top w:val="nil"/>
              <w:left w:val="nil"/>
              <w:bottom w:val="nil"/>
              <w:right w:val="double" w:sz="4" w:space="0" w:color="auto"/>
            </w:tcBorders>
            <w:vAlign w:val="center"/>
            <w:hideMark/>
          </w:tcPr>
          <w:p w14:paraId="6ADC4402"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4.7</w:t>
            </w:r>
          </w:p>
        </w:tc>
      </w:tr>
      <w:tr w:rsidR="00CD7981" w14:paraId="6C6B3B23"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82ACAF4" w14:textId="77777777" w:rsidR="00CD7981" w:rsidRPr="00104269" w:rsidRDefault="00CD7981" w:rsidP="00D5207B">
            <w:pPr>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center"/>
            <w:hideMark/>
          </w:tcPr>
          <w:p w14:paraId="0CB8B614" w14:textId="77777777" w:rsidR="00CD7981" w:rsidRPr="000C537B" w:rsidRDefault="00CD7981" w:rsidP="00D5207B">
            <w:pPr>
              <w:tabs>
                <w:tab w:val="decimal" w:pos="769"/>
              </w:tabs>
              <w:jc w:val="left"/>
              <w:rPr>
                <w:sz w:val="18"/>
                <w:szCs w:val="18"/>
              </w:rPr>
            </w:pPr>
            <w:r>
              <w:rPr>
                <w:sz w:val="18"/>
                <w:szCs w:val="18"/>
              </w:rPr>
              <w:t>2.8</w:t>
            </w:r>
          </w:p>
        </w:tc>
        <w:tc>
          <w:tcPr>
            <w:tcW w:w="1559" w:type="dxa"/>
            <w:tcBorders>
              <w:top w:val="nil"/>
              <w:left w:val="nil"/>
              <w:bottom w:val="nil"/>
              <w:right w:val="double" w:sz="4" w:space="0" w:color="auto"/>
            </w:tcBorders>
            <w:vAlign w:val="center"/>
            <w:hideMark/>
          </w:tcPr>
          <w:p w14:paraId="252DE307"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4.1</w:t>
            </w:r>
          </w:p>
        </w:tc>
      </w:tr>
      <w:tr w:rsidR="00CD7981" w14:paraId="7CF3EBF6"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68C8A560" w14:textId="77777777" w:rsidR="00CD7981" w:rsidRPr="00104269" w:rsidRDefault="00CD7981" w:rsidP="00D5207B">
            <w:pPr>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center"/>
            <w:hideMark/>
          </w:tcPr>
          <w:p w14:paraId="747D30DC" w14:textId="77777777" w:rsidR="00CD7981" w:rsidRPr="000C537B" w:rsidRDefault="00CD7981" w:rsidP="00D5207B">
            <w:pPr>
              <w:tabs>
                <w:tab w:val="left" w:pos="312"/>
                <w:tab w:val="decimal" w:pos="769"/>
                <w:tab w:val="decimal" w:pos="912"/>
              </w:tabs>
              <w:jc w:val="left"/>
              <w:rPr>
                <w:sz w:val="18"/>
                <w:szCs w:val="18"/>
              </w:rPr>
            </w:pPr>
            <w:r>
              <w:rPr>
                <w:sz w:val="18"/>
                <w:szCs w:val="18"/>
              </w:rPr>
              <w:tab/>
              <w:t>(-)</w:t>
            </w:r>
            <w:r>
              <w:rPr>
                <w:sz w:val="18"/>
                <w:szCs w:val="18"/>
              </w:rPr>
              <w:tab/>
              <w:t>2.2</w:t>
            </w:r>
          </w:p>
        </w:tc>
        <w:tc>
          <w:tcPr>
            <w:tcW w:w="1559" w:type="dxa"/>
            <w:tcBorders>
              <w:top w:val="nil"/>
              <w:left w:val="nil"/>
              <w:bottom w:val="nil"/>
              <w:right w:val="double" w:sz="4" w:space="0" w:color="auto"/>
            </w:tcBorders>
            <w:vAlign w:val="center"/>
            <w:hideMark/>
          </w:tcPr>
          <w:p w14:paraId="01C851BA" w14:textId="77777777" w:rsidR="00CD7981" w:rsidRPr="00104269" w:rsidRDefault="00CD7981" w:rsidP="00D5207B">
            <w:pPr>
              <w:tabs>
                <w:tab w:val="decimal" w:pos="776"/>
              </w:tabs>
              <w:jc w:val="left"/>
              <w:rPr>
                <w:sz w:val="16"/>
                <w:szCs w:val="16"/>
                <w:lang w:val="es-MX" w:eastAsia="es-MX"/>
              </w:rPr>
            </w:pPr>
            <w:r>
              <w:rPr>
                <w:sz w:val="18"/>
                <w:szCs w:val="18"/>
              </w:rPr>
              <w:t>9.5</w:t>
            </w:r>
          </w:p>
        </w:tc>
      </w:tr>
      <w:tr w:rsidR="00CD7981" w14:paraId="33631BEE"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34B040B2" w14:textId="77777777" w:rsidR="00CD7981" w:rsidRPr="00104269" w:rsidRDefault="00CD7981" w:rsidP="00D5207B">
            <w:pPr>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center"/>
            <w:hideMark/>
          </w:tcPr>
          <w:p w14:paraId="68AEAEAC" w14:textId="77777777" w:rsidR="00CD7981" w:rsidRPr="000C537B" w:rsidRDefault="00CD7981" w:rsidP="00D5207B">
            <w:pPr>
              <w:tabs>
                <w:tab w:val="left" w:pos="312"/>
                <w:tab w:val="decimal" w:pos="769"/>
                <w:tab w:val="decimal" w:pos="912"/>
              </w:tabs>
              <w:jc w:val="left"/>
              <w:rPr>
                <w:sz w:val="18"/>
                <w:szCs w:val="18"/>
              </w:rPr>
            </w:pPr>
            <w:r>
              <w:rPr>
                <w:sz w:val="18"/>
                <w:szCs w:val="18"/>
              </w:rPr>
              <w:tab/>
              <w:t>(-)</w:t>
            </w:r>
            <w:r>
              <w:rPr>
                <w:sz w:val="18"/>
                <w:szCs w:val="18"/>
              </w:rPr>
              <w:tab/>
              <w:t>1.1</w:t>
            </w:r>
          </w:p>
        </w:tc>
        <w:tc>
          <w:tcPr>
            <w:tcW w:w="1559" w:type="dxa"/>
            <w:tcBorders>
              <w:top w:val="nil"/>
              <w:left w:val="nil"/>
              <w:bottom w:val="nil"/>
              <w:right w:val="double" w:sz="4" w:space="0" w:color="auto"/>
            </w:tcBorders>
            <w:vAlign w:val="center"/>
            <w:hideMark/>
          </w:tcPr>
          <w:p w14:paraId="106FFDAA" w14:textId="77777777" w:rsidR="00CD7981" w:rsidRPr="00104269" w:rsidRDefault="00CD7981" w:rsidP="00D5207B">
            <w:pPr>
              <w:tabs>
                <w:tab w:val="decimal" w:pos="776"/>
              </w:tabs>
              <w:jc w:val="left"/>
              <w:rPr>
                <w:sz w:val="16"/>
                <w:szCs w:val="16"/>
                <w:lang w:val="es-MX" w:eastAsia="es-MX"/>
              </w:rPr>
            </w:pPr>
            <w:r>
              <w:rPr>
                <w:sz w:val="18"/>
                <w:szCs w:val="18"/>
              </w:rPr>
              <w:t>1.1</w:t>
            </w:r>
          </w:p>
        </w:tc>
      </w:tr>
      <w:tr w:rsidR="00CD7981" w14:paraId="6F6E6998"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7C3343A3" w14:textId="77777777" w:rsidR="00CD7981" w:rsidRPr="00104269" w:rsidRDefault="00CD7981" w:rsidP="00D5207B">
            <w:pPr>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center"/>
            <w:hideMark/>
          </w:tcPr>
          <w:p w14:paraId="55B6BDAC" w14:textId="77777777" w:rsidR="00CD7981" w:rsidRPr="000C537B" w:rsidRDefault="00CD7981" w:rsidP="00D5207B">
            <w:pPr>
              <w:tabs>
                <w:tab w:val="left" w:pos="312"/>
                <w:tab w:val="decimal" w:pos="769"/>
                <w:tab w:val="decimal" w:pos="912"/>
              </w:tabs>
              <w:jc w:val="left"/>
              <w:rPr>
                <w:sz w:val="18"/>
                <w:szCs w:val="18"/>
              </w:rPr>
            </w:pPr>
            <w:r>
              <w:rPr>
                <w:sz w:val="18"/>
                <w:szCs w:val="18"/>
              </w:rPr>
              <w:tab/>
              <w:t>(-)</w:t>
            </w:r>
            <w:r>
              <w:rPr>
                <w:sz w:val="18"/>
                <w:szCs w:val="18"/>
              </w:rPr>
              <w:tab/>
              <w:t>2.2</w:t>
            </w:r>
          </w:p>
        </w:tc>
        <w:tc>
          <w:tcPr>
            <w:tcW w:w="1559" w:type="dxa"/>
            <w:tcBorders>
              <w:top w:val="nil"/>
              <w:left w:val="nil"/>
              <w:bottom w:val="nil"/>
              <w:right w:val="double" w:sz="4" w:space="0" w:color="auto"/>
            </w:tcBorders>
            <w:vAlign w:val="center"/>
            <w:hideMark/>
          </w:tcPr>
          <w:p w14:paraId="5E975A41" w14:textId="77777777" w:rsidR="00CD7981" w:rsidRPr="00104269" w:rsidRDefault="00CD7981" w:rsidP="00D5207B">
            <w:pPr>
              <w:tabs>
                <w:tab w:val="decimal" w:pos="776"/>
              </w:tabs>
              <w:jc w:val="left"/>
              <w:rPr>
                <w:sz w:val="16"/>
                <w:szCs w:val="16"/>
                <w:lang w:val="es-MX" w:eastAsia="es-MX"/>
              </w:rPr>
            </w:pPr>
            <w:r>
              <w:rPr>
                <w:sz w:val="18"/>
                <w:szCs w:val="18"/>
              </w:rPr>
              <w:t>9.6</w:t>
            </w:r>
          </w:p>
        </w:tc>
      </w:tr>
      <w:tr w:rsidR="00CD7981" w14:paraId="4B3E2576"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79D5E154" w14:textId="77777777" w:rsidR="00CD7981" w:rsidRPr="00104269" w:rsidRDefault="00CD7981" w:rsidP="00D5207B">
            <w:pPr>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center"/>
            <w:hideMark/>
          </w:tcPr>
          <w:p w14:paraId="1D325020" w14:textId="77777777" w:rsidR="00CD7981" w:rsidRPr="000C537B" w:rsidRDefault="00CD7981" w:rsidP="00D5207B">
            <w:pPr>
              <w:tabs>
                <w:tab w:val="decimal" w:pos="769"/>
              </w:tabs>
              <w:jc w:val="left"/>
              <w:rPr>
                <w:sz w:val="18"/>
                <w:szCs w:val="18"/>
              </w:rPr>
            </w:pPr>
            <w:r>
              <w:rPr>
                <w:sz w:val="18"/>
                <w:szCs w:val="18"/>
              </w:rPr>
              <w:t>2.3</w:t>
            </w:r>
          </w:p>
        </w:tc>
        <w:tc>
          <w:tcPr>
            <w:tcW w:w="1559" w:type="dxa"/>
            <w:tcBorders>
              <w:top w:val="nil"/>
              <w:left w:val="nil"/>
              <w:bottom w:val="nil"/>
              <w:right w:val="double" w:sz="4" w:space="0" w:color="auto"/>
            </w:tcBorders>
            <w:vAlign w:val="center"/>
            <w:hideMark/>
          </w:tcPr>
          <w:p w14:paraId="2E3891CD" w14:textId="77777777" w:rsidR="00CD7981" w:rsidRPr="00104269" w:rsidRDefault="00CD7981" w:rsidP="00D5207B">
            <w:pPr>
              <w:tabs>
                <w:tab w:val="decimal" w:pos="776"/>
              </w:tabs>
              <w:jc w:val="left"/>
              <w:rPr>
                <w:sz w:val="16"/>
                <w:szCs w:val="16"/>
                <w:lang w:val="es-MX" w:eastAsia="es-MX"/>
              </w:rPr>
            </w:pPr>
            <w:r>
              <w:rPr>
                <w:sz w:val="18"/>
                <w:szCs w:val="18"/>
              </w:rPr>
              <w:t>2.2</w:t>
            </w:r>
          </w:p>
        </w:tc>
      </w:tr>
      <w:tr w:rsidR="00CD7981" w14:paraId="3CDCF0B5"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A2FFE5A" w14:textId="77777777" w:rsidR="00CD7981" w:rsidRPr="00104269" w:rsidRDefault="00CD7981" w:rsidP="00D5207B">
            <w:pPr>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center"/>
            <w:hideMark/>
          </w:tcPr>
          <w:p w14:paraId="0E3D9E69" w14:textId="77777777" w:rsidR="00CD7981" w:rsidRPr="000C537B" w:rsidRDefault="00CD7981" w:rsidP="00D5207B">
            <w:pPr>
              <w:tabs>
                <w:tab w:val="left" w:pos="312"/>
                <w:tab w:val="decimal" w:pos="769"/>
                <w:tab w:val="decimal" w:pos="912"/>
              </w:tabs>
              <w:jc w:val="left"/>
              <w:rPr>
                <w:sz w:val="18"/>
                <w:szCs w:val="18"/>
              </w:rPr>
            </w:pPr>
            <w:r>
              <w:rPr>
                <w:sz w:val="18"/>
                <w:szCs w:val="18"/>
              </w:rPr>
              <w:tab/>
              <w:t>(-)</w:t>
            </w:r>
            <w:r>
              <w:rPr>
                <w:sz w:val="18"/>
                <w:szCs w:val="18"/>
              </w:rPr>
              <w:tab/>
              <w:t>3.0</w:t>
            </w:r>
          </w:p>
        </w:tc>
        <w:tc>
          <w:tcPr>
            <w:tcW w:w="1559" w:type="dxa"/>
            <w:tcBorders>
              <w:top w:val="nil"/>
              <w:left w:val="nil"/>
              <w:bottom w:val="nil"/>
              <w:right w:val="double" w:sz="4" w:space="0" w:color="auto"/>
            </w:tcBorders>
            <w:vAlign w:val="center"/>
            <w:hideMark/>
          </w:tcPr>
          <w:p w14:paraId="6CF2E235"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0.8</w:t>
            </w:r>
          </w:p>
        </w:tc>
      </w:tr>
      <w:tr w:rsidR="00CD7981" w14:paraId="29D31CE5"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030B2780" w14:textId="77777777" w:rsidR="00CD7981" w:rsidRPr="00104269" w:rsidRDefault="00CD7981" w:rsidP="00D5207B">
            <w:pPr>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center"/>
            <w:hideMark/>
          </w:tcPr>
          <w:p w14:paraId="5DF70183" w14:textId="77777777" w:rsidR="00CD7981" w:rsidRPr="000C537B" w:rsidRDefault="00CD7981" w:rsidP="00D5207B">
            <w:pPr>
              <w:tabs>
                <w:tab w:val="decimal" w:pos="769"/>
              </w:tabs>
              <w:jc w:val="left"/>
              <w:rPr>
                <w:sz w:val="18"/>
                <w:szCs w:val="18"/>
              </w:rPr>
            </w:pPr>
            <w:r>
              <w:rPr>
                <w:sz w:val="18"/>
                <w:szCs w:val="18"/>
              </w:rPr>
              <w:t>4.1</w:t>
            </w:r>
          </w:p>
        </w:tc>
        <w:tc>
          <w:tcPr>
            <w:tcW w:w="1559" w:type="dxa"/>
            <w:tcBorders>
              <w:top w:val="nil"/>
              <w:left w:val="nil"/>
              <w:bottom w:val="nil"/>
              <w:right w:val="double" w:sz="4" w:space="0" w:color="auto"/>
            </w:tcBorders>
            <w:vAlign w:val="center"/>
            <w:hideMark/>
          </w:tcPr>
          <w:p w14:paraId="6801D847" w14:textId="77777777" w:rsidR="00CD7981" w:rsidRPr="00104269" w:rsidRDefault="00CD7981" w:rsidP="00D5207B">
            <w:pPr>
              <w:tabs>
                <w:tab w:val="decimal" w:pos="776"/>
              </w:tabs>
              <w:jc w:val="left"/>
              <w:rPr>
                <w:sz w:val="16"/>
                <w:szCs w:val="16"/>
                <w:lang w:val="es-MX" w:eastAsia="es-MX"/>
              </w:rPr>
            </w:pPr>
            <w:r>
              <w:rPr>
                <w:sz w:val="18"/>
                <w:szCs w:val="18"/>
              </w:rPr>
              <w:t>46.9</w:t>
            </w:r>
          </w:p>
        </w:tc>
      </w:tr>
      <w:tr w:rsidR="00CD7981" w14:paraId="6CDBDB4F"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30855C2" w14:textId="77777777" w:rsidR="00CD7981" w:rsidRPr="00104269" w:rsidRDefault="00CD7981" w:rsidP="00D5207B">
            <w:pPr>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center"/>
            <w:hideMark/>
          </w:tcPr>
          <w:p w14:paraId="11CEC1C8"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0.3</w:t>
            </w:r>
          </w:p>
        </w:tc>
        <w:tc>
          <w:tcPr>
            <w:tcW w:w="1559" w:type="dxa"/>
            <w:tcBorders>
              <w:top w:val="nil"/>
              <w:left w:val="nil"/>
              <w:bottom w:val="nil"/>
              <w:right w:val="double" w:sz="4" w:space="0" w:color="auto"/>
            </w:tcBorders>
            <w:vAlign w:val="center"/>
            <w:hideMark/>
          </w:tcPr>
          <w:p w14:paraId="43ECC204" w14:textId="77777777" w:rsidR="00CD7981" w:rsidRPr="00104269" w:rsidRDefault="00CD7981" w:rsidP="00D5207B">
            <w:pPr>
              <w:tabs>
                <w:tab w:val="decimal" w:pos="776"/>
              </w:tabs>
              <w:jc w:val="left"/>
              <w:rPr>
                <w:sz w:val="16"/>
                <w:szCs w:val="16"/>
                <w:lang w:val="es-MX" w:eastAsia="es-MX"/>
              </w:rPr>
            </w:pPr>
            <w:r>
              <w:rPr>
                <w:sz w:val="18"/>
                <w:szCs w:val="18"/>
              </w:rPr>
              <w:t>1.0</w:t>
            </w:r>
          </w:p>
        </w:tc>
      </w:tr>
      <w:tr w:rsidR="00CD7981" w14:paraId="78FD2126"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497946F5" w14:textId="77777777" w:rsidR="00CD7981" w:rsidRPr="00104269" w:rsidRDefault="00CD7981" w:rsidP="00D5207B">
            <w:pPr>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center"/>
            <w:hideMark/>
          </w:tcPr>
          <w:p w14:paraId="4CA3F627"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3.0</w:t>
            </w:r>
          </w:p>
        </w:tc>
        <w:tc>
          <w:tcPr>
            <w:tcW w:w="1559" w:type="dxa"/>
            <w:tcBorders>
              <w:top w:val="nil"/>
              <w:left w:val="nil"/>
              <w:bottom w:val="nil"/>
              <w:right w:val="double" w:sz="4" w:space="0" w:color="auto"/>
            </w:tcBorders>
            <w:vAlign w:val="center"/>
            <w:hideMark/>
          </w:tcPr>
          <w:p w14:paraId="49270524" w14:textId="77777777" w:rsidR="00CD7981" w:rsidRPr="00104269" w:rsidRDefault="00CD7981" w:rsidP="00D5207B">
            <w:pPr>
              <w:tabs>
                <w:tab w:val="decimal" w:pos="776"/>
              </w:tabs>
              <w:jc w:val="left"/>
              <w:rPr>
                <w:sz w:val="16"/>
                <w:szCs w:val="16"/>
                <w:lang w:val="es-MX" w:eastAsia="es-MX"/>
              </w:rPr>
            </w:pPr>
            <w:r>
              <w:rPr>
                <w:sz w:val="18"/>
                <w:szCs w:val="18"/>
              </w:rPr>
              <w:t>9.7</w:t>
            </w:r>
          </w:p>
        </w:tc>
      </w:tr>
      <w:tr w:rsidR="00CD7981" w14:paraId="27B7596D"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1ED9E4D" w14:textId="77777777" w:rsidR="00CD7981" w:rsidRPr="00104269" w:rsidRDefault="00CD7981" w:rsidP="00D5207B">
            <w:pPr>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center"/>
            <w:hideMark/>
          </w:tcPr>
          <w:p w14:paraId="33DEAE3D"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3.4</w:t>
            </w:r>
          </w:p>
        </w:tc>
        <w:tc>
          <w:tcPr>
            <w:tcW w:w="1559" w:type="dxa"/>
            <w:tcBorders>
              <w:top w:val="nil"/>
              <w:left w:val="nil"/>
              <w:bottom w:val="nil"/>
              <w:right w:val="double" w:sz="4" w:space="0" w:color="auto"/>
            </w:tcBorders>
            <w:vAlign w:val="center"/>
          </w:tcPr>
          <w:p w14:paraId="00CF31D5"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12.0</w:t>
            </w:r>
          </w:p>
        </w:tc>
      </w:tr>
      <w:tr w:rsidR="00CD7981" w14:paraId="0B0372E0"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3FEE620C" w14:textId="77777777" w:rsidR="00CD7981" w:rsidRPr="00104269" w:rsidRDefault="00CD7981" w:rsidP="00D5207B">
            <w:pPr>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center"/>
            <w:hideMark/>
          </w:tcPr>
          <w:p w14:paraId="37343539"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3.7</w:t>
            </w:r>
          </w:p>
        </w:tc>
        <w:tc>
          <w:tcPr>
            <w:tcW w:w="1559" w:type="dxa"/>
            <w:tcBorders>
              <w:top w:val="nil"/>
              <w:left w:val="nil"/>
              <w:bottom w:val="nil"/>
              <w:right w:val="double" w:sz="4" w:space="0" w:color="auto"/>
            </w:tcBorders>
            <w:vAlign w:val="center"/>
            <w:hideMark/>
          </w:tcPr>
          <w:p w14:paraId="68EA992E" w14:textId="77777777" w:rsidR="00CD7981" w:rsidRPr="00104269" w:rsidRDefault="00CD7981" w:rsidP="00D5207B">
            <w:pPr>
              <w:tabs>
                <w:tab w:val="decimal" w:pos="776"/>
              </w:tabs>
              <w:jc w:val="left"/>
              <w:rPr>
                <w:sz w:val="16"/>
                <w:szCs w:val="16"/>
                <w:lang w:val="es-MX" w:eastAsia="es-MX"/>
              </w:rPr>
            </w:pPr>
            <w:r>
              <w:rPr>
                <w:sz w:val="18"/>
                <w:szCs w:val="18"/>
              </w:rPr>
              <w:t>1.8</w:t>
            </w:r>
          </w:p>
        </w:tc>
      </w:tr>
      <w:tr w:rsidR="00CD7981" w14:paraId="3768E80D"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1E5AA3D7" w14:textId="77777777" w:rsidR="00CD7981" w:rsidRPr="00104269" w:rsidRDefault="00CD7981" w:rsidP="00D5207B">
            <w:pPr>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center"/>
            <w:hideMark/>
          </w:tcPr>
          <w:p w14:paraId="164C25E2"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1.3</w:t>
            </w:r>
          </w:p>
        </w:tc>
        <w:tc>
          <w:tcPr>
            <w:tcW w:w="1559" w:type="dxa"/>
            <w:tcBorders>
              <w:top w:val="nil"/>
              <w:left w:val="nil"/>
              <w:bottom w:val="nil"/>
              <w:right w:val="double" w:sz="4" w:space="0" w:color="auto"/>
            </w:tcBorders>
            <w:vAlign w:val="center"/>
            <w:hideMark/>
          </w:tcPr>
          <w:p w14:paraId="0255FA1D" w14:textId="77777777" w:rsidR="00CD7981" w:rsidRPr="00104269" w:rsidRDefault="00CD7981" w:rsidP="00D5207B">
            <w:pPr>
              <w:tabs>
                <w:tab w:val="decimal" w:pos="776"/>
              </w:tabs>
              <w:jc w:val="left"/>
              <w:rPr>
                <w:sz w:val="16"/>
                <w:szCs w:val="16"/>
                <w:lang w:val="es-MX" w:eastAsia="es-MX"/>
              </w:rPr>
            </w:pPr>
            <w:r>
              <w:rPr>
                <w:sz w:val="18"/>
                <w:szCs w:val="18"/>
              </w:rPr>
              <w:t>6.0</w:t>
            </w:r>
          </w:p>
        </w:tc>
      </w:tr>
      <w:tr w:rsidR="00CD7981" w14:paraId="4EC67C07"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4E9B196F" w14:textId="77777777" w:rsidR="00CD7981" w:rsidRPr="00104269" w:rsidRDefault="00CD7981" w:rsidP="00D5207B">
            <w:pPr>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center"/>
            <w:hideMark/>
          </w:tcPr>
          <w:p w14:paraId="2F2B9895"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5.7</w:t>
            </w:r>
          </w:p>
        </w:tc>
        <w:tc>
          <w:tcPr>
            <w:tcW w:w="1559" w:type="dxa"/>
            <w:tcBorders>
              <w:top w:val="nil"/>
              <w:left w:val="nil"/>
              <w:bottom w:val="nil"/>
              <w:right w:val="double" w:sz="4" w:space="0" w:color="auto"/>
            </w:tcBorders>
            <w:vAlign w:val="center"/>
            <w:hideMark/>
          </w:tcPr>
          <w:p w14:paraId="36895D21"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14.2</w:t>
            </w:r>
          </w:p>
        </w:tc>
      </w:tr>
      <w:tr w:rsidR="00CD7981" w14:paraId="28DEA4A4"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F90E57F" w14:textId="77777777" w:rsidR="00CD7981" w:rsidRPr="00104269" w:rsidRDefault="00CD7981" w:rsidP="00D5207B">
            <w:pPr>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center"/>
            <w:hideMark/>
          </w:tcPr>
          <w:p w14:paraId="64C10184"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2.0</w:t>
            </w:r>
          </w:p>
        </w:tc>
        <w:tc>
          <w:tcPr>
            <w:tcW w:w="1559" w:type="dxa"/>
            <w:tcBorders>
              <w:top w:val="nil"/>
              <w:left w:val="nil"/>
              <w:bottom w:val="nil"/>
              <w:right w:val="double" w:sz="4" w:space="0" w:color="auto"/>
            </w:tcBorders>
            <w:vAlign w:val="center"/>
            <w:hideMark/>
          </w:tcPr>
          <w:p w14:paraId="5B6410A0" w14:textId="77777777" w:rsidR="00CD7981" w:rsidRPr="00104269" w:rsidRDefault="00CD7981" w:rsidP="00D5207B">
            <w:pPr>
              <w:tabs>
                <w:tab w:val="decimal" w:pos="776"/>
              </w:tabs>
              <w:jc w:val="left"/>
              <w:rPr>
                <w:sz w:val="16"/>
                <w:szCs w:val="16"/>
                <w:lang w:val="es-MX" w:eastAsia="es-MX"/>
              </w:rPr>
            </w:pPr>
            <w:r>
              <w:rPr>
                <w:sz w:val="18"/>
                <w:szCs w:val="18"/>
              </w:rPr>
              <w:t>7.5</w:t>
            </w:r>
          </w:p>
        </w:tc>
      </w:tr>
      <w:tr w:rsidR="00CD7981" w14:paraId="70182D0E"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005EEB3E" w14:textId="77777777" w:rsidR="00CD7981" w:rsidRPr="00104269" w:rsidRDefault="00CD7981" w:rsidP="00D5207B">
            <w:pPr>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center"/>
            <w:hideMark/>
          </w:tcPr>
          <w:p w14:paraId="54735DD3"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0.4</w:t>
            </w:r>
          </w:p>
        </w:tc>
        <w:tc>
          <w:tcPr>
            <w:tcW w:w="1559" w:type="dxa"/>
            <w:tcBorders>
              <w:top w:val="nil"/>
              <w:left w:val="nil"/>
              <w:bottom w:val="nil"/>
              <w:right w:val="double" w:sz="4" w:space="0" w:color="auto"/>
            </w:tcBorders>
            <w:vAlign w:val="center"/>
            <w:hideMark/>
          </w:tcPr>
          <w:p w14:paraId="68E33940" w14:textId="77777777" w:rsidR="00CD7981" w:rsidRPr="00104269" w:rsidRDefault="00CD7981" w:rsidP="00D5207B">
            <w:pPr>
              <w:tabs>
                <w:tab w:val="decimal" w:pos="776"/>
              </w:tabs>
              <w:jc w:val="left"/>
              <w:rPr>
                <w:sz w:val="16"/>
                <w:szCs w:val="16"/>
                <w:lang w:val="es-MX" w:eastAsia="es-MX"/>
              </w:rPr>
            </w:pPr>
            <w:r>
              <w:rPr>
                <w:sz w:val="18"/>
                <w:szCs w:val="18"/>
              </w:rPr>
              <w:t>12.8</w:t>
            </w:r>
          </w:p>
        </w:tc>
      </w:tr>
      <w:tr w:rsidR="00CD7981" w14:paraId="28734FAF"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6A8565FF" w14:textId="77777777" w:rsidR="00CD7981" w:rsidRPr="00104269" w:rsidRDefault="00CD7981" w:rsidP="00D5207B">
            <w:pPr>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center"/>
            <w:hideMark/>
          </w:tcPr>
          <w:p w14:paraId="1AA6E7D7"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2.0</w:t>
            </w:r>
          </w:p>
        </w:tc>
        <w:tc>
          <w:tcPr>
            <w:tcW w:w="1559" w:type="dxa"/>
            <w:tcBorders>
              <w:top w:val="nil"/>
              <w:left w:val="nil"/>
              <w:bottom w:val="nil"/>
              <w:right w:val="double" w:sz="4" w:space="0" w:color="auto"/>
            </w:tcBorders>
            <w:vAlign w:val="center"/>
            <w:hideMark/>
          </w:tcPr>
          <w:p w14:paraId="1018F4C8" w14:textId="77777777" w:rsidR="00CD7981" w:rsidRPr="00104269" w:rsidRDefault="00CD7981" w:rsidP="00D5207B">
            <w:pPr>
              <w:tabs>
                <w:tab w:val="decimal" w:pos="776"/>
              </w:tabs>
              <w:jc w:val="left"/>
              <w:rPr>
                <w:sz w:val="16"/>
                <w:szCs w:val="16"/>
                <w:lang w:val="es-MX" w:eastAsia="es-MX"/>
              </w:rPr>
            </w:pPr>
            <w:r>
              <w:rPr>
                <w:sz w:val="18"/>
                <w:szCs w:val="18"/>
              </w:rPr>
              <w:t>15.7</w:t>
            </w:r>
          </w:p>
        </w:tc>
      </w:tr>
      <w:tr w:rsidR="00CD7981" w14:paraId="29343C1D"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6AC4BACC" w14:textId="77777777" w:rsidR="00CD7981" w:rsidRPr="00104269" w:rsidRDefault="00CD7981" w:rsidP="00D5207B">
            <w:pPr>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center"/>
            <w:hideMark/>
          </w:tcPr>
          <w:p w14:paraId="183F163A"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2.5</w:t>
            </w:r>
          </w:p>
        </w:tc>
        <w:tc>
          <w:tcPr>
            <w:tcW w:w="1559" w:type="dxa"/>
            <w:tcBorders>
              <w:top w:val="nil"/>
              <w:left w:val="nil"/>
              <w:bottom w:val="nil"/>
              <w:right w:val="double" w:sz="4" w:space="0" w:color="auto"/>
            </w:tcBorders>
            <w:vAlign w:val="center"/>
            <w:hideMark/>
          </w:tcPr>
          <w:p w14:paraId="47447B1F" w14:textId="77777777" w:rsidR="00CD7981" w:rsidRPr="00104269" w:rsidRDefault="00CD7981" w:rsidP="00D5207B">
            <w:pPr>
              <w:tabs>
                <w:tab w:val="decimal" w:pos="776"/>
              </w:tabs>
              <w:jc w:val="left"/>
              <w:rPr>
                <w:sz w:val="16"/>
                <w:szCs w:val="16"/>
                <w:lang w:val="es-MX" w:eastAsia="es-MX"/>
              </w:rPr>
            </w:pPr>
            <w:r>
              <w:rPr>
                <w:sz w:val="18"/>
                <w:szCs w:val="18"/>
              </w:rPr>
              <w:t>1.0</w:t>
            </w:r>
          </w:p>
        </w:tc>
      </w:tr>
      <w:tr w:rsidR="00CD7981" w14:paraId="5A37B9ED"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53F2F4EF" w14:textId="77777777" w:rsidR="00CD7981" w:rsidRPr="00104269" w:rsidRDefault="00CD7981" w:rsidP="00D5207B">
            <w:pPr>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center"/>
            <w:hideMark/>
          </w:tcPr>
          <w:p w14:paraId="2AAB4AD8" w14:textId="77777777" w:rsidR="00CD7981" w:rsidRPr="000C537B" w:rsidRDefault="00CD7981" w:rsidP="00D5207B">
            <w:pPr>
              <w:tabs>
                <w:tab w:val="left" w:pos="312"/>
                <w:tab w:val="decimal" w:pos="769"/>
              </w:tabs>
              <w:jc w:val="left"/>
              <w:rPr>
                <w:sz w:val="18"/>
                <w:szCs w:val="18"/>
              </w:rPr>
            </w:pPr>
            <w:r>
              <w:rPr>
                <w:sz w:val="18"/>
                <w:szCs w:val="18"/>
              </w:rPr>
              <w:tab/>
              <w:t>(-)</w:t>
            </w:r>
            <w:r>
              <w:rPr>
                <w:sz w:val="18"/>
                <w:szCs w:val="18"/>
              </w:rPr>
              <w:tab/>
              <w:t>14.8</w:t>
            </w:r>
          </w:p>
        </w:tc>
        <w:tc>
          <w:tcPr>
            <w:tcW w:w="1559" w:type="dxa"/>
            <w:tcBorders>
              <w:top w:val="nil"/>
              <w:left w:val="nil"/>
              <w:bottom w:val="nil"/>
              <w:right w:val="double" w:sz="4" w:space="0" w:color="auto"/>
            </w:tcBorders>
            <w:vAlign w:val="center"/>
            <w:hideMark/>
          </w:tcPr>
          <w:p w14:paraId="08630807" w14:textId="77777777" w:rsidR="00CD7981" w:rsidRPr="00104269" w:rsidRDefault="00CD7981" w:rsidP="00D5207B">
            <w:pPr>
              <w:tabs>
                <w:tab w:val="left" w:pos="351"/>
                <w:tab w:val="decimal" w:pos="776"/>
              </w:tabs>
              <w:jc w:val="left"/>
              <w:rPr>
                <w:sz w:val="16"/>
                <w:szCs w:val="16"/>
                <w:lang w:val="es-MX" w:eastAsia="es-MX"/>
              </w:rPr>
            </w:pPr>
            <w:r>
              <w:rPr>
                <w:sz w:val="18"/>
                <w:szCs w:val="18"/>
              </w:rPr>
              <w:tab/>
              <w:t>(-)</w:t>
            </w:r>
            <w:r>
              <w:rPr>
                <w:sz w:val="18"/>
                <w:szCs w:val="18"/>
              </w:rPr>
              <w:tab/>
              <w:t>2.3</w:t>
            </w:r>
          </w:p>
        </w:tc>
      </w:tr>
      <w:tr w:rsidR="00CD7981" w14:paraId="57A78EF8" w14:textId="77777777" w:rsidTr="00D5207B">
        <w:trPr>
          <w:trHeight w:val="227"/>
          <w:jc w:val="center"/>
        </w:trPr>
        <w:tc>
          <w:tcPr>
            <w:tcW w:w="2978" w:type="dxa"/>
            <w:tcBorders>
              <w:top w:val="nil"/>
              <w:left w:val="double" w:sz="4" w:space="0" w:color="auto"/>
              <w:bottom w:val="nil"/>
              <w:right w:val="single" w:sz="4" w:space="0" w:color="auto"/>
            </w:tcBorders>
            <w:noWrap/>
            <w:vAlign w:val="bottom"/>
            <w:hideMark/>
          </w:tcPr>
          <w:p w14:paraId="26E49A95" w14:textId="77777777" w:rsidR="00CD7981" w:rsidRPr="00104269" w:rsidRDefault="00CD7981" w:rsidP="00D5207B">
            <w:pPr>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center"/>
            <w:hideMark/>
          </w:tcPr>
          <w:p w14:paraId="2B0B05AB" w14:textId="77777777" w:rsidR="00CD7981" w:rsidRPr="00104269" w:rsidRDefault="00CD7981" w:rsidP="00D5207B">
            <w:pPr>
              <w:tabs>
                <w:tab w:val="decimal" w:pos="769"/>
              </w:tabs>
              <w:jc w:val="left"/>
              <w:rPr>
                <w:sz w:val="16"/>
                <w:szCs w:val="16"/>
                <w:lang w:val="es-MX" w:eastAsia="es-MX"/>
              </w:rPr>
            </w:pPr>
            <w:r>
              <w:rPr>
                <w:sz w:val="18"/>
                <w:szCs w:val="18"/>
              </w:rPr>
              <w:t>2.4</w:t>
            </w:r>
          </w:p>
        </w:tc>
        <w:tc>
          <w:tcPr>
            <w:tcW w:w="1559" w:type="dxa"/>
            <w:tcBorders>
              <w:top w:val="nil"/>
              <w:left w:val="nil"/>
              <w:bottom w:val="nil"/>
              <w:right w:val="double" w:sz="4" w:space="0" w:color="auto"/>
            </w:tcBorders>
            <w:vAlign w:val="center"/>
            <w:hideMark/>
          </w:tcPr>
          <w:p w14:paraId="60E54C28" w14:textId="77777777" w:rsidR="00CD7981" w:rsidRPr="006E2EC4" w:rsidRDefault="00CD7981" w:rsidP="00D5207B">
            <w:pPr>
              <w:tabs>
                <w:tab w:val="decimal" w:pos="776"/>
              </w:tabs>
              <w:jc w:val="left"/>
              <w:rPr>
                <w:sz w:val="18"/>
                <w:szCs w:val="18"/>
              </w:rPr>
            </w:pPr>
            <w:r>
              <w:rPr>
                <w:sz w:val="18"/>
                <w:szCs w:val="18"/>
              </w:rPr>
              <w:t>17.1</w:t>
            </w:r>
          </w:p>
        </w:tc>
      </w:tr>
      <w:tr w:rsidR="00CD7981" w14:paraId="6447313F" w14:textId="77777777" w:rsidTr="00D5207B">
        <w:trPr>
          <w:trHeight w:val="227"/>
          <w:jc w:val="center"/>
        </w:trPr>
        <w:tc>
          <w:tcPr>
            <w:tcW w:w="2978" w:type="dxa"/>
            <w:tcBorders>
              <w:top w:val="nil"/>
              <w:left w:val="double" w:sz="4" w:space="0" w:color="auto"/>
              <w:right w:val="single" w:sz="4" w:space="0" w:color="auto"/>
            </w:tcBorders>
            <w:noWrap/>
            <w:vAlign w:val="bottom"/>
            <w:hideMark/>
          </w:tcPr>
          <w:p w14:paraId="5224A446" w14:textId="77777777" w:rsidR="00CD7981" w:rsidRPr="00104269" w:rsidRDefault="00CD7981" w:rsidP="00D5207B">
            <w:pPr>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center"/>
            <w:hideMark/>
          </w:tcPr>
          <w:p w14:paraId="62BEE5A6" w14:textId="77777777" w:rsidR="00CD7981" w:rsidRPr="00104269" w:rsidRDefault="00CD7981" w:rsidP="00D5207B">
            <w:pPr>
              <w:tabs>
                <w:tab w:val="decimal" w:pos="769"/>
              </w:tabs>
              <w:jc w:val="left"/>
              <w:rPr>
                <w:sz w:val="16"/>
                <w:szCs w:val="16"/>
                <w:lang w:val="es-MX" w:eastAsia="es-MX"/>
              </w:rPr>
            </w:pPr>
            <w:r>
              <w:rPr>
                <w:sz w:val="18"/>
                <w:szCs w:val="18"/>
              </w:rPr>
              <w:t>0.2</w:t>
            </w:r>
          </w:p>
        </w:tc>
        <w:tc>
          <w:tcPr>
            <w:tcW w:w="1559" w:type="dxa"/>
            <w:tcBorders>
              <w:top w:val="nil"/>
              <w:left w:val="nil"/>
              <w:right w:val="double" w:sz="4" w:space="0" w:color="auto"/>
            </w:tcBorders>
            <w:vAlign w:val="center"/>
            <w:hideMark/>
          </w:tcPr>
          <w:p w14:paraId="507CF170" w14:textId="77777777" w:rsidR="00CD7981" w:rsidRPr="006E2EC4" w:rsidRDefault="00CD7981" w:rsidP="00D5207B">
            <w:pPr>
              <w:tabs>
                <w:tab w:val="decimal" w:pos="776"/>
              </w:tabs>
              <w:jc w:val="left"/>
              <w:rPr>
                <w:sz w:val="18"/>
                <w:szCs w:val="18"/>
              </w:rPr>
            </w:pPr>
            <w:r>
              <w:rPr>
                <w:sz w:val="18"/>
                <w:szCs w:val="18"/>
              </w:rPr>
              <w:t>10.4</w:t>
            </w:r>
          </w:p>
        </w:tc>
      </w:tr>
      <w:tr w:rsidR="00CD7981" w14:paraId="1764C667" w14:textId="77777777" w:rsidTr="00D5207B">
        <w:trPr>
          <w:trHeight w:val="227"/>
          <w:jc w:val="center"/>
        </w:trPr>
        <w:tc>
          <w:tcPr>
            <w:tcW w:w="2978" w:type="dxa"/>
            <w:tcBorders>
              <w:top w:val="nil"/>
              <w:left w:val="double" w:sz="4" w:space="0" w:color="auto"/>
              <w:bottom w:val="double" w:sz="4" w:space="0" w:color="auto"/>
              <w:right w:val="single" w:sz="4" w:space="0" w:color="auto"/>
            </w:tcBorders>
            <w:noWrap/>
            <w:vAlign w:val="bottom"/>
            <w:hideMark/>
          </w:tcPr>
          <w:p w14:paraId="1A393CBE" w14:textId="77777777" w:rsidR="00CD7981" w:rsidRPr="00104269" w:rsidRDefault="00CD7981" w:rsidP="00D5207B">
            <w:pPr>
              <w:spacing w:after="60"/>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center"/>
            <w:hideMark/>
          </w:tcPr>
          <w:p w14:paraId="20DC0C5B" w14:textId="77777777" w:rsidR="00CD7981" w:rsidRPr="00104269" w:rsidRDefault="00CD7981" w:rsidP="00D5207B">
            <w:pPr>
              <w:tabs>
                <w:tab w:val="decimal" w:pos="769"/>
              </w:tabs>
              <w:jc w:val="left"/>
              <w:rPr>
                <w:sz w:val="16"/>
                <w:szCs w:val="16"/>
                <w:lang w:val="es-MX" w:eastAsia="es-MX"/>
              </w:rPr>
            </w:pPr>
            <w:r>
              <w:rPr>
                <w:sz w:val="18"/>
                <w:szCs w:val="18"/>
              </w:rPr>
              <w:t>2.6</w:t>
            </w:r>
          </w:p>
        </w:tc>
        <w:tc>
          <w:tcPr>
            <w:tcW w:w="1559" w:type="dxa"/>
            <w:tcBorders>
              <w:top w:val="nil"/>
              <w:left w:val="nil"/>
              <w:bottom w:val="double" w:sz="4" w:space="0" w:color="auto"/>
              <w:right w:val="double" w:sz="4" w:space="0" w:color="auto"/>
            </w:tcBorders>
            <w:vAlign w:val="center"/>
            <w:hideMark/>
          </w:tcPr>
          <w:p w14:paraId="34D2D5E7" w14:textId="77777777" w:rsidR="00CD7981" w:rsidRPr="006E2EC4" w:rsidRDefault="00CD7981" w:rsidP="00D5207B">
            <w:pPr>
              <w:tabs>
                <w:tab w:val="decimal" w:pos="776"/>
              </w:tabs>
              <w:jc w:val="left"/>
              <w:rPr>
                <w:sz w:val="18"/>
                <w:szCs w:val="18"/>
              </w:rPr>
            </w:pPr>
            <w:r>
              <w:rPr>
                <w:sz w:val="18"/>
                <w:szCs w:val="18"/>
              </w:rPr>
              <w:t>2.8</w:t>
            </w:r>
          </w:p>
        </w:tc>
      </w:tr>
    </w:tbl>
    <w:p w14:paraId="101C1BD6" w14:textId="77777777" w:rsidR="00CD7981" w:rsidRDefault="00CD7981" w:rsidP="00CD7981">
      <w:pPr>
        <w:tabs>
          <w:tab w:val="num" w:pos="1843"/>
          <w:tab w:val="left" w:pos="7939"/>
        </w:tabs>
        <w:autoSpaceDE w:val="0"/>
        <w:autoSpaceDN w:val="0"/>
        <w:adjustRightInd w:val="0"/>
        <w:ind w:left="1843" w:right="1842"/>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21649FFC" w14:textId="77777777" w:rsidR="00CD7981" w:rsidRDefault="00CD7981" w:rsidP="00CD7981">
      <w:pPr>
        <w:tabs>
          <w:tab w:val="num" w:pos="1843"/>
          <w:tab w:val="left" w:pos="7939"/>
        </w:tabs>
        <w:autoSpaceDE w:val="0"/>
        <w:autoSpaceDN w:val="0"/>
        <w:adjustRightInd w:val="0"/>
        <w:ind w:left="1843"/>
        <w:rPr>
          <w:szCs w:val="20"/>
        </w:rPr>
      </w:pPr>
      <w:r>
        <w:rPr>
          <w:sz w:val="16"/>
          <w:szCs w:val="16"/>
          <w:lang w:val="es-MX"/>
        </w:rPr>
        <w:t>Fuente: INEGI.</w:t>
      </w:r>
    </w:p>
    <w:p w14:paraId="2323AA21" w14:textId="77777777" w:rsidR="00CD7981" w:rsidRPr="004E346C" w:rsidRDefault="00CD7981" w:rsidP="004E346C">
      <w:pPr>
        <w:pStyle w:val="bullet"/>
        <w:widowControl w:val="0"/>
        <w:tabs>
          <w:tab w:val="left" w:pos="7230"/>
        </w:tabs>
        <w:spacing w:before="240"/>
        <w:ind w:left="-284" w:right="-142" w:firstLine="0"/>
        <w:jc w:val="both"/>
        <w:rPr>
          <w:rFonts w:ascii="Arial" w:hAnsi="Arial"/>
          <w:b w:val="0"/>
          <w:color w:val="auto"/>
          <w:sz w:val="22"/>
        </w:rPr>
      </w:pPr>
    </w:p>
    <w:p w14:paraId="4C2EF547" w14:textId="77777777" w:rsidR="00CD7981" w:rsidRDefault="00CD7981" w:rsidP="00CD7981">
      <w:pPr>
        <w:pStyle w:val="bullet"/>
        <w:widowControl w:val="0"/>
        <w:tabs>
          <w:tab w:val="left" w:pos="7230"/>
        </w:tabs>
        <w:spacing w:before="240"/>
        <w:ind w:left="-142" w:right="-142" w:firstLine="0"/>
        <w:jc w:val="both"/>
        <w:rPr>
          <w:rFonts w:ascii="Arial" w:hAnsi="Arial"/>
          <w:b w:val="0"/>
          <w:color w:val="auto"/>
          <w:sz w:val="22"/>
        </w:rPr>
      </w:pPr>
    </w:p>
    <w:p w14:paraId="0C66220D" w14:textId="03681D0C" w:rsidR="00365B9E" w:rsidRPr="00CD7981" w:rsidRDefault="00123C5F" w:rsidP="00CD7981">
      <w:pPr>
        <w:pStyle w:val="bullet"/>
        <w:widowControl w:val="0"/>
        <w:tabs>
          <w:tab w:val="left" w:pos="7230"/>
        </w:tabs>
        <w:spacing w:before="240"/>
        <w:ind w:left="-142" w:right="-142" w:firstLine="0"/>
        <w:jc w:val="both"/>
        <w:rPr>
          <w:rFonts w:ascii="Arial" w:hAnsi="Arial"/>
          <w:b w:val="0"/>
          <w:color w:val="auto"/>
          <w:sz w:val="24"/>
          <w:szCs w:val="24"/>
        </w:rPr>
      </w:pPr>
      <w:r w:rsidRPr="00CD7981">
        <w:rPr>
          <w:rFonts w:ascii="Arial" w:hAnsi="Arial"/>
          <w:b w:val="0"/>
          <w:color w:val="auto"/>
          <w:sz w:val="24"/>
          <w:szCs w:val="24"/>
        </w:rPr>
        <w:t>En septiembre de 2021 y c</w:t>
      </w:r>
      <w:r w:rsidR="00582E23" w:rsidRPr="00CD7981">
        <w:rPr>
          <w:rFonts w:ascii="Arial" w:hAnsi="Arial"/>
          <w:b w:val="0"/>
          <w:color w:val="auto"/>
          <w:sz w:val="24"/>
          <w:szCs w:val="24"/>
        </w:rPr>
        <w:t xml:space="preserve">on cifras ajustadas estacionalmente, </w:t>
      </w:r>
      <w:r w:rsidR="00B01F1A" w:rsidRPr="00CD7981">
        <w:rPr>
          <w:rFonts w:ascii="Arial" w:hAnsi="Arial"/>
          <w:b w:val="0"/>
          <w:color w:val="auto"/>
          <w:sz w:val="24"/>
          <w:szCs w:val="24"/>
        </w:rPr>
        <w:t>las</w:t>
      </w:r>
      <w:r w:rsidR="005635DF" w:rsidRPr="00CD7981">
        <w:rPr>
          <w:rFonts w:ascii="Arial" w:hAnsi="Arial"/>
          <w:b w:val="0"/>
          <w:color w:val="auto"/>
          <w:sz w:val="24"/>
          <w:szCs w:val="24"/>
        </w:rPr>
        <w:t xml:space="preserve"> entidades </w:t>
      </w:r>
      <w:r w:rsidR="005D3C17" w:rsidRPr="00CD7981">
        <w:rPr>
          <w:rFonts w:ascii="Arial" w:hAnsi="Arial"/>
          <w:b w:val="0"/>
          <w:color w:val="auto"/>
          <w:sz w:val="24"/>
          <w:szCs w:val="24"/>
        </w:rPr>
        <w:t xml:space="preserve">que mostraron </w:t>
      </w:r>
      <w:r w:rsidR="003E6334" w:rsidRPr="00CD7981">
        <w:rPr>
          <w:rFonts w:ascii="Arial" w:hAnsi="Arial"/>
          <w:b w:val="0"/>
          <w:color w:val="auto"/>
          <w:sz w:val="24"/>
          <w:szCs w:val="24"/>
        </w:rPr>
        <w:t>una</w:t>
      </w:r>
      <w:r w:rsidR="00936901" w:rsidRPr="00CD7981">
        <w:rPr>
          <w:rFonts w:ascii="Arial" w:hAnsi="Arial"/>
          <w:b w:val="0"/>
          <w:color w:val="auto"/>
          <w:sz w:val="24"/>
          <w:szCs w:val="24"/>
        </w:rPr>
        <w:t xml:space="preserve"> disminuci</w:t>
      </w:r>
      <w:r w:rsidR="003E6334" w:rsidRPr="00CD7981">
        <w:rPr>
          <w:rFonts w:ascii="Arial" w:hAnsi="Arial"/>
          <w:b w:val="0"/>
          <w:color w:val="auto"/>
          <w:sz w:val="24"/>
          <w:szCs w:val="24"/>
        </w:rPr>
        <w:t>ón</w:t>
      </w:r>
      <w:r w:rsidR="005D3C17" w:rsidRPr="00CD7981">
        <w:rPr>
          <w:rFonts w:ascii="Arial" w:hAnsi="Arial"/>
          <w:b w:val="0"/>
          <w:color w:val="auto"/>
          <w:sz w:val="24"/>
          <w:szCs w:val="24"/>
        </w:rPr>
        <w:t xml:space="preserve"> </w:t>
      </w:r>
      <w:r w:rsidR="00353FA8" w:rsidRPr="00CD7981">
        <w:rPr>
          <w:rFonts w:ascii="Arial" w:hAnsi="Arial"/>
          <w:b w:val="0"/>
          <w:color w:val="auto"/>
          <w:sz w:val="24"/>
          <w:szCs w:val="24"/>
        </w:rPr>
        <w:t>mensual</w:t>
      </w:r>
      <w:r w:rsidR="009A7C81" w:rsidRPr="00CD7981">
        <w:rPr>
          <w:rFonts w:ascii="Arial" w:hAnsi="Arial"/>
          <w:b w:val="0"/>
          <w:color w:val="auto"/>
          <w:sz w:val="24"/>
          <w:szCs w:val="24"/>
        </w:rPr>
        <w:t xml:space="preserve"> más pronunciada</w:t>
      </w:r>
      <w:r w:rsidR="00353FA8" w:rsidRPr="00CD7981">
        <w:rPr>
          <w:rFonts w:ascii="Arial" w:hAnsi="Arial"/>
          <w:b w:val="0"/>
          <w:color w:val="auto"/>
          <w:sz w:val="24"/>
          <w:szCs w:val="24"/>
        </w:rPr>
        <w:t xml:space="preserve"> </w:t>
      </w:r>
      <w:r w:rsidR="005D3C17" w:rsidRPr="00CD7981">
        <w:rPr>
          <w:rFonts w:ascii="Arial" w:hAnsi="Arial"/>
          <w:b w:val="0"/>
          <w:color w:val="auto"/>
          <w:sz w:val="24"/>
          <w:szCs w:val="24"/>
        </w:rPr>
        <w:t>en</w:t>
      </w:r>
      <w:r w:rsidR="005635DF" w:rsidRPr="00CD7981">
        <w:rPr>
          <w:rFonts w:ascii="Arial" w:hAnsi="Arial"/>
          <w:b w:val="0"/>
          <w:color w:val="auto"/>
          <w:sz w:val="24"/>
          <w:szCs w:val="24"/>
        </w:rPr>
        <w:t xml:space="preserve"> </w:t>
      </w:r>
      <w:r w:rsidR="005D3C17" w:rsidRPr="00CD7981">
        <w:rPr>
          <w:rFonts w:ascii="Arial" w:hAnsi="Arial"/>
          <w:b w:val="0"/>
          <w:color w:val="auto"/>
          <w:sz w:val="24"/>
          <w:szCs w:val="24"/>
        </w:rPr>
        <w:t>su</w:t>
      </w:r>
      <w:r w:rsidR="00B01F1A" w:rsidRPr="00CD7981">
        <w:rPr>
          <w:rFonts w:ascii="Arial" w:hAnsi="Arial"/>
          <w:b w:val="0"/>
          <w:color w:val="auto"/>
          <w:sz w:val="24"/>
          <w:szCs w:val="24"/>
        </w:rPr>
        <w:t xml:space="preserve"> Actividad Industrial </w:t>
      </w:r>
      <w:r w:rsidR="005D26E0" w:rsidRPr="00CD7981">
        <w:rPr>
          <w:rFonts w:ascii="Arial" w:hAnsi="Arial"/>
          <w:b w:val="0"/>
          <w:color w:val="auto"/>
          <w:sz w:val="24"/>
          <w:szCs w:val="24"/>
        </w:rPr>
        <w:t>en términos reales</w:t>
      </w:r>
      <w:r w:rsidR="005D3C17" w:rsidRPr="00CD7981">
        <w:rPr>
          <w:rFonts w:ascii="Arial" w:hAnsi="Arial"/>
          <w:b w:val="0"/>
          <w:color w:val="auto"/>
          <w:sz w:val="24"/>
          <w:szCs w:val="24"/>
        </w:rPr>
        <w:t xml:space="preserve"> fueron</w:t>
      </w:r>
      <w:r w:rsidR="00936901" w:rsidRPr="00CD7981">
        <w:rPr>
          <w:rFonts w:ascii="Arial" w:hAnsi="Arial"/>
          <w:b w:val="0"/>
          <w:color w:val="auto"/>
          <w:sz w:val="24"/>
          <w:szCs w:val="24"/>
        </w:rPr>
        <w:t>:</w:t>
      </w:r>
      <w:r w:rsidR="00B01F1A" w:rsidRPr="00CD7981">
        <w:rPr>
          <w:rFonts w:ascii="Arial" w:hAnsi="Arial"/>
          <w:b w:val="0"/>
          <w:color w:val="auto"/>
          <w:sz w:val="24"/>
          <w:szCs w:val="24"/>
        </w:rPr>
        <w:t xml:space="preserve"> </w:t>
      </w:r>
      <w:r w:rsidR="00A61C2E" w:rsidRPr="00CD7981">
        <w:rPr>
          <w:rFonts w:ascii="Arial" w:hAnsi="Arial"/>
          <w:b w:val="0"/>
          <w:color w:val="auto"/>
          <w:sz w:val="24"/>
          <w:szCs w:val="24"/>
        </w:rPr>
        <w:t>Tlaxcala</w:t>
      </w:r>
      <w:r w:rsidR="00B01F1A" w:rsidRPr="00CD7981">
        <w:rPr>
          <w:rFonts w:ascii="Arial" w:hAnsi="Arial"/>
          <w:b w:val="0"/>
          <w:color w:val="auto"/>
          <w:sz w:val="24"/>
          <w:szCs w:val="24"/>
        </w:rPr>
        <w:t xml:space="preserve">, </w:t>
      </w:r>
      <w:r w:rsidR="00A61C2E" w:rsidRPr="00CD7981">
        <w:rPr>
          <w:rFonts w:ascii="Arial" w:hAnsi="Arial"/>
          <w:b w:val="0"/>
          <w:color w:val="auto"/>
          <w:sz w:val="24"/>
          <w:szCs w:val="24"/>
        </w:rPr>
        <w:t>Baja California Sur</w:t>
      </w:r>
      <w:r w:rsidR="00054D5B" w:rsidRPr="00CD7981">
        <w:rPr>
          <w:rFonts w:ascii="Arial" w:hAnsi="Arial"/>
          <w:b w:val="0"/>
          <w:color w:val="auto"/>
          <w:sz w:val="24"/>
          <w:szCs w:val="24"/>
        </w:rPr>
        <w:t xml:space="preserve">, </w:t>
      </w:r>
      <w:r w:rsidR="00A61C2E" w:rsidRPr="00CD7981">
        <w:rPr>
          <w:rFonts w:ascii="Arial" w:hAnsi="Arial"/>
          <w:b w:val="0"/>
          <w:color w:val="auto"/>
          <w:sz w:val="24"/>
          <w:szCs w:val="24"/>
        </w:rPr>
        <w:t>Aguascalientes y Coahuila de Zaragoza</w:t>
      </w:r>
      <w:r w:rsidR="008E0FE9" w:rsidRPr="00CD7981">
        <w:rPr>
          <w:rFonts w:ascii="Arial" w:hAnsi="Arial"/>
          <w:b w:val="0"/>
          <w:color w:val="auto"/>
          <w:sz w:val="24"/>
          <w:szCs w:val="24"/>
        </w:rPr>
        <w:t>.</w:t>
      </w:r>
      <w:r w:rsidR="003741B6" w:rsidRPr="00CD7981">
        <w:rPr>
          <w:rFonts w:ascii="Arial" w:hAnsi="Arial"/>
          <w:b w:val="0"/>
          <w:color w:val="auto"/>
          <w:sz w:val="24"/>
          <w:szCs w:val="24"/>
        </w:rPr>
        <w:t xml:space="preserve"> </w:t>
      </w:r>
    </w:p>
    <w:p w14:paraId="1F1E31F1" w14:textId="7637B0C0" w:rsidR="00EC2181" w:rsidRPr="00CD7981" w:rsidRDefault="00D94951" w:rsidP="00CD7981">
      <w:pPr>
        <w:pStyle w:val="bullet"/>
        <w:widowControl w:val="0"/>
        <w:tabs>
          <w:tab w:val="left" w:pos="7230"/>
        </w:tabs>
        <w:spacing w:before="240"/>
        <w:ind w:left="-142" w:right="-142" w:firstLine="0"/>
        <w:jc w:val="both"/>
        <w:rPr>
          <w:rFonts w:ascii="Arial" w:hAnsi="Arial"/>
          <w:b w:val="0"/>
          <w:color w:val="auto"/>
          <w:sz w:val="24"/>
          <w:szCs w:val="24"/>
        </w:rPr>
      </w:pPr>
      <w:r w:rsidRPr="00CD7981">
        <w:rPr>
          <w:rFonts w:ascii="Arial" w:hAnsi="Arial"/>
          <w:b w:val="0"/>
          <w:color w:val="auto"/>
          <w:sz w:val="24"/>
          <w:szCs w:val="24"/>
        </w:rPr>
        <w:t>A tasa anual</w:t>
      </w:r>
      <w:r w:rsidR="004C4F9D" w:rsidRPr="00CD7981">
        <w:rPr>
          <w:rFonts w:ascii="Arial" w:hAnsi="Arial"/>
          <w:b w:val="0"/>
          <w:color w:val="auto"/>
          <w:sz w:val="24"/>
          <w:szCs w:val="24"/>
        </w:rPr>
        <w:t xml:space="preserve">, en </w:t>
      </w:r>
      <w:r w:rsidRPr="00CD7981">
        <w:rPr>
          <w:rFonts w:ascii="Arial" w:hAnsi="Arial"/>
          <w:b w:val="0"/>
          <w:color w:val="auto"/>
          <w:sz w:val="24"/>
          <w:szCs w:val="24"/>
        </w:rPr>
        <w:t>septiembre</w:t>
      </w:r>
      <w:r w:rsidR="004C4F9D" w:rsidRPr="00CD7981">
        <w:rPr>
          <w:rFonts w:ascii="Arial" w:hAnsi="Arial"/>
          <w:b w:val="0"/>
          <w:color w:val="auto"/>
          <w:sz w:val="24"/>
          <w:szCs w:val="24"/>
        </w:rPr>
        <w:t xml:space="preserve"> de 2021 </w:t>
      </w:r>
      <w:r w:rsidR="008E0FE9" w:rsidRPr="00CD7981">
        <w:rPr>
          <w:rFonts w:ascii="Arial" w:hAnsi="Arial"/>
          <w:b w:val="0"/>
          <w:color w:val="auto"/>
          <w:sz w:val="24"/>
          <w:szCs w:val="24"/>
        </w:rPr>
        <w:t>y con series desestacionalizadas,</w:t>
      </w:r>
      <w:r w:rsidR="001E170F" w:rsidRPr="00CD7981">
        <w:rPr>
          <w:rFonts w:ascii="Arial" w:hAnsi="Arial"/>
          <w:b w:val="0"/>
          <w:color w:val="auto"/>
          <w:sz w:val="24"/>
          <w:szCs w:val="24"/>
        </w:rPr>
        <w:t xml:space="preserve"> </w:t>
      </w:r>
      <w:r w:rsidR="00375404" w:rsidRPr="00CD7981">
        <w:rPr>
          <w:rFonts w:ascii="Arial" w:hAnsi="Arial"/>
          <w:b w:val="0"/>
          <w:color w:val="auto"/>
          <w:sz w:val="24"/>
          <w:szCs w:val="24"/>
        </w:rPr>
        <w:t xml:space="preserve">las entidades que </w:t>
      </w:r>
      <w:r w:rsidR="005D3C17" w:rsidRPr="00CD7981">
        <w:rPr>
          <w:rFonts w:ascii="Arial" w:hAnsi="Arial"/>
          <w:b w:val="0"/>
          <w:color w:val="auto"/>
          <w:sz w:val="24"/>
          <w:szCs w:val="24"/>
        </w:rPr>
        <w:t>registraron</w:t>
      </w:r>
      <w:r w:rsidR="00375404" w:rsidRPr="00CD7981">
        <w:rPr>
          <w:rFonts w:ascii="Arial" w:hAnsi="Arial"/>
          <w:b w:val="0"/>
          <w:color w:val="auto"/>
          <w:sz w:val="24"/>
          <w:szCs w:val="24"/>
        </w:rPr>
        <w:t xml:space="preserve"> los </w:t>
      </w:r>
      <w:r w:rsidR="005D3C17" w:rsidRPr="00CD7981">
        <w:rPr>
          <w:rFonts w:ascii="Arial" w:hAnsi="Arial"/>
          <w:b w:val="0"/>
          <w:color w:val="auto"/>
          <w:sz w:val="24"/>
          <w:szCs w:val="24"/>
        </w:rPr>
        <w:t>incrementos</w:t>
      </w:r>
      <w:r w:rsidR="00DD2D91" w:rsidRPr="00CD7981">
        <w:rPr>
          <w:rFonts w:ascii="Arial" w:hAnsi="Arial"/>
          <w:b w:val="0"/>
          <w:color w:val="auto"/>
          <w:sz w:val="24"/>
          <w:szCs w:val="24"/>
        </w:rPr>
        <w:t xml:space="preserve"> más significativos </w:t>
      </w:r>
      <w:r w:rsidR="00375404" w:rsidRPr="00CD7981">
        <w:rPr>
          <w:rFonts w:ascii="Arial" w:hAnsi="Arial"/>
          <w:b w:val="0"/>
          <w:color w:val="auto"/>
          <w:sz w:val="24"/>
          <w:szCs w:val="24"/>
        </w:rPr>
        <w:t xml:space="preserve">en términos reales en su </w:t>
      </w:r>
      <w:r w:rsidR="00EC2181" w:rsidRPr="00CD7981">
        <w:rPr>
          <w:rFonts w:ascii="Arial" w:hAnsi="Arial"/>
          <w:b w:val="0"/>
          <w:color w:val="auto"/>
          <w:sz w:val="24"/>
          <w:szCs w:val="24"/>
        </w:rPr>
        <w:t xml:space="preserve">Producción Industrial </w:t>
      </w:r>
      <w:r w:rsidR="00375404" w:rsidRPr="00CD7981">
        <w:rPr>
          <w:rFonts w:ascii="Arial" w:hAnsi="Arial"/>
          <w:b w:val="0"/>
          <w:color w:val="auto"/>
          <w:sz w:val="24"/>
          <w:szCs w:val="24"/>
        </w:rPr>
        <w:t>fueron:</w:t>
      </w:r>
      <w:r w:rsidR="00EC2181" w:rsidRPr="00CD7981">
        <w:rPr>
          <w:rFonts w:ascii="Arial" w:hAnsi="Arial"/>
          <w:b w:val="0"/>
          <w:color w:val="auto"/>
          <w:sz w:val="24"/>
          <w:szCs w:val="24"/>
        </w:rPr>
        <w:t xml:space="preserve"> </w:t>
      </w:r>
      <w:r w:rsidR="00054D5B" w:rsidRPr="00CD7981">
        <w:rPr>
          <w:rFonts w:ascii="Arial" w:hAnsi="Arial"/>
          <w:b w:val="0"/>
          <w:color w:val="auto"/>
          <w:sz w:val="24"/>
          <w:szCs w:val="24"/>
        </w:rPr>
        <w:t xml:space="preserve">Nayarit, </w:t>
      </w:r>
      <w:r w:rsidR="00A61C2E" w:rsidRPr="00CD7981">
        <w:rPr>
          <w:rFonts w:ascii="Arial" w:hAnsi="Arial"/>
          <w:b w:val="0"/>
          <w:color w:val="auto"/>
          <w:sz w:val="24"/>
          <w:szCs w:val="24"/>
        </w:rPr>
        <w:t xml:space="preserve">Veracruz de Ignacio de la Llave, </w:t>
      </w:r>
      <w:r w:rsidR="00054D5B" w:rsidRPr="00CD7981">
        <w:rPr>
          <w:rFonts w:ascii="Arial" w:hAnsi="Arial"/>
          <w:b w:val="0"/>
          <w:color w:val="auto"/>
          <w:sz w:val="24"/>
          <w:szCs w:val="24"/>
        </w:rPr>
        <w:t xml:space="preserve">Tabasco, </w:t>
      </w:r>
      <w:r w:rsidR="00A61C2E" w:rsidRPr="00CD7981">
        <w:rPr>
          <w:rFonts w:ascii="Arial" w:hAnsi="Arial"/>
          <w:b w:val="0"/>
          <w:color w:val="auto"/>
          <w:sz w:val="24"/>
          <w:szCs w:val="24"/>
        </w:rPr>
        <w:t>Sonora,</w:t>
      </w:r>
      <w:r w:rsidR="00054D5B" w:rsidRPr="00CD7981">
        <w:rPr>
          <w:rFonts w:ascii="Arial" w:hAnsi="Arial"/>
          <w:b w:val="0"/>
          <w:color w:val="auto"/>
          <w:sz w:val="24"/>
          <w:szCs w:val="24"/>
        </w:rPr>
        <w:t xml:space="preserve"> </w:t>
      </w:r>
      <w:r w:rsidR="00A61C2E" w:rsidRPr="00CD7981">
        <w:rPr>
          <w:rFonts w:ascii="Arial" w:hAnsi="Arial"/>
          <w:b w:val="0"/>
          <w:color w:val="auto"/>
          <w:sz w:val="24"/>
          <w:szCs w:val="24"/>
        </w:rPr>
        <w:t>Yucatán</w:t>
      </w:r>
      <w:r w:rsidR="00690CA4" w:rsidRPr="00CD7981">
        <w:rPr>
          <w:rFonts w:ascii="Arial" w:hAnsi="Arial"/>
          <w:b w:val="0"/>
          <w:color w:val="auto"/>
          <w:sz w:val="24"/>
          <w:szCs w:val="24"/>
        </w:rPr>
        <w:t xml:space="preserve"> y</w:t>
      </w:r>
      <w:r w:rsidR="00054D5B" w:rsidRPr="00CD7981">
        <w:rPr>
          <w:rFonts w:ascii="Arial" w:hAnsi="Arial"/>
          <w:b w:val="0"/>
          <w:color w:val="auto"/>
          <w:sz w:val="24"/>
          <w:szCs w:val="24"/>
        </w:rPr>
        <w:t xml:space="preserve"> </w:t>
      </w:r>
      <w:r w:rsidR="004C4F9D" w:rsidRPr="00CD7981">
        <w:rPr>
          <w:rFonts w:ascii="Arial" w:hAnsi="Arial"/>
          <w:b w:val="0"/>
          <w:color w:val="auto"/>
          <w:sz w:val="24"/>
          <w:szCs w:val="24"/>
        </w:rPr>
        <w:t xml:space="preserve">la </w:t>
      </w:r>
      <w:r w:rsidR="00AF15E8" w:rsidRPr="00CD7981">
        <w:rPr>
          <w:rFonts w:ascii="Arial" w:hAnsi="Arial"/>
          <w:b w:val="0"/>
          <w:color w:val="auto"/>
          <w:sz w:val="24"/>
          <w:szCs w:val="24"/>
        </w:rPr>
        <w:t>Ciudad de México</w:t>
      </w:r>
      <w:r w:rsidR="00BC7B86" w:rsidRPr="00CD7981">
        <w:rPr>
          <w:rFonts w:ascii="Arial" w:hAnsi="Arial"/>
          <w:b w:val="0"/>
          <w:color w:val="auto"/>
          <w:sz w:val="24"/>
          <w:szCs w:val="24"/>
        </w:rPr>
        <w:t>.</w:t>
      </w:r>
    </w:p>
    <w:p w14:paraId="4F08DDC6" w14:textId="642FE03C" w:rsidR="002752D7" w:rsidRPr="00CD7981" w:rsidRDefault="008E0FE9" w:rsidP="00CD7981">
      <w:pPr>
        <w:pStyle w:val="bullet"/>
        <w:widowControl w:val="0"/>
        <w:tabs>
          <w:tab w:val="left" w:pos="7230"/>
        </w:tabs>
        <w:spacing w:before="240" w:after="360"/>
        <w:ind w:left="-142" w:right="-142" w:firstLine="0"/>
        <w:jc w:val="both"/>
        <w:rPr>
          <w:rFonts w:ascii="Arial" w:hAnsi="Arial"/>
          <w:b w:val="0"/>
          <w:color w:val="auto"/>
          <w:sz w:val="24"/>
          <w:szCs w:val="24"/>
        </w:rPr>
      </w:pPr>
      <w:r w:rsidRPr="00CD7981">
        <w:rPr>
          <w:rFonts w:ascii="Arial" w:hAnsi="Arial"/>
          <w:b w:val="0"/>
          <w:color w:val="auto"/>
          <w:sz w:val="24"/>
          <w:szCs w:val="24"/>
        </w:rPr>
        <w:t xml:space="preserve">Con </w:t>
      </w:r>
      <w:r w:rsidR="00936901" w:rsidRPr="00CD7981">
        <w:rPr>
          <w:rFonts w:ascii="Arial" w:hAnsi="Arial"/>
          <w:b w:val="0"/>
          <w:color w:val="auto"/>
          <w:sz w:val="24"/>
          <w:szCs w:val="24"/>
        </w:rPr>
        <w:t>datos</w:t>
      </w:r>
      <w:r w:rsidR="002752D7" w:rsidRPr="00CD7981">
        <w:rPr>
          <w:rFonts w:ascii="Arial" w:hAnsi="Arial"/>
          <w:b w:val="0"/>
          <w:color w:val="auto"/>
          <w:sz w:val="24"/>
          <w:szCs w:val="24"/>
        </w:rPr>
        <w:t xml:space="preserve"> originales</w:t>
      </w:r>
      <w:r w:rsidRPr="00CD7981">
        <w:rPr>
          <w:rFonts w:ascii="Arial" w:hAnsi="Arial"/>
          <w:b w:val="0"/>
          <w:color w:val="auto"/>
          <w:sz w:val="24"/>
          <w:szCs w:val="24"/>
        </w:rPr>
        <w:t xml:space="preserve"> y a tasa anual, </w:t>
      </w:r>
      <w:r w:rsidR="002752D7" w:rsidRPr="00CD7981">
        <w:rPr>
          <w:rFonts w:ascii="Arial" w:hAnsi="Arial"/>
          <w:b w:val="0"/>
          <w:color w:val="auto"/>
          <w:sz w:val="24"/>
          <w:szCs w:val="24"/>
        </w:rPr>
        <w:t xml:space="preserve">en el sector de la </w:t>
      </w:r>
      <w:r w:rsidR="00380297" w:rsidRPr="00CD7981">
        <w:rPr>
          <w:rFonts w:ascii="Arial" w:hAnsi="Arial"/>
          <w:b w:val="0"/>
          <w:color w:val="auto"/>
          <w:sz w:val="24"/>
          <w:szCs w:val="24"/>
        </w:rPr>
        <w:t>M</w:t>
      </w:r>
      <w:r w:rsidR="002752D7" w:rsidRPr="00CD7981">
        <w:rPr>
          <w:rFonts w:ascii="Arial" w:hAnsi="Arial"/>
          <w:b w:val="0"/>
          <w:color w:val="auto"/>
          <w:sz w:val="24"/>
          <w:szCs w:val="24"/>
        </w:rPr>
        <w:t>inería destac</w:t>
      </w:r>
      <w:r w:rsidR="0094564C" w:rsidRPr="00CD7981">
        <w:rPr>
          <w:rFonts w:ascii="Arial" w:hAnsi="Arial"/>
          <w:b w:val="0"/>
          <w:color w:val="auto"/>
          <w:sz w:val="24"/>
          <w:szCs w:val="24"/>
        </w:rPr>
        <w:t>aron</w:t>
      </w:r>
      <w:r w:rsidR="00BA5B27" w:rsidRPr="00CD7981">
        <w:rPr>
          <w:rFonts w:ascii="Arial" w:hAnsi="Arial"/>
          <w:b w:val="0"/>
          <w:color w:val="auto"/>
          <w:sz w:val="24"/>
          <w:szCs w:val="24"/>
        </w:rPr>
        <w:t xml:space="preserve"> </w:t>
      </w:r>
      <w:r w:rsidR="004D0B08" w:rsidRPr="00CD7981">
        <w:rPr>
          <w:rFonts w:ascii="Arial" w:hAnsi="Arial"/>
          <w:b w:val="0"/>
          <w:color w:val="auto"/>
          <w:sz w:val="24"/>
          <w:szCs w:val="24"/>
        </w:rPr>
        <w:t>l</w:t>
      </w:r>
      <w:r w:rsidR="006943FE" w:rsidRPr="00CD7981">
        <w:rPr>
          <w:rFonts w:ascii="Arial" w:hAnsi="Arial"/>
          <w:b w:val="0"/>
          <w:color w:val="auto"/>
          <w:sz w:val="24"/>
          <w:szCs w:val="24"/>
        </w:rPr>
        <w:t>o</w:t>
      </w:r>
      <w:r w:rsidR="0094564C" w:rsidRPr="00CD7981">
        <w:rPr>
          <w:rFonts w:ascii="Arial" w:hAnsi="Arial"/>
          <w:b w:val="0"/>
          <w:color w:val="auto"/>
          <w:sz w:val="24"/>
          <w:szCs w:val="24"/>
        </w:rPr>
        <w:t>s</w:t>
      </w:r>
      <w:r w:rsidR="004D0B08" w:rsidRPr="00CD7981">
        <w:rPr>
          <w:rFonts w:ascii="Arial" w:hAnsi="Arial"/>
          <w:b w:val="0"/>
          <w:color w:val="auto"/>
          <w:sz w:val="24"/>
          <w:szCs w:val="24"/>
        </w:rPr>
        <w:t xml:space="preserve"> </w:t>
      </w:r>
      <w:r w:rsidR="006943FE" w:rsidRPr="00CD7981">
        <w:rPr>
          <w:rFonts w:ascii="Arial" w:hAnsi="Arial"/>
          <w:b w:val="0"/>
          <w:color w:val="auto"/>
          <w:sz w:val="24"/>
          <w:szCs w:val="24"/>
        </w:rPr>
        <w:t xml:space="preserve">ascensos </w:t>
      </w:r>
      <w:r w:rsidR="00FA7C27" w:rsidRPr="00CD7981">
        <w:rPr>
          <w:rFonts w:ascii="Arial" w:hAnsi="Arial"/>
          <w:b w:val="0"/>
          <w:color w:val="auto"/>
          <w:sz w:val="24"/>
          <w:szCs w:val="24"/>
        </w:rPr>
        <w:t xml:space="preserve">reportados </w:t>
      </w:r>
      <w:r w:rsidR="00404A63" w:rsidRPr="00CD7981">
        <w:rPr>
          <w:rFonts w:ascii="Arial" w:hAnsi="Arial"/>
          <w:b w:val="0"/>
          <w:color w:val="auto"/>
          <w:sz w:val="24"/>
          <w:szCs w:val="24"/>
        </w:rPr>
        <w:t>en</w:t>
      </w:r>
      <w:r w:rsidR="006227A4" w:rsidRPr="00CD7981">
        <w:rPr>
          <w:rFonts w:ascii="Arial" w:hAnsi="Arial"/>
          <w:b w:val="0"/>
          <w:color w:val="auto"/>
          <w:sz w:val="24"/>
          <w:szCs w:val="24"/>
        </w:rPr>
        <w:t xml:space="preserve"> México,</w:t>
      </w:r>
      <w:r w:rsidR="00380297" w:rsidRPr="00CD7981">
        <w:rPr>
          <w:rFonts w:ascii="Arial" w:hAnsi="Arial"/>
          <w:b w:val="0"/>
          <w:color w:val="auto"/>
          <w:sz w:val="24"/>
          <w:szCs w:val="24"/>
        </w:rPr>
        <w:t xml:space="preserve"> </w:t>
      </w:r>
      <w:r w:rsidR="0093073F" w:rsidRPr="00CD7981">
        <w:rPr>
          <w:rFonts w:ascii="Arial" w:hAnsi="Arial"/>
          <w:b w:val="0"/>
          <w:color w:val="auto"/>
          <w:sz w:val="24"/>
          <w:szCs w:val="24"/>
        </w:rPr>
        <w:t>Chiapas</w:t>
      </w:r>
      <w:r w:rsidR="00690CA4" w:rsidRPr="00CD7981">
        <w:rPr>
          <w:rFonts w:ascii="Arial" w:hAnsi="Arial"/>
          <w:b w:val="0"/>
          <w:color w:val="auto"/>
          <w:sz w:val="24"/>
          <w:szCs w:val="24"/>
        </w:rPr>
        <w:t xml:space="preserve">, </w:t>
      </w:r>
      <w:r w:rsidR="006227A4" w:rsidRPr="00CD7981">
        <w:rPr>
          <w:rFonts w:ascii="Arial" w:hAnsi="Arial"/>
          <w:b w:val="0"/>
          <w:color w:val="auto"/>
          <w:sz w:val="24"/>
          <w:szCs w:val="24"/>
        </w:rPr>
        <w:t>Oaxaca</w:t>
      </w:r>
      <w:r w:rsidR="00D56DEE" w:rsidRPr="00CD7981">
        <w:rPr>
          <w:rFonts w:ascii="Arial" w:hAnsi="Arial"/>
          <w:b w:val="0"/>
          <w:color w:val="auto"/>
          <w:sz w:val="24"/>
          <w:szCs w:val="24"/>
        </w:rPr>
        <w:t>, Querétaro</w:t>
      </w:r>
      <w:r w:rsidR="00690CA4" w:rsidRPr="00CD7981">
        <w:rPr>
          <w:rFonts w:ascii="Arial" w:hAnsi="Arial"/>
          <w:b w:val="0"/>
          <w:color w:val="auto"/>
          <w:sz w:val="24"/>
          <w:szCs w:val="24"/>
        </w:rPr>
        <w:t xml:space="preserve"> y </w:t>
      </w:r>
      <w:r w:rsidR="006227A4" w:rsidRPr="00CD7981">
        <w:rPr>
          <w:rFonts w:ascii="Arial" w:hAnsi="Arial"/>
          <w:b w:val="0"/>
          <w:color w:val="auto"/>
          <w:sz w:val="24"/>
          <w:szCs w:val="24"/>
        </w:rPr>
        <w:t>Veracruz de Ignacio de la Llave</w:t>
      </w:r>
      <w:r w:rsidR="00380297" w:rsidRPr="00CD7981">
        <w:rPr>
          <w:rFonts w:ascii="Arial" w:hAnsi="Arial"/>
          <w:b w:val="0"/>
          <w:color w:val="auto"/>
          <w:sz w:val="24"/>
          <w:szCs w:val="24"/>
        </w:rPr>
        <w:t xml:space="preserve">; </w:t>
      </w:r>
      <w:r w:rsidR="00CB43B0" w:rsidRPr="00CD7981">
        <w:rPr>
          <w:rFonts w:ascii="Arial" w:hAnsi="Arial"/>
          <w:b w:val="0"/>
          <w:color w:val="auto"/>
          <w:sz w:val="24"/>
          <w:szCs w:val="24"/>
        </w:rPr>
        <w:t xml:space="preserve">en el de la </w:t>
      </w:r>
      <w:r w:rsidR="00380297" w:rsidRPr="00CD7981">
        <w:rPr>
          <w:rFonts w:ascii="Arial" w:hAnsi="Arial"/>
          <w:b w:val="0"/>
          <w:color w:val="auto"/>
          <w:sz w:val="24"/>
          <w:szCs w:val="24"/>
        </w:rPr>
        <w:t>Generación, transmisión y distribución de energía eléctrica, suministro de agua y gas por ductos al consumidor final sobresali</w:t>
      </w:r>
      <w:r w:rsidR="0094564C" w:rsidRPr="00CD7981">
        <w:rPr>
          <w:rFonts w:ascii="Arial" w:hAnsi="Arial"/>
          <w:b w:val="0"/>
          <w:color w:val="auto"/>
          <w:sz w:val="24"/>
          <w:szCs w:val="24"/>
        </w:rPr>
        <w:t>eron</w:t>
      </w:r>
      <w:r w:rsidR="00380297" w:rsidRPr="00CD7981">
        <w:rPr>
          <w:rFonts w:ascii="Arial" w:hAnsi="Arial"/>
          <w:b w:val="0"/>
          <w:color w:val="auto"/>
          <w:sz w:val="24"/>
          <w:szCs w:val="24"/>
        </w:rPr>
        <w:t xml:space="preserve"> </w:t>
      </w:r>
      <w:r w:rsidR="007B4F7E" w:rsidRPr="00CD7981">
        <w:rPr>
          <w:rFonts w:ascii="Arial" w:hAnsi="Arial"/>
          <w:b w:val="0"/>
          <w:color w:val="auto"/>
          <w:sz w:val="24"/>
          <w:szCs w:val="24"/>
        </w:rPr>
        <w:t>l</w:t>
      </w:r>
      <w:r w:rsidR="00690CA4" w:rsidRPr="00CD7981">
        <w:rPr>
          <w:rFonts w:ascii="Arial" w:hAnsi="Arial"/>
          <w:b w:val="0"/>
          <w:color w:val="auto"/>
          <w:sz w:val="24"/>
          <w:szCs w:val="24"/>
        </w:rPr>
        <w:t>os</w:t>
      </w:r>
      <w:r w:rsidR="007B4F7E" w:rsidRPr="00CD7981">
        <w:rPr>
          <w:rFonts w:ascii="Arial" w:hAnsi="Arial"/>
          <w:b w:val="0"/>
          <w:color w:val="auto"/>
          <w:sz w:val="24"/>
          <w:szCs w:val="24"/>
        </w:rPr>
        <w:t xml:space="preserve"> </w:t>
      </w:r>
      <w:r w:rsidR="00690CA4" w:rsidRPr="00CD7981">
        <w:rPr>
          <w:rFonts w:ascii="Arial" w:hAnsi="Arial"/>
          <w:b w:val="0"/>
          <w:color w:val="auto"/>
          <w:sz w:val="24"/>
          <w:szCs w:val="24"/>
        </w:rPr>
        <w:t>descensos</w:t>
      </w:r>
      <w:r w:rsidR="00380297" w:rsidRPr="00CD7981">
        <w:rPr>
          <w:rFonts w:ascii="Arial" w:hAnsi="Arial"/>
          <w:b w:val="0"/>
          <w:color w:val="auto"/>
          <w:sz w:val="24"/>
          <w:szCs w:val="24"/>
        </w:rPr>
        <w:t xml:space="preserve"> </w:t>
      </w:r>
      <w:r w:rsidR="00404A63" w:rsidRPr="00CD7981">
        <w:rPr>
          <w:rFonts w:ascii="Arial" w:hAnsi="Arial"/>
          <w:b w:val="0"/>
          <w:color w:val="auto"/>
          <w:sz w:val="24"/>
          <w:szCs w:val="24"/>
        </w:rPr>
        <w:t>en</w:t>
      </w:r>
      <w:r w:rsidR="00380297" w:rsidRPr="00CD7981">
        <w:rPr>
          <w:rFonts w:ascii="Arial" w:hAnsi="Arial"/>
          <w:b w:val="0"/>
          <w:color w:val="auto"/>
          <w:sz w:val="24"/>
          <w:szCs w:val="24"/>
        </w:rPr>
        <w:t xml:space="preserve"> </w:t>
      </w:r>
      <w:r w:rsidR="006227A4" w:rsidRPr="00CD7981">
        <w:rPr>
          <w:rFonts w:ascii="Arial" w:hAnsi="Arial"/>
          <w:b w:val="0"/>
          <w:color w:val="auto"/>
          <w:sz w:val="24"/>
          <w:szCs w:val="24"/>
        </w:rPr>
        <w:t>Durango</w:t>
      </w:r>
      <w:r w:rsidR="00690CA4" w:rsidRPr="00CD7981">
        <w:rPr>
          <w:rFonts w:ascii="Arial" w:hAnsi="Arial"/>
          <w:b w:val="0"/>
          <w:color w:val="auto"/>
          <w:sz w:val="24"/>
          <w:szCs w:val="24"/>
        </w:rPr>
        <w:t>,</w:t>
      </w:r>
      <w:r w:rsidR="0093073F" w:rsidRPr="00CD7981">
        <w:rPr>
          <w:rFonts w:ascii="Arial" w:hAnsi="Arial"/>
          <w:b w:val="0"/>
          <w:color w:val="auto"/>
          <w:sz w:val="24"/>
          <w:szCs w:val="24"/>
        </w:rPr>
        <w:t xml:space="preserve"> </w:t>
      </w:r>
      <w:r w:rsidR="006227A4" w:rsidRPr="00CD7981">
        <w:rPr>
          <w:rFonts w:ascii="Arial" w:hAnsi="Arial"/>
          <w:b w:val="0"/>
          <w:color w:val="auto"/>
          <w:sz w:val="24"/>
          <w:szCs w:val="24"/>
        </w:rPr>
        <w:t>San Luis Potosí</w:t>
      </w:r>
      <w:r w:rsidR="0093073F" w:rsidRPr="00CD7981">
        <w:rPr>
          <w:rFonts w:ascii="Arial" w:hAnsi="Arial"/>
          <w:b w:val="0"/>
          <w:color w:val="auto"/>
          <w:sz w:val="24"/>
          <w:szCs w:val="24"/>
        </w:rPr>
        <w:t xml:space="preserve"> y </w:t>
      </w:r>
      <w:r w:rsidR="006227A4" w:rsidRPr="00CD7981">
        <w:rPr>
          <w:rFonts w:ascii="Arial" w:hAnsi="Arial"/>
          <w:b w:val="0"/>
          <w:color w:val="auto"/>
          <w:sz w:val="24"/>
          <w:szCs w:val="24"/>
        </w:rPr>
        <w:t>Sinaloa</w:t>
      </w:r>
      <w:r w:rsidR="00380297" w:rsidRPr="00CD7981">
        <w:rPr>
          <w:rFonts w:ascii="Arial" w:hAnsi="Arial"/>
          <w:b w:val="0"/>
          <w:color w:val="auto"/>
          <w:sz w:val="24"/>
          <w:szCs w:val="24"/>
        </w:rPr>
        <w:t xml:space="preserve">; en </w:t>
      </w:r>
      <w:r w:rsidR="00F03F62" w:rsidRPr="00CD7981">
        <w:rPr>
          <w:rFonts w:ascii="Arial" w:hAnsi="Arial"/>
          <w:b w:val="0"/>
          <w:color w:val="auto"/>
          <w:sz w:val="24"/>
          <w:szCs w:val="24"/>
        </w:rPr>
        <w:t xml:space="preserve">la </w:t>
      </w:r>
      <w:r w:rsidR="00380297" w:rsidRPr="00CD7981">
        <w:rPr>
          <w:rFonts w:ascii="Arial" w:hAnsi="Arial"/>
          <w:b w:val="0"/>
          <w:color w:val="auto"/>
          <w:sz w:val="24"/>
          <w:szCs w:val="24"/>
        </w:rPr>
        <w:t xml:space="preserve">Construcción los </w:t>
      </w:r>
      <w:r w:rsidR="006943FE" w:rsidRPr="00CD7981">
        <w:rPr>
          <w:rFonts w:ascii="Arial" w:hAnsi="Arial"/>
          <w:b w:val="0"/>
          <w:color w:val="auto"/>
          <w:sz w:val="24"/>
          <w:szCs w:val="24"/>
        </w:rPr>
        <w:t>avances</w:t>
      </w:r>
      <w:r w:rsidR="00380297" w:rsidRPr="00CD7981">
        <w:rPr>
          <w:rFonts w:ascii="Arial" w:hAnsi="Arial"/>
          <w:b w:val="0"/>
          <w:color w:val="auto"/>
          <w:sz w:val="24"/>
          <w:szCs w:val="24"/>
        </w:rPr>
        <w:t xml:space="preserve"> </w:t>
      </w:r>
      <w:r w:rsidR="009932F0" w:rsidRPr="00CD7981">
        <w:rPr>
          <w:rFonts w:ascii="Arial" w:hAnsi="Arial"/>
          <w:b w:val="0"/>
          <w:color w:val="auto"/>
          <w:sz w:val="24"/>
          <w:szCs w:val="24"/>
        </w:rPr>
        <w:t>en</w:t>
      </w:r>
      <w:r w:rsidR="00380297" w:rsidRPr="00CD7981">
        <w:rPr>
          <w:rFonts w:ascii="Arial" w:hAnsi="Arial"/>
          <w:b w:val="0"/>
          <w:color w:val="auto"/>
          <w:sz w:val="24"/>
          <w:szCs w:val="24"/>
        </w:rPr>
        <w:t xml:space="preserve"> </w:t>
      </w:r>
      <w:r w:rsidR="006943FE" w:rsidRPr="00CD7981">
        <w:rPr>
          <w:rFonts w:ascii="Arial" w:hAnsi="Arial"/>
          <w:b w:val="0"/>
          <w:color w:val="auto"/>
          <w:sz w:val="24"/>
          <w:szCs w:val="24"/>
        </w:rPr>
        <w:t>Tabasco</w:t>
      </w:r>
      <w:r w:rsidR="00380297" w:rsidRPr="00CD7981">
        <w:rPr>
          <w:rFonts w:ascii="Arial" w:hAnsi="Arial"/>
          <w:b w:val="0"/>
          <w:color w:val="auto"/>
          <w:sz w:val="24"/>
          <w:szCs w:val="24"/>
        </w:rPr>
        <w:t xml:space="preserve">, </w:t>
      </w:r>
      <w:r w:rsidR="00CA6B40" w:rsidRPr="00CD7981">
        <w:rPr>
          <w:rFonts w:ascii="Arial" w:hAnsi="Arial"/>
          <w:b w:val="0"/>
          <w:color w:val="auto"/>
          <w:sz w:val="24"/>
          <w:szCs w:val="24"/>
        </w:rPr>
        <w:t>México</w:t>
      </w:r>
      <w:r w:rsidR="00921C41" w:rsidRPr="00CD7981">
        <w:rPr>
          <w:rFonts w:ascii="Arial" w:hAnsi="Arial"/>
          <w:b w:val="0"/>
          <w:color w:val="auto"/>
          <w:sz w:val="24"/>
          <w:szCs w:val="24"/>
        </w:rPr>
        <w:t xml:space="preserve">, </w:t>
      </w:r>
      <w:r w:rsidR="00CA6B40" w:rsidRPr="00CD7981">
        <w:rPr>
          <w:rFonts w:ascii="Arial" w:hAnsi="Arial"/>
          <w:b w:val="0"/>
          <w:color w:val="auto"/>
          <w:sz w:val="24"/>
          <w:szCs w:val="24"/>
        </w:rPr>
        <w:t xml:space="preserve">Sinaloa </w:t>
      </w:r>
      <w:r w:rsidR="00255F9E" w:rsidRPr="00CD7981">
        <w:rPr>
          <w:rFonts w:ascii="Arial" w:hAnsi="Arial"/>
          <w:b w:val="0"/>
          <w:color w:val="auto"/>
          <w:sz w:val="24"/>
          <w:szCs w:val="24"/>
        </w:rPr>
        <w:t xml:space="preserve">y </w:t>
      </w:r>
      <w:r w:rsidR="00921C41" w:rsidRPr="00CD7981">
        <w:rPr>
          <w:rFonts w:ascii="Arial" w:hAnsi="Arial"/>
          <w:b w:val="0"/>
          <w:color w:val="auto"/>
          <w:sz w:val="24"/>
          <w:szCs w:val="24"/>
        </w:rPr>
        <w:t>Zacatecas</w:t>
      </w:r>
      <w:r w:rsidR="00255F9E" w:rsidRPr="00CD7981">
        <w:rPr>
          <w:rFonts w:ascii="Arial" w:hAnsi="Arial"/>
          <w:b w:val="0"/>
          <w:color w:val="auto"/>
          <w:sz w:val="24"/>
          <w:szCs w:val="24"/>
        </w:rPr>
        <w:t>,</w:t>
      </w:r>
      <w:r w:rsidR="00380297" w:rsidRPr="00CD7981">
        <w:rPr>
          <w:rFonts w:ascii="Arial" w:hAnsi="Arial"/>
          <w:b w:val="0"/>
          <w:color w:val="auto"/>
          <w:sz w:val="24"/>
          <w:szCs w:val="24"/>
        </w:rPr>
        <w:t xml:space="preserve"> y </w:t>
      </w:r>
      <w:r w:rsidR="007D685A" w:rsidRPr="00CD7981">
        <w:rPr>
          <w:rFonts w:ascii="Arial" w:hAnsi="Arial"/>
          <w:b w:val="0"/>
          <w:color w:val="auto"/>
          <w:sz w:val="24"/>
          <w:szCs w:val="24"/>
        </w:rPr>
        <w:t>en</w:t>
      </w:r>
      <w:r w:rsidR="00380297" w:rsidRPr="00CD7981">
        <w:rPr>
          <w:rFonts w:ascii="Arial" w:hAnsi="Arial"/>
          <w:b w:val="0"/>
          <w:color w:val="auto"/>
          <w:sz w:val="24"/>
          <w:szCs w:val="24"/>
        </w:rPr>
        <w:t xml:space="preserve"> las Industrias manufactureras </w:t>
      </w:r>
      <w:r w:rsidR="004D0B08" w:rsidRPr="00CD7981">
        <w:rPr>
          <w:rFonts w:ascii="Arial" w:hAnsi="Arial"/>
          <w:b w:val="0"/>
          <w:color w:val="auto"/>
          <w:sz w:val="24"/>
          <w:szCs w:val="24"/>
        </w:rPr>
        <w:t>l</w:t>
      </w:r>
      <w:r w:rsidR="00CA6B40" w:rsidRPr="00CD7981">
        <w:rPr>
          <w:rFonts w:ascii="Arial" w:hAnsi="Arial"/>
          <w:b w:val="0"/>
          <w:color w:val="auto"/>
          <w:sz w:val="24"/>
          <w:szCs w:val="24"/>
        </w:rPr>
        <w:t>a</w:t>
      </w:r>
      <w:r w:rsidR="004D0B08" w:rsidRPr="00CD7981">
        <w:rPr>
          <w:rFonts w:ascii="Arial" w:hAnsi="Arial"/>
          <w:b w:val="0"/>
          <w:color w:val="auto"/>
          <w:sz w:val="24"/>
          <w:szCs w:val="24"/>
        </w:rPr>
        <w:t xml:space="preserve">s </w:t>
      </w:r>
      <w:r w:rsidR="00CA6B40" w:rsidRPr="00CD7981">
        <w:rPr>
          <w:rFonts w:ascii="Arial" w:hAnsi="Arial"/>
          <w:b w:val="0"/>
          <w:color w:val="auto"/>
          <w:sz w:val="24"/>
          <w:szCs w:val="24"/>
        </w:rPr>
        <w:t>caídas</w:t>
      </w:r>
      <w:r w:rsidR="00237052" w:rsidRPr="00CD7981">
        <w:rPr>
          <w:rFonts w:ascii="Arial" w:hAnsi="Arial"/>
          <w:b w:val="0"/>
          <w:color w:val="auto"/>
          <w:sz w:val="24"/>
          <w:szCs w:val="24"/>
        </w:rPr>
        <w:t xml:space="preserve"> más </w:t>
      </w:r>
      <w:r w:rsidR="00B835BB" w:rsidRPr="00CD7981">
        <w:rPr>
          <w:rFonts w:ascii="Arial" w:hAnsi="Arial"/>
          <w:b w:val="0"/>
          <w:color w:val="auto"/>
          <w:sz w:val="24"/>
          <w:szCs w:val="24"/>
        </w:rPr>
        <w:t>relevantes</w:t>
      </w:r>
      <w:r w:rsidR="004D0B08" w:rsidRPr="00CD7981">
        <w:rPr>
          <w:rFonts w:ascii="Arial" w:hAnsi="Arial"/>
          <w:b w:val="0"/>
          <w:color w:val="auto"/>
          <w:sz w:val="24"/>
          <w:szCs w:val="24"/>
        </w:rPr>
        <w:t xml:space="preserve"> </w:t>
      </w:r>
      <w:r w:rsidR="007452EF" w:rsidRPr="00CD7981">
        <w:rPr>
          <w:rFonts w:ascii="Arial" w:hAnsi="Arial"/>
          <w:b w:val="0"/>
          <w:color w:val="auto"/>
          <w:sz w:val="24"/>
          <w:szCs w:val="24"/>
        </w:rPr>
        <w:t xml:space="preserve">a tasa anual </w:t>
      </w:r>
      <w:r w:rsidR="00255F9E" w:rsidRPr="00CD7981">
        <w:rPr>
          <w:rFonts w:ascii="Arial" w:hAnsi="Arial"/>
          <w:b w:val="0"/>
          <w:color w:val="auto"/>
          <w:sz w:val="24"/>
          <w:szCs w:val="24"/>
        </w:rPr>
        <w:t xml:space="preserve">se </w:t>
      </w:r>
      <w:r w:rsidR="00D56DEE" w:rsidRPr="00CD7981">
        <w:rPr>
          <w:rFonts w:ascii="Arial" w:hAnsi="Arial"/>
          <w:b w:val="0"/>
          <w:color w:val="auto"/>
          <w:sz w:val="24"/>
          <w:szCs w:val="24"/>
        </w:rPr>
        <w:t>registraron</w:t>
      </w:r>
      <w:r w:rsidR="00237052" w:rsidRPr="00CD7981">
        <w:rPr>
          <w:rFonts w:ascii="Arial" w:hAnsi="Arial"/>
          <w:b w:val="0"/>
          <w:color w:val="auto"/>
          <w:sz w:val="24"/>
          <w:szCs w:val="24"/>
        </w:rPr>
        <w:t xml:space="preserve"> </w:t>
      </w:r>
      <w:r w:rsidR="009932F0" w:rsidRPr="00CD7981">
        <w:rPr>
          <w:rFonts w:ascii="Arial" w:hAnsi="Arial"/>
          <w:b w:val="0"/>
          <w:color w:val="auto"/>
          <w:sz w:val="24"/>
          <w:szCs w:val="24"/>
        </w:rPr>
        <w:t>en</w:t>
      </w:r>
      <w:r w:rsidR="004D0B08" w:rsidRPr="00CD7981">
        <w:rPr>
          <w:rFonts w:ascii="Arial" w:hAnsi="Arial"/>
          <w:b w:val="0"/>
          <w:color w:val="auto"/>
          <w:sz w:val="24"/>
          <w:szCs w:val="24"/>
        </w:rPr>
        <w:t xml:space="preserve"> </w:t>
      </w:r>
      <w:r w:rsidR="00CA6B40" w:rsidRPr="00CD7981">
        <w:rPr>
          <w:rFonts w:ascii="Arial" w:hAnsi="Arial"/>
          <w:b w:val="0"/>
          <w:color w:val="auto"/>
          <w:sz w:val="24"/>
          <w:szCs w:val="24"/>
        </w:rPr>
        <w:t>Aguascalientes</w:t>
      </w:r>
      <w:r w:rsidR="00921C41" w:rsidRPr="00CD7981">
        <w:rPr>
          <w:rFonts w:ascii="Arial" w:hAnsi="Arial"/>
          <w:b w:val="0"/>
          <w:color w:val="auto"/>
          <w:sz w:val="24"/>
          <w:szCs w:val="24"/>
        </w:rPr>
        <w:t xml:space="preserve">, </w:t>
      </w:r>
      <w:r w:rsidR="00CA6B40" w:rsidRPr="00CD7981">
        <w:rPr>
          <w:rFonts w:ascii="Arial" w:hAnsi="Arial"/>
          <w:b w:val="0"/>
          <w:color w:val="auto"/>
          <w:sz w:val="24"/>
          <w:szCs w:val="24"/>
        </w:rPr>
        <w:t>San Luis Potosí</w:t>
      </w:r>
      <w:r w:rsidR="00921C41" w:rsidRPr="00CD7981">
        <w:rPr>
          <w:rFonts w:ascii="Arial" w:hAnsi="Arial"/>
          <w:b w:val="0"/>
          <w:color w:val="auto"/>
          <w:sz w:val="24"/>
          <w:szCs w:val="24"/>
        </w:rPr>
        <w:t xml:space="preserve">, </w:t>
      </w:r>
      <w:r w:rsidR="00CA6B40" w:rsidRPr="00CD7981">
        <w:rPr>
          <w:rFonts w:ascii="Arial" w:hAnsi="Arial"/>
          <w:b w:val="0"/>
          <w:color w:val="auto"/>
          <w:sz w:val="24"/>
          <w:szCs w:val="24"/>
        </w:rPr>
        <w:t>Puebla, Coahuila de Zaragoza</w:t>
      </w:r>
      <w:r w:rsidR="00921C41" w:rsidRPr="00CD7981">
        <w:rPr>
          <w:rFonts w:ascii="Arial" w:hAnsi="Arial"/>
          <w:b w:val="0"/>
          <w:color w:val="auto"/>
          <w:sz w:val="24"/>
          <w:szCs w:val="24"/>
        </w:rPr>
        <w:t xml:space="preserve"> y </w:t>
      </w:r>
      <w:r w:rsidR="00CA6B40" w:rsidRPr="00CD7981">
        <w:rPr>
          <w:rFonts w:ascii="Arial" w:hAnsi="Arial"/>
          <w:b w:val="0"/>
          <w:color w:val="auto"/>
          <w:sz w:val="24"/>
          <w:szCs w:val="24"/>
        </w:rPr>
        <w:t>Morelos</w:t>
      </w:r>
      <w:r w:rsidR="00D775D7" w:rsidRPr="00CD7981">
        <w:rPr>
          <w:rFonts w:ascii="Arial" w:hAnsi="Arial"/>
          <w:b w:val="0"/>
          <w:color w:val="auto"/>
          <w:sz w:val="24"/>
          <w:szCs w:val="24"/>
        </w:rPr>
        <w:t>.</w:t>
      </w:r>
    </w:p>
    <w:p w14:paraId="306A25D3" w14:textId="77777777" w:rsidR="00CD7981" w:rsidRPr="00CD7981" w:rsidRDefault="00CD7981" w:rsidP="00CD7981">
      <w:pPr>
        <w:pStyle w:val="parr2"/>
        <w:widowControl w:val="0"/>
        <w:spacing w:before="0"/>
        <w:ind w:left="-142" w:right="-113"/>
        <w:rPr>
          <w:b/>
          <w:i/>
          <w:szCs w:val="24"/>
        </w:rPr>
      </w:pPr>
      <w:r w:rsidRPr="00CD7981">
        <w:rPr>
          <w:b/>
          <w:i/>
          <w:szCs w:val="24"/>
        </w:rPr>
        <w:t>Nota al usuario</w:t>
      </w:r>
    </w:p>
    <w:p w14:paraId="7339CB25" w14:textId="77777777" w:rsidR="00CD7981" w:rsidRPr="00CD7981" w:rsidRDefault="00CD7981" w:rsidP="00CD7981">
      <w:pPr>
        <w:pStyle w:val="parrafo1"/>
        <w:widowControl w:val="0"/>
        <w:spacing w:before="120"/>
        <w:ind w:left="-142" w:right="-113"/>
        <w:rPr>
          <w:szCs w:val="24"/>
        </w:rPr>
      </w:pPr>
      <w:r w:rsidRPr="00CD7981">
        <w:rPr>
          <w:szCs w:val="24"/>
        </w:rPr>
        <w:t>Las Tasas de No Respuesta en la captación de las Encuestas Económicas</w:t>
      </w:r>
      <w:r w:rsidRPr="00CD7981">
        <w:rPr>
          <w:rStyle w:val="Refdenotaalpie"/>
          <w:szCs w:val="24"/>
        </w:rPr>
        <w:footnoteReference w:id="1"/>
      </w:r>
      <w:r w:rsidRPr="00CD7981">
        <w:rPr>
          <w:szCs w:val="24"/>
        </w:rPr>
        <w:t xml:space="preserve"> que se consideraron para la integración del Indicador Mensual de la Actividad Industrial por Entidad Federativa (IMAIEF) en septiembre de 2021, registraron porcentajes apropiados de acuerdo con el diseño estadístico de las muestras. Asimismo, la captación de la Estadística de la Industria </w:t>
      </w:r>
      <w:proofErr w:type="spellStart"/>
      <w:r w:rsidRPr="00CD7981">
        <w:rPr>
          <w:szCs w:val="24"/>
        </w:rPr>
        <w:t>Minerometalúrgica</w:t>
      </w:r>
      <w:proofErr w:type="spellEnd"/>
      <w:r w:rsidRPr="00CD7981">
        <w:rPr>
          <w:szCs w:val="24"/>
        </w:rPr>
        <w:t xml:space="preserve"> (EIMM), de los registros administrativos y los datos primarios que divulga el Instituto permitió la generación de estadísticas con niveles altos de cobertura y precisión estadística.</w:t>
      </w:r>
    </w:p>
    <w:p w14:paraId="0B332CD3" w14:textId="77777777" w:rsidR="00CD7981" w:rsidRPr="00CD7981" w:rsidRDefault="00CD7981" w:rsidP="00CD7981">
      <w:pPr>
        <w:pStyle w:val="parrafo1"/>
        <w:widowControl w:val="0"/>
        <w:spacing w:before="200"/>
        <w:ind w:left="-142" w:right="-113"/>
        <w:rPr>
          <w:szCs w:val="24"/>
        </w:rPr>
      </w:pPr>
      <w:r w:rsidRPr="00CD7981">
        <w:rPr>
          <w:szCs w:val="24"/>
        </w:rPr>
        <w:t>Para las actividades petroleras y de energía, gas y agua se incluyeron los registros administrativos provenientes de las empresas y Unidades del Estado que se recibieron oportunamente vía correo electrónico y captación por internet.</w:t>
      </w:r>
    </w:p>
    <w:p w14:paraId="454B6129" w14:textId="6899881A" w:rsidR="00CD7981" w:rsidRDefault="00CD7981" w:rsidP="00CD7981">
      <w:pPr>
        <w:pStyle w:val="parrafo1"/>
        <w:widowControl w:val="0"/>
        <w:spacing w:before="200"/>
        <w:ind w:left="-142" w:right="-113"/>
        <w:rPr>
          <w:szCs w:val="24"/>
        </w:rPr>
      </w:pPr>
      <w:r w:rsidRPr="00CD7981">
        <w:rPr>
          <w:szCs w:val="24"/>
        </w:rPr>
        <w:t xml:space="preserve">Por otra parte, se informa que las cifras desestacionalizadas y de tendencia-ciclo pueden estar sujetas a revisiones importantes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sidRPr="00CD7981">
        <w:rPr>
          <w:szCs w:val="24"/>
        </w:rPr>
        <w:t>O</w:t>
      </w:r>
      <w:r w:rsidRPr="00CD7981">
        <w:rPr>
          <w:i/>
          <w:iCs/>
          <w:szCs w:val="24"/>
        </w:rPr>
        <w:t>utlier</w:t>
      </w:r>
      <w:r w:rsidRPr="00CD7981">
        <w:rPr>
          <w:szCs w:val="24"/>
        </w:rPr>
        <w:t>s</w:t>
      </w:r>
      <w:proofErr w:type="spellEnd"/>
      <w:r w:rsidRPr="00CD7981">
        <w:rPr>
          <w:szCs w:val="24"/>
        </w:rPr>
        <w:t>, en los modelos de ajuste estacional para los meses de la contingencia. Lo anterior con el objetivo de que los grandes cambios en las cifras originales no influyan de manera desproporcionada en los factores estacionales utilizados.</w:t>
      </w:r>
    </w:p>
    <w:p w14:paraId="650745EE" w14:textId="77777777" w:rsidR="00CD7981" w:rsidRPr="00CD7981" w:rsidRDefault="00CD7981" w:rsidP="00CD7981">
      <w:pPr>
        <w:pStyle w:val="parrafo1"/>
        <w:widowControl w:val="0"/>
        <w:spacing w:before="200"/>
        <w:ind w:left="-142" w:right="-113"/>
        <w:rPr>
          <w:szCs w:val="24"/>
        </w:rPr>
      </w:pPr>
    </w:p>
    <w:p w14:paraId="42FB8D63" w14:textId="77777777" w:rsidR="004E346C" w:rsidRPr="002A6444" w:rsidRDefault="004E346C" w:rsidP="004E346C">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Para consultas de medios y periodistas, contactar a: </w:t>
      </w:r>
      <w:hyperlink r:id="rId8" w:history="1">
        <w:r w:rsidRPr="002A6444">
          <w:rPr>
            <w:rStyle w:val="Hipervnculo"/>
            <w:rFonts w:ascii="Arial" w:hAnsi="Arial" w:cs="Arial"/>
            <w:sz w:val="22"/>
            <w:szCs w:val="22"/>
          </w:rPr>
          <w:t>comunicacionsocial@inegi.org.mx</w:t>
        </w:r>
      </w:hyperlink>
      <w:r w:rsidRPr="002A6444">
        <w:rPr>
          <w:rFonts w:ascii="Arial" w:hAnsi="Arial" w:cs="Arial"/>
          <w:sz w:val="22"/>
          <w:szCs w:val="22"/>
        </w:rPr>
        <w:t xml:space="preserve"> </w:t>
      </w:r>
    </w:p>
    <w:p w14:paraId="112B1FE2" w14:textId="32D320AE" w:rsidR="004E346C" w:rsidRPr="00CD7981" w:rsidRDefault="004E346C" w:rsidP="00CD7981">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o llamar al teléfono (55) 52-78-10-00, </w:t>
      </w:r>
      <w:proofErr w:type="spellStart"/>
      <w:r w:rsidRPr="002A6444">
        <w:rPr>
          <w:rFonts w:ascii="Arial" w:hAnsi="Arial" w:cs="Arial"/>
          <w:sz w:val="22"/>
          <w:szCs w:val="22"/>
        </w:rPr>
        <w:t>exts</w:t>
      </w:r>
      <w:proofErr w:type="spellEnd"/>
      <w:r w:rsidRPr="002A6444">
        <w:rPr>
          <w:rFonts w:ascii="Arial" w:hAnsi="Arial" w:cs="Arial"/>
          <w:sz w:val="22"/>
          <w:szCs w:val="22"/>
        </w:rPr>
        <w:t>. 1134, 1260 y 1241.</w:t>
      </w:r>
    </w:p>
    <w:p w14:paraId="3E72D8D9" w14:textId="37BB0C03" w:rsidR="004E346C" w:rsidRDefault="004E346C" w:rsidP="004E346C">
      <w:pPr>
        <w:ind w:left="-426" w:right="-518"/>
        <w:contextualSpacing/>
        <w:jc w:val="center"/>
        <w:rPr>
          <w:sz w:val="22"/>
          <w:szCs w:val="22"/>
        </w:rPr>
      </w:pPr>
      <w:r w:rsidRPr="002A6444">
        <w:rPr>
          <w:sz w:val="22"/>
          <w:szCs w:val="22"/>
        </w:rPr>
        <w:t>Dirección de Atención a Medios / Dirección General Adjunta de Comunicación</w:t>
      </w:r>
    </w:p>
    <w:p w14:paraId="1DC89AD8" w14:textId="77777777" w:rsidR="00CD7981" w:rsidRPr="002A6444" w:rsidRDefault="00CD7981" w:rsidP="004E346C">
      <w:pPr>
        <w:ind w:left="-426" w:right="-518"/>
        <w:contextualSpacing/>
        <w:jc w:val="center"/>
        <w:rPr>
          <w:sz w:val="22"/>
          <w:szCs w:val="22"/>
        </w:rPr>
      </w:pPr>
    </w:p>
    <w:p w14:paraId="5B697778" w14:textId="77777777" w:rsidR="00CD7981" w:rsidRDefault="004E346C" w:rsidP="004E346C">
      <w:pPr>
        <w:ind w:left="-425" w:right="-516"/>
        <w:contextualSpacing/>
        <w:jc w:val="center"/>
        <w:rPr>
          <w:noProof/>
          <w:lang w:eastAsia="es-MX"/>
        </w:rPr>
        <w:sectPr w:rsidR="00CD7981" w:rsidSect="00EF3597">
          <w:headerReference w:type="even" r:id="rId9"/>
          <w:headerReference w:type="default" r:id="rId10"/>
          <w:footerReference w:type="even" r:id="rId11"/>
          <w:footerReference w:type="default" r:id="rId12"/>
          <w:headerReference w:type="first" r:id="rId13"/>
          <w:footerReference w:type="first" r:id="rId14"/>
          <w:pgSz w:w="12242" w:h="15842" w:code="1"/>
          <w:pgMar w:top="1702" w:right="1327" w:bottom="993" w:left="1247" w:header="567" w:footer="305" w:gutter="0"/>
          <w:paperSrc w:first="7" w:other="7"/>
          <w:pgNumType w:start="1"/>
          <w:cols w:space="720"/>
          <w:docGrid w:linePitch="360"/>
        </w:sectPr>
      </w:pPr>
      <w:r w:rsidRPr="00FF1218">
        <w:rPr>
          <w:noProof/>
          <w:lang w:val="es-MX" w:eastAsia="es-MX"/>
        </w:rPr>
        <w:drawing>
          <wp:inline distT="0" distB="0" distL="0" distR="0" wp14:anchorId="2678DE0D" wp14:editId="3728C632">
            <wp:extent cx="258614" cy="243402"/>
            <wp:effectExtent l="0" t="0" r="8255" b="4445"/>
            <wp:docPr id="2" name="Imagen 2"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785" cy="246386"/>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2457B0" wp14:editId="44BB2370">
            <wp:extent cx="253269" cy="253269"/>
            <wp:effectExtent l="0" t="0" r="0" b="0"/>
            <wp:docPr id="15" name="Imagen 15"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26" cy="257126"/>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72CA2A" wp14:editId="2FE0BF82">
            <wp:extent cx="253269" cy="253269"/>
            <wp:effectExtent l="0" t="0" r="0" b="0"/>
            <wp:docPr id="8" name="Imagen 8"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797" cy="255797"/>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B4880A" wp14:editId="692EE4B4">
            <wp:extent cx="243401" cy="243401"/>
            <wp:effectExtent l="0" t="0" r="4445" b="4445"/>
            <wp:docPr id="12" name="Imagen 12"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194" cy="246194"/>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2CEA3D3" wp14:editId="5C6FBD0D">
            <wp:extent cx="2286000" cy="274320"/>
            <wp:effectExtent l="0" t="0" r="0" b="0"/>
            <wp:docPr id="17" name="Imagen 1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1084CD9" w14:textId="6312984C" w:rsidR="004E346C" w:rsidRDefault="004E346C" w:rsidP="004E346C">
      <w:pPr>
        <w:ind w:left="-425" w:right="-516"/>
        <w:contextualSpacing/>
        <w:jc w:val="center"/>
        <w:rPr>
          <w:noProof/>
          <w:lang w:eastAsia="es-MX"/>
        </w:rPr>
        <w:sectPr w:rsidR="004E346C" w:rsidSect="00CD7981">
          <w:type w:val="continuous"/>
          <w:pgSz w:w="12242" w:h="15842" w:code="1"/>
          <w:pgMar w:top="1702" w:right="1327" w:bottom="993" w:left="1247" w:header="567" w:footer="305" w:gutter="0"/>
          <w:paperSrc w:first="7" w:other="7"/>
          <w:pgNumType w:start="1"/>
          <w:cols w:space="720"/>
          <w:docGrid w:linePitch="360"/>
        </w:sectPr>
      </w:pPr>
    </w:p>
    <w:p w14:paraId="057A09EE" w14:textId="4C8D64B8" w:rsidR="00CD7981" w:rsidRDefault="00CD7981" w:rsidP="00CD7981">
      <w:pPr>
        <w:pStyle w:val="Ttulo2"/>
        <w:spacing w:before="0"/>
        <w:ind w:left="-284" w:right="-284"/>
        <w:jc w:val="center"/>
        <w:rPr>
          <w:rFonts w:ascii="Arial" w:hAnsi="Arial" w:cs="Arial"/>
          <w:b/>
          <w:color w:val="auto"/>
          <w:sz w:val="24"/>
          <w:szCs w:val="24"/>
        </w:rPr>
      </w:pPr>
      <w:r>
        <w:rPr>
          <w:rFonts w:ascii="Arial" w:hAnsi="Arial" w:cs="Arial"/>
          <w:b/>
          <w:color w:val="auto"/>
          <w:sz w:val="24"/>
          <w:szCs w:val="24"/>
        </w:rPr>
        <w:lastRenderedPageBreak/>
        <w:t>ANEXO</w:t>
      </w:r>
    </w:p>
    <w:p w14:paraId="2BF3D67F" w14:textId="1EE44179" w:rsidR="00CD7981" w:rsidRPr="00CD7981" w:rsidRDefault="00CD7981" w:rsidP="00CD7981">
      <w:pPr>
        <w:jc w:val="center"/>
        <w:rPr>
          <w:b/>
        </w:rPr>
      </w:pPr>
      <w:r w:rsidRPr="00CD7981">
        <w:rPr>
          <w:b/>
        </w:rPr>
        <w:t>NOTA TÉCNICA</w:t>
      </w:r>
    </w:p>
    <w:p w14:paraId="1D2200A6" w14:textId="6071B6AE" w:rsidR="00CD7981" w:rsidRPr="004E346C" w:rsidRDefault="00CD7981" w:rsidP="00CD7981">
      <w:pPr>
        <w:pStyle w:val="Ttulo2"/>
        <w:spacing w:before="0"/>
        <w:ind w:left="-284" w:right="-284"/>
        <w:jc w:val="center"/>
        <w:rPr>
          <w:rFonts w:ascii="Arial" w:hAnsi="Arial" w:cs="Arial"/>
          <w:b/>
          <w:color w:val="auto"/>
          <w:sz w:val="24"/>
          <w:szCs w:val="24"/>
        </w:rPr>
      </w:pPr>
      <w:r w:rsidRPr="004E346C">
        <w:rPr>
          <w:rFonts w:ascii="Arial" w:hAnsi="Arial" w:cs="Arial"/>
          <w:b/>
          <w:color w:val="auto"/>
          <w:sz w:val="24"/>
          <w:szCs w:val="24"/>
        </w:rPr>
        <w:t>INDICADOR MENSUAL DE LA ACTIVIDAD INDUSTRIAL POR ENTIDAD FEDERATIVA</w:t>
      </w:r>
    </w:p>
    <w:p w14:paraId="3C7F9CC6" w14:textId="77777777" w:rsidR="00CD7981" w:rsidRPr="004C4F9D" w:rsidRDefault="00CD7981" w:rsidP="00CD7981">
      <w:pPr>
        <w:pStyle w:val="Ttulo2"/>
        <w:spacing w:before="0"/>
        <w:jc w:val="center"/>
        <w:rPr>
          <w:rFonts w:ascii="Arial" w:hAnsi="Arial" w:cs="Arial"/>
          <w:b/>
          <w:color w:val="auto"/>
        </w:rPr>
      </w:pPr>
      <w:r w:rsidRPr="004E346C">
        <w:rPr>
          <w:rFonts w:ascii="Arial" w:hAnsi="Arial" w:cs="Arial"/>
          <w:b/>
          <w:color w:val="auto"/>
          <w:sz w:val="24"/>
          <w:szCs w:val="24"/>
        </w:rPr>
        <w:t>SEPTIEMBRE DE 2021</w:t>
      </w:r>
    </w:p>
    <w:p w14:paraId="5DCA6249" w14:textId="06B30B7D" w:rsidR="00C11CA8" w:rsidRPr="00C11CA8" w:rsidRDefault="00C11CA8" w:rsidP="00CD7981">
      <w:pPr>
        <w:pStyle w:val="parrafo1"/>
        <w:spacing w:before="240"/>
        <w:ind w:left="709" w:right="584" w:hanging="709"/>
        <w:rPr>
          <w:b/>
          <w:i/>
        </w:rPr>
      </w:pPr>
      <w:r w:rsidRPr="00C11CA8">
        <w:rPr>
          <w:b/>
          <w:i/>
        </w:rPr>
        <w:t xml:space="preserve">Cifras desestacionalizadas </w:t>
      </w:r>
    </w:p>
    <w:p w14:paraId="2A5C3B80" w14:textId="05D99BD1" w:rsidR="006B1BCB" w:rsidRPr="0013333C" w:rsidRDefault="00D56DEE" w:rsidP="007452EF">
      <w:pPr>
        <w:pStyle w:val="Textoindependiente"/>
        <w:widowControl w:val="0"/>
        <w:ind w:right="283"/>
        <w:rPr>
          <w:color w:val="auto"/>
          <w:lang w:val="es-MX"/>
        </w:rPr>
      </w:pPr>
      <w:r>
        <w:rPr>
          <w:color w:val="auto"/>
          <w:lang w:val="es-MX"/>
        </w:rPr>
        <w:t>En</w:t>
      </w:r>
      <w:r w:rsidR="00561100" w:rsidRPr="0013333C">
        <w:rPr>
          <w:color w:val="auto"/>
          <w:lang w:val="es-MX"/>
        </w:rPr>
        <w:t xml:space="preserve"> </w:t>
      </w:r>
      <w:r w:rsidR="008E0FE9" w:rsidRPr="0013333C">
        <w:rPr>
          <w:color w:val="auto"/>
          <w:lang w:val="es-MX"/>
        </w:rPr>
        <w:t>septiembre</w:t>
      </w:r>
      <w:r w:rsidR="006B1BCB" w:rsidRPr="0013333C">
        <w:rPr>
          <w:color w:val="auto"/>
          <w:lang w:val="es-MX"/>
        </w:rPr>
        <w:t xml:space="preserve"> de 2021</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con cifras ajustadas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3E6334">
        <w:rPr>
          <w:color w:val="000000" w:themeColor="text1"/>
        </w:rPr>
        <w:t xml:space="preserve">una disminución mensual </w:t>
      </w:r>
      <w:r w:rsidR="005B0794">
        <w:rPr>
          <w:color w:val="000000" w:themeColor="text1"/>
        </w:rPr>
        <w:t xml:space="preserve">más pronunciada </w:t>
      </w:r>
      <w:r w:rsidR="00154AE0" w:rsidRPr="0013333C">
        <w:rPr>
          <w:color w:val="000000" w:themeColor="text1"/>
        </w:rPr>
        <w:t>en su Actividad Industrial en términos reales fueron</w:t>
      </w:r>
      <w:r w:rsidR="00936901">
        <w:rPr>
          <w:color w:val="000000" w:themeColor="text1"/>
        </w:rPr>
        <w:t>:</w:t>
      </w:r>
      <w:r w:rsidR="00154AE0" w:rsidRPr="0013333C">
        <w:rPr>
          <w:color w:val="000000" w:themeColor="text1"/>
        </w:rPr>
        <w:t xml:space="preserve"> </w:t>
      </w:r>
      <w:r w:rsidR="0013333C" w:rsidRPr="0013333C">
        <w:rPr>
          <w:color w:val="000000" w:themeColor="text1"/>
        </w:rPr>
        <w:t>Tlaxcala, Baja California Sur, Aguascalientes y Coahuila de Zaragoza</w:t>
      </w:r>
      <w:r w:rsidR="00154AE0" w:rsidRPr="0013333C">
        <w:rPr>
          <w:color w:val="000000" w:themeColor="text1"/>
        </w:rPr>
        <w:t>.</w:t>
      </w:r>
    </w:p>
    <w:p w14:paraId="38A99A89" w14:textId="77777777" w:rsidR="00123C5F" w:rsidRDefault="00363E87" w:rsidP="00123C5F">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p>
    <w:p w14:paraId="0A911D4A" w14:textId="60264ECB" w:rsidR="00123C5F" w:rsidRDefault="00112582" w:rsidP="00123C5F">
      <w:pPr>
        <w:pStyle w:val="p0"/>
        <w:keepNext/>
        <w:spacing w:before="0"/>
        <w:jc w:val="center"/>
        <w:rPr>
          <w:rFonts w:ascii="Arial" w:hAnsi="Arial"/>
          <w:b/>
          <w:smallCaps/>
          <w:color w:val="auto"/>
          <w:sz w:val="22"/>
          <w:szCs w:val="22"/>
        </w:rPr>
      </w:pPr>
      <w:r>
        <w:rPr>
          <w:rFonts w:ascii="Arial" w:hAnsi="Arial"/>
          <w:b/>
          <w:smallCaps/>
          <w:color w:val="auto"/>
          <w:sz w:val="22"/>
          <w:szCs w:val="22"/>
        </w:rPr>
        <w:t xml:space="preserve">por Entidad Federativa </w:t>
      </w:r>
    </w:p>
    <w:p w14:paraId="354D1B41" w14:textId="7A9A3FDE" w:rsidR="00363E87" w:rsidRPr="000D1E2C" w:rsidRDefault="00DE5588"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septiembre</w:t>
      </w:r>
      <w:r w:rsidR="00DD7CA9">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21</w:t>
      </w:r>
    </w:p>
    <w:p w14:paraId="187A60CF" w14:textId="661F29D9" w:rsidR="003741B6" w:rsidRPr="00766C8D" w:rsidRDefault="003741B6" w:rsidP="003741B6">
      <w:pPr>
        <w:pStyle w:val="p02"/>
        <w:keepLines w:val="0"/>
        <w:widowControl w:val="0"/>
        <w:spacing w:before="0"/>
        <w:jc w:val="center"/>
        <w:rPr>
          <w:rFonts w:ascii="Arial" w:hAnsi="Arial" w:cs="Arial"/>
          <w:b/>
          <w:smallCaps/>
          <w:snapToGrid w:val="0"/>
          <w:color w:val="auto"/>
          <w:sz w:val="20"/>
        </w:rPr>
      </w:pPr>
      <w:r w:rsidRPr="00766C8D">
        <w:rPr>
          <w:rFonts w:ascii="Arial" w:hAnsi="Arial" w:cs="Arial"/>
          <w:b/>
          <w:smallCaps/>
          <w:snapToGrid w:val="0"/>
          <w:color w:val="auto"/>
          <w:sz w:val="20"/>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2752D7" w14:paraId="38089E5C" w14:textId="77777777" w:rsidTr="005B5D2E">
        <w:trPr>
          <w:trHeight w:val="39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4F56F603" w14:textId="4C3441C0" w:rsidR="002752D7" w:rsidRPr="00A537EE" w:rsidRDefault="002752D7" w:rsidP="00835FF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noWrap/>
          </w:tcPr>
          <w:p w14:paraId="72FE2970" w14:textId="427EFFBF"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 xml:space="preserve">Variación % respecto al </w:t>
            </w:r>
          </w:p>
        </w:tc>
      </w:tr>
      <w:tr w:rsidR="002752D7" w14:paraId="50B88ABD" w14:textId="51BCEFC4" w:rsidTr="005B5D2E">
        <w:trPr>
          <w:trHeight w:val="654"/>
          <w:jc w:val="center"/>
        </w:trPr>
        <w:tc>
          <w:tcPr>
            <w:tcW w:w="2978" w:type="dxa"/>
            <w:vMerge/>
            <w:tcBorders>
              <w:left w:val="double" w:sz="4" w:space="0" w:color="auto"/>
              <w:bottom w:val="double" w:sz="4" w:space="0" w:color="auto"/>
              <w:right w:val="single" w:sz="4" w:space="0" w:color="auto"/>
            </w:tcBorders>
            <w:shd w:val="clear" w:color="auto" w:fill="C2D69B" w:themeFill="accent3" w:themeFillTint="99"/>
            <w:vAlign w:val="center"/>
            <w:hideMark/>
          </w:tcPr>
          <w:p w14:paraId="29E09D06" w14:textId="11D776CF" w:rsidR="002752D7" w:rsidRPr="00A537EE" w:rsidRDefault="002752D7" w:rsidP="00835FFC">
            <w:pPr>
              <w:jc w:val="center"/>
              <w:rPr>
                <w:b/>
                <w:color w:val="000000"/>
                <w:sz w:val="16"/>
                <w:szCs w:val="16"/>
                <w:lang w:val="es-MX" w:eastAsia="es-MX"/>
              </w:rPr>
            </w:pPr>
          </w:p>
        </w:tc>
        <w:tc>
          <w:tcPr>
            <w:tcW w:w="1402" w:type="dxa"/>
            <w:tcBorders>
              <w:top w:val="single" w:sz="4" w:space="0" w:color="auto"/>
              <w:left w:val="nil"/>
              <w:bottom w:val="double" w:sz="4" w:space="0" w:color="auto"/>
              <w:right w:val="single" w:sz="4" w:space="0" w:color="auto"/>
            </w:tcBorders>
            <w:shd w:val="clear" w:color="auto" w:fill="C2D69B" w:themeFill="accent3" w:themeFillTint="99"/>
            <w:noWrap/>
          </w:tcPr>
          <w:p w14:paraId="28F4AF05" w14:textId="2AB380C4"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4DEB235D" w14:textId="04DBBB6B"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211C4A" w14:paraId="25874424" w14:textId="4072FC61" w:rsidTr="00664B21">
        <w:trPr>
          <w:trHeight w:val="227"/>
          <w:jc w:val="center"/>
        </w:trPr>
        <w:tc>
          <w:tcPr>
            <w:tcW w:w="2978" w:type="dxa"/>
            <w:tcBorders>
              <w:top w:val="double" w:sz="4" w:space="0" w:color="auto"/>
              <w:left w:val="double" w:sz="4" w:space="0" w:color="auto"/>
              <w:bottom w:val="nil"/>
              <w:right w:val="single" w:sz="4" w:space="0" w:color="auto"/>
            </w:tcBorders>
            <w:noWrap/>
            <w:vAlign w:val="bottom"/>
            <w:hideMark/>
          </w:tcPr>
          <w:p w14:paraId="52AF5A56" w14:textId="2CDD9305" w:rsidR="00211C4A" w:rsidRPr="00104269" w:rsidRDefault="00211C4A" w:rsidP="00211C4A">
            <w:pPr>
              <w:rPr>
                <w:sz w:val="16"/>
                <w:szCs w:val="16"/>
                <w:lang w:val="es-MX" w:eastAsia="es-MX"/>
              </w:rPr>
            </w:pPr>
            <w:r w:rsidRPr="00104269">
              <w:rPr>
                <w:sz w:val="16"/>
                <w:szCs w:val="16"/>
              </w:rPr>
              <w:t>Aguascalientes</w:t>
            </w:r>
          </w:p>
        </w:tc>
        <w:tc>
          <w:tcPr>
            <w:tcW w:w="1402" w:type="dxa"/>
            <w:tcBorders>
              <w:top w:val="double" w:sz="4" w:space="0" w:color="auto"/>
              <w:left w:val="single" w:sz="4" w:space="0" w:color="auto"/>
              <w:bottom w:val="nil"/>
              <w:right w:val="single" w:sz="4" w:space="0" w:color="auto"/>
            </w:tcBorders>
            <w:noWrap/>
            <w:vAlign w:val="center"/>
            <w:hideMark/>
          </w:tcPr>
          <w:p w14:paraId="2C2981BD" w14:textId="2C56BAA7" w:rsidR="00211C4A" w:rsidRPr="007D2A19" w:rsidRDefault="000C537B"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11.3</w:t>
            </w:r>
          </w:p>
        </w:tc>
        <w:tc>
          <w:tcPr>
            <w:tcW w:w="1559" w:type="dxa"/>
            <w:tcBorders>
              <w:top w:val="double" w:sz="4" w:space="0" w:color="auto"/>
              <w:left w:val="nil"/>
              <w:bottom w:val="nil"/>
              <w:right w:val="double" w:sz="4" w:space="0" w:color="auto"/>
            </w:tcBorders>
            <w:vAlign w:val="center"/>
            <w:hideMark/>
          </w:tcPr>
          <w:p w14:paraId="4F630A19" w14:textId="26DF1DAE" w:rsidR="00211C4A" w:rsidRPr="000C537B" w:rsidRDefault="00301CF0" w:rsidP="004F3866">
            <w:pPr>
              <w:tabs>
                <w:tab w:val="left" w:pos="351"/>
                <w:tab w:val="decimal" w:pos="776"/>
              </w:tabs>
              <w:jc w:val="left"/>
              <w:rPr>
                <w:sz w:val="18"/>
                <w:szCs w:val="18"/>
              </w:rPr>
            </w:pPr>
            <w:r>
              <w:rPr>
                <w:sz w:val="18"/>
                <w:szCs w:val="18"/>
              </w:rPr>
              <w:tab/>
            </w:r>
            <w:r w:rsidR="00211C4A">
              <w:rPr>
                <w:sz w:val="18"/>
                <w:szCs w:val="18"/>
              </w:rPr>
              <w:t>(-</w:t>
            </w:r>
            <w:r w:rsidR="000C537B">
              <w:rPr>
                <w:sz w:val="18"/>
                <w:szCs w:val="18"/>
              </w:rPr>
              <w:t>)</w:t>
            </w:r>
            <w:r w:rsidR="004E2C90">
              <w:rPr>
                <w:sz w:val="18"/>
                <w:szCs w:val="18"/>
              </w:rPr>
              <w:tab/>
            </w:r>
            <w:r w:rsidR="00211C4A">
              <w:rPr>
                <w:sz w:val="18"/>
                <w:szCs w:val="18"/>
              </w:rPr>
              <w:t>23.8</w:t>
            </w:r>
          </w:p>
        </w:tc>
      </w:tr>
      <w:tr w:rsidR="00211C4A" w14:paraId="4F37D7C1" w14:textId="55ECA5D4"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514DD180" w14:textId="519CAB26" w:rsidR="00211C4A" w:rsidRPr="00104269" w:rsidRDefault="00211C4A" w:rsidP="00211C4A">
            <w:pPr>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center"/>
            <w:hideMark/>
          </w:tcPr>
          <w:p w14:paraId="316AECB9" w14:textId="61809936" w:rsidR="00211C4A" w:rsidRPr="000C537B" w:rsidRDefault="000C537B"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3.1</w:t>
            </w:r>
          </w:p>
        </w:tc>
        <w:tc>
          <w:tcPr>
            <w:tcW w:w="1559" w:type="dxa"/>
            <w:tcBorders>
              <w:top w:val="nil"/>
              <w:left w:val="nil"/>
              <w:bottom w:val="nil"/>
              <w:right w:val="double" w:sz="4" w:space="0" w:color="auto"/>
            </w:tcBorders>
            <w:vAlign w:val="center"/>
            <w:hideMark/>
          </w:tcPr>
          <w:p w14:paraId="6E084B26" w14:textId="5882742D"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2.1</w:t>
            </w:r>
          </w:p>
        </w:tc>
      </w:tr>
      <w:tr w:rsidR="00211C4A" w14:paraId="6D14FC62" w14:textId="2870291A"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2C5CF722" w14:textId="54C761F5" w:rsidR="00211C4A" w:rsidRPr="00104269" w:rsidRDefault="00211C4A" w:rsidP="00211C4A">
            <w:pPr>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center"/>
            <w:hideMark/>
          </w:tcPr>
          <w:p w14:paraId="05819C09" w14:textId="361089C9" w:rsidR="00211C4A" w:rsidRPr="000C537B" w:rsidRDefault="000C537B"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14.0</w:t>
            </w:r>
          </w:p>
        </w:tc>
        <w:tc>
          <w:tcPr>
            <w:tcW w:w="1559" w:type="dxa"/>
            <w:tcBorders>
              <w:top w:val="nil"/>
              <w:left w:val="nil"/>
              <w:bottom w:val="nil"/>
              <w:right w:val="double" w:sz="4" w:space="0" w:color="auto"/>
            </w:tcBorders>
            <w:vAlign w:val="center"/>
            <w:hideMark/>
          </w:tcPr>
          <w:p w14:paraId="584BC016" w14:textId="1FAFC5A1"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13.2</w:t>
            </w:r>
          </w:p>
        </w:tc>
      </w:tr>
      <w:tr w:rsidR="00211C4A" w14:paraId="6D60488C" w14:textId="0EB0AD0C"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5923271F" w14:textId="7C3A50A0" w:rsidR="00211C4A" w:rsidRPr="00104269" w:rsidRDefault="00211C4A" w:rsidP="00211C4A">
            <w:pPr>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center"/>
            <w:hideMark/>
          </w:tcPr>
          <w:p w14:paraId="34A0C347" w14:textId="62256FE9" w:rsidR="00211C4A" w:rsidRPr="000C537B" w:rsidRDefault="00211C4A" w:rsidP="004C11B4">
            <w:pPr>
              <w:tabs>
                <w:tab w:val="decimal" w:pos="769"/>
              </w:tabs>
              <w:jc w:val="left"/>
              <w:rPr>
                <w:sz w:val="18"/>
                <w:szCs w:val="18"/>
              </w:rPr>
            </w:pPr>
            <w:r>
              <w:rPr>
                <w:sz w:val="18"/>
                <w:szCs w:val="18"/>
              </w:rPr>
              <w:t>1.9</w:t>
            </w:r>
          </w:p>
        </w:tc>
        <w:tc>
          <w:tcPr>
            <w:tcW w:w="1559" w:type="dxa"/>
            <w:tcBorders>
              <w:top w:val="nil"/>
              <w:left w:val="nil"/>
              <w:bottom w:val="nil"/>
              <w:right w:val="double" w:sz="4" w:space="0" w:color="auto"/>
            </w:tcBorders>
            <w:vAlign w:val="center"/>
            <w:hideMark/>
          </w:tcPr>
          <w:p w14:paraId="16704DAB" w14:textId="353D7ED1"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5.6</w:t>
            </w:r>
          </w:p>
        </w:tc>
      </w:tr>
      <w:tr w:rsidR="00211C4A" w14:paraId="7C76F8AE" w14:textId="12F4C2AE"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21CC223D" w14:textId="619408B9" w:rsidR="00211C4A" w:rsidRPr="00104269" w:rsidRDefault="00211C4A" w:rsidP="00211C4A">
            <w:pPr>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center"/>
            <w:hideMark/>
          </w:tcPr>
          <w:p w14:paraId="2F4A4FE9" w14:textId="7D77761B"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sidR="000C537B">
              <w:rPr>
                <w:sz w:val="18"/>
                <w:szCs w:val="18"/>
              </w:rPr>
              <w:tab/>
            </w:r>
            <w:r w:rsidR="00211C4A">
              <w:rPr>
                <w:sz w:val="18"/>
                <w:szCs w:val="18"/>
              </w:rPr>
              <w:t>7.4</w:t>
            </w:r>
          </w:p>
        </w:tc>
        <w:tc>
          <w:tcPr>
            <w:tcW w:w="1559" w:type="dxa"/>
            <w:tcBorders>
              <w:top w:val="nil"/>
              <w:left w:val="nil"/>
              <w:bottom w:val="nil"/>
              <w:right w:val="double" w:sz="4" w:space="0" w:color="auto"/>
            </w:tcBorders>
            <w:vAlign w:val="center"/>
            <w:hideMark/>
          </w:tcPr>
          <w:p w14:paraId="50E857A3" w14:textId="1336DCCA"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8.9</w:t>
            </w:r>
          </w:p>
        </w:tc>
      </w:tr>
      <w:tr w:rsidR="00211C4A" w14:paraId="7CD76F6E" w14:textId="2AF628D7"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7B2F1DB3" w14:textId="32B6AE37" w:rsidR="00211C4A" w:rsidRPr="00104269" w:rsidRDefault="00211C4A" w:rsidP="00211C4A">
            <w:pPr>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center"/>
            <w:hideMark/>
          </w:tcPr>
          <w:p w14:paraId="59934AD8" w14:textId="34FD3E7E" w:rsidR="00211C4A" w:rsidRPr="000C537B" w:rsidRDefault="00615447" w:rsidP="004C11B4">
            <w:pPr>
              <w:tabs>
                <w:tab w:val="left" w:pos="312"/>
                <w:tab w:val="decimal" w:pos="769"/>
              </w:tabs>
              <w:jc w:val="left"/>
              <w:rPr>
                <w:sz w:val="18"/>
                <w:szCs w:val="18"/>
              </w:rPr>
            </w:pPr>
            <w:r>
              <w:rPr>
                <w:sz w:val="18"/>
                <w:szCs w:val="18"/>
              </w:rPr>
              <w:tab/>
            </w:r>
            <w:r>
              <w:rPr>
                <w:sz w:val="18"/>
                <w:szCs w:val="18"/>
              </w:rPr>
              <w:tab/>
            </w:r>
            <w:r w:rsidR="00211C4A">
              <w:rPr>
                <w:sz w:val="18"/>
                <w:szCs w:val="18"/>
              </w:rPr>
              <w:t>0.0</w:t>
            </w:r>
          </w:p>
        </w:tc>
        <w:tc>
          <w:tcPr>
            <w:tcW w:w="1559" w:type="dxa"/>
            <w:tcBorders>
              <w:top w:val="nil"/>
              <w:left w:val="nil"/>
              <w:bottom w:val="nil"/>
              <w:right w:val="double" w:sz="4" w:space="0" w:color="auto"/>
            </w:tcBorders>
            <w:vAlign w:val="center"/>
            <w:hideMark/>
          </w:tcPr>
          <w:p w14:paraId="02AB3330" w14:textId="3AC0E216"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1.9</w:t>
            </w:r>
          </w:p>
        </w:tc>
      </w:tr>
      <w:tr w:rsidR="00211C4A" w14:paraId="10D9F563" w14:textId="14FD29BC"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6FDADB9A" w14:textId="1B6378B6" w:rsidR="00211C4A" w:rsidRPr="00104269" w:rsidRDefault="00211C4A" w:rsidP="00211C4A">
            <w:pPr>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center"/>
            <w:hideMark/>
          </w:tcPr>
          <w:p w14:paraId="3A279177" w14:textId="396CF528"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4.1</w:t>
            </w:r>
          </w:p>
        </w:tc>
        <w:tc>
          <w:tcPr>
            <w:tcW w:w="1559" w:type="dxa"/>
            <w:tcBorders>
              <w:top w:val="nil"/>
              <w:left w:val="nil"/>
              <w:bottom w:val="nil"/>
              <w:right w:val="double" w:sz="4" w:space="0" w:color="auto"/>
            </w:tcBorders>
            <w:vAlign w:val="center"/>
            <w:hideMark/>
          </w:tcPr>
          <w:p w14:paraId="1B045913" w14:textId="14AE4262"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2.2</w:t>
            </w:r>
          </w:p>
        </w:tc>
      </w:tr>
      <w:tr w:rsidR="00211C4A" w14:paraId="6A43F57C" w14:textId="093BD897"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14A79562" w14:textId="165D17CE" w:rsidR="00211C4A" w:rsidRPr="00104269" w:rsidRDefault="00211C4A" w:rsidP="00211C4A">
            <w:pPr>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center"/>
            <w:hideMark/>
          </w:tcPr>
          <w:p w14:paraId="7C1A8FD6" w14:textId="2405C990"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1.2</w:t>
            </w:r>
          </w:p>
        </w:tc>
        <w:tc>
          <w:tcPr>
            <w:tcW w:w="1559" w:type="dxa"/>
            <w:tcBorders>
              <w:top w:val="nil"/>
              <w:left w:val="nil"/>
              <w:bottom w:val="nil"/>
              <w:right w:val="double" w:sz="4" w:space="0" w:color="auto"/>
            </w:tcBorders>
            <w:vAlign w:val="center"/>
            <w:hideMark/>
          </w:tcPr>
          <w:p w14:paraId="220D10A3" w14:textId="47BB3054" w:rsidR="00211C4A" w:rsidRPr="00104269" w:rsidRDefault="00211C4A" w:rsidP="00B15A25">
            <w:pPr>
              <w:tabs>
                <w:tab w:val="decimal" w:pos="776"/>
              </w:tabs>
              <w:jc w:val="left"/>
              <w:rPr>
                <w:sz w:val="16"/>
                <w:szCs w:val="16"/>
                <w:lang w:val="es-MX" w:eastAsia="es-MX"/>
              </w:rPr>
            </w:pPr>
            <w:r>
              <w:rPr>
                <w:sz w:val="18"/>
                <w:szCs w:val="18"/>
              </w:rPr>
              <w:t>2.4</w:t>
            </w:r>
          </w:p>
        </w:tc>
      </w:tr>
      <w:tr w:rsidR="00211C4A" w14:paraId="6678DDD1" w14:textId="7689B6CF"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4C2D7FB2" w14:textId="60C2CA4D" w:rsidR="00211C4A" w:rsidRPr="00104269" w:rsidRDefault="00211C4A" w:rsidP="00211C4A">
            <w:pPr>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center"/>
            <w:hideMark/>
          </w:tcPr>
          <w:p w14:paraId="0888ADDA" w14:textId="14BF1489"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0.2</w:t>
            </w:r>
          </w:p>
        </w:tc>
        <w:tc>
          <w:tcPr>
            <w:tcW w:w="1559" w:type="dxa"/>
            <w:tcBorders>
              <w:top w:val="nil"/>
              <w:left w:val="nil"/>
              <w:bottom w:val="nil"/>
              <w:right w:val="double" w:sz="4" w:space="0" w:color="auto"/>
            </w:tcBorders>
            <w:vAlign w:val="center"/>
            <w:hideMark/>
          </w:tcPr>
          <w:p w14:paraId="7E824408" w14:textId="7339E9CB" w:rsidR="00211C4A" w:rsidRPr="00104269" w:rsidRDefault="00211C4A" w:rsidP="00B15A25">
            <w:pPr>
              <w:tabs>
                <w:tab w:val="decimal" w:pos="776"/>
              </w:tabs>
              <w:jc w:val="left"/>
              <w:rPr>
                <w:sz w:val="16"/>
                <w:szCs w:val="16"/>
                <w:lang w:val="es-MX" w:eastAsia="es-MX"/>
              </w:rPr>
            </w:pPr>
            <w:r>
              <w:rPr>
                <w:sz w:val="18"/>
                <w:szCs w:val="18"/>
              </w:rPr>
              <w:t>9.9</w:t>
            </w:r>
          </w:p>
        </w:tc>
      </w:tr>
      <w:tr w:rsidR="00211C4A" w14:paraId="4CE93F01" w14:textId="5E2AD195"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45E27EF4" w14:textId="04993E94" w:rsidR="00211C4A" w:rsidRPr="00104269" w:rsidRDefault="00211C4A" w:rsidP="00211C4A">
            <w:pPr>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center"/>
            <w:hideMark/>
          </w:tcPr>
          <w:p w14:paraId="1D2D434A" w14:textId="125BE960" w:rsidR="00211C4A" w:rsidRPr="000C537B" w:rsidRDefault="00211C4A" w:rsidP="004C11B4">
            <w:pPr>
              <w:tabs>
                <w:tab w:val="decimal" w:pos="769"/>
              </w:tabs>
              <w:jc w:val="left"/>
              <w:rPr>
                <w:sz w:val="18"/>
                <w:szCs w:val="18"/>
              </w:rPr>
            </w:pPr>
            <w:r>
              <w:rPr>
                <w:sz w:val="18"/>
                <w:szCs w:val="18"/>
              </w:rPr>
              <w:t>0.2</w:t>
            </w:r>
          </w:p>
        </w:tc>
        <w:tc>
          <w:tcPr>
            <w:tcW w:w="1559" w:type="dxa"/>
            <w:tcBorders>
              <w:top w:val="nil"/>
              <w:left w:val="nil"/>
              <w:bottom w:val="nil"/>
              <w:right w:val="double" w:sz="4" w:space="0" w:color="auto"/>
            </w:tcBorders>
            <w:vAlign w:val="center"/>
            <w:hideMark/>
          </w:tcPr>
          <w:p w14:paraId="6C7B2FE4" w14:textId="7C355BA6"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0.4</w:t>
            </w:r>
          </w:p>
        </w:tc>
      </w:tr>
      <w:tr w:rsidR="00211C4A" w14:paraId="1DE01B1A" w14:textId="20D9826A"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2B22E8E6" w14:textId="1656E5E7" w:rsidR="00211C4A" w:rsidRPr="00104269" w:rsidRDefault="00211C4A" w:rsidP="00211C4A">
            <w:pPr>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center"/>
            <w:hideMark/>
          </w:tcPr>
          <w:p w14:paraId="754D89BB" w14:textId="305E7B66"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2.1</w:t>
            </w:r>
          </w:p>
        </w:tc>
        <w:tc>
          <w:tcPr>
            <w:tcW w:w="1559" w:type="dxa"/>
            <w:tcBorders>
              <w:top w:val="nil"/>
              <w:left w:val="nil"/>
              <w:bottom w:val="nil"/>
              <w:right w:val="double" w:sz="4" w:space="0" w:color="auto"/>
            </w:tcBorders>
            <w:vAlign w:val="center"/>
            <w:hideMark/>
          </w:tcPr>
          <w:p w14:paraId="3AA9C465" w14:textId="2609FC66"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4.7</w:t>
            </w:r>
          </w:p>
        </w:tc>
      </w:tr>
      <w:tr w:rsidR="00211C4A" w14:paraId="65320A58" w14:textId="0EED74C4"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397C8811" w14:textId="625DF2D7" w:rsidR="00211C4A" w:rsidRPr="00104269" w:rsidRDefault="00211C4A" w:rsidP="00211C4A">
            <w:pPr>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center"/>
            <w:hideMark/>
          </w:tcPr>
          <w:p w14:paraId="797CC2EC" w14:textId="177DC530" w:rsidR="00211C4A" w:rsidRPr="000C537B" w:rsidRDefault="00211C4A" w:rsidP="004C11B4">
            <w:pPr>
              <w:tabs>
                <w:tab w:val="decimal" w:pos="769"/>
              </w:tabs>
              <w:jc w:val="left"/>
              <w:rPr>
                <w:sz w:val="18"/>
                <w:szCs w:val="18"/>
              </w:rPr>
            </w:pPr>
            <w:r>
              <w:rPr>
                <w:sz w:val="18"/>
                <w:szCs w:val="18"/>
              </w:rPr>
              <w:t>2.8</w:t>
            </w:r>
          </w:p>
        </w:tc>
        <w:tc>
          <w:tcPr>
            <w:tcW w:w="1559" w:type="dxa"/>
            <w:tcBorders>
              <w:top w:val="nil"/>
              <w:left w:val="nil"/>
              <w:bottom w:val="nil"/>
              <w:right w:val="double" w:sz="4" w:space="0" w:color="auto"/>
            </w:tcBorders>
            <w:vAlign w:val="center"/>
            <w:hideMark/>
          </w:tcPr>
          <w:p w14:paraId="424ED444" w14:textId="682489BA" w:rsidR="00211C4A" w:rsidRPr="00104269" w:rsidRDefault="00301CF0"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4.1</w:t>
            </w:r>
          </w:p>
        </w:tc>
      </w:tr>
      <w:tr w:rsidR="00211C4A" w14:paraId="0DBCFE85" w14:textId="001A4789"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4BC3C369" w14:textId="676F7FDD" w:rsidR="00211C4A" w:rsidRPr="00104269" w:rsidRDefault="00211C4A" w:rsidP="00211C4A">
            <w:pPr>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center"/>
            <w:hideMark/>
          </w:tcPr>
          <w:p w14:paraId="302C6D22" w14:textId="21431D70" w:rsidR="00211C4A" w:rsidRPr="000C537B" w:rsidRDefault="00615447" w:rsidP="004C11B4">
            <w:pPr>
              <w:tabs>
                <w:tab w:val="left" w:pos="312"/>
                <w:tab w:val="decimal" w:pos="769"/>
                <w:tab w:val="decimal" w:pos="912"/>
              </w:tabs>
              <w:jc w:val="left"/>
              <w:rPr>
                <w:sz w:val="18"/>
                <w:szCs w:val="18"/>
              </w:rPr>
            </w:pPr>
            <w:r>
              <w:rPr>
                <w:sz w:val="18"/>
                <w:szCs w:val="18"/>
              </w:rPr>
              <w:tab/>
            </w:r>
            <w:r w:rsidR="00211C4A">
              <w:rPr>
                <w:sz w:val="18"/>
                <w:szCs w:val="18"/>
              </w:rPr>
              <w:t>(-)</w:t>
            </w:r>
            <w:r>
              <w:rPr>
                <w:sz w:val="18"/>
                <w:szCs w:val="18"/>
              </w:rPr>
              <w:tab/>
            </w:r>
            <w:r w:rsidR="00211C4A">
              <w:rPr>
                <w:sz w:val="18"/>
                <w:szCs w:val="18"/>
              </w:rPr>
              <w:t>2.2</w:t>
            </w:r>
          </w:p>
        </w:tc>
        <w:tc>
          <w:tcPr>
            <w:tcW w:w="1559" w:type="dxa"/>
            <w:tcBorders>
              <w:top w:val="nil"/>
              <w:left w:val="nil"/>
              <w:bottom w:val="nil"/>
              <w:right w:val="double" w:sz="4" w:space="0" w:color="auto"/>
            </w:tcBorders>
            <w:vAlign w:val="center"/>
            <w:hideMark/>
          </w:tcPr>
          <w:p w14:paraId="336390F6" w14:textId="7851578A" w:rsidR="00211C4A" w:rsidRPr="00104269" w:rsidRDefault="00211C4A" w:rsidP="004F3866">
            <w:pPr>
              <w:tabs>
                <w:tab w:val="decimal" w:pos="776"/>
              </w:tabs>
              <w:jc w:val="left"/>
              <w:rPr>
                <w:sz w:val="16"/>
                <w:szCs w:val="16"/>
                <w:lang w:val="es-MX" w:eastAsia="es-MX"/>
              </w:rPr>
            </w:pPr>
            <w:r>
              <w:rPr>
                <w:sz w:val="18"/>
                <w:szCs w:val="18"/>
              </w:rPr>
              <w:t>9.5</w:t>
            </w:r>
          </w:p>
        </w:tc>
      </w:tr>
      <w:tr w:rsidR="00211C4A" w14:paraId="5DCBED2A" w14:textId="6E2F06D4"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267CDCEE" w14:textId="3A81715E" w:rsidR="00211C4A" w:rsidRPr="00104269" w:rsidRDefault="00211C4A" w:rsidP="00211C4A">
            <w:pPr>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center"/>
            <w:hideMark/>
          </w:tcPr>
          <w:p w14:paraId="1F345B2C" w14:textId="22CEB80C" w:rsidR="00211C4A" w:rsidRPr="000C537B" w:rsidRDefault="00615447" w:rsidP="004C11B4">
            <w:pPr>
              <w:tabs>
                <w:tab w:val="left" w:pos="312"/>
                <w:tab w:val="decimal" w:pos="769"/>
                <w:tab w:val="decimal" w:pos="912"/>
              </w:tabs>
              <w:jc w:val="left"/>
              <w:rPr>
                <w:sz w:val="18"/>
                <w:szCs w:val="18"/>
              </w:rPr>
            </w:pPr>
            <w:r>
              <w:rPr>
                <w:sz w:val="18"/>
                <w:szCs w:val="18"/>
              </w:rPr>
              <w:tab/>
            </w:r>
            <w:r w:rsidR="00211C4A">
              <w:rPr>
                <w:sz w:val="18"/>
                <w:szCs w:val="18"/>
              </w:rPr>
              <w:t>(-)</w:t>
            </w:r>
            <w:r>
              <w:rPr>
                <w:sz w:val="18"/>
                <w:szCs w:val="18"/>
              </w:rPr>
              <w:tab/>
            </w:r>
            <w:r w:rsidR="00211C4A">
              <w:rPr>
                <w:sz w:val="18"/>
                <w:szCs w:val="18"/>
              </w:rPr>
              <w:t>1.1</w:t>
            </w:r>
          </w:p>
        </w:tc>
        <w:tc>
          <w:tcPr>
            <w:tcW w:w="1559" w:type="dxa"/>
            <w:tcBorders>
              <w:top w:val="nil"/>
              <w:left w:val="nil"/>
              <w:bottom w:val="nil"/>
              <w:right w:val="double" w:sz="4" w:space="0" w:color="auto"/>
            </w:tcBorders>
            <w:vAlign w:val="center"/>
            <w:hideMark/>
          </w:tcPr>
          <w:p w14:paraId="369A701E" w14:textId="63984E21" w:rsidR="00211C4A" w:rsidRPr="00104269" w:rsidRDefault="00211C4A" w:rsidP="004F3866">
            <w:pPr>
              <w:tabs>
                <w:tab w:val="decimal" w:pos="776"/>
              </w:tabs>
              <w:jc w:val="left"/>
              <w:rPr>
                <w:sz w:val="16"/>
                <w:szCs w:val="16"/>
                <w:lang w:val="es-MX" w:eastAsia="es-MX"/>
              </w:rPr>
            </w:pPr>
            <w:r>
              <w:rPr>
                <w:sz w:val="18"/>
                <w:szCs w:val="18"/>
              </w:rPr>
              <w:t>1.1</w:t>
            </w:r>
          </w:p>
        </w:tc>
      </w:tr>
      <w:tr w:rsidR="00211C4A" w14:paraId="7258C413" w14:textId="697C0186"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73563BEC" w14:textId="1FB801FF" w:rsidR="00211C4A" w:rsidRPr="00104269" w:rsidRDefault="00211C4A" w:rsidP="00211C4A">
            <w:pPr>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center"/>
            <w:hideMark/>
          </w:tcPr>
          <w:p w14:paraId="4E45BA81" w14:textId="53E566A5" w:rsidR="00211C4A" w:rsidRPr="000C537B" w:rsidRDefault="00615447" w:rsidP="004C11B4">
            <w:pPr>
              <w:tabs>
                <w:tab w:val="left" w:pos="312"/>
                <w:tab w:val="decimal" w:pos="769"/>
                <w:tab w:val="decimal" w:pos="912"/>
              </w:tabs>
              <w:jc w:val="left"/>
              <w:rPr>
                <w:sz w:val="18"/>
                <w:szCs w:val="18"/>
              </w:rPr>
            </w:pPr>
            <w:r>
              <w:rPr>
                <w:sz w:val="18"/>
                <w:szCs w:val="18"/>
              </w:rPr>
              <w:tab/>
            </w:r>
            <w:r w:rsidR="00211C4A">
              <w:rPr>
                <w:sz w:val="18"/>
                <w:szCs w:val="18"/>
              </w:rPr>
              <w:t>(-)</w:t>
            </w:r>
            <w:r>
              <w:rPr>
                <w:sz w:val="18"/>
                <w:szCs w:val="18"/>
              </w:rPr>
              <w:tab/>
            </w:r>
            <w:r w:rsidR="00211C4A">
              <w:rPr>
                <w:sz w:val="18"/>
                <w:szCs w:val="18"/>
              </w:rPr>
              <w:t>2.2</w:t>
            </w:r>
          </w:p>
        </w:tc>
        <w:tc>
          <w:tcPr>
            <w:tcW w:w="1559" w:type="dxa"/>
            <w:tcBorders>
              <w:top w:val="nil"/>
              <w:left w:val="nil"/>
              <w:bottom w:val="nil"/>
              <w:right w:val="double" w:sz="4" w:space="0" w:color="auto"/>
            </w:tcBorders>
            <w:vAlign w:val="center"/>
            <w:hideMark/>
          </w:tcPr>
          <w:p w14:paraId="6410C4BF" w14:textId="64FA31B6" w:rsidR="00211C4A" w:rsidRPr="00104269" w:rsidRDefault="00211C4A" w:rsidP="004F3866">
            <w:pPr>
              <w:tabs>
                <w:tab w:val="decimal" w:pos="776"/>
              </w:tabs>
              <w:jc w:val="left"/>
              <w:rPr>
                <w:sz w:val="16"/>
                <w:szCs w:val="16"/>
                <w:lang w:val="es-MX" w:eastAsia="es-MX"/>
              </w:rPr>
            </w:pPr>
            <w:r>
              <w:rPr>
                <w:sz w:val="18"/>
                <w:szCs w:val="18"/>
              </w:rPr>
              <w:t>9.6</w:t>
            </w:r>
          </w:p>
        </w:tc>
      </w:tr>
      <w:tr w:rsidR="00211C4A" w14:paraId="3093127C" w14:textId="6EC95158"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5267144C" w14:textId="698876C5" w:rsidR="00211C4A" w:rsidRPr="00104269" w:rsidRDefault="00211C4A" w:rsidP="00211C4A">
            <w:pPr>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center"/>
            <w:hideMark/>
          </w:tcPr>
          <w:p w14:paraId="57828A24" w14:textId="3C4DE551" w:rsidR="00211C4A" w:rsidRPr="000C537B" w:rsidRDefault="00211C4A" w:rsidP="004C11B4">
            <w:pPr>
              <w:tabs>
                <w:tab w:val="decimal" w:pos="769"/>
              </w:tabs>
              <w:jc w:val="left"/>
              <w:rPr>
                <w:sz w:val="18"/>
                <w:szCs w:val="18"/>
              </w:rPr>
            </w:pPr>
            <w:r>
              <w:rPr>
                <w:sz w:val="18"/>
                <w:szCs w:val="18"/>
              </w:rPr>
              <w:t>2.3</w:t>
            </w:r>
          </w:p>
        </w:tc>
        <w:tc>
          <w:tcPr>
            <w:tcW w:w="1559" w:type="dxa"/>
            <w:tcBorders>
              <w:top w:val="nil"/>
              <w:left w:val="nil"/>
              <w:bottom w:val="nil"/>
              <w:right w:val="double" w:sz="4" w:space="0" w:color="auto"/>
            </w:tcBorders>
            <w:vAlign w:val="center"/>
            <w:hideMark/>
          </w:tcPr>
          <w:p w14:paraId="45FA5B73" w14:textId="6D51F845" w:rsidR="00211C4A" w:rsidRPr="00104269" w:rsidRDefault="00211C4A" w:rsidP="004F3866">
            <w:pPr>
              <w:tabs>
                <w:tab w:val="decimal" w:pos="776"/>
              </w:tabs>
              <w:jc w:val="left"/>
              <w:rPr>
                <w:sz w:val="16"/>
                <w:szCs w:val="16"/>
                <w:lang w:val="es-MX" w:eastAsia="es-MX"/>
              </w:rPr>
            </w:pPr>
            <w:r>
              <w:rPr>
                <w:sz w:val="18"/>
                <w:szCs w:val="18"/>
              </w:rPr>
              <w:t>2.2</w:t>
            </w:r>
          </w:p>
        </w:tc>
      </w:tr>
      <w:tr w:rsidR="00211C4A" w14:paraId="6AE52E64" w14:textId="3F32E549"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1538F25F" w14:textId="3E7AACAC" w:rsidR="00211C4A" w:rsidRPr="00104269" w:rsidRDefault="00211C4A" w:rsidP="00211C4A">
            <w:pPr>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center"/>
            <w:hideMark/>
          </w:tcPr>
          <w:p w14:paraId="44B6D963" w14:textId="63AEE910" w:rsidR="00211C4A" w:rsidRPr="000C537B" w:rsidRDefault="00615447" w:rsidP="004C11B4">
            <w:pPr>
              <w:tabs>
                <w:tab w:val="left" w:pos="312"/>
                <w:tab w:val="decimal" w:pos="769"/>
                <w:tab w:val="decimal" w:pos="912"/>
              </w:tabs>
              <w:jc w:val="left"/>
              <w:rPr>
                <w:sz w:val="18"/>
                <w:szCs w:val="18"/>
              </w:rPr>
            </w:pPr>
            <w:r>
              <w:rPr>
                <w:sz w:val="18"/>
                <w:szCs w:val="18"/>
              </w:rPr>
              <w:tab/>
            </w:r>
            <w:r w:rsidR="00211C4A">
              <w:rPr>
                <w:sz w:val="18"/>
                <w:szCs w:val="18"/>
              </w:rPr>
              <w:t>(-)</w:t>
            </w:r>
            <w:r>
              <w:rPr>
                <w:sz w:val="18"/>
                <w:szCs w:val="18"/>
              </w:rPr>
              <w:tab/>
            </w:r>
            <w:r w:rsidR="00211C4A">
              <w:rPr>
                <w:sz w:val="18"/>
                <w:szCs w:val="18"/>
              </w:rPr>
              <w:t>3.0</w:t>
            </w:r>
          </w:p>
        </w:tc>
        <w:tc>
          <w:tcPr>
            <w:tcW w:w="1559" w:type="dxa"/>
            <w:tcBorders>
              <w:top w:val="nil"/>
              <w:left w:val="nil"/>
              <w:bottom w:val="nil"/>
              <w:right w:val="double" w:sz="4" w:space="0" w:color="auto"/>
            </w:tcBorders>
            <w:vAlign w:val="center"/>
            <w:hideMark/>
          </w:tcPr>
          <w:p w14:paraId="35BE919E" w14:textId="2DEC9FB0" w:rsidR="00211C4A" w:rsidRPr="00104269" w:rsidRDefault="00D84E65"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0.8</w:t>
            </w:r>
          </w:p>
        </w:tc>
      </w:tr>
      <w:tr w:rsidR="00211C4A" w14:paraId="7699C096" w14:textId="4C4A7012"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7531A3EB" w14:textId="222FC6BD" w:rsidR="00211C4A" w:rsidRPr="00104269" w:rsidRDefault="00211C4A" w:rsidP="00211C4A">
            <w:pPr>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center"/>
            <w:hideMark/>
          </w:tcPr>
          <w:p w14:paraId="0C6A564D" w14:textId="5D774972" w:rsidR="00211C4A" w:rsidRPr="000C537B" w:rsidRDefault="00211C4A" w:rsidP="004C11B4">
            <w:pPr>
              <w:tabs>
                <w:tab w:val="decimal" w:pos="769"/>
              </w:tabs>
              <w:jc w:val="left"/>
              <w:rPr>
                <w:sz w:val="18"/>
                <w:szCs w:val="18"/>
              </w:rPr>
            </w:pPr>
            <w:r>
              <w:rPr>
                <w:sz w:val="18"/>
                <w:szCs w:val="18"/>
              </w:rPr>
              <w:t>4.1</w:t>
            </w:r>
          </w:p>
        </w:tc>
        <w:tc>
          <w:tcPr>
            <w:tcW w:w="1559" w:type="dxa"/>
            <w:tcBorders>
              <w:top w:val="nil"/>
              <w:left w:val="nil"/>
              <w:bottom w:val="nil"/>
              <w:right w:val="double" w:sz="4" w:space="0" w:color="auto"/>
            </w:tcBorders>
            <w:vAlign w:val="center"/>
            <w:hideMark/>
          </w:tcPr>
          <w:p w14:paraId="667D790C" w14:textId="66C1316B" w:rsidR="00211C4A" w:rsidRPr="00104269" w:rsidRDefault="00211C4A" w:rsidP="004F3866">
            <w:pPr>
              <w:tabs>
                <w:tab w:val="decimal" w:pos="776"/>
              </w:tabs>
              <w:jc w:val="left"/>
              <w:rPr>
                <w:sz w:val="16"/>
                <w:szCs w:val="16"/>
                <w:lang w:val="es-MX" w:eastAsia="es-MX"/>
              </w:rPr>
            </w:pPr>
            <w:r>
              <w:rPr>
                <w:sz w:val="18"/>
                <w:szCs w:val="18"/>
              </w:rPr>
              <w:t>46.9</w:t>
            </w:r>
          </w:p>
        </w:tc>
      </w:tr>
      <w:tr w:rsidR="00211C4A" w14:paraId="62D7BF5A" w14:textId="063C10D7"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037E24AB" w14:textId="30545EA5" w:rsidR="00211C4A" w:rsidRPr="00104269" w:rsidRDefault="00211C4A" w:rsidP="00211C4A">
            <w:pPr>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center"/>
            <w:hideMark/>
          </w:tcPr>
          <w:p w14:paraId="1951766F" w14:textId="115CC359"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0.3</w:t>
            </w:r>
          </w:p>
        </w:tc>
        <w:tc>
          <w:tcPr>
            <w:tcW w:w="1559" w:type="dxa"/>
            <w:tcBorders>
              <w:top w:val="nil"/>
              <w:left w:val="nil"/>
              <w:bottom w:val="nil"/>
              <w:right w:val="double" w:sz="4" w:space="0" w:color="auto"/>
            </w:tcBorders>
            <w:vAlign w:val="center"/>
            <w:hideMark/>
          </w:tcPr>
          <w:p w14:paraId="653950A5" w14:textId="7CAE5125" w:rsidR="00211C4A" w:rsidRPr="00104269" w:rsidRDefault="00211C4A" w:rsidP="00B15A25">
            <w:pPr>
              <w:tabs>
                <w:tab w:val="decimal" w:pos="776"/>
              </w:tabs>
              <w:jc w:val="left"/>
              <w:rPr>
                <w:sz w:val="16"/>
                <w:szCs w:val="16"/>
                <w:lang w:val="es-MX" w:eastAsia="es-MX"/>
              </w:rPr>
            </w:pPr>
            <w:r>
              <w:rPr>
                <w:sz w:val="18"/>
                <w:szCs w:val="18"/>
              </w:rPr>
              <w:t>1.0</w:t>
            </w:r>
          </w:p>
        </w:tc>
      </w:tr>
      <w:tr w:rsidR="00211C4A" w14:paraId="397C14C5" w14:textId="4E916ACD"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09D4D1BD" w14:textId="580C829D" w:rsidR="00211C4A" w:rsidRPr="00104269" w:rsidRDefault="00211C4A" w:rsidP="00211C4A">
            <w:pPr>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center"/>
            <w:hideMark/>
          </w:tcPr>
          <w:p w14:paraId="447F04AB" w14:textId="6A8FA4B5"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3.0</w:t>
            </w:r>
          </w:p>
        </w:tc>
        <w:tc>
          <w:tcPr>
            <w:tcW w:w="1559" w:type="dxa"/>
            <w:tcBorders>
              <w:top w:val="nil"/>
              <w:left w:val="nil"/>
              <w:bottom w:val="nil"/>
              <w:right w:val="double" w:sz="4" w:space="0" w:color="auto"/>
            </w:tcBorders>
            <w:vAlign w:val="center"/>
            <w:hideMark/>
          </w:tcPr>
          <w:p w14:paraId="57E2F920" w14:textId="466BEFCD" w:rsidR="00211C4A" w:rsidRPr="00104269" w:rsidRDefault="00211C4A" w:rsidP="00B15A25">
            <w:pPr>
              <w:tabs>
                <w:tab w:val="decimal" w:pos="776"/>
              </w:tabs>
              <w:jc w:val="left"/>
              <w:rPr>
                <w:sz w:val="16"/>
                <w:szCs w:val="16"/>
                <w:lang w:val="es-MX" w:eastAsia="es-MX"/>
              </w:rPr>
            </w:pPr>
            <w:r>
              <w:rPr>
                <w:sz w:val="18"/>
                <w:szCs w:val="18"/>
              </w:rPr>
              <w:t>9.7</w:t>
            </w:r>
          </w:p>
        </w:tc>
      </w:tr>
      <w:tr w:rsidR="00211C4A" w14:paraId="37EBDACF" w14:textId="1B465B54"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6835A2BB" w14:textId="7DAD5F88" w:rsidR="00211C4A" w:rsidRPr="00104269" w:rsidRDefault="00211C4A" w:rsidP="00211C4A">
            <w:pPr>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center"/>
            <w:hideMark/>
          </w:tcPr>
          <w:p w14:paraId="6CB0BF9D" w14:textId="7D40D1F2"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3.4</w:t>
            </w:r>
          </w:p>
        </w:tc>
        <w:tc>
          <w:tcPr>
            <w:tcW w:w="1559" w:type="dxa"/>
            <w:tcBorders>
              <w:top w:val="nil"/>
              <w:left w:val="nil"/>
              <w:bottom w:val="nil"/>
              <w:right w:val="double" w:sz="4" w:space="0" w:color="auto"/>
            </w:tcBorders>
            <w:vAlign w:val="center"/>
          </w:tcPr>
          <w:p w14:paraId="53B3E883" w14:textId="69B6EA6B" w:rsidR="00211C4A" w:rsidRPr="00104269" w:rsidRDefault="00D84E65"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12.0</w:t>
            </w:r>
          </w:p>
        </w:tc>
      </w:tr>
      <w:tr w:rsidR="00211C4A" w14:paraId="2C397880" w14:textId="6CDA9778"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6E35FC48" w14:textId="59677599" w:rsidR="00211C4A" w:rsidRPr="00104269" w:rsidRDefault="00211C4A" w:rsidP="00211C4A">
            <w:pPr>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center"/>
            <w:hideMark/>
          </w:tcPr>
          <w:p w14:paraId="281C4221" w14:textId="6A1E21A6"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3.7</w:t>
            </w:r>
          </w:p>
        </w:tc>
        <w:tc>
          <w:tcPr>
            <w:tcW w:w="1559" w:type="dxa"/>
            <w:tcBorders>
              <w:top w:val="nil"/>
              <w:left w:val="nil"/>
              <w:bottom w:val="nil"/>
              <w:right w:val="double" w:sz="4" w:space="0" w:color="auto"/>
            </w:tcBorders>
            <w:vAlign w:val="center"/>
            <w:hideMark/>
          </w:tcPr>
          <w:p w14:paraId="5F21BC16" w14:textId="35DB72F3" w:rsidR="00211C4A" w:rsidRPr="00104269" w:rsidRDefault="00211C4A" w:rsidP="00B15A25">
            <w:pPr>
              <w:tabs>
                <w:tab w:val="decimal" w:pos="776"/>
              </w:tabs>
              <w:jc w:val="left"/>
              <w:rPr>
                <w:sz w:val="16"/>
                <w:szCs w:val="16"/>
                <w:lang w:val="es-MX" w:eastAsia="es-MX"/>
              </w:rPr>
            </w:pPr>
            <w:r>
              <w:rPr>
                <w:sz w:val="18"/>
                <w:szCs w:val="18"/>
              </w:rPr>
              <w:t>1.8</w:t>
            </w:r>
          </w:p>
        </w:tc>
      </w:tr>
      <w:tr w:rsidR="00211C4A" w14:paraId="4311D06F" w14:textId="187DDD89"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33D09E8B" w14:textId="7D2E85EC" w:rsidR="00211C4A" w:rsidRPr="00104269" w:rsidRDefault="00211C4A" w:rsidP="00211C4A">
            <w:pPr>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center"/>
            <w:hideMark/>
          </w:tcPr>
          <w:p w14:paraId="655EFE61" w14:textId="45EB389D"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1.3</w:t>
            </w:r>
          </w:p>
        </w:tc>
        <w:tc>
          <w:tcPr>
            <w:tcW w:w="1559" w:type="dxa"/>
            <w:tcBorders>
              <w:top w:val="nil"/>
              <w:left w:val="nil"/>
              <w:bottom w:val="nil"/>
              <w:right w:val="double" w:sz="4" w:space="0" w:color="auto"/>
            </w:tcBorders>
            <w:vAlign w:val="center"/>
            <w:hideMark/>
          </w:tcPr>
          <w:p w14:paraId="0851BECF" w14:textId="3ED5A833" w:rsidR="00211C4A" w:rsidRPr="00104269" w:rsidRDefault="00211C4A" w:rsidP="00B15A25">
            <w:pPr>
              <w:tabs>
                <w:tab w:val="decimal" w:pos="776"/>
              </w:tabs>
              <w:jc w:val="left"/>
              <w:rPr>
                <w:sz w:val="16"/>
                <w:szCs w:val="16"/>
                <w:lang w:val="es-MX" w:eastAsia="es-MX"/>
              </w:rPr>
            </w:pPr>
            <w:r>
              <w:rPr>
                <w:sz w:val="18"/>
                <w:szCs w:val="18"/>
              </w:rPr>
              <w:t>6.0</w:t>
            </w:r>
          </w:p>
        </w:tc>
      </w:tr>
      <w:tr w:rsidR="00211C4A" w14:paraId="0C8FF764" w14:textId="306D496E"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1D7605DF" w14:textId="0C8FADC6" w:rsidR="00211C4A" w:rsidRPr="00104269" w:rsidRDefault="00211C4A" w:rsidP="00211C4A">
            <w:pPr>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center"/>
            <w:hideMark/>
          </w:tcPr>
          <w:p w14:paraId="53CC03CB" w14:textId="35138AE2"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5.7</w:t>
            </w:r>
          </w:p>
        </w:tc>
        <w:tc>
          <w:tcPr>
            <w:tcW w:w="1559" w:type="dxa"/>
            <w:tcBorders>
              <w:top w:val="nil"/>
              <w:left w:val="nil"/>
              <w:bottom w:val="nil"/>
              <w:right w:val="double" w:sz="4" w:space="0" w:color="auto"/>
            </w:tcBorders>
            <w:vAlign w:val="center"/>
            <w:hideMark/>
          </w:tcPr>
          <w:p w14:paraId="54BA5D09" w14:textId="294BEFA7" w:rsidR="00211C4A" w:rsidRPr="00104269" w:rsidRDefault="00D84E65"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14.2</w:t>
            </w:r>
          </w:p>
        </w:tc>
      </w:tr>
      <w:tr w:rsidR="00211C4A" w14:paraId="603B654F" w14:textId="2005BA4C"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0A1277FF" w14:textId="387EDC27" w:rsidR="00211C4A" w:rsidRPr="00104269" w:rsidRDefault="00211C4A" w:rsidP="00211C4A">
            <w:pPr>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center"/>
            <w:hideMark/>
          </w:tcPr>
          <w:p w14:paraId="01921BC0" w14:textId="7708E130"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2.0</w:t>
            </w:r>
          </w:p>
        </w:tc>
        <w:tc>
          <w:tcPr>
            <w:tcW w:w="1559" w:type="dxa"/>
            <w:tcBorders>
              <w:top w:val="nil"/>
              <w:left w:val="nil"/>
              <w:bottom w:val="nil"/>
              <w:right w:val="double" w:sz="4" w:space="0" w:color="auto"/>
            </w:tcBorders>
            <w:vAlign w:val="center"/>
            <w:hideMark/>
          </w:tcPr>
          <w:p w14:paraId="5D3F4B5F" w14:textId="25A270CA" w:rsidR="00211C4A" w:rsidRPr="00104269" w:rsidRDefault="00211C4A" w:rsidP="00B15A25">
            <w:pPr>
              <w:tabs>
                <w:tab w:val="decimal" w:pos="776"/>
              </w:tabs>
              <w:jc w:val="left"/>
              <w:rPr>
                <w:sz w:val="16"/>
                <w:szCs w:val="16"/>
                <w:lang w:val="es-MX" w:eastAsia="es-MX"/>
              </w:rPr>
            </w:pPr>
            <w:r>
              <w:rPr>
                <w:sz w:val="18"/>
                <w:szCs w:val="18"/>
              </w:rPr>
              <w:t>7.5</w:t>
            </w:r>
          </w:p>
        </w:tc>
      </w:tr>
      <w:tr w:rsidR="00211C4A" w14:paraId="54CB53CB" w14:textId="63ECF835"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61AA7F48" w14:textId="2CF4EABA" w:rsidR="00211C4A" w:rsidRPr="00104269" w:rsidRDefault="00211C4A" w:rsidP="00211C4A">
            <w:pPr>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center"/>
            <w:hideMark/>
          </w:tcPr>
          <w:p w14:paraId="64E1E976" w14:textId="542197F6"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0.4</w:t>
            </w:r>
          </w:p>
        </w:tc>
        <w:tc>
          <w:tcPr>
            <w:tcW w:w="1559" w:type="dxa"/>
            <w:tcBorders>
              <w:top w:val="nil"/>
              <w:left w:val="nil"/>
              <w:bottom w:val="nil"/>
              <w:right w:val="double" w:sz="4" w:space="0" w:color="auto"/>
            </w:tcBorders>
            <w:vAlign w:val="center"/>
            <w:hideMark/>
          </w:tcPr>
          <w:p w14:paraId="49C63AD2" w14:textId="5801A0FE" w:rsidR="00211C4A" w:rsidRPr="00104269" w:rsidRDefault="00211C4A" w:rsidP="00B15A25">
            <w:pPr>
              <w:tabs>
                <w:tab w:val="decimal" w:pos="776"/>
              </w:tabs>
              <w:jc w:val="left"/>
              <w:rPr>
                <w:sz w:val="16"/>
                <w:szCs w:val="16"/>
                <w:lang w:val="es-MX" w:eastAsia="es-MX"/>
              </w:rPr>
            </w:pPr>
            <w:r>
              <w:rPr>
                <w:sz w:val="18"/>
                <w:szCs w:val="18"/>
              </w:rPr>
              <w:t>12.8</w:t>
            </w:r>
          </w:p>
        </w:tc>
      </w:tr>
      <w:tr w:rsidR="00211C4A" w14:paraId="3752EE33" w14:textId="691154FD"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175A73DB" w14:textId="7310D732" w:rsidR="00211C4A" w:rsidRPr="00104269" w:rsidRDefault="00211C4A" w:rsidP="00211C4A">
            <w:pPr>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center"/>
            <w:hideMark/>
          </w:tcPr>
          <w:p w14:paraId="041B5BA0" w14:textId="635393F7"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2.0</w:t>
            </w:r>
          </w:p>
        </w:tc>
        <w:tc>
          <w:tcPr>
            <w:tcW w:w="1559" w:type="dxa"/>
            <w:tcBorders>
              <w:top w:val="nil"/>
              <w:left w:val="nil"/>
              <w:bottom w:val="nil"/>
              <w:right w:val="double" w:sz="4" w:space="0" w:color="auto"/>
            </w:tcBorders>
            <w:vAlign w:val="center"/>
            <w:hideMark/>
          </w:tcPr>
          <w:p w14:paraId="2896AC0B" w14:textId="518A0E62" w:rsidR="00211C4A" w:rsidRPr="00104269" w:rsidRDefault="00211C4A" w:rsidP="00B15A25">
            <w:pPr>
              <w:tabs>
                <w:tab w:val="decimal" w:pos="776"/>
              </w:tabs>
              <w:jc w:val="left"/>
              <w:rPr>
                <w:sz w:val="16"/>
                <w:szCs w:val="16"/>
                <w:lang w:val="es-MX" w:eastAsia="es-MX"/>
              </w:rPr>
            </w:pPr>
            <w:r>
              <w:rPr>
                <w:sz w:val="18"/>
                <w:szCs w:val="18"/>
              </w:rPr>
              <w:t>15.7</w:t>
            </w:r>
          </w:p>
        </w:tc>
      </w:tr>
      <w:tr w:rsidR="00211C4A" w14:paraId="6DCDE540" w14:textId="35F15CB4"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0388E9F5" w14:textId="5EF7A797" w:rsidR="00211C4A" w:rsidRPr="00104269" w:rsidRDefault="00211C4A" w:rsidP="00211C4A">
            <w:pPr>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center"/>
            <w:hideMark/>
          </w:tcPr>
          <w:p w14:paraId="3683FDCC" w14:textId="41ABF5C5"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2.5</w:t>
            </w:r>
          </w:p>
        </w:tc>
        <w:tc>
          <w:tcPr>
            <w:tcW w:w="1559" w:type="dxa"/>
            <w:tcBorders>
              <w:top w:val="nil"/>
              <w:left w:val="nil"/>
              <w:bottom w:val="nil"/>
              <w:right w:val="double" w:sz="4" w:space="0" w:color="auto"/>
            </w:tcBorders>
            <w:vAlign w:val="center"/>
            <w:hideMark/>
          </w:tcPr>
          <w:p w14:paraId="00AC51E1" w14:textId="4C194146" w:rsidR="00211C4A" w:rsidRPr="00104269" w:rsidRDefault="00211C4A" w:rsidP="00B15A25">
            <w:pPr>
              <w:tabs>
                <w:tab w:val="decimal" w:pos="776"/>
              </w:tabs>
              <w:jc w:val="left"/>
              <w:rPr>
                <w:sz w:val="16"/>
                <w:szCs w:val="16"/>
                <w:lang w:val="es-MX" w:eastAsia="es-MX"/>
              </w:rPr>
            </w:pPr>
            <w:r>
              <w:rPr>
                <w:sz w:val="18"/>
                <w:szCs w:val="18"/>
              </w:rPr>
              <w:t>1.0</w:t>
            </w:r>
          </w:p>
        </w:tc>
      </w:tr>
      <w:tr w:rsidR="00211C4A" w14:paraId="396E09F8" w14:textId="5099905A"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0EE0B127" w14:textId="01EF7877" w:rsidR="00211C4A" w:rsidRPr="00104269" w:rsidRDefault="00211C4A" w:rsidP="00211C4A">
            <w:pPr>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center"/>
            <w:hideMark/>
          </w:tcPr>
          <w:p w14:paraId="5CF8EF92" w14:textId="1203AD04" w:rsidR="00211C4A" w:rsidRPr="000C537B" w:rsidRDefault="00615447" w:rsidP="004C11B4">
            <w:pPr>
              <w:tabs>
                <w:tab w:val="left" w:pos="312"/>
                <w:tab w:val="decimal" w:pos="769"/>
              </w:tabs>
              <w:jc w:val="left"/>
              <w:rPr>
                <w:sz w:val="18"/>
                <w:szCs w:val="18"/>
              </w:rPr>
            </w:pPr>
            <w:r>
              <w:rPr>
                <w:sz w:val="18"/>
                <w:szCs w:val="18"/>
              </w:rPr>
              <w:tab/>
            </w:r>
            <w:r w:rsidR="00211C4A">
              <w:rPr>
                <w:sz w:val="18"/>
                <w:szCs w:val="18"/>
              </w:rPr>
              <w:t>(-)</w:t>
            </w:r>
            <w:r>
              <w:rPr>
                <w:sz w:val="18"/>
                <w:szCs w:val="18"/>
              </w:rPr>
              <w:tab/>
            </w:r>
            <w:r w:rsidR="00211C4A">
              <w:rPr>
                <w:sz w:val="18"/>
                <w:szCs w:val="18"/>
              </w:rPr>
              <w:t>14.8</w:t>
            </w:r>
          </w:p>
        </w:tc>
        <w:tc>
          <w:tcPr>
            <w:tcW w:w="1559" w:type="dxa"/>
            <w:tcBorders>
              <w:top w:val="nil"/>
              <w:left w:val="nil"/>
              <w:bottom w:val="nil"/>
              <w:right w:val="double" w:sz="4" w:space="0" w:color="auto"/>
            </w:tcBorders>
            <w:vAlign w:val="center"/>
            <w:hideMark/>
          </w:tcPr>
          <w:p w14:paraId="550B9C0A" w14:textId="613598E8" w:rsidR="00211C4A" w:rsidRPr="00104269" w:rsidRDefault="00D84E65" w:rsidP="004F3866">
            <w:pPr>
              <w:tabs>
                <w:tab w:val="left" w:pos="351"/>
                <w:tab w:val="decimal" w:pos="776"/>
              </w:tabs>
              <w:jc w:val="left"/>
              <w:rPr>
                <w:sz w:val="16"/>
                <w:szCs w:val="16"/>
                <w:lang w:val="es-MX" w:eastAsia="es-MX"/>
              </w:rPr>
            </w:pPr>
            <w:r>
              <w:rPr>
                <w:sz w:val="18"/>
                <w:szCs w:val="18"/>
              </w:rPr>
              <w:tab/>
            </w:r>
            <w:r w:rsidR="00211C4A">
              <w:rPr>
                <w:sz w:val="18"/>
                <w:szCs w:val="18"/>
              </w:rPr>
              <w:t>(-)</w:t>
            </w:r>
            <w:r w:rsidR="004E2C90">
              <w:rPr>
                <w:sz w:val="18"/>
                <w:szCs w:val="18"/>
              </w:rPr>
              <w:tab/>
            </w:r>
            <w:r w:rsidR="00211C4A">
              <w:rPr>
                <w:sz w:val="18"/>
                <w:szCs w:val="18"/>
              </w:rPr>
              <w:t>2.3</w:t>
            </w:r>
          </w:p>
        </w:tc>
      </w:tr>
      <w:tr w:rsidR="00211C4A" w14:paraId="18ACEFA0" w14:textId="20072A2C" w:rsidTr="00664B21">
        <w:trPr>
          <w:trHeight w:val="227"/>
          <w:jc w:val="center"/>
        </w:trPr>
        <w:tc>
          <w:tcPr>
            <w:tcW w:w="2978" w:type="dxa"/>
            <w:tcBorders>
              <w:top w:val="nil"/>
              <w:left w:val="double" w:sz="4" w:space="0" w:color="auto"/>
              <w:bottom w:val="nil"/>
              <w:right w:val="single" w:sz="4" w:space="0" w:color="auto"/>
            </w:tcBorders>
            <w:noWrap/>
            <w:vAlign w:val="bottom"/>
            <w:hideMark/>
          </w:tcPr>
          <w:p w14:paraId="4D813CDE" w14:textId="04A7E56A" w:rsidR="00211C4A" w:rsidRPr="00104269" w:rsidRDefault="00211C4A" w:rsidP="00211C4A">
            <w:pPr>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center"/>
            <w:hideMark/>
          </w:tcPr>
          <w:p w14:paraId="7208FF51" w14:textId="44497AB2" w:rsidR="00211C4A" w:rsidRPr="00104269" w:rsidRDefault="00211C4A" w:rsidP="004C11B4">
            <w:pPr>
              <w:tabs>
                <w:tab w:val="decimal" w:pos="769"/>
              </w:tabs>
              <w:jc w:val="left"/>
              <w:rPr>
                <w:sz w:val="16"/>
                <w:szCs w:val="16"/>
                <w:lang w:val="es-MX" w:eastAsia="es-MX"/>
              </w:rPr>
            </w:pPr>
            <w:r>
              <w:rPr>
                <w:sz w:val="18"/>
                <w:szCs w:val="18"/>
              </w:rPr>
              <w:t>2.4</w:t>
            </w:r>
          </w:p>
        </w:tc>
        <w:tc>
          <w:tcPr>
            <w:tcW w:w="1559" w:type="dxa"/>
            <w:tcBorders>
              <w:top w:val="nil"/>
              <w:left w:val="nil"/>
              <w:bottom w:val="nil"/>
              <w:right w:val="double" w:sz="4" w:space="0" w:color="auto"/>
            </w:tcBorders>
            <w:vAlign w:val="center"/>
            <w:hideMark/>
          </w:tcPr>
          <w:p w14:paraId="5E37AB21" w14:textId="13EC9CB7" w:rsidR="00211C4A" w:rsidRPr="006E2EC4" w:rsidRDefault="00211C4A" w:rsidP="00B15A25">
            <w:pPr>
              <w:tabs>
                <w:tab w:val="decimal" w:pos="776"/>
              </w:tabs>
              <w:jc w:val="left"/>
              <w:rPr>
                <w:sz w:val="18"/>
                <w:szCs w:val="18"/>
              </w:rPr>
            </w:pPr>
            <w:r>
              <w:rPr>
                <w:sz w:val="18"/>
                <w:szCs w:val="18"/>
              </w:rPr>
              <w:t>17.1</w:t>
            </w:r>
          </w:p>
        </w:tc>
      </w:tr>
      <w:tr w:rsidR="00211C4A" w14:paraId="24B12965" w14:textId="1549C127" w:rsidTr="00664B21">
        <w:trPr>
          <w:trHeight w:val="227"/>
          <w:jc w:val="center"/>
        </w:trPr>
        <w:tc>
          <w:tcPr>
            <w:tcW w:w="2978" w:type="dxa"/>
            <w:tcBorders>
              <w:top w:val="nil"/>
              <w:left w:val="double" w:sz="4" w:space="0" w:color="auto"/>
              <w:right w:val="single" w:sz="4" w:space="0" w:color="auto"/>
            </w:tcBorders>
            <w:noWrap/>
            <w:vAlign w:val="bottom"/>
            <w:hideMark/>
          </w:tcPr>
          <w:p w14:paraId="3D719069" w14:textId="1CDC3C12" w:rsidR="00211C4A" w:rsidRPr="00104269" w:rsidRDefault="00211C4A" w:rsidP="00211C4A">
            <w:pPr>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center"/>
            <w:hideMark/>
          </w:tcPr>
          <w:p w14:paraId="48BDEA54" w14:textId="51F4E82A" w:rsidR="00211C4A" w:rsidRPr="00104269" w:rsidRDefault="00211C4A" w:rsidP="004C11B4">
            <w:pPr>
              <w:tabs>
                <w:tab w:val="decimal" w:pos="769"/>
              </w:tabs>
              <w:jc w:val="left"/>
              <w:rPr>
                <w:sz w:val="16"/>
                <w:szCs w:val="16"/>
                <w:lang w:val="es-MX" w:eastAsia="es-MX"/>
              </w:rPr>
            </w:pPr>
            <w:r>
              <w:rPr>
                <w:sz w:val="18"/>
                <w:szCs w:val="18"/>
              </w:rPr>
              <w:t>0.2</w:t>
            </w:r>
          </w:p>
        </w:tc>
        <w:tc>
          <w:tcPr>
            <w:tcW w:w="1559" w:type="dxa"/>
            <w:tcBorders>
              <w:top w:val="nil"/>
              <w:left w:val="nil"/>
              <w:right w:val="double" w:sz="4" w:space="0" w:color="auto"/>
            </w:tcBorders>
            <w:vAlign w:val="center"/>
            <w:hideMark/>
          </w:tcPr>
          <w:p w14:paraId="38D37EB8" w14:textId="7744CB47" w:rsidR="00211C4A" w:rsidRPr="006E2EC4" w:rsidRDefault="00211C4A" w:rsidP="00B15A25">
            <w:pPr>
              <w:tabs>
                <w:tab w:val="decimal" w:pos="776"/>
              </w:tabs>
              <w:jc w:val="left"/>
              <w:rPr>
                <w:sz w:val="18"/>
                <w:szCs w:val="18"/>
              </w:rPr>
            </w:pPr>
            <w:r>
              <w:rPr>
                <w:sz w:val="18"/>
                <w:szCs w:val="18"/>
              </w:rPr>
              <w:t>10.4</w:t>
            </w:r>
          </w:p>
        </w:tc>
      </w:tr>
      <w:tr w:rsidR="00211C4A" w14:paraId="3FDAC6D0" w14:textId="0835C185" w:rsidTr="00664B21">
        <w:trPr>
          <w:trHeight w:val="227"/>
          <w:jc w:val="center"/>
        </w:trPr>
        <w:tc>
          <w:tcPr>
            <w:tcW w:w="2978" w:type="dxa"/>
            <w:tcBorders>
              <w:top w:val="nil"/>
              <w:left w:val="double" w:sz="4" w:space="0" w:color="auto"/>
              <w:bottom w:val="double" w:sz="4" w:space="0" w:color="auto"/>
              <w:right w:val="single" w:sz="4" w:space="0" w:color="auto"/>
            </w:tcBorders>
            <w:noWrap/>
            <w:vAlign w:val="bottom"/>
            <w:hideMark/>
          </w:tcPr>
          <w:p w14:paraId="3B8DC548" w14:textId="14C67DB3" w:rsidR="00211C4A" w:rsidRPr="00104269" w:rsidRDefault="00211C4A" w:rsidP="00211C4A">
            <w:pPr>
              <w:spacing w:after="60"/>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center"/>
            <w:hideMark/>
          </w:tcPr>
          <w:p w14:paraId="48D640D5" w14:textId="3B7B6382" w:rsidR="00211C4A" w:rsidRPr="00104269" w:rsidRDefault="00211C4A" w:rsidP="004C11B4">
            <w:pPr>
              <w:tabs>
                <w:tab w:val="decimal" w:pos="769"/>
              </w:tabs>
              <w:jc w:val="left"/>
              <w:rPr>
                <w:sz w:val="16"/>
                <w:szCs w:val="16"/>
                <w:lang w:val="es-MX" w:eastAsia="es-MX"/>
              </w:rPr>
            </w:pPr>
            <w:r>
              <w:rPr>
                <w:sz w:val="18"/>
                <w:szCs w:val="18"/>
              </w:rPr>
              <w:t>2.6</w:t>
            </w:r>
          </w:p>
        </w:tc>
        <w:tc>
          <w:tcPr>
            <w:tcW w:w="1559" w:type="dxa"/>
            <w:tcBorders>
              <w:top w:val="nil"/>
              <w:left w:val="nil"/>
              <w:bottom w:val="double" w:sz="4" w:space="0" w:color="auto"/>
              <w:right w:val="double" w:sz="4" w:space="0" w:color="auto"/>
            </w:tcBorders>
            <w:vAlign w:val="center"/>
            <w:hideMark/>
          </w:tcPr>
          <w:p w14:paraId="5E8217E0" w14:textId="253768D7" w:rsidR="00211C4A" w:rsidRPr="006E2EC4" w:rsidRDefault="00211C4A" w:rsidP="00B15A25">
            <w:pPr>
              <w:tabs>
                <w:tab w:val="decimal" w:pos="776"/>
              </w:tabs>
              <w:jc w:val="left"/>
              <w:rPr>
                <w:sz w:val="18"/>
                <w:szCs w:val="18"/>
              </w:rPr>
            </w:pPr>
            <w:r>
              <w:rPr>
                <w:sz w:val="18"/>
                <w:szCs w:val="18"/>
              </w:rPr>
              <w:t>2.8</w:t>
            </w:r>
          </w:p>
        </w:tc>
      </w:tr>
    </w:tbl>
    <w:p w14:paraId="17916567" w14:textId="45379431" w:rsidR="00B127F1" w:rsidRDefault="00B127F1" w:rsidP="005B5D2E">
      <w:pPr>
        <w:tabs>
          <w:tab w:val="num" w:pos="1843"/>
          <w:tab w:val="left" w:pos="7939"/>
        </w:tabs>
        <w:autoSpaceDE w:val="0"/>
        <w:autoSpaceDN w:val="0"/>
        <w:adjustRightInd w:val="0"/>
        <w:ind w:left="1843" w:right="1842"/>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652D182E" w14:textId="2599C7C4" w:rsidR="003741B6" w:rsidRDefault="003741B6" w:rsidP="005B5D2E">
      <w:pPr>
        <w:tabs>
          <w:tab w:val="num" w:pos="1843"/>
          <w:tab w:val="left" w:pos="7939"/>
        </w:tabs>
        <w:autoSpaceDE w:val="0"/>
        <w:autoSpaceDN w:val="0"/>
        <w:adjustRightInd w:val="0"/>
        <w:ind w:left="1843"/>
        <w:rPr>
          <w:szCs w:val="20"/>
        </w:rPr>
      </w:pPr>
      <w:r>
        <w:rPr>
          <w:sz w:val="16"/>
          <w:szCs w:val="16"/>
          <w:lang w:val="es-MX"/>
        </w:rPr>
        <w:t>Fuente: INEGI.</w:t>
      </w:r>
    </w:p>
    <w:p w14:paraId="30E73ECD" w14:textId="77777777" w:rsidR="00FB221A" w:rsidRDefault="00FB221A" w:rsidP="00661B62">
      <w:pPr>
        <w:pStyle w:val="Textoindependiente"/>
        <w:widowControl w:val="0"/>
        <w:spacing w:before="120"/>
        <w:ind w:right="283"/>
        <w:rPr>
          <w:color w:val="auto"/>
          <w:lang w:val="es-MX"/>
        </w:rPr>
      </w:pPr>
    </w:p>
    <w:p w14:paraId="5F6723B6" w14:textId="68DB8D60" w:rsidR="00A7510B" w:rsidRPr="00744EC3" w:rsidRDefault="00123C5F" w:rsidP="00661B62">
      <w:pPr>
        <w:pStyle w:val="Textoindependiente"/>
        <w:widowControl w:val="0"/>
        <w:spacing w:before="120"/>
        <w:ind w:right="283"/>
        <w:rPr>
          <w:color w:val="auto"/>
          <w:sz w:val="28"/>
          <w:szCs w:val="28"/>
          <w:lang w:val="es-MX"/>
        </w:rPr>
      </w:pPr>
      <w:r>
        <w:rPr>
          <w:color w:val="auto"/>
          <w:lang w:val="es-MX"/>
        </w:rPr>
        <w:t>En</w:t>
      </w:r>
      <w:r w:rsidR="00766C8D">
        <w:rPr>
          <w:color w:val="auto"/>
          <w:lang w:val="es-MX"/>
        </w:rPr>
        <w:t xml:space="preserve"> </w:t>
      </w:r>
      <w:r w:rsidR="00AB2B3F">
        <w:rPr>
          <w:color w:val="auto"/>
          <w:lang w:val="es-MX"/>
        </w:rPr>
        <w:t>septiembre</w:t>
      </w:r>
      <w:r w:rsidR="00766C8D">
        <w:rPr>
          <w:color w:val="auto"/>
          <w:lang w:val="es-MX"/>
        </w:rPr>
        <w:t xml:space="preserve"> de 2021</w:t>
      </w:r>
      <w:r w:rsidR="00AB2B3F">
        <w:rPr>
          <w:color w:val="auto"/>
          <w:lang w:val="es-MX"/>
        </w:rPr>
        <w:t xml:space="preserve"> y a tasa anual</w:t>
      </w:r>
      <w:r w:rsidR="005D11D5" w:rsidRPr="00763179">
        <w:rPr>
          <w:color w:val="auto"/>
          <w:lang w:val="es-MX"/>
        </w:rPr>
        <w:t>,</w:t>
      </w:r>
      <w:r w:rsidR="005D11D5" w:rsidRPr="00763179">
        <w:rPr>
          <w:color w:val="000000" w:themeColor="text1"/>
        </w:rPr>
        <w:t xml:space="preserve"> </w:t>
      </w:r>
      <w:r w:rsidR="00154AE0" w:rsidRPr="00763179">
        <w:rPr>
          <w:color w:val="000000" w:themeColor="text1"/>
        </w:rPr>
        <w:t xml:space="preserve">las entidades que registraron los incrementos más significativos en términos reales en su Producción Industrial fueron: </w:t>
      </w:r>
      <w:r w:rsidR="00744EC3" w:rsidRPr="00744EC3">
        <w:rPr>
          <w:color w:val="000000" w:themeColor="text1"/>
          <w:szCs w:val="28"/>
        </w:rPr>
        <w:t>Nayarit, Veracruz de Ignacio de la Llave, Tabasco, Sonora, Yucatán y Ciudad de México</w:t>
      </w:r>
      <w:r w:rsidR="00766C8D">
        <w:rPr>
          <w:color w:val="000000" w:themeColor="text1"/>
          <w:szCs w:val="28"/>
        </w:rPr>
        <w:t>.</w:t>
      </w:r>
    </w:p>
    <w:p w14:paraId="6F52A154" w14:textId="66285924" w:rsidR="004333E7" w:rsidRPr="00A7510B" w:rsidRDefault="004333E7" w:rsidP="00862D35">
      <w:pPr>
        <w:pStyle w:val="Textoindependiente"/>
        <w:widowControl w:val="0"/>
        <w:spacing w:before="120"/>
        <w:ind w:right="283"/>
        <w:rPr>
          <w:color w:val="auto"/>
          <w:lang w:val="es-MX"/>
        </w:rPr>
      </w:pPr>
      <w:r>
        <w:rPr>
          <w:color w:val="auto"/>
          <w:lang w:val="es-MX"/>
        </w:rPr>
        <w:t>A continuación, se presentan las gráficas de las series desestacionalizadas y de tendencia-ciclo de la Actividad Industrial para cada una de las entidades federativas.</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1835AF">
        <w:trPr>
          <w:jc w:val="center"/>
        </w:trPr>
        <w:tc>
          <w:tcPr>
            <w:tcW w:w="5016" w:type="dxa"/>
          </w:tcPr>
          <w:p w14:paraId="692781BC" w14:textId="612CD4DE"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1835AF">
              <w:rPr>
                <w:noProof/>
              </w:rPr>
              <w:drawing>
                <wp:inline distT="0" distB="0" distL="0" distR="0" wp14:anchorId="0FEF232A" wp14:editId="6424C5EB">
                  <wp:extent cx="3024000" cy="1981625"/>
                  <wp:effectExtent l="0" t="0" r="24130" b="1905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BA8E888" w14:textId="657827C4"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1835AF">
              <w:rPr>
                <w:noProof/>
              </w:rPr>
              <w:drawing>
                <wp:inline distT="0" distB="0" distL="0" distR="0" wp14:anchorId="4D9A7533" wp14:editId="398F0E0E">
                  <wp:extent cx="3024000" cy="1981625"/>
                  <wp:effectExtent l="0" t="0" r="24130" b="19050"/>
                  <wp:docPr id="6" name="Gráfico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112582" w:rsidRPr="00112582" w14:paraId="53B565D7" w14:textId="77777777" w:rsidTr="001835AF">
        <w:trPr>
          <w:jc w:val="center"/>
        </w:trPr>
        <w:tc>
          <w:tcPr>
            <w:tcW w:w="5016" w:type="dxa"/>
          </w:tcPr>
          <w:p w14:paraId="770A827B" w14:textId="07E76C21"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1835AF">
              <w:rPr>
                <w:noProof/>
              </w:rPr>
              <w:drawing>
                <wp:inline distT="0" distB="0" distL="0" distR="0" wp14:anchorId="542BF159" wp14:editId="34D6C87C">
                  <wp:extent cx="3024000" cy="1981625"/>
                  <wp:effectExtent l="0" t="0" r="24130" b="19050"/>
                  <wp:docPr id="22" name="Gráfico 2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693C91E1" w14:textId="128DC84B"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1835AF">
              <w:rPr>
                <w:noProof/>
              </w:rPr>
              <w:drawing>
                <wp:inline distT="0" distB="0" distL="0" distR="0" wp14:anchorId="6449A05D" wp14:editId="7799F5AF">
                  <wp:extent cx="3024000" cy="1984157"/>
                  <wp:effectExtent l="0" t="0" r="24130" b="16510"/>
                  <wp:docPr id="28" name="Gráfico 28">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112582" w14:paraId="55CB3ED0" w14:textId="77777777" w:rsidTr="000C2F54">
        <w:trPr>
          <w:jc w:val="center"/>
        </w:trPr>
        <w:tc>
          <w:tcPr>
            <w:tcW w:w="5016" w:type="dxa"/>
          </w:tcPr>
          <w:p w14:paraId="7110C1AB" w14:textId="275F9FB2"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1835AF">
              <w:rPr>
                <w:noProof/>
              </w:rPr>
              <w:drawing>
                <wp:inline distT="0" distB="0" distL="0" distR="0" wp14:anchorId="1A7E4981" wp14:editId="79D6AB88">
                  <wp:extent cx="3024000" cy="1981312"/>
                  <wp:effectExtent l="0" t="0" r="24130" b="19050"/>
                  <wp:docPr id="29" name="Gráfico 2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2AE2B1C9" w14:textId="64B99D79"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0C2F54">
              <w:rPr>
                <w:noProof/>
              </w:rPr>
              <w:drawing>
                <wp:inline distT="0" distB="0" distL="0" distR="0" wp14:anchorId="3FDB0865" wp14:editId="50DDD193">
                  <wp:extent cx="3024000" cy="1978005"/>
                  <wp:effectExtent l="0" t="0" r="24130" b="22860"/>
                  <wp:docPr id="30" name="Gráfico 3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112582" w14:paraId="4ED7A67E" w14:textId="77777777" w:rsidTr="00F33C90">
        <w:trPr>
          <w:jc w:val="center"/>
        </w:trPr>
        <w:tc>
          <w:tcPr>
            <w:tcW w:w="5016" w:type="dxa"/>
          </w:tcPr>
          <w:p w14:paraId="324AF0E3" w14:textId="602BBC34" w:rsidR="00112582" w:rsidRPr="003E6DF7" w:rsidRDefault="00112582" w:rsidP="003E6DF7">
            <w:pPr>
              <w:pStyle w:val="p0"/>
              <w:keepNext/>
              <w:spacing w:before="0"/>
              <w:ind w:left="351"/>
              <w:rPr>
                <w:rFonts w:ascii="Arial" w:hAnsi="Arial"/>
                <w:color w:val="auto"/>
                <w:sz w:val="16"/>
                <w:lang w:val="es-MX"/>
              </w:rPr>
            </w:pPr>
            <w:r w:rsidRPr="00112582">
              <w:rPr>
                <w:rFonts w:ascii="Arial" w:hAnsi="Arial"/>
                <w:color w:val="auto"/>
                <w:sz w:val="16"/>
                <w:lang w:val="es-MX"/>
              </w:rPr>
              <w:t>Fuente: INEGI.</w:t>
            </w:r>
          </w:p>
        </w:tc>
        <w:tc>
          <w:tcPr>
            <w:tcW w:w="4940" w:type="dxa"/>
          </w:tcPr>
          <w:p w14:paraId="000805EB" w14:textId="77777777" w:rsidR="00112582" w:rsidRPr="00112582" w:rsidRDefault="00112582" w:rsidP="00F33C90">
            <w:pPr>
              <w:pStyle w:val="p0"/>
              <w:keepNext/>
              <w:spacing w:before="0"/>
              <w:jc w:val="center"/>
              <w:rPr>
                <w:rFonts w:ascii="Arial" w:hAnsi="Arial"/>
                <w:b/>
                <w:smallCaps/>
                <w:color w:val="auto"/>
                <w:sz w:val="22"/>
                <w:szCs w:val="22"/>
                <w:lang w:val="es-MX"/>
              </w:rPr>
            </w:pP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4DEEC177" w14:textId="77777777" w:rsidTr="00F33C90">
        <w:trPr>
          <w:jc w:val="center"/>
        </w:trPr>
        <w:tc>
          <w:tcPr>
            <w:tcW w:w="9956" w:type="dxa"/>
            <w:gridSpan w:val="2"/>
          </w:tcPr>
          <w:p w14:paraId="7C795807" w14:textId="77777777" w:rsidR="00FB221A" w:rsidRDefault="00112582" w:rsidP="00112582">
            <w:pPr>
              <w:pStyle w:val="p0"/>
              <w:keepNext/>
              <w:spacing w:before="0"/>
              <w:jc w:val="center"/>
              <w:rPr>
                <w:color w:val="auto"/>
              </w:rPr>
            </w:pPr>
            <w:r w:rsidRPr="00112582">
              <w:rPr>
                <w:color w:val="auto"/>
              </w:rPr>
              <w:lastRenderedPageBreak/>
              <w:br w:type="page"/>
            </w:r>
          </w:p>
          <w:p w14:paraId="7B2DA907" w14:textId="77777777" w:rsidR="00FB221A" w:rsidRDefault="00FB221A" w:rsidP="00112582">
            <w:pPr>
              <w:pStyle w:val="p0"/>
              <w:keepNext/>
              <w:spacing w:before="0"/>
              <w:jc w:val="center"/>
              <w:rPr>
                <w:rFonts w:ascii="Arial" w:hAnsi="Arial"/>
                <w:b/>
                <w:smallCaps/>
                <w:color w:val="auto"/>
                <w:sz w:val="22"/>
                <w:szCs w:val="22"/>
                <w:lang w:val="es-MX"/>
              </w:rPr>
            </w:pPr>
          </w:p>
          <w:p w14:paraId="58CCAFB6" w14:textId="5632EFFD"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Indicador Mensual de la Actividad Industrial por Entidad Federativa</w:t>
            </w:r>
          </w:p>
          <w:p w14:paraId="0FA87DCC" w14:textId="070BD581" w:rsidR="00112582" w:rsidRPr="00112582" w:rsidRDefault="00112582" w:rsidP="00112582">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2D1CDB" w14:paraId="7C833224" w14:textId="77777777" w:rsidTr="000C2F54">
        <w:trPr>
          <w:jc w:val="center"/>
        </w:trPr>
        <w:tc>
          <w:tcPr>
            <w:tcW w:w="5016" w:type="dxa"/>
          </w:tcPr>
          <w:p w14:paraId="5B80E193" w14:textId="53184298"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Chiapas</w:t>
            </w:r>
            <w:r w:rsidRPr="002D1CDB">
              <w:rPr>
                <w:rFonts w:ascii="Arial" w:hAnsi="Arial"/>
                <w:b/>
                <w:smallCaps/>
                <w:color w:val="auto"/>
                <w:sz w:val="22"/>
                <w:szCs w:val="22"/>
                <w:lang w:val="es-MX"/>
              </w:rPr>
              <w:br/>
            </w:r>
            <w:r w:rsidR="000C2F54">
              <w:rPr>
                <w:noProof/>
              </w:rPr>
              <w:drawing>
                <wp:inline distT="0" distB="0" distL="0" distR="0" wp14:anchorId="64BFAA1E" wp14:editId="27EE2621">
                  <wp:extent cx="3024000" cy="1981626"/>
                  <wp:effectExtent l="0" t="0" r="24130" b="19050"/>
                  <wp:docPr id="31" name="Gráfico 3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00FCC7A2" w14:textId="54380264"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0C2F54">
              <w:rPr>
                <w:noProof/>
              </w:rPr>
              <w:drawing>
                <wp:inline distT="0" distB="0" distL="0" distR="0" wp14:anchorId="03C09F62" wp14:editId="0FAF190B">
                  <wp:extent cx="3024000" cy="1981625"/>
                  <wp:effectExtent l="0" t="0" r="24130" b="19050"/>
                  <wp:docPr id="32" name="Gráfico 3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112582" w:rsidRPr="002D1CDB" w14:paraId="1C8DAE6B" w14:textId="77777777" w:rsidTr="00BF64EA">
        <w:trPr>
          <w:jc w:val="center"/>
        </w:trPr>
        <w:tc>
          <w:tcPr>
            <w:tcW w:w="5016" w:type="dxa"/>
          </w:tcPr>
          <w:p w14:paraId="50279A4C" w14:textId="02E10A5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0C2F54">
              <w:rPr>
                <w:noProof/>
              </w:rPr>
              <w:drawing>
                <wp:inline distT="0" distB="0" distL="0" distR="0" wp14:anchorId="0E560518" wp14:editId="150E35A0">
                  <wp:extent cx="3024000" cy="1981312"/>
                  <wp:effectExtent l="0" t="0" r="24130" b="19050"/>
                  <wp:docPr id="33" name="Gráfico 3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A57275C" w14:textId="24BDD0B6"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BF64EA">
              <w:rPr>
                <w:noProof/>
              </w:rPr>
              <w:drawing>
                <wp:inline distT="0" distB="0" distL="0" distR="0" wp14:anchorId="20FC9C1A" wp14:editId="15FD5DF3">
                  <wp:extent cx="3024000" cy="1980536"/>
                  <wp:effectExtent l="0" t="0" r="24130" b="20320"/>
                  <wp:docPr id="34" name="Gráfico 3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6548217" w14:textId="77777777" w:rsidTr="00BF64EA">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41DF0705" w:rsidR="00112582" w:rsidRPr="002D1CDB" w:rsidRDefault="00BF64EA" w:rsidP="00F33C90">
            <w:pPr>
              <w:pStyle w:val="p0"/>
              <w:keepNext/>
              <w:spacing w:before="0"/>
              <w:jc w:val="center"/>
              <w:rPr>
                <w:rFonts w:ascii="Arial" w:hAnsi="Arial"/>
                <w:color w:val="auto"/>
              </w:rPr>
            </w:pPr>
            <w:r>
              <w:rPr>
                <w:noProof/>
              </w:rPr>
              <w:drawing>
                <wp:inline distT="0" distB="0" distL="0" distR="0" wp14:anchorId="241D1932" wp14:editId="0B5C467E">
                  <wp:extent cx="3024000" cy="1981626"/>
                  <wp:effectExtent l="0" t="0" r="24130" b="1905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599E74BC"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Guerrero</w:t>
            </w:r>
          </w:p>
          <w:p w14:paraId="2EF13394" w14:textId="66AF8CD8" w:rsidR="00112582" w:rsidRPr="002D1CDB" w:rsidRDefault="00BF64EA" w:rsidP="00F33C90">
            <w:pPr>
              <w:pStyle w:val="p0"/>
              <w:keepNext/>
              <w:spacing w:before="0"/>
              <w:jc w:val="center"/>
              <w:rPr>
                <w:rFonts w:ascii="Arial" w:hAnsi="Arial"/>
                <w:color w:val="auto"/>
              </w:rPr>
            </w:pPr>
            <w:r>
              <w:rPr>
                <w:noProof/>
              </w:rPr>
              <w:drawing>
                <wp:inline distT="0" distB="0" distL="0" distR="0" wp14:anchorId="77BB3456" wp14:editId="63D3C51F">
                  <wp:extent cx="3024000" cy="1978005"/>
                  <wp:effectExtent l="0" t="0" r="24130" b="22860"/>
                  <wp:docPr id="36" name="Gráfico 36">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230F9794" w14:textId="77777777" w:rsidR="00112582" w:rsidRPr="002D1CDB" w:rsidRDefault="00112582" w:rsidP="00112582">
      <w:pPr>
        <w:pStyle w:val="parrafo1"/>
        <w:spacing w:before="0"/>
        <w:ind w:left="0" w:right="584"/>
        <w:rPr>
          <w:rFonts w:cs="Arial"/>
          <w:sz w:val="16"/>
          <w:lang w:val="es-MX"/>
        </w:rPr>
      </w:pPr>
      <w:r w:rsidRPr="002D1CDB">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449162F5" w14:textId="77777777" w:rsidTr="00F33C90">
        <w:trPr>
          <w:jc w:val="center"/>
        </w:trPr>
        <w:tc>
          <w:tcPr>
            <w:tcW w:w="9956" w:type="dxa"/>
            <w:gridSpan w:val="2"/>
          </w:tcPr>
          <w:p w14:paraId="6E0DBB43" w14:textId="77777777" w:rsidR="00FB221A" w:rsidRDefault="00FB221A" w:rsidP="00FB221A">
            <w:pPr>
              <w:pStyle w:val="p0"/>
              <w:keepNext/>
              <w:tabs>
                <w:tab w:val="left" w:pos="1195"/>
                <w:tab w:val="center" w:pos="4908"/>
              </w:tabs>
              <w:spacing w:before="0"/>
              <w:jc w:val="left"/>
              <w:rPr>
                <w:rFonts w:ascii="Arial" w:hAnsi="Arial"/>
                <w:b/>
                <w:smallCaps/>
                <w:color w:val="auto"/>
                <w:sz w:val="22"/>
                <w:szCs w:val="22"/>
                <w:lang w:val="es-MX"/>
              </w:rPr>
            </w:pPr>
            <w:r>
              <w:rPr>
                <w:rFonts w:ascii="Arial" w:hAnsi="Arial"/>
                <w:b/>
                <w:smallCaps/>
                <w:color w:val="auto"/>
                <w:sz w:val="22"/>
                <w:szCs w:val="22"/>
                <w:lang w:val="es-MX"/>
              </w:rPr>
              <w:lastRenderedPageBreak/>
              <w:tab/>
            </w:r>
          </w:p>
          <w:p w14:paraId="599E055F" w14:textId="40D95E91" w:rsidR="00112582" w:rsidRPr="008B0B77" w:rsidRDefault="00FB221A" w:rsidP="00FB221A">
            <w:pPr>
              <w:pStyle w:val="p0"/>
              <w:keepNext/>
              <w:tabs>
                <w:tab w:val="left" w:pos="1195"/>
                <w:tab w:val="center" w:pos="4908"/>
              </w:tabs>
              <w:spacing w:before="0"/>
              <w:jc w:val="left"/>
              <w:rPr>
                <w:rFonts w:ascii="Arial" w:hAnsi="Arial"/>
                <w:b/>
                <w:smallCaps/>
                <w:color w:val="auto"/>
                <w:sz w:val="22"/>
                <w:szCs w:val="22"/>
                <w:lang w:val="es-MX"/>
              </w:rPr>
            </w:pPr>
            <w:r>
              <w:rPr>
                <w:rFonts w:ascii="Arial" w:hAnsi="Arial"/>
                <w:b/>
                <w:smallCaps/>
                <w:color w:val="auto"/>
                <w:sz w:val="22"/>
                <w:szCs w:val="22"/>
                <w:lang w:val="es-MX"/>
              </w:rPr>
              <w:tab/>
            </w:r>
            <w:r w:rsidR="00112582" w:rsidRPr="008B0B77">
              <w:rPr>
                <w:rFonts w:ascii="Arial" w:hAnsi="Arial"/>
                <w:b/>
                <w:smallCaps/>
                <w:color w:val="auto"/>
                <w:sz w:val="22"/>
                <w:szCs w:val="22"/>
                <w:lang w:val="es-MX"/>
              </w:rPr>
              <w:t>Indicador Mensual de la Actividad Industrial por Entidad Federativa</w:t>
            </w:r>
          </w:p>
          <w:p w14:paraId="134E7955"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2D1CDB" w14:paraId="1077413F" w14:textId="77777777" w:rsidTr="00BF64EA">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p w14:paraId="20E913D3" w14:textId="6036FBE9" w:rsidR="00112582" w:rsidRPr="002D1CDB" w:rsidRDefault="00BF64EA" w:rsidP="00F33C90">
            <w:pPr>
              <w:pStyle w:val="p0"/>
              <w:keepNext/>
              <w:spacing w:before="0"/>
              <w:jc w:val="center"/>
              <w:rPr>
                <w:rFonts w:ascii="Arial" w:hAnsi="Arial"/>
                <w:color w:val="auto"/>
              </w:rPr>
            </w:pPr>
            <w:r>
              <w:rPr>
                <w:noProof/>
              </w:rPr>
              <w:drawing>
                <wp:inline distT="0" distB="0" distL="0" distR="0" wp14:anchorId="386B1367" wp14:editId="7ED4369F">
                  <wp:extent cx="3024000" cy="1981312"/>
                  <wp:effectExtent l="0" t="0" r="24130" b="19050"/>
                  <wp:docPr id="37" name="Gráfico 37">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2794BF2F" w14:textId="624B4226"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BF64EA">
              <w:rPr>
                <w:noProof/>
              </w:rPr>
              <w:drawing>
                <wp:inline distT="0" distB="0" distL="0" distR="0" wp14:anchorId="7C358EDB" wp14:editId="2DB66CB5">
                  <wp:extent cx="3024000" cy="1981625"/>
                  <wp:effectExtent l="0" t="0" r="24130" b="19050"/>
                  <wp:docPr id="38" name="Gráfico 38">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112582" w:rsidRPr="002D1CDB" w14:paraId="7106911F" w14:textId="77777777" w:rsidTr="00BF64EA">
        <w:trPr>
          <w:jc w:val="center"/>
        </w:trPr>
        <w:tc>
          <w:tcPr>
            <w:tcW w:w="5016" w:type="dxa"/>
          </w:tcPr>
          <w:p w14:paraId="4A0ED930" w14:textId="7715D076"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BF64EA">
              <w:rPr>
                <w:noProof/>
              </w:rPr>
              <w:drawing>
                <wp:inline distT="0" distB="0" distL="0" distR="0" wp14:anchorId="1AEB3FAC" wp14:editId="4DF66640">
                  <wp:extent cx="3024000" cy="1981626"/>
                  <wp:effectExtent l="0" t="0" r="24130" b="19050"/>
                  <wp:docPr id="39" name="Gráfico 39">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36AEF555" w14:textId="706B1927"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B127F1">
              <w:rPr>
                <w:rFonts w:ascii="Arial" w:hAnsi="Arial"/>
                <w:b/>
                <w:smallCaps/>
                <w:color w:val="auto"/>
                <w:sz w:val="22"/>
                <w:szCs w:val="22"/>
                <w:lang w:val="es-MX"/>
              </w:rPr>
              <w:t>*</w:t>
            </w:r>
            <w:r w:rsidRPr="002D1CDB">
              <w:rPr>
                <w:rFonts w:ascii="Arial" w:hAnsi="Arial"/>
                <w:b/>
                <w:smallCaps/>
                <w:color w:val="auto"/>
                <w:sz w:val="22"/>
                <w:szCs w:val="22"/>
                <w:lang w:val="es-MX"/>
              </w:rPr>
              <w:br/>
            </w:r>
            <w:r w:rsidR="00BF64EA">
              <w:rPr>
                <w:noProof/>
              </w:rPr>
              <w:drawing>
                <wp:inline distT="0" distB="0" distL="0" distR="0" wp14:anchorId="57B0D2FF" wp14:editId="359B54C8">
                  <wp:extent cx="3024000" cy="1980536"/>
                  <wp:effectExtent l="0" t="0" r="24130" b="20320"/>
                  <wp:docPr id="40" name="Gráfico 40">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2D1CDB" w14:paraId="52632AFD" w14:textId="77777777" w:rsidTr="00BF64EA">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186DA5CD" w:rsidR="00112582" w:rsidRPr="002D1CDB" w:rsidRDefault="00BF64EA" w:rsidP="00F33C90">
            <w:pPr>
              <w:pStyle w:val="p0"/>
              <w:keepNext/>
              <w:spacing w:before="0"/>
              <w:jc w:val="center"/>
              <w:rPr>
                <w:rFonts w:ascii="Arial" w:hAnsi="Arial"/>
                <w:color w:val="auto"/>
              </w:rPr>
            </w:pPr>
            <w:r>
              <w:rPr>
                <w:noProof/>
              </w:rPr>
              <w:drawing>
                <wp:inline distT="0" distB="0" distL="0" distR="0" wp14:anchorId="417E5DED" wp14:editId="27E611C5">
                  <wp:extent cx="3024000" cy="1981312"/>
                  <wp:effectExtent l="0" t="0" r="24130" b="19050"/>
                  <wp:docPr id="41" name="Gráfico 4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41EF5251" w:rsidR="00112582" w:rsidRPr="002D1CDB" w:rsidRDefault="00BF64EA" w:rsidP="00F33C90">
            <w:pPr>
              <w:pStyle w:val="p0"/>
              <w:keepNext/>
              <w:spacing w:before="0"/>
              <w:jc w:val="center"/>
              <w:rPr>
                <w:rFonts w:ascii="Arial" w:hAnsi="Arial"/>
                <w:color w:val="auto"/>
              </w:rPr>
            </w:pPr>
            <w:r>
              <w:rPr>
                <w:noProof/>
              </w:rPr>
              <w:drawing>
                <wp:inline distT="0" distB="0" distL="0" distR="0" wp14:anchorId="1535BB94" wp14:editId="4969E18D">
                  <wp:extent cx="3024000" cy="1981625"/>
                  <wp:effectExtent l="0" t="0" r="24130" b="19050"/>
                  <wp:docPr id="42" name="Gráfico 42">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95B1DD1" w14:textId="04EA3293" w:rsidR="00B127F1" w:rsidRDefault="00B127F1" w:rsidP="008049A8">
      <w:pPr>
        <w:pStyle w:val="parrafo1"/>
        <w:spacing w:before="0"/>
        <w:ind w:left="0" w:right="283"/>
        <w:rPr>
          <w:rFonts w:cs="Arial"/>
          <w:sz w:val="16"/>
          <w:lang w:val="es-MX"/>
        </w:rPr>
      </w:pPr>
      <w:r w:rsidRPr="008E0632">
        <w:rPr>
          <w:rFonts w:cs="Arial"/>
          <w:sz w:val="16"/>
          <w:szCs w:val="16"/>
          <w:lang w:val="es-MX"/>
        </w:rPr>
        <w:t>*</w:t>
      </w:r>
      <w:r w:rsidRPr="008E0632">
        <w:rPr>
          <w:rFonts w:cs="Arial"/>
          <w:sz w:val="16"/>
          <w:szCs w:val="14"/>
        </w:rPr>
        <w:t>Con la información disponible a la fecha, este indicador no presenta un patrón de estacionalidad definido, por lo que se utiliza la serie original.</w:t>
      </w:r>
    </w:p>
    <w:p w14:paraId="4174FA5C" w14:textId="30EEEF32" w:rsidR="00112582" w:rsidRPr="002D1CDB" w:rsidRDefault="00112582" w:rsidP="00112582">
      <w:pPr>
        <w:pStyle w:val="parrafo1"/>
        <w:spacing w:before="0"/>
        <w:ind w:left="0" w:right="584"/>
        <w:rPr>
          <w:rFonts w:cs="Arial"/>
          <w:sz w:val="16"/>
          <w:lang w:val="es-MX"/>
        </w:rPr>
      </w:pPr>
      <w:r w:rsidRPr="002D1CDB">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12B38DFB" w14:textId="77777777" w:rsidTr="00F33C90">
        <w:trPr>
          <w:jc w:val="center"/>
        </w:trPr>
        <w:tc>
          <w:tcPr>
            <w:tcW w:w="9956" w:type="dxa"/>
            <w:gridSpan w:val="2"/>
          </w:tcPr>
          <w:p w14:paraId="6C8B956B" w14:textId="77777777" w:rsidR="00FB221A" w:rsidRDefault="00FB221A" w:rsidP="00112582">
            <w:pPr>
              <w:pStyle w:val="p0"/>
              <w:keepNext/>
              <w:spacing w:before="0"/>
              <w:jc w:val="center"/>
              <w:rPr>
                <w:rFonts w:ascii="Arial" w:hAnsi="Arial"/>
                <w:b/>
                <w:smallCaps/>
                <w:color w:val="auto"/>
                <w:sz w:val="22"/>
                <w:szCs w:val="22"/>
                <w:lang w:val="es-MX"/>
              </w:rPr>
            </w:pPr>
          </w:p>
          <w:p w14:paraId="528D2CBA" w14:textId="1FD5EA56"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Indicador Mensual de la Actividad Industrial por Entidad Federativa</w:t>
            </w:r>
          </w:p>
          <w:p w14:paraId="4EAE605C"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112582" w14:paraId="2D9B0DA8" w14:textId="77777777" w:rsidTr="00537C00">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p w14:paraId="640139D8" w14:textId="050B4299" w:rsidR="00112582" w:rsidRPr="00803A1A" w:rsidRDefault="00537C00" w:rsidP="00F33C90">
            <w:pPr>
              <w:pStyle w:val="p0"/>
              <w:keepNext/>
              <w:spacing w:before="0"/>
              <w:jc w:val="center"/>
              <w:rPr>
                <w:rFonts w:ascii="Arial" w:hAnsi="Arial"/>
                <w:color w:val="auto"/>
              </w:rPr>
            </w:pPr>
            <w:r>
              <w:rPr>
                <w:noProof/>
              </w:rPr>
              <w:drawing>
                <wp:inline distT="0" distB="0" distL="0" distR="0" wp14:anchorId="1C069FA2" wp14:editId="4526B83B">
                  <wp:extent cx="3024000" cy="1978006"/>
                  <wp:effectExtent l="0" t="0" r="24130" b="22860"/>
                  <wp:docPr id="43" name="Gráfico 43">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4841A1A7" w:rsidR="00112582" w:rsidRPr="00803A1A" w:rsidRDefault="00537C00" w:rsidP="00F33C90">
            <w:pPr>
              <w:pStyle w:val="p0"/>
              <w:keepNext/>
              <w:spacing w:before="0"/>
              <w:jc w:val="center"/>
              <w:rPr>
                <w:rFonts w:ascii="Arial" w:hAnsi="Arial"/>
                <w:color w:val="auto"/>
              </w:rPr>
            </w:pPr>
            <w:r>
              <w:rPr>
                <w:noProof/>
              </w:rPr>
              <w:drawing>
                <wp:inline distT="0" distB="0" distL="0" distR="0" wp14:anchorId="18E36A06" wp14:editId="6767204D">
                  <wp:extent cx="3024000" cy="1980536"/>
                  <wp:effectExtent l="0" t="0" r="24130" b="20320"/>
                  <wp:docPr id="44" name="Gráfico 44">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112582" w:rsidRPr="00112582" w14:paraId="6E9D6C5F" w14:textId="77777777" w:rsidTr="00537C00">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5C1445DA" w:rsidR="00112582" w:rsidRPr="00803A1A" w:rsidRDefault="00537C00" w:rsidP="00F33C90">
            <w:pPr>
              <w:pStyle w:val="p0"/>
              <w:keepNext/>
              <w:spacing w:before="0"/>
              <w:jc w:val="center"/>
              <w:rPr>
                <w:rFonts w:ascii="Arial" w:hAnsi="Arial"/>
                <w:color w:val="auto"/>
              </w:rPr>
            </w:pPr>
            <w:r>
              <w:rPr>
                <w:noProof/>
              </w:rPr>
              <w:drawing>
                <wp:inline distT="0" distB="0" distL="0" distR="0" wp14:anchorId="10C895F6" wp14:editId="7A2DC911">
                  <wp:extent cx="3024000" cy="1981312"/>
                  <wp:effectExtent l="0" t="0" r="24130" b="19050"/>
                  <wp:docPr id="45" name="Gráfico 45">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02E036A8" w14:textId="5125D75E"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537C00">
              <w:rPr>
                <w:noProof/>
              </w:rPr>
              <w:drawing>
                <wp:inline distT="0" distB="0" distL="0" distR="0" wp14:anchorId="33C4225E" wp14:editId="0667353C">
                  <wp:extent cx="3024000" cy="1978005"/>
                  <wp:effectExtent l="0" t="0" r="24130" b="22860"/>
                  <wp:docPr id="46" name="Gráfico 46">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112582" w14:paraId="7392CA72" w14:textId="77777777" w:rsidTr="00537C00">
        <w:trPr>
          <w:jc w:val="center"/>
        </w:trPr>
        <w:tc>
          <w:tcPr>
            <w:tcW w:w="5016" w:type="dxa"/>
          </w:tcPr>
          <w:p w14:paraId="28537233" w14:textId="2C1BC093"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127F1">
              <w:rPr>
                <w:rFonts w:ascii="Arial" w:hAnsi="Arial"/>
                <w:b/>
                <w:smallCaps/>
                <w:color w:val="auto"/>
                <w:sz w:val="22"/>
                <w:szCs w:val="22"/>
                <w:lang w:val="es-MX"/>
              </w:rPr>
              <w:t>*</w:t>
            </w:r>
          </w:p>
          <w:p w14:paraId="2450D87C" w14:textId="5DD572A1" w:rsidR="00112582" w:rsidRPr="00803A1A" w:rsidRDefault="00537C00" w:rsidP="00F33C90">
            <w:pPr>
              <w:pStyle w:val="p0"/>
              <w:keepNext/>
              <w:spacing w:before="0"/>
              <w:jc w:val="center"/>
              <w:rPr>
                <w:rFonts w:ascii="Arial" w:hAnsi="Arial"/>
                <w:color w:val="auto"/>
              </w:rPr>
            </w:pPr>
            <w:r>
              <w:rPr>
                <w:noProof/>
              </w:rPr>
              <w:drawing>
                <wp:inline distT="0" distB="0" distL="0" distR="0" wp14:anchorId="609B61DA" wp14:editId="4405E075">
                  <wp:extent cx="3024000" cy="1981626"/>
                  <wp:effectExtent l="0" t="0" r="24130" b="19050"/>
                  <wp:docPr id="47" name="Gráfico 47">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4C63A6FA" w:rsidR="00112582" w:rsidRPr="00803A1A" w:rsidRDefault="00537C00" w:rsidP="00F33C90">
            <w:pPr>
              <w:pStyle w:val="p0"/>
              <w:keepNext/>
              <w:spacing w:before="0"/>
              <w:jc w:val="center"/>
              <w:rPr>
                <w:rFonts w:ascii="Arial" w:hAnsi="Arial"/>
                <w:color w:val="auto"/>
              </w:rPr>
            </w:pPr>
            <w:r>
              <w:rPr>
                <w:noProof/>
              </w:rPr>
              <w:drawing>
                <wp:inline distT="0" distB="0" distL="0" distR="0" wp14:anchorId="26099E5D" wp14:editId="5A0D0B95">
                  <wp:extent cx="3024000" cy="1981625"/>
                  <wp:effectExtent l="0" t="0" r="24130" b="19050"/>
                  <wp:docPr id="48" name="Gráfico 4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7DEBF028" w14:textId="5F692105" w:rsidR="00B127F1" w:rsidRDefault="00B127F1" w:rsidP="008049A8">
      <w:pPr>
        <w:pStyle w:val="parrafo1"/>
        <w:spacing w:before="0"/>
        <w:ind w:left="0" w:right="283"/>
        <w:rPr>
          <w:rFonts w:cs="Arial"/>
          <w:sz w:val="16"/>
          <w:lang w:val="es-MX"/>
        </w:rPr>
      </w:pPr>
      <w:r w:rsidRPr="008E0632">
        <w:rPr>
          <w:rFonts w:cs="Arial"/>
          <w:sz w:val="16"/>
          <w:szCs w:val="16"/>
          <w:lang w:val="es-MX"/>
        </w:rPr>
        <w:t>*</w:t>
      </w:r>
      <w:r w:rsidRPr="008E0632">
        <w:rPr>
          <w:rFonts w:cs="Arial"/>
          <w:sz w:val="16"/>
          <w:szCs w:val="14"/>
        </w:rPr>
        <w:t>Con la información disponible a la fecha, este indicador no presenta un patrón de estacionalidad definido, por lo que se utiliza la serie original.</w:t>
      </w:r>
    </w:p>
    <w:p w14:paraId="616D7B36" w14:textId="3FB78166" w:rsidR="00112582" w:rsidRPr="00112582" w:rsidRDefault="00112582" w:rsidP="00112582">
      <w:pPr>
        <w:pStyle w:val="parrafo1"/>
        <w:spacing w:before="0"/>
        <w:ind w:left="0" w:right="584"/>
        <w:rPr>
          <w:b/>
          <w:i/>
        </w:rPr>
      </w:pPr>
      <w:r w:rsidRPr="00112582">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78BD1D27" w14:textId="77777777" w:rsidTr="00F33C90">
        <w:trPr>
          <w:jc w:val="center"/>
        </w:trPr>
        <w:tc>
          <w:tcPr>
            <w:tcW w:w="9956" w:type="dxa"/>
            <w:gridSpan w:val="2"/>
          </w:tcPr>
          <w:p w14:paraId="345D1A4E" w14:textId="77777777" w:rsidR="00FB221A" w:rsidRDefault="00FB221A" w:rsidP="00112582">
            <w:pPr>
              <w:pStyle w:val="p0"/>
              <w:keepNext/>
              <w:spacing w:before="0"/>
              <w:jc w:val="center"/>
              <w:rPr>
                <w:rFonts w:ascii="Arial" w:hAnsi="Arial"/>
                <w:b/>
                <w:smallCaps/>
                <w:color w:val="auto"/>
                <w:sz w:val="22"/>
                <w:szCs w:val="22"/>
                <w:lang w:val="es-MX"/>
              </w:rPr>
            </w:pPr>
          </w:p>
          <w:p w14:paraId="56642219" w14:textId="41F02235"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Indicador Mensual de la Actividad Industrial por Entidad Federativa</w:t>
            </w:r>
          </w:p>
          <w:p w14:paraId="0A083A9C"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803A1A" w14:paraId="36F971D1" w14:textId="77777777" w:rsidTr="00537C00">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7D98500C" w:rsidR="00112582" w:rsidRPr="00803A1A" w:rsidRDefault="00537C00" w:rsidP="00F33C90">
            <w:pPr>
              <w:pStyle w:val="p0"/>
              <w:keepNext/>
              <w:spacing w:before="0"/>
              <w:jc w:val="center"/>
              <w:rPr>
                <w:rFonts w:ascii="Arial" w:hAnsi="Arial"/>
                <w:color w:val="auto"/>
              </w:rPr>
            </w:pPr>
            <w:r>
              <w:rPr>
                <w:noProof/>
              </w:rPr>
              <w:drawing>
                <wp:inline distT="0" distB="0" distL="0" distR="0" wp14:anchorId="5743D811" wp14:editId="60C4D9D1">
                  <wp:extent cx="3024000" cy="1981312"/>
                  <wp:effectExtent l="0" t="0" r="24130" b="19050"/>
                  <wp:docPr id="49" name="Gráfico 4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27B64082" w:rsidR="00112582" w:rsidRPr="00803A1A" w:rsidRDefault="00537C00" w:rsidP="00F33C90">
            <w:pPr>
              <w:pStyle w:val="p0"/>
              <w:keepNext/>
              <w:spacing w:before="0"/>
              <w:jc w:val="center"/>
              <w:rPr>
                <w:rFonts w:ascii="Arial" w:hAnsi="Arial"/>
                <w:color w:val="auto"/>
              </w:rPr>
            </w:pPr>
            <w:r>
              <w:rPr>
                <w:noProof/>
              </w:rPr>
              <w:drawing>
                <wp:inline distT="0" distB="0" distL="0" distR="0" wp14:anchorId="15D5711A" wp14:editId="3860BCED">
                  <wp:extent cx="3024000" cy="1980536"/>
                  <wp:effectExtent l="0" t="0" r="24130" b="20320"/>
                  <wp:docPr id="50" name="Gráfico 50">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112582" w:rsidRPr="00803A1A" w14:paraId="5D039AE4" w14:textId="77777777" w:rsidTr="00FD7F01">
        <w:trPr>
          <w:jc w:val="center"/>
        </w:trPr>
        <w:tc>
          <w:tcPr>
            <w:tcW w:w="5016" w:type="dxa"/>
          </w:tcPr>
          <w:p w14:paraId="1A903E2A" w14:textId="0CFD8033"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FD7F01">
              <w:rPr>
                <w:noProof/>
              </w:rPr>
              <w:drawing>
                <wp:inline distT="0" distB="0" distL="0" distR="0" wp14:anchorId="742BD5E7" wp14:editId="50B9F3A8">
                  <wp:extent cx="3024000" cy="1981626"/>
                  <wp:effectExtent l="0" t="0" r="24130" b="19050"/>
                  <wp:docPr id="51" name="Gráfico 5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2AAD7F91" w14:textId="31873B2F"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FD7F01">
              <w:rPr>
                <w:noProof/>
              </w:rPr>
              <w:drawing>
                <wp:inline distT="0" distB="0" distL="0" distR="0" wp14:anchorId="2BF6375E" wp14:editId="1FB6DAF5">
                  <wp:extent cx="3024000" cy="1978005"/>
                  <wp:effectExtent l="0" t="0" r="24130" b="22860"/>
                  <wp:docPr id="52" name="Gráfico 5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112582" w:rsidRPr="00803A1A" w14:paraId="59F85DD6" w14:textId="77777777" w:rsidTr="00FD7F01">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0884D3E2" w:rsidR="00112582" w:rsidRPr="00803A1A" w:rsidRDefault="00FD7F01" w:rsidP="00F33C90">
            <w:pPr>
              <w:pStyle w:val="p0"/>
              <w:keepNext/>
              <w:spacing w:before="0"/>
              <w:jc w:val="center"/>
              <w:rPr>
                <w:rFonts w:ascii="Arial" w:hAnsi="Arial"/>
                <w:color w:val="auto"/>
              </w:rPr>
            </w:pPr>
            <w:r>
              <w:rPr>
                <w:noProof/>
              </w:rPr>
              <w:drawing>
                <wp:inline distT="0" distB="0" distL="0" distR="0" wp14:anchorId="6AC133C8" wp14:editId="10EC5FB8">
                  <wp:extent cx="3024000" cy="1981312"/>
                  <wp:effectExtent l="0" t="0" r="24130" b="19050"/>
                  <wp:docPr id="53" name="Gráfico 5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4E88CF08" w:rsidR="00112582" w:rsidRPr="00803A1A" w:rsidRDefault="00FD7F01" w:rsidP="00F33C90">
            <w:pPr>
              <w:pStyle w:val="p0"/>
              <w:keepNext/>
              <w:spacing w:before="0"/>
              <w:jc w:val="center"/>
              <w:rPr>
                <w:rFonts w:ascii="Arial" w:hAnsi="Arial"/>
                <w:color w:val="auto"/>
              </w:rPr>
            </w:pPr>
            <w:r>
              <w:rPr>
                <w:noProof/>
              </w:rPr>
              <w:drawing>
                <wp:inline distT="0" distB="0" distL="0" distR="0" wp14:anchorId="717B3900" wp14:editId="1F469FB3">
                  <wp:extent cx="3024000" cy="1981625"/>
                  <wp:effectExtent l="0" t="0" r="24130" b="19050"/>
                  <wp:docPr id="54" name="Gráfico 5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2834C957" w14:textId="77777777" w:rsidR="00112582" w:rsidRPr="00803A1A" w:rsidRDefault="00112582" w:rsidP="00112582">
      <w:pPr>
        <w:pStyle w:val="parrafo1"/>
        <w:spacing w:before="0"/>
        <w:ind w:left="0" w:right="584"/>
        <w:rPr>
          <w:rFonts w:cs="Arial"/>
          <w:b/>
          <w:i/>
        </w:rPr>
      </w:pPr>
      <w:r w:rsidRPr="00803A1A">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33B0F408" w14:textId="77777777" w:rsidTr="00F33C90">
        <w:trPr>
          <w:jc w:val="center"/>
        </w:trPr>
        <w:tc>
          <w:tcPr>
            <w:tcW w:w="9956" w:type="dxa"/>
            <w:gridSpan w:val="2"/>
          </w:tcPr>
          <w:p w14:paraId="54A5D476" w14:textId="77777777" w:rsidR="00FB221A" w:rsidRDefault="00FB221A" w:rsidP="00112582">
            <w:pPr>
              <w:pStyle w:val="p0"/>
              <w:keepNext/>
              <w:spacing w:before="0"/>
              <w:jc w:val="center"/>
              <w:rPr>
                <w:rFonts w:ascii="Arial" w:hAnsi="Arial"/>
                <w:b/>
                <w:smallCaps/>
                <w:color w:val="auto"/>
                <w:sz w:val="22"/>
                <w:szCs w:val="22"/>
                <w:lang w:val="es-MX"/>
              </w:rPr>
            </w:pPr>
          </w:p>
          <w:p w14:paraId="7AF1F1B5" w14:textId="72C6EE03"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Indicador Mensual de la Actividad Industrial por Entidad Federativa</w:t>
            </w:r>
          </w:p>
          <w:p w14:paraId="292CB88E"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803A1A" w14:paraId="470E391E" w14:textId="77777777" w:rsidTr="00FD7F01">
        <w:trPr>
          <w:jc w:val="center"/>
        </w:trPr>
        <w:tc>
          <w:tcPr>
            <w:tcW w:w="5016" w:type="dxa"/>
          </w:tcPr>
          <w:p w14:paraId="268EA595" w14:textId="4BF449B8"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FD7F01">
              <w:rPr>
                <w:noProof/>
              </w:rPr>
              <w:drawing>
                <wp:inline distT="0" distB="0" distL="0" distR="0" wp14:anchorId="75BCFDF8" wp14:editId="6E680309">
                  <wp:extent cx="3024000" cy="1981626"/>
                  <wp:effectExtent l="0" t="0" r="24130" b="19050"/>
                  <wp:docPr id="55" name="Gráfico 5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627F3541" w:rsidR="00112582" w:rsidRPr="00803A1A" w:rsidRDefault="00FD7F01" w:rsidP="00F33C90">
            <w:pPr>
              <w:pStyle w:val="p0"/>
              <w:keepNext/>
              <w:spacing w:before="0"/>
              <w:jc w:val="center"/>
              <w:rPr>
                <w:rFonts w:ascii="Arial" w:hAnsi="Arial"/>
                <w:color w:val="auto"/>
              </w:rPr>
            </w:pPr>
            <w:r>
              <w:rPr>
                <w:noProof/>
              </w:rPr>
              <w:drawing>
                <wp:inline distT="0" distB="0" distL="0" distR="0" wp14:anchorId="452ADBC0" wp14:editId="183D2620">
                  <wp:extent cx="3024000" cy="1980536"/>
                  <wp:effectExtent l="0" t="0" r="24130" b="20320"/>
                  <wp:docPr id="67" name="Gráfico 67">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13EEF700" w14:textId="77777777" w:rsidR="00FB221A" w:rsidRDefault="00FB221A" w:rsidP="00FB221A">
      <w:pPr>
        <w:pStyle w:val="parr2"/>
        <w:keepNext/>
        <w:keepLines/>
        <w:spacing w:before="360"/>
        <w:ind w:left="709" w:right="584" w:hanging="709"/>
        <w:rPr>
          <w:b/>
          <w:i/>
        </w:rPr>
      </w:pPr>
    </w:p>
    <w:p w14:paraId="33E45A8E" w14:textId="44C3505E" w:rsidR="00853669" w:rsidRDefault="00853669" w:rsidP="00FB221A">
      <w:pPr>
        <w:pStyle w:val="parr2"/>
        <w:keepNext/>
        <w:keepLines/>
        <w:spacing w:before="360"/>
        <w:ind w:left="709" w:right="584" w:hanging="709"/>
        <w:rPr>
          <w:b/>
          <w:i/>
        </w:rPr>
      </w:pPr>
      <w:r>
        <w:rPr>
          <w:b/>
          <w:i/>
        </w:rPr>
        <w:t xml:space="preserve">Cifras originales </w:t>
      </w:r>
    </w:p>
    <w:p w14:paraId="4DA58354" w14:textId="51BBEE97" w:rsidR="007B4C03" w:rsidRPr="00FE3F5F" w:rsidRDefault="007B4C03" w:rsidP="00862D35">
      <w:pPr>
        <w:pStyle w:val="Textoindependiente"/>
        <w:widowControl w:val="0"/>
        <w:spacing w:before="360"/>
        <w:ind w:right="283"/>
        <w:rPr>
          <w:color w:val="auto"/>
          <w:lang w:val="es-MX"/>
        </w:rPr>
      </w:pPr>
      <w:r w:rsidRPr="00C91E06">
        <w:rPr>
          <w:color w:val="auto"/>
          <w:lang w:val="es-MX"/>
        </w:rPr>
        <w:t xml:space="preserve">A continuación, se presentan las variaciones </w:t>
      </w:r>
      <w:r w:rsidR="004333E7">
        <w:rPr>
          <w:color w:val="auto"/>
          <w:lang w:val="es-MX"/>
        </w:rPr>
        <w:t xml:space="preserve">anuales de las cifras </w:t>
      </w:r>
      <w:r w:rsidRPr="00C91E06">
        <w:rPr>
          <w:color w:val="auto"/>
          <w:lang w:val="es-MX"/>
        </w:rPr>
        <w:t xml:space="preserve">originales y </w:t>
      </w:r>
      <w:r w:rsidR="004333E7">
        <w:rPr>
          <w:color w:val="auto"/>
          <w:lang w:val="es-MX"/>
        </w:rPr>
        <w:t xml:space="preserve">las </w:t>
      </w:r>
      <w:r w:rsidRPr="00C91E06">
        <w:rPr>
          <w:color w:val="auto"/>
          <w:lang w:val="es-MX"/>
        </w:rPr>
        <w:t>contribuciones</w:t>
      </w:r>
      <w:r w:rsidR="004333E7">
        <w:rPr>
          <w:color w:val="auto"/>
          <w:lang w:val="es-MX"/>
        </w:rPr>
        <w:t xml:space="preserve"> estatales </w:t>
      </w:r>
      <w:r w:rsidRPr="00C91E06">
        <w:rPr>
          <w:color w:val="auto"/>
          <w:lang w:val="es-MX"/>
        </w:rPr>
        <w:t xml:space="preserve">al total del </w:t>
      </w:r>
      <w:r w:rsidR="008158E1" w:rsidRPr="005635DF">
        <w:rPr>
          <w:color w:val="000000" w:themeColor="text1"/>
          <w:sz w:val="22"/>
        </w:rPr>
        <w:t>I</w:t>
      </w:r>
      <w:r w:rsidR="00766C8D">
        <w:rPr>
          <w:color w:val="000000" w:themeColor="text1"/>
          <w:sz w:val="22"/>
        </w:rPr>
        <w:t xml:space="preserve">ndicador </w:t>
      </w:r>
      <w:r w:rsidR="008158E1" w:rsidRPr="005635DF">
        <w:rPr>
          <w:color w:val="000000" w:themeColor="text1"/>
          <w:sz w:val="22"/>
        </w:rPr>
        <w:t>M</w:t>
      </w:r>
      <w:r w:rsidR="00766C8D">
        <w:rPr>
          <w:color w:val="000000" w:themeColor="text1"/>
          <w:sz w:val="22"/>
        </w:rPr>
        <w:t xml:space="preserve">ensual </w:t>
      </w:r>
      <w:r w:rsidR="008D7097">
        <w:rPr>
          <w:color w:val="000000" w:themeColor="text1"/>
          <w:sz w:val="22"/>
        </w:rPr>
        <w:t xml:space="preserve">de la </w:t>
      </w:r>
      <w:r w:rsidR="008158E1" w:rsidRPr="005635DF">
        <w:rPr>
          <w:color w:val="000000" w:themeColor="text1"/>
          <w:sz w:val="22"/>
        </w:rPr>
        <w:t>A</w:t>
      </w:r>
      <w:r w:rsidR="008D7097">
        <w:rPr>
          <w:color w:val="000000" w:themeColor="text1"/>
          <w:sz w:val="22"/>
        </w:rPr>
        <w:t xml:space="preserve">ctividad </w:t>
      </w:r>
      <w:r w:rsidR="008158E1" w:rsidRPr="005635DF">
        <w:rPr>
          <w:color w:val="000000" w:themeColor="text1"/>
          <w:sz w:val="22"/>
        </w:rPr>
        <w:t>I</w:t>
      </w:r>
      <w:r w:rsidR="008D7097">
        <w:rPr>
          <w:color w:val="000000" w:themeColor="text1"/>
          <w:sz w:val="22"/>
        </w:rPr>
        <w:t>ndustrial (IMAI)</w:t>
      </w:r>
      <w:r w:rsidRPr="00C91E06">
        <w:rPr>
          <w:color w:val="auto"/>
          <w:lang w:val="es-MX"/>
        </w:rPr>
        <w:t xml:space="preserve">, así como para los </w:t>
      </w:r>
      <w:r w:rsidR="008158E1">
        <w:rPr>
          <w:color w:val="auto"/>
          <w:lang w:val="es-MX"/>
        </w:rPr>
        <w:t>sectores</w:t>
      </w:r>
      <w:r w:rsidRPr="00C91E06">
        <w:rPr>
          <w:color w:val="auto"/>
          <w:lang w:val="es-MX"/>
        </w:rPr>
        <w:t xml:space="preserve"> de actividades económicas</w:t>
      </w:r>
      <w:r w:rsidR="00671586">
        <w:rPr>
          <w:color w:val="auto"/>
          <w:lang w:val="es-MX"/>
        </w:rPr>
        <w:t xml:space="preserve"> que lo integran</w:t>
      </w:r>
      <w:r w:rsidRPr="006F0C62">
        <w:rPr>
          <w:lang w:val="es-MX"/>
        </w:rPr>
        <w:t>.</w:t>
      </w:r>
    </w:p>
    <w:p w14:paraId="08018A4E" w14:textId="3BE17B51" w:rsidR="00C11CA8" w:rsidRDefault="007B4C03" w:rsidP="007B4C03">
      <w:pPr>
        <w:pStyle w:val="p0"/>
        <w:keepNext/>
        <w:spacing w:before="36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3CE24972" w:rsidR="007B4C03" w:rsidRPr="000D1E2C" w:rsidRDefault="00DE5588"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septiembre</w:t>
      </w:r>
      <w:r w:rsidR="007B4C03">
        <w:rPr>
          <w:rFonts w:ascii="Arial" w:hAnsi="Arial"/>
          <w:b/>
          <w:smallCaps/>
          <w:color w:val="auto"/>
          <w:sz w:val="22"/>
          <w:lang w:val="es-MX"/>
        </w:rPr>
        <w:t xml:space="preserve"> </w:t>
      </w:r>
      <w:r w:rsidR="007B4C03" w:rsidRPr="000D1E2C">
        <w:rPr>
          <w:rFonts w:ascii="Arial" w:hAnsi="Arial"/>
          <w:b/>
          <w:smallCaps/>
          <w:color w:val="auto"/>
          <w:sz w:val="22"/>
          <w:lang w:val="es-MX"/>
        </w:rPr>
        <w:t>de 20</w:t>
      </w:r>
      <w:r w:rsidR="007B4C03">
        <w:rPr>
          <w:rFonts w:ascii="Arial" w:hAnsi="Arial"/>
          <w:b/>
          <w:smallCaps/>
          <w:color w:val="auto"/>
          <w:sz w:val="22"/>
          <w:lang w:val="es-MX"/>
        </w:rPr>
        <w:t>21</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7B4C03" w14:paraId="611035C8" w14:textId="77777777" w:rsidTr="00CE1C08">
        <w:trPr>
          <w:jc w:val="center"/>
        </w:trPr>
        <w:tc>
          <w:tcPr>
            <w:tcW w:w="4346" w:type="dxa"/>
            <w:shd w:val="clear" w:color="auto" w:fill="B8CCE4" w:themeFill="accent1" w:themeFillTint="66"/>
          </w:tcPr>
          <w:p w14:paraId="0678482B" w14:textId="3DA45D12" w:rsidR="007B4C03" w:rsidRPr="000A578B" w:rsidRDefault="007B4C03" w:rsidP="00CE1C08">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11" w:type="dxa"/>
            <w:shd w:val="clear" w:color="auto" w:fill="B8CCE4" w:themeFill="accent1" w:themeFillTint="66"/>
          </w:tcPr>
          <w:p w14:paraId="4F754621" w14:textId="7754C899" w:rsidR="007B4C03" w:rsidRPr="001462E4" w:rsidRDefault="007B4C03" w:rsidP="00CE1C08">
            <w:pPr>
              <w:pStyle w:val="p0"/>
              <w:spacing w:before="120"/>
              <w:ind w:left="127"/>
              <w:jc w:val="center"/>
              <w:rPr>
                <w:color w:val="auto"/>
              </w:rPr>
            </w:pPr>
            <w:r w:rsidRPr="007B4C03">
              <w:rPr>
                <w:rFonts w:ascii="Arial" w:hAnsi="Arial"/>
                <w:snapToGrid/>
                <w:color w:val="auto"/>
                <w:sz w:val="18"/>
                <w:szCs w:val="20"/>
              </w:rPr>
              <w:t xml:space="preserve">Contribución a la variación real del total </w:t>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645D35">
        <w:tblPrEx>
          <w:tblCellMar>
            <w:left w:w="70" w:type="dxa"/>
            <w:right w:w="70" w:type="dxa"/>
          </w:tblCellMar>
        </w:tblPrEx>
        <w:trPr>
          <w:jc w:val="center"/>
        </w:trPr>
        <w:tc>
          <w:tcPr>
            <w:tcW w:w="4346" w:type="dxa"/>
          </w:tcPr>
          <w:p w14:paraId="45EC12AC" w14:textId="4B7312B6" w:rsidR="007B4C03" w:rsidRPr="009D1222" w:rsidRDefault="00CD3FEA" w:rsidP="00CE1C08">
            <w:pPr>
              <w:pStyle w:val="p0"/>
              <w:spacing w:before="0"/>
              <w:ind w:left="-116"/>
              <w:jc w:val="center"/>
              <w:rPr>
                <w:color w:val="auto"/>
              </w:rPr>
            </w:pPr>
            <w:r>
              <w:rPr>
                <w:noProof/>
              </w:rPr>
              <w:drawing>
                <wp:inline distT="0" distB="0" distL="0" distR="0" wp14:anchorId="18A19B93" wp14:editId="5E0BFC21">
                  <wp:extent cx="2524125" cy="4500000"/>
                  <wp:effectExtent l="57150" t="38100" r="47625" b="72390"/>
                  <wp:docPr id="5" name="Gráfico 5">
                    <a:extLst xmlns:a="http://schemas.openxmlformats.org/drawingml/2006/main">
                      <a:ext uri="{FF2B5EF4-FFF2-40B4-BE49-F238E27FC236}">
                        <a16:creationId xmlns:a16="http://schemas.microsoft.com/office/drawing/2014/main" id="{2BBA2E88-2BC8-4944-9D2C-CCD0B1C76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tcPr>
          <w:p w14:paraId="0C95223C" w14:textId="6BBF46B2" w:rsidR="007B4C03" w:rsidRDefault="00645D35" w:rsidP="00CE1C08">
            <w:pPr>
              <w:pStyle w:val="p0"/>
              <w:spacing w:before="0"/>
              <w:ind w:left="-67" w:right="-74"/>
              <w:jc w:val="center"/>
            </w:pPr>
            <w:r>
              <w:rPr>
                <w:noProof/>
              </w:rPr>
              <w:drawing>
                <wp:inline distT="0" distB="0" distL="0" distR="0" wp14:anchorId="2407FBC6" wp14:editId="78270440">
                  <wp:extent cx="2521585" cy="4500000"/>
                  <wp:effectExtent l="57150" t="38100" r="69215" b="91440"/>
                  <wp:docPr id="13" name="Gráfico 13">
                    <a:extLst xmlns:a="http://schemas.openxmlformats.org/drawingml/2006/main">
                      <a:ext uri="{FF2B5EF4-FFF2-40B4-BE49-F238E27FC236}">
                        <a16:creationId xmlns:a16="http://schemas.microsoft.com/office/drawing/2014/main" id="{8DC503B6-84ED-4BF5-83CC-EAEEED50A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046A62DB" w14:textId="77777777" w:rsidR="007B4C03" w:rsidRDefault="007B4C03" w:rsidP="00671586">
      <w:pPr>
        <w:pStyle w:val="Textoindependiente"/>
        <w:spacing w:before="0"/>
        <w:ind w:left="426" w:right="49" w:firstLine="28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005F1154" w14:textId="77777777" w:rsidR="007B4C03" w:rsidRDefault="007B4C03" w:rsidP="00296F3B">
      <w:pPr>
        <w:pStyle w:val="Textoindependiente"/>
        <w:spacing w:before="0"/>
        <w:ind w:left="851" w:right="49"/>
        <w:rPr>
          <w:color w:val="000000"/>
          <w:sz w:val="16"/>
          <w:szCs w:val="16"/>
          <w:lang w:val="es-MX"/>
        </w:rPr>
      </w:pPr>
      <w:r>
        <w:rPr>
          <w:color w:val="000000"/>
          <w:sz w:val="16"/>
          <w:szCs w:val="16"/>
          <w:lang w:val="es-MX"/>
        </w:rPr>
        <w:t>en el indicador total.</w:t>
      </w:r>
    </w:p>
    <w:p w14:paraId="5A28659B" w14:textId="7C42437A" w:rsidR="007B4C03" w:rsidRPr="00335AF5" w:rsidRDefault="007B4C03" w:rsidP="007B4C03">
      <w:pPr>
        <w:pStyle w:val="Textoindependiente"/>
        <w:widowControl w:val="0"/>
        <w:spacing w:before="0"/>
        <w:ind w:left="142" w:right="51"/>
        <w:jc w:val="left"/>
        <w:rPr>
          <w:color w:val="auto"/>
          <w:sz w:val="16"/>
          <w:szCs w:val="16"/>
          <w:lang w:val="es-MX"/>
        </w:rPr>
      </w:pPr>
      <w:r>
        <w:rPr>
          <w:color w:val="000000"/>
          <w:sz w:val="16"/>
          <w:szCs w:val="16"/>
          <w:lang w:val="es-MX"/>
        </w:rPr>
        <w:t xml:space="preserve">   </w:t>
      </w:r>
      <w:r w:rsidR="00671586">
        <w:rPr>
          <w:color w:val="000000"/>
          <w:sz w:val="16"/>
          <w:szCs w:val="16"/>
          <w:lang w:val="es-MX"/>
        </w:rPr>
        <w:tab/>
      </w:r>
      <w:r>
        <w:rPr>
          <w:color w:val="000000"/>
          <w:sz w:val="16"/>
          <w:szCs w:val="16"/>
          <w:lang w:val="es-MX"/>
        </w:rPr>
        <w:t xml:space="preserve"> Fuente: </w:t>
      </w:r>
      <w:r w:rsidRPr="00C102E2">
        <w:rPr>
          <w:color w:val="000000"/>
          <w:sz w:val="16"/>
          <w:szCs w:val="16"/>
          <w:lang w:val="es-MX"/>
        </w:rPr>
        <w:t>INEGI.</w:t>
      </w:r>
    </w:p>
    <w:p w14:paraId="5ACEDDF3" w14:textId="77777777" w:rsidR="007B4C03" w:rsidRPr="00335AF5" w:rsidRDefault="007B4C03" w:rsidP="007B4C03">
      <w:pPr>
        <w:pStyle w:val="Textoindependiente"/>
        <w:widowControl w:val="0"/>
        <w:spacing w:before="0"/>
        <w:ind w:right="51" w:firstLine="426"/>
        <w:jc w:val="left"/>
        <w:rPr>
          <w:color w:val="auto"/>
          <w:sz w:val="16"/>
          <w:szCs w:val="16"/>
          <w:lang w:val="es-MX"/>
        </w:rPr>
      </w:pPr>
    </w:p>
    <w:p w14:paraId="4D25980E" w14:textId="77777777" w:rsidR="007B4C03" w:rsidRDefault="007B4C03" w:rsidP="007B4C03">
      <w:pPr>
        <w:rPr>
          <w:color w:val="000000"/>
          <w:lang w:val="es-MX"/>
        </w:rPr>
      </w:pPr>
      <w:r>
        <w:rPr>
          <w:color w:val="000000"/>
          <w:lang w:val="es-MX"/>
        </w:rPr>
        <w:br w:type="page"/>
      </w:r>
    </w:p>
    <w:p w14:paraId="6509E377" w14:textId="77777777" w:rsidR="007B4C03" w:rsidRPr="00FE3F5F" w:rsidRDefault="007B4C03" w:rsidP="007B4C03">
      <w:pPr>
        <w:pStyle w:val="Textoindependiente"/>
        <w:ind w:right="51"/>
        <w:jc w:val="center"/>
        <w:rPr>
          <w:b/>
          <w:smallCaps/>
          <w:color w:val="auto"/>
          <w:sz w:val="22"/>
          <w:szCs w:val="22"/>
        </w:rPr>
      </w:pPr>
    </w:p>
    <w:p w14:paraId="42A950F0" w14:textId="7777777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p>
    <w:p w14:paraId="47682ACA" w14:textId="39C48183" w:rsidR="007B4C03" w:rsidRDefault="00DE5588"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septiembre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7B4C03" w14:paraId="3B955B12" w14:textId="77777777" w:rsidTr="00CE1C08">
        <w:trPr>
          <w:jc w:val="center"/>
        </w:trPr>
        <w:tc>
          <w:tcPr>
            <w:tcW w:w="4414" w:type="dxa"/>
            <w:shd w:val="clear" w:color="auto" w:fill="95B3D7" w:themeFill="accent1" w:themeFillTint="99"/>
          </w:tcPr>
          <w:p w14:paraId="2F77CA1F" w14:textId="05E11156" w:rsidR="007B4C03" w:rsidRPr="000A578B" w:rsidRDefault="007B4C03" w:rsidP="00CE1C08">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75" w:type="dxa"/>
            <w:shd w:val="clear" w:color="auto" w:fill="95B3D7" w:themeFill="accent1" w:themeFillTint="99"/>
          </w:tcPr>
          <w:p w14:paraId="2191C6BB" w14:textId="74073723"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 </w:t>
            </w:r>
          </w:p>
          <w:p w14:paraId="7081B8A4" w14:textId="1A7474D6" w:rsidR="007B4C03" w:rsidRPr="00B75358" w:rsidRDefault="00671586" w:rsidP="00CE1C08">
            <w:pPr>
              <w:pStyle w:val="p0"/>
              <w:spacing w:before="0"/>
              <w:jc w:val="center"/>
              <w:rPr>
                <w:color w:val="auto"/>
              </w:rPr>
            </w:pPr>
            <w:r>
              <w:rPr>
                <w:color w:val="auto"/>
                <w:sz w:val="18"/>
              </w:rPr>
              <w:t>Mineria</w:t>
            </w:r>
            <w:r w:rsidR="007B4C03" w:rsidRPr="007B4C03">
              <w:rPr>
                <w:color w:val="auto"/>
                <w:sz w:val="18"/>
                <w:vertAlign w:val="superscript"/>
              </w:rPr>
              <w:t>1/</w:t>
            </w:r>
          </w:p>
        </w:tc>
      </w:tr>
      <w:tr w:rsidR="007B4C03" w14:paraId="12AAB971" w14:textId="77777777" w:rsidTr="00645D35">
        <w:tblPrEx>
          <w:tblCellMar>
            <w:left w:w="70" w:type="dxa"/>
            <w:right w:w="70" w:type="dxa"/>
          </w:tblCellMar>
        </w:tblPrEx>
        <w:trPr>
          <w:jc w:val="center"/>
        </w:trPr>
        <w:tc>
          <w:tcPr>
            <w:tcW w:w="4414" w:type="dxa"/>
          </w:tcPr>
          <w:p w14:paraId="6BD3A62A" w14:textId="75BF5069" w:rsidR="007B4C03" w:rsidRPr="00B75358" w:rsidRDefault="00CD3FEA" w:rsidP="00CE1C08">
            <w:pPr>
              <w:pStyle w:val="p0"/>
              <w:spacing w:before="0"/>
              <w:jc w:val="center"/>
              <w:rPr>
                <w:color w:val="auto"/>
              </w:rPr>
            </w:pPr>
            <w:r>
              <w:rPr>
                <w:noProof/>
              </w:rPr>
              <w:drawing>
                <wp:inline distT="0" distB="0" distL="0" distR="0" wp14:anchorId="477CD557" wp14:editId="019DBF3A">
                  <wp:extent cx="2524125" cy="4500000"/>
                  <wp:effectExtent l="57150" t="38100" r="47625" b="72390"/>
                  <wp:docPr id="7" name="Gráfico 7">
                    <a:extLst xmlns:a="http://schemas.openxmlformats.org/drawingml/2006/main">
                      <a:ext uri="{FF2B5EF4-FFF2-40B4-BE49-F238E27FC236}">
                        <a16:creationId xmlns:a16="http://schemas.microsoft.com/office/drawing/2014/main" id="{663186FD-C145-4C97-A39C-996C7DE0FE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75" w:type="dxa"/>
          </w:tcPr>
          <w:p w14:paraId="319A974A" w14:textId="3986002F" w:rsidR="007B4C03" w:rsidRPr="009279F6" w:rsidRDefault="00645D35" w:rsidP="00CE1C08">
            <w:pPr>
              <w:pStyle w:val="p0"/>
              <w:spacing w:before="0"/>
              <w:ind w:left="-72"/>
              <w:jc w:val="center"/>
              <w:rPr>
                <w:color w:val="auto"/>
              </w:rPr>
            </w:pPr>
            <w:r>
              <w:rPr>
                <w:noProof/>
              </w:rPr>
              <w:drawing>
                <wp:inline distT="0" distB="0" distL="0" distR="0" wp14:anchorId="64C1CCB6" wp14:editId="580386F1">
                  <wp:extent cx="2524125" cy="4500000"/>
                  <wp:effectExtent l="57150" t="38100" r="47625" b="72390"/>
                  <wp:docPr id="14" name="Gráfico 14">
                    <a:extLst xmlns:a="http://schemas.openxmlformats.org/drawingml/2006/main">
                      <a:ext uri="{FF2B5EF4-FFF2-40B4-BE49-F238E27FC236}">
                        <a16:creationId xmlns:a16="http://schemas.microsoft.com/office/drawing/2014/main" id="{4BD5C142-05CC-4612-9884-5F6E1AE92C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3A98E96F" w14:textId="77777777" w:rsidR="007B4C03" w:rsidRDefault="007B4C03" w:rsidP="00671586">
      <w:pPr>
        <w:pStyle w:val="Textoindependiente"/>
        <w:spacing w:before="0"/>
        <w:ind w:left="567" w:right="-235" w:firstLine="141"/>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74028CF" w14:textId="77777777" w:rsidR="007B4C03" w:rsidRDefault="007B4C03" w:rsidP="00671586">
      <w:pPr>
        <w:pStyle w:val="Textoindependiente"/>
        <w:spacing w:before="0"/>
        <w:ind w:left="852" w:right="-235"/>
        <w:rPr>
          <w:color w:val="000000"/>
          <w:sz w:val="16"/>
          <w:szCs w:val="16"/>
          <w:lang w:val="es-MX"/>
        </w:rPr>
      </w:pPr>
      <w:r>
        <w:rPr>
          <w:color w:val="000000"/>
          <w:sz w:val="16"/>
          <w:szCs w:val="16"/>
          <w:lang w:val="es-MX"/>
        </w:rPr>
        <w:t>en el indicador total.</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77777777" w:rsidR="007B4C03" w:rsidRPr="00FE3F5F" w:rsidRDefault="007B4C03" w:rsidP="007B4C03">
      <w:pPr>
        <w:pStyle w:val="Textoindependiente"/>
        <w:spacing w:before="120"/>
        <w:ind w:right="51"/>
        <w:jc w:val="center"/>
        <w:rPr>
          <w:b/>
          <w:smallCaps/>
          <w:color w:val="auto"/>
          <w:sz w:val="22"/>
          <w:szCs w:val="22"/>
        </w:rPr>
      </w:pPr>
    </w:p>
    <w:p w14:paraId="03B1B559" w14:textId="77777777" w:rsidR="007B4C03" w:rsidRPr="000D1E2C" w:rsidRDefault="007B4C03" w:rsidP="007B4C03">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07626EC1"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ederativa</w:t>
      </w:r>
    </w:p>
    <w:p w14:paraId="25ABDFE3" w14:textId="5DC2B300" w:rsidR="007B4C03" w:rsidRPr="008E0632" w:rsidRDefault="00DE5588" w:rsidP="007B4C03">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septiembre</w:t>
      </w:r>
      <w:r w:rsidR="00DF70E0">
        <w:rPr>
          <w:rFonts w:ascii="Arial" w:hAnsi="Arial" w:cs="Arial"/>
          <w:b/>
          <w:smallCaps/>
          <w:color w:val="auto"/>
          <w:sz w:val="22"/>
        </w:rPr>
        <w:t xml:space="preserve"> </w:t>
      </w:r>
      <w:r w:rsidR="007B4C03">
        <w:rPr>
          <w:rFonts w:ascii="Arial" w:hAnsi="Arial" w:cs="Arial"/>
          <w:b/>
          <w:smallCaps/>
          <w:color w:val="auto"/>
          <w:sz w:val="22"/>
        </w:rPr>
        <w:t>de 2021</w:t>
      </w:r>
    </w:p>
    <w:tbl>
      <w:tblPr>
        <w:tblStyle w:val="Tablaconcuadrcula"/>
        <w:tblW w:w="8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226"/>
        <w:gridCol w:w="14"/>
      </w:tblGrid>
      <w:tr w:rsidR="007B4C03" w14:paraId="1151A2BE" w14:textId="77777777" w:rsidTr="00671586">
        <w:trPr>
          <w:gridAfter w:val="1"/>
          <w:wAfter w:w="14" w:type="dxa"/>
          <w:jc w:val="center"/>
        </w:trPr>
        <w:tc>
          <w:tcPr>
            <w:tcW w:w="4699" w:type="dxa"/>
            <w:shd w:val="clear" w:color="auto" w:fill="95B3D7" w:themeFill="accent1" w:themeFillTint="99"/>
          </w:tcPr>
          <w:p w14:paraId="4DB8DAB6" w14:textId="015332B2"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26" w:type="dxa"/>
            <w:shd w:val="clear" w:color="auto" w:fill="95B3D7" w:themeFill="accent1" w:themeFillTint="99"/>
          </w:tcPr>
          <w:p w14:paraId="47AB4A63" w14:textId="248AFF00" w:rsidR="007B4C03" w:rsidRDefault="007B4C03" w:rsidP="00CE1C08">
            <w:pPr>
              <w:pStyle w:val="p0"/>
              <w:spacing w:before="120"/>
              <w:ind w:right="27"/>
              <w:jc w:val="center"/>
            </w:pPr>
            <w:r w:rsidRPr="007B4C03">
              <w:rPr>
                <w:color w:val="auto"/>
                <w:sz w:val="18"/>
              </w:rPr>
              <w:t xml:space="preserve">Contribución a la variación total real de la </w:t>
            </w:r>
            <w:r w:rsidR="00671586">
              <w:rPr>
                <w:color w:val="auto"/>
                <w:sz w:val="18"/>
              </w:rPr>
              <w:t>Generación, transmisión*</w:t>
            </w:r>
            <w:r w:rsidRPr="007B4C03">
              <w:rPr>
                <w:color w:val="auto"/>
                <w:sz w:val="18"/>
                <w:vertAlign w:val="superscript"/>
              </w:rPr>
              <w:t>1</w:t>
            </w:r>
            <w:r w:rsidRPr="004635D6">
              <w:rPr>
                <w:color w:val="auto"/>
                <w:sz w:val="18"/>
                <w:vertAlign w:val="superscript"/>
              </w:rPr>
              <w:t>/</w:t>
            </w:r>
          </w:p>
        </w:tc>
      </w:tr>
      <w:tr w:rsidR="007B4C03" w14:paraId="24D6D273" w14:textId="77777777" w:rsidTr="006A46A8">
        <w:tblPrEx>
          <w:tblCellMar>
            <w:left w:w="70" w:type="dxa"/>
            <w:right w:w="70" w:type="dxa"/>
          </w:tblCellMar>
        </w:tblPrEx>
        <w:trPr>
          <w:jc w:val="center"/>
        </w:trPr>
        <w:tc>
          <w:tcPr>
            <w:tcW w:w="4699" w:type="dxa"/>
          </w:tcPr>
          <w:p w14:paraId="03DD0049" w14:textId="66CD7AB9" w:rsidR="007B4C03" w:rsidRPr="00B75358" w:rsidRDefault="00456968" w:rsidP="00CE1C08">
            <w:pPr>
              <w:pStyle w:val="p0"/>
              <w:spacing w:before="0"/>
              <w:jc w:val="center"/>
              <w:rPr>
                <w:color w:val="auto"/>
              </w:rPr>
            </w:pPr>
            <w:r>
              <w:rPr>
                <w:noProof/>
              </w:rPr>
              <w:drawing>
                <wp:inline distT="0" distB="0" distL="0" distR="0" wp14:anchorId="73E9F1EE" wp14:editId="70F338C9">
                  <wp:extent cx="2524125" cy="4500562"/>
                  <wp:effectExtent l="57150" t="38100" r="47625" b="71755"/>
                  <wp:docPr id="10" name="Gráfico 10">
                    <a:extLst xmlns:a="http://schemas.openxmlformats.org/drawingml/2006/main">
                      <a:ext uri="{FF2B5EF4-FFF2-40B4-BE49-F238E27FC236}">
                        <a16:creationId xmlns:a16="http://schemas.microsoft.com/office/drawing/2014/main" id="{BF6C9845-143D-44A6-9CF7-EC5F42B7DB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240" w:type="dxa"/>
            <w:gridSpan w:val="2"/>
          </w:tcPr>
          <w:p w14:paraId="506098E8" w14:textId="47C9C341" w:rsidR="007B4C03" w:rsidRPr="00B75358" w:rsidRDefault="006A46A8" w:rsidP="00CE1C08">
            <w:pPr>
              <w:pStyle w:val="p0"/>
              <w:spacing w:before="0"/>
              <w:ind w:left="-70"/>
              <w:jc w:val="center"/>
              <w:rPr>
                <w:color w:val="auto"/>
              </w:rPr>
            </w:pPr>
            <w:r>
              <w:rPr>
                <w:noProof/>
              </w:rPr>
              <w:drawing>
                <wp:inline distT="0" distB="0" distL="0" distR="0" wp14:anchorId="22547DAA" wp14:editId="58643EF1">
                  <wp:extent cx="2524125" cy="4500000"/>
                  <wp:effectExtent l="57150" t="38100" r="66675" b="91440"/>
                  <wp:docPr id="18" name="Gráfico 18">
                    <a:extLst xmlns:a="http://schemas.openxmlformats.org/drawingml/2006/main">
                      <a:ext uri="{FF2B5EF4-FFF2-40B4-BE49-F238E27FC236}">
                        <a16:creationId xmlns:a16="http://schemas.microsoft.com/office/drawing/2014/main" id="{EDDA4117-DAD7-44A1-A827-955CE5911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32DB084C" w14:textId="1ADE9C92" w:rsidR="009F70A4" w:rsidRPr="009F70A4" w:rsidRDefault="009F70A4" w:rsidP="009F70A4">
      <w:pPr>
        <w:pStyle w:val="Textoindependiente"/>
        <w:spacing w:before="0"/>
        <w:ind w:left="426" w:right="-376" w:firstLine="282"/>
        <w:rPr>
          <w:color w:val="000000"/>
          <w:sz w:val="16"/>
          <w:szCs w:val="16"/>
          <w:lang w:val="es-MX"/>
        </w:rPr>
      </w:pPr>
      <w:r>
        <w:rPr>
          <w:color w:val="000000"/>
          <w:sz w:val="16"/>
          <w:szCs w:val="16"/>
          <w:lang w:val="es-MX"/>
        </w:rPr>
        <w:t xml:space="preserve">*  </w:t>
      </w:r>
      <w:r w:rsidRPr="009F70A4">
        <w:rPr>
          <w:color w:val="000000"/>
          <w:sz w:val="16"/>
          <w:szCs w:val="16"/>
          <w:lang w:val="es-MX"/>
        </w:rPr>
        <w:t>y distribución de energía eléctrica, suministro de agua y de gas por ductos al consumidor final</w:t>
      </w:r>
      <w:r w:rsidR="00CB43B0">
        <w:rPr>
          <w:color w:val="000000"/>
          <w:sz w:val="16"/>
          <w:szCs w:val="16"/>
          <w:lang w:val="es-MX"/>
        </w:rPr>
        <w:t>.</w:t>
      </w:r>
    </w:p>
    <w:p w14:paraId="60545B45" w14:textId="2391FE71" w:rsidR="007B4C03" w:rsidRDefault="007B4C03" w:rsidP="00296F3B">
      <w:pPr>
        <w:pStyle w:val="Textoindependiente"/>
        <w:spacing w:before="0"/>
        <w:ind w:left="426" w:right="-376" w:firstLine="28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F3E4993" w14:textId="77777777" w:rsidR="007B4C03" w:rsidRDefault="007B4C03" w:rsidP="00296F3B">
      <w:pPr>
        <w:pStyle w:val="Textoindependiente"/>
        <w:spacing w:before="0"/>
        <w:ind w:left="567" w:right="-376" w:firstLine="282"/>
        <w:rPr>
          <w:color w:val="000000"/>
          <w:sz w:val="16"/>
          <w:szCs w:val="16"/>
          <w:lang w:val="es-MX"/>
        </w:rPr>
      </w:pPr>
      <w:r>
        <w:rPr>
          <w:color w:val="000000"/>
          <w:sz w:val="16"/>
          <w:szCs w:val="16"/>
          <w:lang w:val="es-MX"/>
        </w:rPr>
        <w:t xml:space="preserve">en el indicador total. </w:t>
      </w:r>
    </w:p>
    <w:p w14:paraId="33994845" w14:textId="57955653" w:rsidR="007B4C03" w:rsidRDefault="007B4C03" w:rsidP="00296F3B">
      <w:pPr>
        <w:pStyle w:val="Textoindependiente"/>
        <w:spacing w:before="0"/>
        <w:ind w:right="51"/>
        <w:jc w:val="left"/>
        <w:rPr>
          <w:color w:val="000000"/>
          <w:sz w:val="16"/>
          <w:szCs w:val="16"/>
          <w:lang w:val="es-MX"/>
        </w:rPr>
      </w:pPr>
      <w:r>
        <w:rPr>
          <w:color w:val="000000"/>
          <w:sz w:val="16"/>
          <w:szCs w:val="16"/>
          <w:lang w:val="es-MX"/>
        </w:rPr>
        <w:t xml:space="preserve">   </w:t>
      </w:r>
      <w:r w:rsidR="00671586">
        <w:rPr>
          <w:color w:val="000000"/>
          <w:sz w:val="16"/>
          <w:szCs w:val="16"/>
          <w:lang w:val="es-MX"/>
        </w:rPr>
        <w:tab/>
      </w: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77777777" w:rsidR="007B4C03" w:rsidRPr="00112582" w:rsidRDefault="007B4C03" w:rsidP="007B4C03">
      <w:pPr>
        <w:pStyle w:val="Textoindependiente"/>
        <w:spacing w:before="360"/>
        <w:ind w:right="51"/>
        <w:jc w:val="center"/>
        <w:rPr>
          <w:b/>
          <w:smallCaps/>
          <w:color w:val="auto"/>
          <w:sz w:val="22"/>
          <w:szCs w:val="22"/>
        </w:rPr>
      </w:pPr>
    </w:p>
    <w:p w14:paraId="404A0752" w14:textId="7307AC9A"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p>
    <w:p w14:paraId="542335B7" w14:textId="1159E244" w:rsidR="007B4C03" w:rsidRDefault="00DE5588"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septiembre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579"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253"/>
        <w:gridCol w:w="56"/>
      </w:tblGrid>
      <w:tr w:rsidR="007B4C03" w:rsidRPr="007B4C03" w14:paraId="4C2F5249" w14:textId="77777777" w:rsidTr="002F103E">
        <w:trPr>
          <w:gridBefore w:val="1"/>
          <w:gridAfter w:val="1"/>
          <w:wBefore w:w="18" w:type="dxa"/>
          <w:wAfter w:w="56" w:type="dxa"/>
        </w:trPr>
        <w:tc>
          <w:tcPr>
            <w:tcW w:w="4252" w:type="dxa"/>
            <w:shd w:val="clear" w:color="auto" w:fill="95B3D7" w:themeFill="accent1" w:themeFillTint="99"/>
          </w:tcPr>
          <w:p w14:paraId="0EAA2685" w14:textId="31F061EA" w:rsidR="007B4C03" w:rsidRPr="007B4C03" w:rsidRDefault="007B4C03" w:rsidP="00CE1C08">
            <w:pPr>
              <w:pStyle w:val="p0"/>
              <w:spacing w:before="120"/>
              <w:jc w:val="center"/>
              <w:rPr>
                <w:color w:val="auto"/>
                <w:sz w:val="18"/>
              </w:rPr>
            </w:pPr>
            <w:r w:rsidRPr="007B4C03">
              <w:rPr>
                <w:color w:val="auto"/>
                <w:sz w:val="18"/>
              </w:rPr>
              <w:t>Variación % real respecto al mismo</w:t>
            </w:r>
            <w:r w:rsidR="008D0227">
              <w:rPr>
                <w:color w:val="auto"/>
                <w:sz w:val="18"/>
              </w:rPr>
              <w:t xml:space="preserve"> mes</w:t>
            </w:r>
            <w:r w:rsidRPr="007B4C03">
              <w:rPr>
                <w:color w:val="auto"/>
                <w:sz w:val="18"/>
              </w:rPr>
              <w:t xml:space="preserve"> del año anterior</w:t>
            </w:r>
          </w:p>
        </w:tc>
        <w:tc>
          <w:tcPr>
            <w:tcW w:w="4253" w:type="dxa"/>
            <w:shd w:val="clear" w:color="auto" w:fill="95B3D7" w:themeFill="accent1" w:themeFillTint="99"/>
          </w:tcPr>
          <w:p w14:paraId="30948140" w14:textId="4FE6B92E" w:rsidR="007B4C03" w:rsidRPr="007B4C03" w:rsidRDefault="007B4C03" w:rsidP="00CE1C08">
            <w:pPr>
              <w:pStyle w:val="p0"/>
              <w:spacing w:before="120"/>
              <w:jc w:val="center"/>
              <w:rPr>
                <w:color w:val="auto"/>
              </w:rPr>
            </w:pPr>
            <w:r w:rsidRPr="007B4C03">
              <w:rPr>
                <w:color w:val="auto"/>
                <w:sz w:val="18"/>
              </w:rPr>
              <w:t xml:space="preserve">Contribución a la variación total real de la </w:t>
            </w:r>
            <w:r w:rsidR="00671586">
              <w:rPr>
                <w:color w:val="auto"/>
                <w:sz w:val="18"/>
              </w:rPr>
              <w:t>Construcción</w:t>
            </w:r>
            <w:r w:rsidRPr="007B4C03">
              <w:rPr>
                <w:color w:val="auto"/>
                <w:sz w:val="18"/>
                <w:vertAlign w:val="superscript"/>
              </w:rPr>
              <w:t>1/</w:t>
            </w:r>
          </w:p>
        </w:tc>
      </w:tr>
      <w:tr w:rsidR="007B4C03" w14:paraId="71C24567" w14:textId="77777777" w:rsidTr="007E571E">
        <w:tblPrEx>
          <w:tblCellMar>
            <w:left w:w="70" w:type="dxa"/>
            <w:right w:w="70" w:type="dxa"/>
          </w:tblCellMar>
        </w:tblPrEx>
        <w:tc>
          <w:tcPr>
            <w:tcW w:w="4270" w:type="dxa"/>
            <w:gridSpan w:val="2"/>
          </w:tcPr>
          <w:p w14:paraId="4E7492C9" w14:textId="5D5305FB" w:rsidR="007B4C03" w:rsidRPr="007B4C03" w:rsidRDefault="00CD3FEA" w:rsidP="00CE1C08">
            <w:pPr>
              <w:pStyle w:val="p0"/>
              <w:spacing w:before="0"/>
              <w:jc w:val="center"/>
              <w:rPr>
                <w:color w:val="auto"/>
              </w:rPr>
            </w:pPr>
            <w:r>
              <w:rPr>
                <w:noProof/>
              </w:rPr>
              <w:drawing>
                <wp:inline distT="0" distB="0" distL="0" distR="0" wp14:anchorId="551948EC" wp14:editId="379F12F6">
                  <wp:extent cx="2524125" cy="4500000"/>
                  <wp:effectExtent l="57150" t="38100" r="47625" b="72390"/>
                  <wp:docPr id="9" name="Gráfico 9">
                    <a:extLst xmlns:a="http://schemas.openxmlformats.org/drawingml/2006/main">
                      <a:ext uri="{FF2B5EF4-FFF2-40B4-BE49-F238E27FC236}">
                        <a16:creationId xmlns:a16="http://schemas.microsoft.com/office/drawing/2014/main" id="{292F9FD1-30E1-44B6-BC2A-6D9BD4980C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c>
          <w:tcPr>
            <w:tcW w:w="4309" w:type="dxa"/>
            <w:gridSpan w:val="2"/>
          </w:tcPr>
          <w:p w14:paraId="693001CF" w14:textId="034DEE29" w:rsidR="007B4C03" w:rsidRPr="007B4C03" w:rsidRDefault="007E571E" w:rsidP="00CE1C08">
            <w:pPr>
              <w:pStyle w:val="p0"/>
              <w:spacing w:before="0"/>
              <w:jc w:val="center"/>
              <w:rPr>
                <w:color w:val="auto"/>
              </w:rPr>
            </w:pPr>
            <w:r>
              <w:rPr>
                <w:noProof/>
              </w:rPr>
              <w:drawing>
                <wp:inline distT="0" distB="0" distL="0" distR="0" wp14:anchorId="5FB64FA4" wp14:editId="1D034985">
                  <wp:extent cx="2524125" cy="4500000"/>
                  <wp:effectExtent l="57150" t="38100" r="47625" b="72390"/>
                  <wp:docPr id="16" name="Gráfico 16">
                    <a:extLst xmlns:a="http://schemas.openxmlformats.org/drawingml/2006/main">
                      <a:ext uri="{FF2B5EF4-FFF2-40B4-BE49-F238E27FC236}">
                        <a16:creationId xmlns:a16="http://schemas.microsoft.com/office/drawing/2014/main" id="{596D0839-17A9-43A2-B5AC-C2C2FC0DA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bl>
    <w:p w14:paraId="44ED6D24" w14:textId="77777777" w:rsidR="007B4C03" w:rsidRDefault="007B4C03" w:rsidP="007B4C03">
      <w:pPr>
        <w:pStyle w:val="Textoindependiente"/>
        <w:spacing w:before="0"/>
        <w:ind w:left="567" w:right="49"/>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w:t>
      </w:r>
    </w:p>
    <w:p w14:paraId="6380C722" w14:textId="77777777" w:rsidR="007B4C03" w:rsidRDefault="007B4C03" w:rsidP="007B4C03">
      <w:pPr>
        <w:pStyle w:val="Textoindependiente"/>
        <w:spacing w:before="0"/>
        <w:ind w:left="709" w:right="49"/>
        <w:rPr>
          <w:color w:val="000000"/>
          <w:sz w:val="16"/>
          <w:szCs w:val="16"/>
          <w:lang w:val="es-MX"/>
        </w:rPr>
      </w:pPr>
      <w:r>
        <w:rPr>
          <w:color w:val="000000"/>
          <w:sz w:val="16"/>
          <w:szCs w:val="16"/>
          <w:lang w:val="es-MX"/>
        </w:rPr>
        <w:t>en el indicador total.</w:t>
      </w:r>
    </w:p>
    <w:p w14:paraId="5E644103" w14:textId="63FF8714" w:rsidR="007B4C03" w:rsidRDefault="007B4C03" w:rsidP="007B4C03">
      <w:pPr>
        <w:pStyle w:val="Textoindependiente"/>
        <w:keepNext/>
        <w:keepLines/>
        <w:spacing w:before="0"/>
        <w:ind w:right="51" w:firstLine="142"/>
        <w:rPr>
          <w:color w:val="000000"/>
          <w:sz w:val="16"/>
          <w:szCs w:val="16"/>
          <w:lang w:val="es-MX"/>
        </w:rPr>
      </w:pPr>
      <w:r>
        <w:rPr>
          <w:color w:val="000000"/>
          <w:sz w:val="16"/>
          <w:szCs w:val="16"/>
          <w:lang w:val="es-MX"/>
        </w:rPr>
        <w:t xml:space="preserve">         </w:t>
      </w:r>
      <w:r w:rsidR="001D601A">
        <w:rPr>
          <w:color w:val="000000"/>
          <w:sz w:val="16"/>
          <w:szCs w:val="16"/>
          <w:lang w:val="es-MX"/>
        </w:rPr>
        <w:t xml:space="preserve"> </w:t>
      </w: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77777777" w:rsidR="007B4C03" w:rsidRPr="007B4C03" w:rsidRDefault="007B4C03" w:rsidP="007B4C03">
      <w:pPr>
        <w:pStyle w:val="Textoindependiente"/>
        <w:spacing w:before="120"/>
        <w:ind w:right="51"/>
        <w:jc w:val="center"/>
        <w:rPr>
          <w:b/>
          <w:smallCaps/>
          <w:color w:val="auto"/>
          <w:sz w:val="22"/>
          <w:szCs w:val="22"/>
        </w:rPr>
      </w:pPr>
    </w:p>
    <w:p w14:paraId="207B5B50" w14:textId="77777777"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p>
    <w:p w14:paraId="51C5EB98" w14:textId="27B343E6" w:rsidR="007B4C03" w:rsidRPr="008E0632" w:rsidRDefault="00DE5588" w:rsidP="007B4C03">
      <w:pPr>
        <w:pStyle w:val="p02"/>
        <w:keepLines w:val="0"/>
        <w:widowControl w:val="0"/>
        <w:spacing w:before="0"/>
        <w:ind w:right="0"/>
        <w:jc w:val="center"/>
        <w:rPr>
          <w:rFonts w:ascii="Arial" w:hAnsi="Arial" w:cs="Arial"/>
          <w:b/>
          <w:smallCaps/>
          <w:color w:val="auto"/>
          <w:sz w:val="22"/>
          <w:szCs w:val="22"/>
        </w:rPr>
      </w:pPr>
      <w:r>
        <w:rPr>
          <w:rFonts w:ascii="Arial" w:hAnsi="Arial"/>
          <w:b/>
          <w:smallCaps/>
          <w:color w:val="000000"/>
          <w:sz w:val="22"/>
          <w:lang w:val="es-MX"/>
        </w:rPr>
        <w:t>septiembre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p>
    <w:tbl>
      <w:tblPr>
        <w:tblStyle w:val="Tablaconcuadrcula"/>
        <w:tblW w:w="867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310"/>
      </w:tblGrid>
      <w:tr w:rsidR="007B4C03" w14:paraId="5D0A09FF" w14:textId="77777777" w:rsidTr="00F25A12">
        <w:tc>
          <w:tcPr>
            <w:tcW w:w="4363" w:type="dxa"/>
            <w:shd w:val="clear" w:color="auto" w:fill="95B3D7" w:themeFill="accent1" w:themeFillTint="99"/>
          </w:tcPr>
          <w:p w14:paraId="30EC19E9" w14:textId="1390C167"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310" w:type="dxa"/>
            <w:shd w:val="clear" w:color="auto" w:fill="95B3D7" w:themeFill="accent1" w:themeFillTint="99"/>
          </w:tcPr>
          <w:p w14:paraId="6CAAC480" w14:textId="77777777"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las </w:t>
            </w:r>
          </w:p>
          <w:p w14:paraId="6E415FED" w14:textId="3FDD7E69" w:rsidR="007B4C03" w:rsidRPr="00CE5F32" w:rsidRDefault="00671586" w:rsidP="00CE1C08">
            <w:pPr>
              <w:pStyle w:val="p0"/>
              <w:spacing w:before="0"/>
              <w:ind w:right="270"/>
              <w:jc w:val="center"/>
              <w:rPr>
                <w:color w:val="auto"/>
              </w:rPr>
            </w:pPr>
            <w:r>
              <w:rPr>
                <w:color w:val="auto"/>
                <w:sz w:val="18"/>
              </w:rPr>
              <w:t>Industrias Manufactureras</w:t>
            </w:r>
            <w:r w:rsidR="007B4C03" w:rsidRPr="007B4C03">
              <w:rPr>
                <w:color w:val="auto"/>
                <w:sz w:val="18"/>
                <w:vertAlign w:val="superscript"/>
              </w:rPr>
              <w:t>1/</w:t>
            </w:r>
          </w:p>
        </w:tc>
      </w:tr>
      <w:tr w:rsidR="00B75358" w:rsidRPr="00B75358" w14:paraId="028C394C" w14:textId="77777777" w:rsidTr="006A46A8">
        <w:tblPrEx>
          <w:tblCellMar>
            <w:left w:w="70" w:type="dxa"/>
            <w:right w:w="70" w:type="dxa"/>
          </w:tblCellMar>
        </w:tblPrEx>
        <w:tc>
          <w:tcPr>
            <w:tcW w:w="4363" w:type="dxa"/>
          </w:tcPr>
          <w:p w14:paraId="652E6210" w14:textId="11C62C34" w:rsidR="007B4C03" w:rsidRPr="00B75358" w:rsidRDefault="00456968" w:rsidP="00CE1C08">
            <w:pPr>
              <w:pStyle w:val="p0"/>
              <w:spacing w:before="0"/>
              <w:ind w:right="82"/>
              <w:jc w:val="center"/>
              <w:rPr>
                <w:color w:val="auto"/>
              </w:rPr>
            </w:pPr>
            <w:r>
              <w:rPr>
                <w:noProof/>
              </w:rPr>
              <w:drawing>
                <wp:inline distT="0" distB="0" distL="0" distR="0" wp14:anchorId="7A9A8394" wp14:editId="14B6C9EB">
                  <wp:extent cx="2524125" cy="4500563"/>
                  <wp:effectExtent l="57150" t="38100" r="47625" b="71755"/>
                  <wp:docPr id="11" name="Gráfico 11">
                    <a:extLst xmlns:a="http://schemas.openxmlformats.org/drawingml/2006/main">
                      <a:ext uri="{FF2B5EF4-FFF2-40B4-BE49-F238E27FC236}">
                        <a16:creationId xmlns:a16="http://schemas.microsoft.com/office/drawing/2014/main" id="{787C1B3C-7FD5-4546-A384-C3DDC3348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310" w:type="dxa"/>
          </w:tcPr>
          <w:p w14:paraId="3F74E544" w14:textId="29EADBAD" w:rsidR="007B4C03" w:rsidRPr="00B75358" w:rsidRDefault="006A46A8" w:rsidP="00CE1C08">
            <w:pPr>
              <w:pStyle w:val="p0"/>
              <w:spacing w:before="0"/>
              <w:jc w:val="center"/>
              <w:rPr>
                <w:color w:val="auto"/>
              </w:rPr>
            </w:pPr>
            <w:r>
              <w:rPr>
                <w:noProof/>
              </w:rPr>
              <w:drawing>
                <wp:inline distT="0" distB="0" distL="0" distR="0" wp14:anchorId="31FA4847" wp14:editId="512D272D">
                  <wp:extent cx="2524125" cy="4500000"/>
                  <wp:effectExtent l="57150" t="38100" r="47625" b="72390"/>
                  <wp:docPr id="19" name="Gráfico 19">
                    <a:extLst xmlns:a="http://schemas.openxmlformats.org/drawingml/2006/main">
                      <a:ext uri="{FF2B5EF4-FFF2-40B4-BE49-F238E27FC236}">
                        <a16:creationId xmlns:a16="http://schemas.microsoft.com/office/drawing/2014/main" id="{DE6D08D0-982F-4BF5-A72C-3F60528D2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bl>
    <w:p w14:paraId="587ED90C" w14:textId="77777777" w:rsidR="007B4C03" w:rsidRDefault="007B4C03" w:rsidP="007B4C03">
      <w:pPr>
        <w:pStyle w:val="Textoindependiente"/>
        <w:spacing w:before="0"/>
        <w:ind w:left="851" w:right="-235" w:hanging="14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559834C" w14:textId="77777777" w:rsidR="007B4C03" w:rsidRDefault="007B4C03" w:rsidP="007B4C03">
      <w:pPr>
        <w:pStyle w:val="Textoindependiente"/>
        <w:spacing w:before="0"/>
        <w:ind w:left="851" w:right="-235"/>
        <w:rPr>
          <w:color w:val="000000"/>
          <w:sz w:val="16"/>
          <w:szCs w:val="16"/>
          <w:lang w:val="es-MX"/>
        </w:rPr>
      </w:pPr>
      <w:r>
        <w:rPr>
          <w:color w:val="000000"/>
          <w:sz w:val="16"/>
          <w:szCs w:val="16"/>
          <w:lang w:val="es-MX"/>
        </w:rPr>
        <w:t>en el indicador total.</w:t>
      </w:r>
    </w:p>
    <w:p w14:paraId="260EAE3D" w14:textId="77777777" w:rsidR="007B4C03" w:rsidRPr="00B75358" w:rsidRDefault="007B4C03" w:rsidP="007B4C03">
      <w:pPr>
        <w:pStyle w:val="Textoindependiente"/>
        <w:keepNext/>
        <w:keepLines/>
        <w:spacing w:before="0"/>
        <w:ind w:right="51"/>
        <w:rPr>
          <w:snapToGrid w:val="0"/>
          <w:color w:val="auto"/>
          <w:lang w:val="es-MX"/>
        </w:rPr>
      </w:pPr>
      <w:r>
        <w:rPr>
          <w:color w:val="000000"/>
          <w:sz w:val="16"/>
          <w:szCs w:val="16"/>
          <w:lang w:val="es-MX"/>
        </w:rPr>
        <w:t xml:space="preserve">                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2D3AB0A4" w14:textId="77777777" w:rsidR="00FB221A" w:rsidRDefault="00FB221A" w:rsidP="00661956">
      <w:pPr>
        <w:pStyle w:val="parr2"/>
        <w:widowControl w:val="0"/>
        <w:spacing w:before="0"/>
        <w:ind w:right="584"/>
        <w:rPr>
          <w:b/>
          <w:i/>
        </w:rPr>
      </w:pPr>
      <w:bookmarkStart w:id="1" w:name="_Hlk40107795"/>
    </w:p>
    <w:p w14:paraId="4C0AD43D" w14:textId="51866E1A" w:rsidR="0040133A" w:rsidRDefault="0040133A" w:rsidP="00661956">
      <w:pPr>
        <w:pStyle w:val="parr2"/>
        <w:widowControl w:val="0"/>
        <w:spacing w:before="0"/>
        <w:ind w:right="584"/>
        <w:rPr>
          <w:b/>
          <w:i/>
        </w:rPr>
      </w:pPr>
      <w:r w:rsidRPr="00FC1B91">
        <w:rPr>
          <w:b/>
          <w:i/>
        </w:rPr>
        <w:t>Nota al usuario</w:t>
      </w:r>
    </w:p>
    <w:bookmarkEnd w:id="1"/>
    <w:p w14:paraId="6316E4BB" w14:textId="10966165" w:rsidR="00D61D34" w:rsidRPr="00D61D34" w:rsidRDefault="008C0FB1" w:rsidP="00FF08BE">
      <w:pPr>
        <w:pStyle w:val="parrafo1"/>
        <w:widowControl w:val="0"/>
        <w:spacing w:before="120"/>
        <w:ind w:left="567" w:right="283"/>
      </w:pPr>
      <w:r w:rsidRPr="00D61D34">
        <w:t>Las Tasas de No Respuesta en la captación de las Encuestas Económicas</w:t>
      </w:r>
      <w:r w:rsidR="00B049C3">
        <w:rPr>
          <w:rStyle w:val="Refdenotaalpie"/>
        </w:rPr>
        <w:footnoteReference w:id="2"/>
      </w:r>
      <w:r w:rsidRPr="00D61D34">
        <w:t xml:space="preserve"> que se consideraron para la integración del Indicador Mensual de la Actividad Industrial por Entidad Federativa (IMAIEF)</w:t>
      </w:r>
      <w:r>
        <w:t xml:space="preserve"> </w:t>
      </w:r>
      <w:r w:rsidRPr="00D61D34">
        <w:t>en septiembre de 2021, registr</w:t>
      </w:r>
      <w:r w:rsidR="004D0752">
        <w:t>aron</w:t>
      </w:r>
      <w:r w:rsidRPr="00D61D34">
        <w:t xml:space="preserve"> porcentajes apropiados de acuerdo con el diseño estadístico de las muestras</w:t>
      </w:r>
      <w:r>
        <w:t>.</w:t>
      </w:r>
      <w:r w:rsidRPr="00D61D34">
        <w:t xml:space="preserve"> </w:t>
      </w:r>
      <w:r>
        <w:t>Asimismo,</w:t>
      </w:r>
      <w:r w:rsidRPr="00D61D34">
        <w:t xml:space="preserve"> la captación de la Estadística de la Industria </w:t>
      </w:r>
      <w:proofErr w:type="spellStart"/>
      <w:r w:rsidRPr="00D61D34">
        <w:t>Minerometalúrgica</w:t>
      </w:r>
      <w:proofErr w:type="spellEnd"/>
      <w:r w:rsidRPr="00D61D34">
        <w:t xml:space="preserve"> (EIMM)</w:t>
      </w:r>
      <w:r>
        <w:t>,</w:t>
      </w:r>
      <w:r w:rsidRPr="00D61D34">
        <w:t xml:space="preserve"> </w:t>
      </w:r>
      <w:r>
        <w:t>de</w:t>
      </w:r>
      <w:r w:rsidRPr="00D61D34">
        <w:t xml:space="preserve"> los </w:t>
      </w:r>
      <w:r>
        <w:t>r</w:t>
      </w:r>
      <w:r w:rsidRPr="00D61D34">
        <w:t xml:space="preserve">egistros administrativos </w:t>
      </w:r>
      <w:r>
        <w:t xml:space="preserve">y los datos primarios </w:t>
      </w:r>
      <w:r w:rsidRPr="00D61D34">
        <w:t xml:space="preserve">que </w:t>
      </w:r>
      <w:r>
        <w:t>divulga</w:t>
      </w:r>
      <w:r w:rsidRPr="00D61D34">
        <w:t xml:space="preserve"> el Instituto</w:t>
      </w:r>
      <w:r>
        <w:t xml:space="preserve"> permitió la generación de estadísticas con niveles altos de cobertura y precisión estadística.</w:t>
      </w:r>
    </w:p>
    <w:p w14:paraId="5399A784" w14:textId="499471B3" w:rsidR="00CF5FAD" w:rsidRPr="00DB3175" w:rsidRDefault="00D61D34" w:rsidP="00FF08BE">
      <w:pPr>
        <w:pStyle w:val="parrafo1"/>
        <w:widowControl w:val="0"/>
        <w:spacing w:before="200"/>
        <w:ind w:left="567" w:right="283"/>
      </w:pPr>
      <w:r w:rsidRPr="00D61D34">
        <w:t>Para las actividades petroleras y de energía, gas y agua se incluye</w:t>
      </w:r>
      <w:r w:rsidR="00FF08BE">
        <w:t>ron</w:t>
      </w:r>
      <w:r w:rsidRPr="00D61D34">
        <w:t xml:space="preserve"> los registros administrativos provenientes de las empresas y Unidades del Estado que se recibieron oportunamente vía correo electrónico y captación por internet.</w:t>
      </w:r>
    </w:p>
    <w:p w14:paraId="492D045F" w14:textId="4A5BC1C0" w:rsidR="00550942" w:rsidRPr="00050EF9" w:rsidRDefault="0048371E" w:rsidP="00FF08BE">
      <w:pPr>
        <w:pStyle w:val="parrafo1"/>
        <w:widowControl w:val="0"/>
        <w:spacing w:before="200"/>
        <w:ind w:left="567" w:right="283"/>
      </w:pPr>
      <w:r w:rsidRPr="001C2B04">
        <w:t>Por otra parte, se informa que las cifras desestacionalizadas y de tendencia-ciclo pueden estar sujetas a revisiones importantes debido al impacto inusual derivado de la emergencia sanitaria de</w:t>
      </w:r>
      <w:r w:rsidR="00FF08BE">
        <w:t xml:space="preserve"> </w:t>
      </w:r>
      <w:r w:rsidRPr="001C2B04">
        <w:t>l</w:t>
      </w:r>
      <w:r w:rsidR="00FF08BE">
        <w:t>a</w:t>
      </w:r>
      <w:r w:rsidRPr="001C2B04">
        <w:t xml:space="preserve"> COVID-19. La estrategia seguida por el INEGI ha sido revisar de manera particular cada serie de tiempo y analizar la necesidad de incluir algún tratamiento especial</w:t>
      </w:r>
      <w:r w:rsidR="00FF08BE">
        <w:t xml:space="preserve">, como el de </w:t>
      </w:r>
      <w:proofErr w:type="spellStart"/>
      <w:r w:rsidR="00FF08BE">
        <w:t>O</w:t>
      </w:r>
      <w:r w:rsidRPr="00234152">
        <w:rPr>
          <w:i/>
          <w:iCs/>
        </w:rPr>
        <w:t>utlier</w:t>
      </w:r>
      <w:r w:rsidRPr="00050EF9">
        <w:t>s</w:t>
      </w:r>
      <w:proofErr w:type="spellEnd"/>
      <w:r w:rsidR="00FF08BE">
        <w:t>,</w:t>
      </w:r>
      <w:r w:rsidRPr="001C2B04">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41ABD27C" w:rsidR="00EC2181" w:rsidRDefault="00EC2181" w:rsidP="00C85786">
      <w:pPr>
        <w:pStyle w:val="parr2"/>
        <w:widowControl w:val="0"/>
        <w:spacing w:before="180"/>
        <w:ind w:right="283"/>
        <w:rPr>
          <w:b/>
          <w:i/>
        </w:rPr>
      </w:pPr>
      <w:r>
        <w:rPr>
          <w:b/>
          <w:i/>
        </w:rPr>
        <w:t>Nota metodológica</w:t>
      </w:r>
    </w:p>
    <w:p w14:paraId="7DA8B817" w14:textId="4E910C26" w:rsidR="0036048A" w:rsidRPr="0036048A" w:rsidRDefault="00277F92" w:rsidP="00C85786">
      <w:pPr>
        <w:pStyle w:val="parrafo1"/>
        <w:widowControl w:val="0"/>
        <w:spacing w:before="180"/>
        <w:ind w:left="567" w:right="283"/>
      </w:pPr>
      <w:r>
        <w:t>E</w:t>
      </w:r>
      <w:r w:rsidRPr="0036048A">
        <w:t>l Indicador Mensual de la Actividad Industrial por Entidad Federativa (IMAIEF)</w:t>
      </w:r>
      <w:r>
        <w:t xml:space="preserve"> se elabora c</w:t>
      </w:r>
      <w:r w:rsidR="0036048A" w:rsidRPr="0036048A">
        <w:t>on el propósito de ampliar la oferta de información estadística de corto plazo que permita dar seguimiento a la evolución de las actividades secundarias en los estados.</w:t>
      </w:r>
    </w:p>
    <w:p w14:paraId="0A432DA5" w14:textId="002625B7" w:rsidR="00BA3C8A" w:rsidRPr="008D0227" w:rsidRDefault="0036048A" w:rsidP="00C85786">
      <w:pPr>
        <w:pStyle w:val="parrafo1"/>
        <w:widowControl w:val="0"/>
        <w:spacing w:before="180"/>
        <w:ind w:left="567" w:right="283"/>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 adicionalmente, se incluye al subsector 221, Generación, transmisión y distribución de energía eléctrica; siguiendo el ordenamiento de las actividades del Sistema de Clasificación Industrial de América del Norte 2013 (SCIAN). La cobertura del IMAIEF, considerando las actividades que se miden con información directa, es de 90.1% en promedio; lo anterior no significa que las actividades que no se pueden medir con información directa no se consideren dentro del cálculo: la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2A2D22F9" w14:textId="77777777" w:rsidR="00FB221A" w:rsidRDefault="00FB221A" w:rsidP="00862D35">
      <w:pPr>
        <w:pStyle w:val="parrafo1"/>
        <w:widowControl w:val="0"/>
        <w:spacing w:before="240"/>
        <w:ind w:left="567" w:right="283"/>
      </w:pPr>
    </w:p>
    <w:p w14:paraId="36DE856B" w14:textId="77777777" w:rsidR="00FB221A" w:rsidRDefault="00FB221A" w:rsidP="00862D35">
      <w:pPr>
        <w:pStyle w:val="parrafo1"/>
        <w:widowControl w:val="0"/>
        <w:spacing w:before="240"/>
        <w:ind w:left="567" w:right="283"/>
      </w:pPr>
    </w:p>
    <w:p w14:paraId="51D4D3BA" w14:textId="20A36175" w:rsidR="0036048A" w:rsidRPr="0036048A" w:rsidRDefault="0036048A" w:rsidP="00862D35">
      <w:pPr>
        <w:pStyle w:val="parrafo1"/>
        <w:widowControl w:val="0"/>
        <w:spacing w:before="240"/>
        <w:ind w:left="567" w:right="283"/>
      </w:pPr>
      <w:r w:rsidRPr="0036048A">
        <w:t xml:space="preserve">Los cálculos de las cifras originales se elaboran siguiendo los mismos conceptos, criterios metodológicos, clasificadores y datos fuente que se utilizan en los cálculos del Producto Interno Bruto por entidad federativa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manual del Sistema de Cuentas Nacionales 2008.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de EUROSTAT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Pr="0036048A">
        <w:t xml:space="preserve">; así como los lineamientos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77777777" w:rsidR="0036048A" w:rsidRPr="0036048A" w:rsidRDefault="0036048A" w:rsidP="00862D35">
      <w:pPr>
        <w:pStyle w:val="parrafo1"/>
        <w:widowControl w:val="0"/>
        <w:spacing w:before="240"/>
        <w:ind w:left="567" w:right="283"/>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asegurados eventuales y permanentes que registra el Instituto Mexicano de Seguro Social (IMSS) por entidad federativa, desglosados a cuatro dígitos de acuerdo con el catálogo de actividades del propio IMSS.</w:t>
      </w:r>
    </w:p>
    <w:p w14:paraId="55C082CC" w14:textId="77777777" w:rsidR="00FB221A" w:rsidRDefault="0036048A" w:rsidP="00862D35">
      <w:pPr>
        <w:pStyle w:val="parrafo1"/>
        <w:widowControl w:val="0"/>
        <w:spacing w:before="240"/>
        <w:ind w:left="567" w:right="283"/>
      </w:pPr>
      <w:r w:rsidRPr="0036048A">
        <w:t xml:space="preserve">Los cálculos de las actividades se realizan al nivel más detallado posible; en este sentido, puesto que la mayoría de la información está disponible en forma de cantidades, valores y precios, se obtienen índices de volumen físico de formulación Laspeyres.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laboral derivados de la ENOE se utilizan para calcular la actividad informal, para lo cual en el año de la base se obtienen remuneraciones medias de los empleados e ingreso medio mixto de los empleadores y los trabadores por cuenta propia, los cuales se aplican para cada período de cálculo a los puestos de trabajo correspondientes, concebidos como “jornadas de trabajo equivalentes a tiempo completo”; las remuneraciones y el ingreso mixto se suman con lo cual se conforma el valor agregado bruto de la actividad informal, a partir del cual se construyen los índices de volumen físico de esta actividad. Por último, en el caso </w:t>
      </w:r>
    </w:p>
    <w:p w14:paraId="5FCDB7DE" w14:textId="77777777" w:rsidR="00FB221A" w:rsidRDefault="00FB221A" w:rsidP="00862D35">
      <w:pPr>
        <w:pStyle w:val="parrafo1"/>
        <w:widowControl w:val="0"/>
        <w:spacing w:before="240"/>
        <w:ind w:left="567" w:right="283"/>
      </w:pPr>
    </w:p>
    <w:p w14:paraId="31588437" w14:textId="5566B229" w:rsidR="0036048A" w:rsidRPr="0036048A" w:rsidRDefault="0036048A" w:rsidP="00862D35">
      <w:pPr>
        <w:pStyle w:val="parrafo1"/>
        <w:widowControl w:val="0"/>
        <w:spacing w:before="240"/>
        <w:ind w:left="567" w:right="283"/>
      </w:pPr>
      <w:r w:rsidRPr="0036048A">
        <w:t xml:space="preserve">de los asegurados al IMSS se obtienen índices de personal ocupado que se asumen directamente como índices de volumen físico. </w:t>
      </w:r>
    </w:p>
    <w:p w14:paraId="35689CD5" w14:textId="77777777" w:rsidR="0036048A" w:rsidRDefault="0036048A" w:rsidP="00210B88">
      <w:pPr>
        <w:pStyle w:val="parrafo1"/>
        <w:widowControl w:val="0"/>
        <w:spacing w:before="240"/>
        <w:ind w:left="567" w:right="283"/>
        <w:rPr>
          <w:rFonts w:cs="Arial"/>
          <w:szCs w:val="24"/>
        </w:rPr>
      </w:pPr>
      <w:r w:rsidRPr="0036048A">
        <w:t>Posteriormente, los índices obtenidos en cada actividad se utilizan para extrapolar el valor agregado bruto obtenido en el año base, con el propósito de calcular los valores que se alinearán con los valores nacionales de corto plazo contemporáneos, así como con los anuales del PIBE para cada entidad federativa, mediante un procedimiento de benchmarking utilizando la técnica Denton para evitar confusiones originadas por el uso de metodologías y/o fuentes de información diferentes. A partir de los valores alineados se obtienen los índices que se publican. La metodología se puede consultar en:</w:t>
      </w:r>
      <w:r>
        <w:rPr>
          <w:rFonts w:cs="Arial"/>
          <w:szCs w:val="24"/>
        </w:rPr>
        <w:t xml:space="preserve"> </w:t>
      </w:r>
    </w:p>
    <w:p w14:paraId="241FAC66" w14:textId="7A118DDF" w:rsidR="0036048A" w:rsidRDefault="00D76CAE" w:rsidP="00210B88">
      <w:pPr>
        <w:pStyle w:val="parrafo1"/>
        <w:widowControl w:val="0"/>
        <w:spacing w:before="240"/>
        <w:ind w:left="567" w:right="283"/>
        <w:rPr>
          <w:rFonts w:cs="Arial"/>
          <w:szCs w:val="24"/>
        </w:rPr>
      </w:pPr>
      <w:hyperlink r:id="rId67" w:history="1">
        <w:r w:rsidR="0036048A" w:rsidRPr="006033F2">
          <w:rPr>
            <w:rStyle w:val="Hipervnculo"/>
            <w:rFonts w:cs="Arial"/>
            <w:szCs w:val="24"/>
          </w:rPr>
          <w:t>https://www.inegi.org.mx/contenidos/programas/aief/2013/doc/met_imaip.pdf</w:t>
        </w:r>
      </w:hyperlink>
    </w:p>
    <w:p w14:paraId="30FAAF25" w14:textId="472F6511" w:rsidR="0036048A" w:rsidRPr="0036048A" w:rsidRDefault="0036048A" w:rsidP="00210B88">
      <w:pPr>
        <w:pStyle w:val="parrafo1"/>
        <w:widowControl w:val="0"/>
        <w:spacing w:before="240"/>
        <w:ind w:left="567" w:right="283"/>
      </w:pPr>
      <w:r w:rsidRPr="0036048A">
        <w:t>La información está disponible desde enero de 2003 y se expresa en índices de volumen físico con base fija en el año 2013=100; además se ofrecen variaciones anuales y acumuladas, así como la contribución al crecimiento tanto de los estados al nacional para cada actividad, como de las actividades económicas para cada estado.</w:t>
      </w:r>
    </w:p>
    <w:p w14:paraId="1F536A84" w14:textId="77777777" w:rsidR="00FF08BE" w:rsidRPr="00CC48E5" w:rsidRDefault="00FF08BE" w:rsidP="00FF08BE">
      <w:pPr>
        <w:pStyle w:val="parrafo1"/>
        <w:widowControl w:val="0"/>
        <w:spacing w:before="240"/>
        <w:ind w:left="567" w:right="283"/>
      </w:pPr>
      <w:r w:rsidRPr="00CC48E5">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5E2A164E" w14:textId="77777777" w:rsidR="00FF08BE" w:rsidRPr="00CC48E5" w:rsidRDefault="00FF08BE" w:rsidP="00FF08BE">
      <w:pPr>
        <w:pStyle w:val="parrafo1"/>
        <w:widowControl w:val="0"/>
        <w:spacing w:before="240"/>
        <w:ind w:left="567" w:right="283"/>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debido a que su presencia dificulta diagnosticar o describir el comportamiento de una serie económica al no poder comparar, adecuadamente, un determinado mes con el inmediato anterior.</w:t>
      </w:r>
    </w:p>
    <w:p w14:paraId="0FA69734" w14:textId="77777777" w:rsidR="00FF08BE" w:rsidRPr="00CC48E5" w:rsidRDefault="00FF08BE" w:rsidP="00FF08BE">
      <w:pPr>
        <w:pStyle w:val="parrafo1"/>
        <w:widowControl w:val="0"/>
        <w:spacing w:before="120"/>
        <w:ind w:left="567" w:right="283"/>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05034E0E" w14:textId="77777777" w:rsidR="00FF08BE" w:rsidRPr="00CC48E5" w:rsidRDefault="00FF08BE" w:rsidP="00FF08BE">
      <w:pPr>
        <w:pStyle w:val="parrafo1"/>
        <w:widowControl w:val="0"/>
        <w:spacing w:before="120"/>
        <w:ind w:left="567" w:right="283"/>
      </w:pPr>
      <w:r w:rsidRPr="00CC48E5">
        <w:t>Las series originales se ajustan estacionalmente mediante el paquete estadístico X</w:t>
      </w:r>
      <w:r w:rsidRPr="00CC48E5">
        <w:noBreakHyphen/>
        <w:t>13ARIMA-SEATS. Para conocer la metodología se sugiere consultar la siguiente liga:</w:t>
      </w:r>
    </w:p>
    <w:p w14:paraId="6AD63059" w14:textId="77777777" w:rsidR="00FF08BE" w:rsidRPr="00CC48E5" w:rsidRDefault="00D76CAE" w:rsidP="00FF08BE">
      <w:pPr>
        <w:pStyle w:val="parrafo1"/>
        <w:widowControl w:val="0"/>
        <w:spacing w:before="240"/>
        <w:ind w:left="567" w:right="584"/>
      </w:pPr>
      <w:hyperlink r:id="rId68" w:history="1">
        <w:r w:rsidR="00FF08BE" w:rsidRPr="00CC48E5">
          <w:rPr>
            <w:rStyle w:val="Hipervnculo"/>
          </w:rPr>
          <w:t>https://www.inegi.org.mx/app/biblioteca/ficha.html?upc=702825099060</w:t>
        </w:r>
      </w:hyperlink>
    </w:p>
    <w:p w14:paraId="5DACC08A" w14:textId="77777777" w:rsidR="00FF08BE" w:rsidRDefault="00FF08BE">
      <w:pPr>
        <w:jc w:val="left"/>
        <w:rPr>
          <w:rFonts w:cs="Times New Roman"/>
          <w:szCs w:val="20"/>
        </w:rPr>
      </w:pPr>
      <w:r>
        <w:br w:type="page"/>
      </w:r>
    </w:p>
    <w:p w14:paraId="46B8CE09" w14:textId="77777777" w:rsidR="00FF08BE" w:rsidRDefault="00FF08BE" w:rsidP="00FF08BE">
      <w:pPr>
        <w:pStyle w:val="parrafo1"/>
        <w:widowControl w:val="0"/>
        <w:spacing w:before="240"/>
        <w:ind w:left="567" w:right="283"/>
      </w:pPr>
    </w:p>
    <w:p w14:paraId="00D8FC4B" w14:textId="47634772" w:rsidR="00FF08BE" w:rsidRDefault="00FF08BE" w:rsidP="00FF08BE">
      <w:pPr>
        <w:pStyle w:val="parrafo1"/>
        <w:widowControl w:val="0"/>
        <w:spacing w:before="0"/>
        <w:ind w:left="567" w:right="283"/>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52EBCD76" wp14:editId="3B3615F0">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Indicador Mensual de la Actividad Industrial</w:t>
      </w:r>
      <w:r>
        <w:t xml:space="preserve"> por Entidad Federativa</w:t>
      </w:r>
      <w:r w:rsidRPr="00CC48E5">
        <w:t>.</w:t>
      </w:r>
    </w:p>
    <w:p w14:paraId="07412A96" w14:textId="4E3921F8" w:rsidR="00191455" w:rsidRPr="00191455" w:rsidRDefault="00191455" w:rsidP="00210B88">
      <w:pPr>
        <w:pStyle w:val="parrafo1"/>
        <w:widowControl w:val="0"/>
        <w:spacing w:before="240"/>
        <w:ind w:left="567" w:right="283"/>
      </w:pPr>
      <w:r w:rsidRPr="00191455">
        <w:t>Los datos que se presentan en este documento amplían la información que actualmente difunde el INEGI</w:t>
      </w:r>
      <w:r>
        <w:t xml:space="preserve"> y</w:t>
      </w:r>
      <w:r w:rsidRPr="00191455">
        <w:t xml:space="preserve"> se da a conocer en la fecha establecida en el Calendario de difusión de información estadística y geográfica y de Interés Nacional.</w:t>
      </w:r>
    </w:p>
    <w:p w14:paraId="571EF840" w14:textId="1248111C" w:rsidR="005C428A" w:rsidRDefault="0036048A" w:rsidP="00210B88">
      <w:pPr>
        <w:pStyle w:val="parrafo1"/>
        <w:widowControl w:val="0"/>
        <w:spacing w:before="260"/>
        <w:ind w:left="567" w:right="283"/>
      </w:pPr>
      <w:r>
        <w:rPr>
          <w:rFonts w:cs="Arial"/>
          <w:szCs w:val="24"/>
        </w:rPr>
        <w:t>La divulgación del Indicador se realiza</w:t>
      </w:r>
      <w:r w:rsidR="00191455">
        <w:rPr>
          <w:rFonts w:cs="Arial"/>
          <w:szCs w:val="24"/>
        </w:rPr>
        <w:t xml:space="preserve"> a</w:t>
      </w:r>
      <w:r>
        <w:rPr>
          <w:rFonts w:cs="Arial"/>
          <w:szCs w:val="24"/>
        </w:rPr>
        <w:t xml:space="preserve"> través del sitio </w:t>
      </w:r>
      <w:r w:rsidR="00191455">
        <w:rPr>
          <w:rFonts w:cs="Arial"/>
          <w:szCs w:val="24"/>
        </w:rPr>
        <w:t xml:space="preserve">en internet </w:t>
      </w:r>
      <w:r>
        <w:rPr>
          <w:rFonts w:cs="Arial"/>
          <w:szCs w:val="24"/>
        </w:rPr>
        <w:t xml:space="preserve">del Instituto, en las secciones de PIB y Cuentas Nacionales </w:t>
      </w:r>
      <w:hyperlink r:id="rId70" w:history="1">
        <w:r>
          <w:rPr>
            <w:rStyle w:val="Hipervnculo"/>
            <w:rFonts w:cs="Arial"/>
            <w:szCs w:val="24"/>
          </w:rPr>
          <w:t>https://www.inegi.org.mx/programas/aief/2013/</w:t>
        </w:r>
      </w:hyperlink>
      <w:r>
        <w:rPr>
          <w:rFonts w:cs="Arial"/>
          <w:szCs w:val="24"/>
        </w:rPr>
        <w:t xml:space="preserve"> y en el Banco de Información Económica (BIE) </w:t>
      </w:r>
      <w:hyperlink r:id="rId71" w:history="1">
        <w:r>
          <w:rPr>
            <w:rStyle w:val="Hipervnculo"/>
            <w:rFonts w:cs="Arial"/>
            <w:szCs w:val="24"/>
          </w:rPr>
          <w:t>https://www.inegi.org.mx/app/indicadores/?tm=0</w:t>
        </w:r>
      </w:hyperlink>
      <w:r>
        <w:rPr>
          <w:rFonts w:cs="Arial"/>
          <w:szCs w:val="24"/>
        </w:rPr>
        <w:t>.</w:t>
      </w:r>
    </w:p>
    <w:sectPr w:rsidR="005C428A" w:rsidSect="00FB221A">
      <w:headerReference w:type="default" r:id="rId72"/>
      <w:footerReference w:type="default" r:id="rId73"/>
      <w:pgSz w:w="12242" w:h="15842" w:code="1"/>
      <w:pgMar w:top="1560" w:right="1327" w:bottom="567" w:left="1418" w:header="284"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15132" w14:textId="77777777" w:rsidR="00D76CAE" w:rsidRDefault="00D76CAE">
      <w:r>
        <w:separator/>
      </w:r>
    </w:p>
  </w:endnote>
  <w:endnote w:type="continuationSeparator" w:id="0">
    <w:p w14:paraId="14461710" w14:textId="77777777" w:rsidR="00D76CAE" w:rsidRDefault="00D7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74C3" w14:textId="77777777" w:rsidR="002F7F67" w:rsidRDefault="002F7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B7F9" w14:textId="77777777" w:rsidR="004E346C" w:rsidRPr="006D2A65" w:rsidRDefault="004E346C" w:rsidP="003076C4">
    <w:pPr>
      <w:pStyle w:val="Piedepgina"/>
      <w:jc w:val="center"/>
      <w:rPr>
        <w:b/>
        <w:color w:val="002060"/>
        <w:sz w:val="20"/>
        <w:szCs w:val="20"/>
        <w:lang w:val="es-MX"/>
      </w:rPr>
    </w:pPr>
    <w:r w:rsidRPr="006D2A65">
      <w:rPr>
        <w:b/>
        <w:color w:val="002060"/>
        <w:sz w:val="20"/>
        <w:szCs w:val="20"/>
        <w:lang w:val="es-MX"/>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5910" w14:textId="77777777" w:rsidR="002F7F67" w:rsidRDefault="002F7F6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4E346C" w:rsidRDefault="007F4A9E" w:rsidP="003076C4">
    <w:pPr>
      <w:pStyle w:val="Piedepgina"/>
      <w:jc w:val="center"/>
      <w:rPr>
        <w:b/>
        <w:color w:val="002060"/>
        <w:sz w:val="20"/>
        <w:szCs w:val="20"/>
        <w:lang w:val="es-MX"/>
      </w:rPr>
    </w:pPr>
    <w:r w:rsidRPr="004E346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A1CE" w14:textId="77777777" w:rsidR="00D76CAE" w:rsidRDefault="00D76CAE">
      <w:r>
        <w:separator/>
      </w:r>
    </w:p>
  </w:footnote>
  <w:footnote w:type="continuationSeparator" w:id="0">
    <w:p w14:paraId="7702E79C" w14:textId="77777777" w:rsidR="00D76CAE" w:rsidRDefault="00D76CAE">
      <w:r>
        <w:continuationSeparator/>
      </w:r>
    </w:p>
  </w:footnote>
  <w:footnote w:id="1">
    <w:p w14:paraId="77DB38CF" w14:textId="77777777" w:rsidR="00CD7981" w:rsidRPr="00FD6FD0" w:rsidRDefault="00CD7981" w:rsidP="00CD7981">
      <w:pPr>
        <w:pStyle w:val="Textonotapie"/>
        <w:rPr>
          <w:sz w:val="16"/>
          <w:szCs w:val="16"/>
        </w:rPr>
      </w:pPr>
      <w:r w:rsidRPr="00FD6FD0">
        <w:rPr>
          <w:rStyle w:val="Refdenotaalpie"/>
          <w:sz w:val="18"/>
          <w:szCs w:val="18"/>
        </w:rPr>
        <w:footnoteRef/>
      </w:r>
      <w:r w:rsidRPr="00FD6FD0">
        <w:rPr>
          <w:sz w:val="16"/>
          <w:szCs w:val="16"/>
        </w:rPr>
        <w:t xml:space="preserve"> Encuesta Nacional de Empresas Constructoras (ENEC) y la Encuesta Mensual de la Industria Manufacturera (EMIM).</w:t>
      </w:r>
    </w:p>
  </w:footnote>
  <w:footnote w:id="2">
    <w:p w14:paraId="48DEE5DD" w14:textId="77777777" w:rsidR="00B049C3" w:rsidRPr="00FD6FD0" w:rsidRDefault="00B049C3" w:rsidP="00B049C3">
      <w:pPr>
        <w:pStyle w:val="Textonotapie"/>
        <w:rPr>
          <w:sz w:val="16"/>
          <w:szCs w:val="16"/>
        </w:rPr>
      </w:pPr>
      <w:r w:rsidRPr="00FD6FD0">
        <w:rPr>
          <w:rStyle w:val="Refdenotaalpie"/>
          <w:sz w:val="18"/>
          <w:szCs w:val="18"/>
        </w:rPr>
        <w:footnoteRef/>
      </w:r>
      <w:r w:rsidRPr="00FD6FD0">
        <w:rPr>
          <w:sz w:val="16"/>
          <w:szCs w:val="16"/>
        </w:rPr>
        <w:t xml:space="preserve"> Encuesta Nacional de Empresas Constructoras (ENEC) y la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46D7" w14:textId="77777777" w:rsidR="002F7F67" w:rsidRDefault="002F7F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8F0A" w14:textId="3C9C3CC7" w:rsidR="004E346C" w:rsidRPr="00E0416A" w:rsidRDefault="004E346C" w:rsidP="006D2A65">
    <w:pPr>
      <w:pStyle w:val="Encabezado"/>
      <w:framePr w:w="5188" w:hSpace="141" w:wrap="auto" w:vAnchor="text" w:hAnchor="page" w:x="5995" w:y="-101"/>
      <w:ind w:left="567" w:hanging="11"/>
      <w:jc w:val="right"/>
      <w:rPr>
        <w:b/>
        <w:color w:val="002060"/>
      </w:rPr>
    </w:pPr>
    <w:r>
      <w:rPr>
        <w:b/>
        <w:color w:val="002060"/>
      </w:rPr>
      <w:t>COMUNICADO DE</w:t>
    </w:r>
    <w:r w:rsidRPr="00E0416A">
      <w:rPr>
        <w:b/>
        <w:color w:val="002060"/>
      </w:rPr>
      <w:t xml:space="preserve"> PRENSA NÚM. </w:t>
    </w:r>
    <w:r>
      <w:rPr>
        <w:b/>
        <w:color w:val="002060"/>
      </w:rPr>
      <w:t>1</w:t>
    </w:r>
    <w:r w:rsidR="002F7F67">
      <w:rPr>
        <w:b/>
        <w:color w:val="002060"/>
      </w:rPr>
      <w:t>6</w:t>
    </w:r>
    <w:r w:rsidRPr="00E0416A">
      <w:rPr>
        <w:b/>
        <w:color w:val="002060"/>
      </w:rPr>
      <w:t>/</w:t>
    </w:r>
    <w:r>
      <w:rPr>
        <w:b/>
        <w:color w:val="002060"/>
      </w:rPr>
      <w:t>22</w:t>
    </w:r>
  </w:p>
  <w:p w14:paraId="3AE03B04" w14:textId="77777777" w:rsidR="004E346C" w:rsidRPr="00E0416A" w:rsidRDefault="004E346C" w:rsidP="006D2A65">
    <w:pPr>
      <w:pStyle w:val="Encabezado"/>
      <w:framePr w:w="5188" w:hSpace="141" w:wrap="auto" w:vAnchor="text" w:hAnchor="page" w:x="5995" w:y="-101"/>
      <w:ind w:left="567" w:hanging="11"/>
      <w:jc w:val="right"/>
      <w:rPr>
        <w:b/>
        <w:color w:val="002060"/>
        <w:lang w:val="pt-BR"/>
      </w:rPr>
    </w:pPr>
    <w:r>
      <w:rPr>
        <w:b/>
        <w:color w:val="002060"/>
        <w:lang w:val="pt-BR"/>
      </w:rPr>
      <w:t xml:space="preserve">11 DE ENERO </w:t>
    </w:r>
    <w:r w:rsidRPr="00E0416A">
      <w:rPr>
        <w:b/>
        <w:color w:val="002060"/>
        <w:lang w:val="pt-BR"/>
      </w:rPr>
      <w:t>DE 20</w:t>
    </w:r>
    <w:r>
      <w:rPr>
        <w:b/>
        <w:color w:val="002060"/>
        <w:lang w:val="pt-BR"/>
      </w:rPr>
      <w:t>22</w:t>
    </w:r>
  </w:p>
  <w:p w14:paraId="4744CDC3" w14:textId="146E113A" w:rsidR="004E346C" w:rsidRPr="00ED588B" w:rsidRDefault="004E346C" w:rsidP="006D2A65">
    <w:pPr>
      <w:pStyle w:val="Encabezado"/>
      <w:framePr w:w="5188" w:hSpace="141" w:wrap="auto" w:vAnchor="text" w:hAnchor="page" w:x="5995" w:y="-10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color w:val="002060"/>
      </w:rPr>
      <w:t>1</w:t>
    </w:r>
    <w:r w:rsidRPr="00ED588B">
      <w:rPr>
        <w:color w:val="002060"/>
      </w:rPr>
      <w:fldChar w:fldCharType="end"/>
    </w:r>
    <w:r w:rsidRPr="00ED588B">
      <w:rPr>
        <w:b/>
        <w:color w:val="002060"/>
        <w:lang w:val="pt-BR"/>
      </w:rPr>
      <w:t>/</w:t>
    </w:r>
    <w:r w:rsidR="00FB221A">
      <w:rPr>
        <w:b/>
        <w:color w:val="002060"/>
        <w:lang w:val="pt-BR"/>
      </w:rPr>
      <w:t>18</w:t>
    </w:r>
  </w:p>
  <w:p w14:paraId="35968C5B" w14:textId="77777777" w:rsidR="004E346C" w:rsidRDefault="004E346C" w:rsidP="006D2A65">
    <w:pPr>
      <w:pStyle w:val="Encabezado"/>
      <w:framePr w:w="5188" w:hSpace="141" w:wrap="auto" w:vAnchor="text" w:hAnchor="page" w:x="5995" w:y="-101"/>
      <w:ind w:right="6"/>
      <w:jc w:val="left"/>
      <w:rPr>
        <w:rFonts w:ascii="Times New Roman" w:hAnsi="Times New Roman" w:cs="Times New Roman"/>
        <w:b/>
      </w:rPr>
    </w:pPr>
  </w:p>
  <w:p w14:paraId="6B9342B7" w14:textId="77777777" w:rsidR="004E346C" w:rsidRDefault="004E346C" w:rsidP="00370219">
    <w:pPr>
      <w:pStyle w:val="Encabezado"/>
    </w:pPr>
    <w:r>
      <w:rPr>
        <w:noProof/>
        <w:lang w:val="es-MX" w:eastAsia="es-MX"/>
      </w:rPr>
      <w:drawing>
        <wp:inline distT="0" distB="0" distL="0" distR="0" wp14:anchorId="0EB83B08" wp14:editId="4CBD6E08">
          <wp:extent cx="790575" cy="742950"/>
          <wp:effectExtent l="0" t="0" r="9525" b="0"/>
          <wp:docPr id="20" name="Imagen 20"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0772" cy="7431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93A4" w14:textId="77777777" w:rsidR="002F7F67" w:rsidRDefault="002F7F6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4CF4140F" w:rsidR="007F4A9E" w:rsidRDefault="00902D2C" w:rsidP="00CD7981">
    <w:pPr>
      <w:pStyle w:val="Encabezado"/>
      <w:jc w:val="center"/>
    </w:pPr>
    <w:r>
      <w:rPr>
        <w:noProof/>
        <w:lang w:val="es-MX" w:eastAsia="es-MX"/>
      </w:rPr>
      <w:drawing>
        <wp:inline distT="0" distB="0" distL="0" distR="0" wp14:anchorId="09D180A5" wp14:editId="30D611BA">
          <wp:extent cx="771525" cy="819150"/>
          <wp:effectExtent l="0" t="0" r="9525" b="0"/>
          <wp:docPr id="58" name="Imagen 5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1714" cy="8193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2D8B"/>
    <w:rsid w:val="00023BC7"/>
    <w:rsid w:val="00024485"/>
    <w:rsid w:val="000246EC"/>
    <w:rsid w:val="000254CB"/>
    <w:rsid w:val="000260EE"/>
    <w:rsid w:val="00026B3C"/>
    <w:rsid w:val="00026B52"/>
    <w:rsid w:val="0002780D"/>
    <w:rsid w:val="00027F49"/>
    <w:rsid w:val="00030480"/>
    <w:rsid w:val="0003065F"/>
    <w:rsid w:val="00030CD1"/>
    <w:rsid w:val="00030D10"/>
    <w:rsid w:val="00031231"/>
    <w:rsid w:val="000314D3"/>
    <w:rsid w:val="00031BCF"/>
    <w:rsid w:val="00031CFA"/>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D73"/>
    <w:rsid w:val="000B4A6A"/>
    <w:rsid w:val="000B4CF3"/>
    <w:rsid w:val="000B50FB"/>
    <w:rsid w:val="000B515D"/>
    <w:rsid w:val="000B57D4"/>
    <w:rsid w:val="000B5A74"/>
    <w:rsid w:val="000B5FA3"/>
    <w:rsid w:val="000B6AF6"/>
    <w:rsid w:val="000B7DBF"/>
    <w:rsid w:val="000C001C"/>
    <w:rsid w:val="000C0695"/>
    <w:rsid w:val="000C0C26"/>
    <w:rsid w:val="000C1051"/>
    <w:rsid w:val="000C1F04"/>
    <w:rsid w:val="000C2892"/>
    <w:rsid w:val="000C2AD9"/>
    <w:rsid w:val="000C2B3C"/>
    <w:rsid w:val="000C2F54"/>
    <w:rsid w:val="000C2F75"/>
    <w:rsid w:val="000C30D7"/>
    <w:rsid w:val="000C3105"/>
    <w:rsid w:val="000C34DD"/>
    <w:rsid w:val="000C37BC"/>
    <w:rsid w:val="000C3875"/>
    <w:rsid w:val="000C45F5"/>
    <w:rsid w:val="000C482F"/>
    <w:rsid w:val="000C4992"/>
    <w:rsid w:val="000C4D44"/>
    <w:rsid w:val="000C5299"/>
    <w:rsid w:val="000C537B"/>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5331"/>
    <w:rsid w:val="000E5526"/>
    <w:rsid w:val="000E5D6B"/>
    <w:rsid w:val="000E5FE0"/>
    <w:rsid w:val="000E6C23"/>
    <w:rsid w:val="000E6D5D"/>
    <w:rsid w:val="000E75D1"/>
    <w:rsid w:val="000E7E6D"/>
    <w:rsid w:val="000F05D5"/>
    <w:rsid w:val="000F085E"/>
    <w:rsid w:val="000F175B"/>
    <w:rsid w:val="000F1DEB"/>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2048"/>
    <w:rsid w:val="001228A0"/>
    <w:rsid w:val="00123C5F"/>
    <w:rsid w:val="00123EFF"/>
    <w:rsid w:val="001241F7"/>
    <w:rsid w:val="00124B00"/>
    <w:rsid w:val="00124D1A"/>
    <w:rsid w:val="001251AF"/>
    <w:rsid w:val="00125654"/>
    <w:rsid w:val="00125D0D"/>
    <w:rsid w:val="00125D9D"/>
    <w:rsid w:val="001263E8"/>
    <w:rsid w:val="00126BB2"/>
    <w:rsid w:val="0012769A"/>
    <w:rsid w:val="00127810"/>
    <w:rsid w:val="001301E6"/>
    <w:rsid w:val="001304AE"/>
    <w:rsid w:val="001304F2"/>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5A5"/>
    <w:rsid w:val="001368CC"/>
    <w:rsid w:val="00136AE8"/>
    <w:rsid w:val="001372CA"/>
    <w:rsid w:val="00137876"/>
    <w:rsid w:val="00137AFD"/>
    <w:rsid w:val="00137F90"/>
    <w:rsid w:val="0014012A"/>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AE0"/>
    <w:rsid w:val="00154E90"/>
    <w:rsid w:val="001557A9"/>
    <w:rsid w:val="00155878"/>
    <w:rsid w:val="0015599D"/>
    <w:rsid w:val="00155A36"/>
    <w:rsid w:val="00156663"/>
    <w:rsid w:val="00156F17"/>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9B5"/>
    <w:rsid w:val="001B5DDB"/>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AEF"/>
    <w:rsid w:val="001D244E"/>
    <w:rsid w:val="001D24F1"/>
    <w:rsid w:val="001D2C8A"/>
    <w:rsid w:val="001D30A9"/>
    <w:rsid w:val="001D34A1"/>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E6"/>
    <w:rsid w:val="00237982"/>
    <w:rsid w:val="00237C64"/>
    <w:rsid w:val="00237D7D"/>
    <w:rsid w:val="002400FA"/>
    <w:rsid w:val="00240264"/>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4849"/>
    <w:rsid w:val="00255D8E"/>
    <w:rsid w:val="00255F9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2F7F67"/>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833"/>
    <w:rsid w:val="003079A6"/>
    <w:rsid w:val="003106C8"/>
    <w:rsid w:val="00310E3F"/>
    <w:rsid w:val="00311270"/>
    <w:rsid w:val="0031175D"/>
    <w:rsid w:val="00311803"/>
    <w:rsid w:val="003118AE"/>
    <w:rsid w:val="003119DD"/>
    <w:rsid w:val="00312297"/>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E01"/>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5F47"/>
    <w:rsid w:val="003C616B"/>
    <w:rsid w:val="003C6673"/>
    <w:rsid w:val="003C681D"/>
    <w:rsid w:val="003C6BED"/>
    <w:rsid w:val="003C7965"/>
    <w:rsid w:val="003C7D06"/>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8CF"/>
    <w:rsid w:val="003F2BFE"/>
    <w:rsid w:val="003F2C38"/>
    <w:rsid w:val="003F2F6A"/>
    <w:rsid w:val="003F3A44"/>
    <w:rsid w:val="003F5DDE"/>
    <w:rsid w:val="003F5EB7"/>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A63"/>
    <w:rsid w:val="00404D4D"/>
    <w:rsid w:val="004051B9"/>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D20"/>
    <w:rsid w:val="004850C1"/>
    <w:rsid w:val="00485BE7"/>
    <w:rsid w:val="004863F2"/>
    <w:rsid w:val="0048654A"/>
    <w:rsid w:val="00486F54"/>
    <w:rsid w:val="004871B4"/>
    <w:rsid w:val="004876DD"/>
    <w:rsid w:val="0049003B"/>
    <w:rsid w:val="0049081A"/>
    <w:rsid w:val="0049178A"/>
    <w:rsid w:val="00491C1D"/>
    <w:rsid w:val="00491DF1"/>
    <w:rsid w:val="00492535"/>
    <w:rsid w:val="004925F2"/>
    <w:rsid w:val="00493435"/>
    <w:rsid w:val="00493994"/>
    <w:rsid w:val="00493ED8"/>
    <w:rsid w:val="00494B28"/>
    <w:rsid w:val="004951C2"/>
    <w:rsid w:val="00495FFF"/>
    <w:rsid w:val="00496112"/>
    <w:rsid w:val="0049691A"/>
    <w:rsid w:val="00496A9F"/>
    <w:rsid w:val="0049710E"/>
    <w:rsid w:val="0049723E"/>
    <w:rsid w:val="004972CB"/>
    <w:rsid w:val="00497358"/>
    <w:rsid w:val="00497FA5"/>
    <w:rsid w:val="004A03B3"/>
    <w:rsid w:val="004A04D5"/>
    <w:rsid w:val="004A1B07"/>
    <w:rsid w:val="004A2E04"/>
    <w:rsid w:val="004A3226"/>
    <w:rsid w:val="004A399F"/>
    <w:rsid w:val="004A4096"/>
    <w:rsid w:val="004A454B"/>
    <w:rsid w:val="004A4692"/>
    <w:rsid w:val="004A48B3"/>
    <w:rsid w:val="004A4D32"/>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829"/>
    <w:rsid w:val="004C4D30"/>
    <w:rsid w:val="004C4EAB"/>
    <w:rsid w:val="004C4F9D"/>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A17"/>
    <w:rsid w:val="004D2EC3"/>
    <w:rsid w:val="004D2FF6"/>
    <w:rsid w:val="004D31E0"/>
    <w:rsid w:val="004D3FD6"/>
    <w:rsid w:val="004D405F"/>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8E1"/>
    <w:rsid w:val="004E2B01"/>
    <w:rsid w:val="004E2BA7"/>
    <w:rsid w:val="004E2C90"/>
    <w:rsid w:val="004E33A2"/>
    <w:rsid w:val="004E346C"/>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DBD"/>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C00"/>
    <w:rsid w:val="0054069F"/>
    <w:rsid w:val="00540B1F"/>
    <w:rsid w:val="00541307"/>
    <w:rsid w:val="005413D5"/>
    <w:rsid w:val="00541B60"/>
    <w:rsid w:val="00541DB8"/>
    <w:rsid w:val="00541F9A"/>
    <w:rsid w:val="005421E4"/>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794"/>
    <w:rsid w:val="005B096F"/>
    <w:rsid w:val="005B0987"/>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12AC"/>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6E0"/>
    <w:rsid w:val="005D2797"/>
    <w:rsid w:val="005D2F54"/>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20D"/>
    <w:rsid w:val="005E64AF"/>
    <w:rsid w:val="005E6BE9"/>
    <w:rsid w:val="005E71A5"/>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F0F"/>
    <w:rsid w:val="0061330F"/>
    <w:rsid w:val="00613641"/>
    <w:rsid w:val="00614139"/>
    <w:rsid w:val="00614483"/>
    <w:rsid w:val="0061478C"/>
    <w:rsid w:val="0061516E"/>
    <w:rsid w:val="006151BC"/>
    <w:rsid w:val="00615204"/>
    <w:rsid w:val="00615320"/>
    <w:rsid w:val="00615447"/>
    <w:rsid w:val="006154F0"/>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6A8"/>
    <w:rsid w:val="006A471A"/>
    <w:rsid w:val="006A5290"/>
    <w:rsid w:val="006A535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81C"/>
    <w:rsid w:val="006D38D6"/>
    <w:rsid w:val="006D39EA"/>
    <w:rsid w:val="006D3CE0"/>
    <w:rsid w:val="006D4801"/>
    <w:rsid w:val="006D487E"/>
    <w:rsid w:val="006D494A"/>
    <w:rsid w:val="006D4A33"/>
    <w:rsid w:val="006D50BF"/>
    <w:rsid w:val="006D53DF"/>
    <w:rsid w:val="006D54F7"/>
    <w:rsid w:val="006D5604"/>
    <w:rsid w:val="006D5CDA"/>
    <w:rsid w:val="006D5FD0"/>
    <w:rsid w:val="006D6D88"/>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F60"/>
    <w:rsid w:val="0072454A"/>
    <w:rsid w:val="007245B1"/>
    <w:rsid w:val="00724952"/>
    <w:rsid w:val="00724CD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B39"/>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61"/>
    <w:rsid w:val="00776874"/>
    <w:rsid w:val="0077726C"/>
    <w:rsid w:val="00777989"/>
    <w:rsid w:val="00777AAB"/>
    <w:rsid w:val="00777B4F"/>
    <w:rsid w:val="007801D2"/>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B0470"/>
    <w:rsid w:val="007B1052"/>
    <w:rsid w:val="007B12B0"/>
    <w:rsid w:val="007B1392"/>
    <w:rsid w:val="007B1785"/>
    <w:rsid w:val="007B215A"/>
    <w:rsid w:val="007B22DC"/>
    <w:rsid w:val="007B24F0"/>
    <w:rsid w:val="007B266B"/>
    <w:rsid w:val="007B2DAE"/>
    <w:rsid w:val="007B34DC"/>
    <w:rsid w:val="007B3A98"/>
    <w:rsid w:val="007B400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1346"/>
    <w:rsid w:val="007C1541"/>
    <w:rsid w:val="007C19DF"/>
    <w:rsid w:val="007C25F8"/>
    <w:rsid w:val="007C2E92"/>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F23"/>
    <w:rsid w:val="008353B6"/>
    <w:rsid w:val="00835FFC"/>
    <w:rsid w:val="00836A67"/>
    <w:rsid w:val="00836CEB"/>
    <w:rsid w:val="008372AB"/>
    <w:rsid w:val="0084004E"/>
    <w:rsid w:val="008402C7"/>
    <w:rsid w:val="008409B3"/>
    <w:rsid w:val="00840EAF"/>
    <w:rsid w:val="008416BF"/>
    <w:rsid w:val="008416FD"/>
    <w:rsid w:val="0084188F"/>
    <w:rsid w:val="00842080"/>
    <w:rsid w:val="00842659"/>
    <w:rsid w:val="0084293A"/>
    <w:rsid w:val="00842E50"/>
    <w:rsid w:val="00843126"/>
    <w:rsid w:val="0084354C"/>
    <w:rsid w:val="008435E6"/>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72E"/>
    <w:rsid w:val="00866CF2"/>
    <w:rsid w:val="00866D66"/>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87F9F"/>
    <w:rsid w:val="00890139"/>
    <w:rsid w:val="00890395"/>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545"/>
    <w:rsid w:val="008A2636"/>
    <w:rsid w:val="008A2D3D"/>
    <w:rsid w:val="008A35DB"/>
    <w:rsid w:val="008A39B6"/>
    <w:rsid w:val="008A3AA7"/>
    <w:rsid w:val="008A3AF9"/>
    <w:rsid w:val="008A3FBE"/>
    <w:rsid w:val="008A4013"/>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C18"/>
    <w:rsid w:val="008C7CC4"/>
    <w:rsid w:val="008D0227"/>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20BE"/>
    <w:rsid w:val="008E241B"/>
    <w:rsid w:val="008E3096"/>
    <w:rsid w:val="008E330C"/>
    <w:rsid w:val="008E332F"/>
    <w:rsid w:val="008E3B17"/>
    <w:rsid w:val="008E3B2E"/>
    <w:rsid w:val="008E4114"/>
    <w:rsid w:val="008E45EA"/>
    <w:rsid w:val="008E4A1A"/>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527"/>
    <w:rsid w:val="0090657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E5F"/>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DD7"/>
    <w:rsid w:val="00997ECC"/>
    <w:rsid w:val="009A0415"/>
    <w:rsid w:val="009A04CD"/>
    <w:rsid w:val="009A0E41"/>
    <w:rsid w:val="009A161D"/>
    <w:rsid w:val="009A177E"/>
    <w:rsid w:val="009A1AE9"/>
    <w:rsid w:val="009A22E6"/>
    <w:rsid w:val="009A2486"/>
    <w:rsid w:val="009A2690"/>
    <w:rsid w:val="009A283B"/>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3D88"/>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323"/>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65B6"/>
    <w:rsid w:val="00A567E2"/>
    <w:rsid w:val="00A56806"/>
    <w:rsid w:val="00A5722E"/>
    <w:rsid w:val="00A57F15"/>
    <w:rsid w:val="00A60066"/>
    <w:rsid w:val="00A60179"/>
    <w:rsid w:val="00A6149B"/>
    <w:rsid w:val="00A61782"/>
    <w:rsid w:val="00A61C2E"/>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B3F"/>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5BB"/>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A40"/>
    <w:rsid w:val="00BA5B27"/>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1073"/>
    <w:rsid w:val="00C314B5"/>
    <w:rsid w:val="00C31AC9"/>
    <w:rsid w:val="00C32570"/>
    <w:rsid w:val="00C32C1E"/>
    <w:rsid w:val="00C32D49"/>
    <w:rsid w:val="00C32D53"/>
    <w:rsid w:val="00C32F69"/>
    <w:rsid w:val="00C3312E"/>
    <w:rsid w:val="00C335A5"/>
    <w:rsid w:val="00C337E8"/>
    <w:rsid w:val="00C33CD5"/>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FFE"/>
    <w:rsid w:val="00C37980"/>
    <w:rsid w:val="00C37C9E"/>
    <w:rsid w:val="00C40744"/>
    <w:rsid w:val="00C40A83"/>
    <w:rsid w:val="00C40D37"/>
    <w:rsid w:val="00C412E1"/>
    <w:rsid w:val="00C41610"/>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A8C"/>
    <w:rsid w:val="00C469E3"/>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275"/>
    <w:rsid w:val="00C674FD"/>
    <w:rsid w:val="00C70099"/>
    <w:rsid w:val="00C70877"/>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6C3F"/>
    <w:rsid w:val="00C77078"/>
    <w:rsid w:val="00C77C4B"/>
    <w:rsid w:val="00C77D50"/>
    <w:rsid w:val="00C80962"/>
    <w:rsid w:val="00C80DC6"/>
    <w:rsid w:val="00C815E4"/>
    <w:rsid w:val="00C81CD0"/>
    <w:rsid w:val="00C8290C"/>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B40"/>
    <w:rsid w:val="00CA6F7C"/>
    <w:rsid w:val="00CB0076"/>
    <w:rsid w:val="00CB0652"/>
    <w:rsid w:val="00CB06CE"/>
    <w:rsid w:val="00CB0A8A"/>
    <w:rsid w:val="00CB138C"/>
    <w:rsid w:val="00CB166F"/>
    <w:rsid w:val="00CB16BA"/>
    <w:rsid w:val="00CB1A6F"/>
    <w:rsid w:val="00CB1BD3"/>
    <w:rsid w:val="00CB1E86"/>
    <w:rsid w:val="00CB21EF"/>
    <w:rsid w:val="00CB26B1"/>
    <w:rsid w:val="00CB2714"/>
    <w:rsid w:val="00CB2824"/>
    <w:rsid w:val="00CB2C75"/>
    <w:rsid w:val="00CB2E3E"/>
    <w:rsid w:val="00CB2F95"/>
    <w:rsid w:val="00CB30E7"/>
    <w:rsid w:val="00CB3270"/>
    <w:rsid w:val="00CB3359"/>
    <w:rsid w:val="00CB33B8"/>
    <w:rsid w:val="00CB3E41"/>
    <w:rsid w:val="00CB43B0"/>
    <w:rsid w:val="00CB4588"/>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81"/>
    <w:rsid w:val="00CD79B1"/>
    <w:rsid w:val="00CE022A"/>
    <w:rsid w:val="00CE08C1"/>
    <w:rsid w:val="00CE0950"/>
    <w:rsid w:val="00CE0FC5"/>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2E00"/>
    <w:rsid w:val="00D23009"/>
    <w:rsid w:val="00D23B41"/>
    <w:rsid w:val="00D23CF4"/>
    <w:rsid w:val="00D24555"/>
    <w:rsid w:val="00D24FE3"/>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6DEE"/>
    <w:rsid w:val="00D57553"/>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CAE"/>
    <w:rsid w:val="00D76E15"/>
    <w:rsid w:val="00D775D7"/>
    <w:rsid w:val="00D801EB"/>
    <w:rsid w:val="00D803E8"/>
    <w:rsid w:val="00D8056B"/>
    <w:rsid w:val="00D80747"/>
    <w:rsid w:val="00D8099F"/>
    <w:rsid w:val="00D809FF"/>
    <w:rsid w:val="00D80E48"/>
    <w:rsid w:val="00D810F2"/>
    <w:rsid w:val="00D81285"/>
    <w:rsid w:val="00D81B9A"/>
    <w:rsid w:val="00D822C6"/>
    <w:rsid w:val="00D82890"/>
    <w:rsid w:val="00D843D6"/>
    <w:rsid w:val="00D84E65"/>
    <w:rsid w:val="00D85237"/>
    <w:rsid w:val="00D853DA"/>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6DD5"/>
    <w:rsid w:val="00E3751A"/>
    <w:rsid w:val="00E377A6"/>
    <w:rsid w:val="00E37B05"/>
    <w:rsid w:val="00E37DB5"/>
    <w:rsid w:val="00E4005E"/>
    <w:rsid w:val="00E40A1E"/>
    <w:rsid w:val="00E41CF2"/>
    <w:rsid w:val="00E41D23"/>
    <w:rsid w:val="00E41D73"/>
    <w:rsid w:val="00E4297F"/>
    <w:rsid w:val="00E42F20"/>
    <w:rsid w:val="00E435A8"/>
    <w:rsid w:val="00E438F7"/>
    <w:rsid w:val="00E43E29"/>
    <w:rsid w:val="00E43EE5"/>
    <w:rsid w:val="00E44ACD"/>
    <w:rsid w:val="00E44CB9"/>
    <w:rsid w:val="00E44F88"/>
    <w:rsid w:val="00E45076"/>
    <w:rsid w:val="00E45343"/>
    <w:rsid w:val="00E4537B"/>
    <w:rsid w:val="00E455FB"/>
    <w:rsid w:val="00E45B97"/>
    <w:rsid w:val="00E45E51"/>
    <w:rsid w:val="00E46852"/>
    <w:rsid w:val="00E46AB1"/>
    <w:rsid w:val="00E46CDA"/>
    <w:rsid w:val="00E472E6"/>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678"/>
    <w:rsid w:val="00E54898"/>
    <w:rsid w:val="00E55558"/>
    <w:rsid w:val="00E55BB8"/>
    <w:rsid w:val="00E56344"/>
    <w:rsid w:val="00E57309"/>
    <w:rsid w:val="00E57E87"/>
    <w:rsid w:val="00E60DE1"/>
    <w:rsid w:val="00E61076"/>
    <w:rsid w:val="00E61812"/>
    <w:rsid w:val="00E61DCF"/>
    <w:rsid w:val="00E62CF0"/>
    <w:rsid w:val="00E62E5D"/>
    <w:rsid w:val="00E65073"/>
    <w:rsid w:val="00E6512D"/>
    <w:rsid w:val="00E65E8C"/>
    <w:rsid w:val="00E66800"/>
    <w:rsid w:val="00E66C31"/>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45D7"/>
    <w:rsid w:val="00EB47B3"/>
    <w:rsid w:val="00EB47D7"/>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9C"/>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4AF"/>
    <w:rsid w:val="00F05558"/>
    <w:rsid w:val="00F0595E"/>
    <w:rsid w:val="00F05A7B"/>
    <w:rsid w:val="00F06454"/>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30616"/>
    <w:rsid w:val="00F319F9"/>
    <w:rsid w:val="00F31ADE"/>
    <w:rsid w:val="00F3254B"/>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21A"/>
    <w:rsid w:val="00FB2506"/>
    <w:rsid w:val="00FB2723"/>
    <w:rsid w:val="00FB28A2"/>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36D"/>
    <w:rsid w:val="00FD491D"/>
    <w:rsid w:val="00FD49DB"/>
    <w:rsid w:val="00FD5062"/>
    <w:rsid w:val="00FD5BB3"/>
    <w:rsid w:val="00FD764D"/>
    <w:rsid w:val="00FD7B35"/>
    <w:rsid w:val="00FD7C6C"/>
    <w:rsid w:val="00FD7CDC"/>
    <w:rsid w:val="00FD7F01"/>
    <w:rsid w:val="00FD7F20"/>
    <w:rsid w:val="00FE01A6"/>
    <w:rsid w:val="00FE02F8"/>
    <w:rsid w:val="00FE0BA6"/>
    <w:rsid w:val="00FE10AD"/>
    <w:rsid w:val="00FE1445"/>
    <w:rsid w:val="00FE153E"/>
    <w:rsid w:val="00FE18EF"/>
    <w:rsid w:val="00FE1CE2"/>
    <w:rsid w:val="00FE1DFC"/>
    <w:rsid w:val="00FE1F7E"/>
    <w:rsid w:val="00FE235B"/>
    <w:rsid w:val="00FE27FE"/>
    <w:rsid w:val="00FE2852"/>
    <w:rsid w:val="00FE2C8B"/>
    <w:rsid w:val="00FE2F5F"/>
    <w:rsid w:val="00FE34DC"/>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semiHidden/>
    <w:unhideWhenUsed/>
    <w:rsid w:val="005B0794"/>
    <w:rPr>
      <w:sz w:val="20"/>
      <w:szCs w:val="20"/>
    </w:rPr>
  </w:style>
  <w:style w:type="character" w:customStyle="1" w:styleId="TextocomentarioCar">
    <w:name w:val="Texto comentario Car"/>
    <w:basedOn w:val="Fuentedeprrafopredeter"/>
    <w:link w:val="Textocomentario"/>
    <w:semiHidden/>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4E346C"/>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yperlink" Target="https://www.youtube.com/user/INEGIInforma" TargetMode="External"/><Relationship Id="rId42" Type="http://schemas.openxmlformats.org/officeDocument/2006/relationships/chart" Target="charts/chart18.xml"/><Relationship Id="rId47" Type="http://schemas.openxmlformats.org/officeDocument/2006/relationships/chart" Target="charts/chart23.xml"/><Relationship Id="rId63" Type="http://schemas.openxmlformats.org/officeDocument/2006/relationships/chart" Target="charts/chart39.xml"/><Relationship Id="rId68"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chart" Target="charts/chart5.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chart" Target="charts/chart34.xml"/><Relationship Id="rId66" Type="http://schemas.openxmlformats.org/officeDocument/2006/relationships/chart" Target="charts/chart42.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hart" Target="charts/chart37.xml"/><Relationship Id="rId19" Type="http://schemas.openxmlformats.org/officeDocument/2006/relationships/hyperlink" Target="https://twitter.com/INEGI_INFORMA" TargetMode="Externa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hart" Target="charts/chart40.xml"/><Relationship Id="rId69" Type="http://schemas.openxmlformats.org/officeDocument/2006/relationships/image" Target="media/image7.gif"/><Relationship Id="rId8" Type="http://schemas.openxmlformats.org/officeDocument/2006/relationships/hyperlink" Target="mailto:comunicacionsocial@inegi.org.mx" TargetMode="External"/><Relationship Id="rId51" Type="http://schemas.openxmlformats.org/officeDocument/2006/relationships/chart" Target="charts/chart27.xm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instagram.com/inegi_informa/"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 Id="rId67" Type="http://schemas.openxmlformats.org/officeDocument/2006/relationships/hyperlink" Target="https://www.inegi.org.mx/contenidos/programas/aief/2013/doc/met_imaip.pdf" TargetMode="External"/><Relationship Id="rId20" Type="http://schemas.openxmlformats.org/officeDocument/2006/relationships/image" Target="media/image4.jpeg"/><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chart" Target="charts/chart38.xml"/><Relationship Id="rId70" Type="http://schemas.openxmlformats.org/officeDocument/2006/relationships/hyperlink" Target="https://www.inegi.org.mx/programas/aief/2013/"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header" Target="header2.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chart" Target="charts/chart36.xml"/><Relationship Id="rId65" Type="http://schemas.openxmlformats.org/officeDocument/2006/relationships/chart" Target="charts/chart41.xm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jpeg"/><Relationship Id="rId39" Type="http://schemas.openxmlformats.org/officeDocument/2006/relationships/chart" Target="charts/chart15.xml"/><Relationship Id="rId34" Type="http://schemas.openxmlformats.org/officeDocument/2006/relationships/chart" Target="charts/chart10.xml"/><Relationship Id="rId50" Type="http://schemas.openxmlformats.org/officeDocument/2006/relationships/chart" Target="charts/chart26.xml"/><Relationship Id="rId55" Type="http://schemas.openxmlformats.org/officeDocument/2006/relationships/chart" Target="charts/chart31.xml"/><Relationship Id="rId7" Type="http://schemas.openxmlformats.org/officeDocument/2006/relationships/endnotes" Target="endnotes.xml"/><Relationship Id="rId71" Type="http://schemas.openxmlformats.org/officeDocument/2006/relationships/hyperlink" Target="https://www.inegi.org.mx/app/indicadores/?tm=0"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09-21\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09-21\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09-21\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09-21\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10.15.3.235\Gestion_DAE\Indicadores%20coyuntura\notas-calendario\IMAI%20por%20EF%20BASE%202013\Nueva%20Base%202013\2021\09-21\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10.15.3.235\Gestion_DAE\Indicadores%20coyuntura\notas-calendario\IMAI%20por%20EF%20BASE%202013\Nueva%20Base%202013\2021\09-21\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09-21\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09-21\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10.15.3.235\Gestion_DAE\Indicadores%20coyuntura\notas-calendario\IMAI%20por%20EF%20BASE%202013\Nueva%20Base%202013\2021\09-21\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10.15.3.235\Gestion_DAE\Indicadores%20coyuntura\notas-calendario\IMAI%20por%20EF%20BASE%202013\Nueva%20Base%202013\2021\09-21\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09-21\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Datos_IMAIEF!$C$6:$C$98</c:f>
              <c:numCache>
                <c:formatCode>0.0</c:formatCode>
                <c:ptCount val="93"/>
                <c:pt idx="0">
                  <c:v>103.527583299516</c:v>
                </c:pt>
                <c:pt idx="1">
                  <c:v>111.23530659574</c:v>
                </c:pt>
                <c:pt idx="2">
                  <c:v>138.68678186079501</c:v>
                </c:pt>
                <c:pt idx="3">
                  <c:v>115.18514349421</c:v>
                </c:pt>
                <c:pt idx="4">
                  <c:v>120.559720244167</c:v>
                </c:pt>
                <c:pt idx="5">
                  <c:v>110.95191490513</c:v>
                </c:pt>
                <c:pt idx="6">
                  <c:v>115.399207200783</c:v>
                </c:pt>
                <c:pt idx="7">
                  <c:v>119.777834743922</c:v>
                </c:pt>
                <c:pt idx="8">
                  <c:v>117.67500688324</c:v>
                </c:pt>
                <c:pt idx="9">
                  <c:v>122.244970451054</c:v>
                </c:pt>
                <c:pt idx="10">
                  <c:v>122.067473851611</c:v>
                </c:pt>
                <c:pt idx="11">
                  <c:v>125.92533759358101</c:v>
                </c:pt>
                <c:pt idx="12">
                  <c:v>120.110251345297</c:v>
                </c:pt>
                <c:pt idx="13">
                  <c:v>118.708318072078</c:v>
                </c:pt>
                <c:pt idx="14">
                  <c:v>121.111782583476</c:v>
                </c:pt>
                <c:pt idx="15">
                  <c:v>122.128749741286</c:v>
                </c:pt>
                <c:pt idx="16">
                  <c:v>118.30339657048</c:v>
                </c:pt>
                <c:pt idx="17">
                  <c:v>118.18116384947299</c:v>
                </c:pt>
                <c:pt idx="18">
                  <c:v>120.302936219958</c:v>
                </c:pt>
                <c:pt idx="19">
                  <c:v>119.94518877447101</c:v>
                </c:pt>
                <c:pt idx="20">
                  <c:v>118.64774188417699</c:v>
                </c:pt>
                <c:pt idx="21">
                  <c:v>119.118194698314</c:v>
                </c:pt>
                <c:pt idx="22">
                  <c:v>122.609656732624</c:v>
                </c:pt>
                <c:pt idx="23">
                  <c:v>123.223066488516</c:v>
                </c:pt>
                <c:pt idx="24">
                  <c:v>123.91221335858801</c:v>
                </c:pt>
                <c:pt idx="25">
                  <c:v>124.714515766791</c:v>
                </c:pt>
                <c:pt idx="26">
                  <c:v>123.566691089408</c:v>
                </c:pt>
                <c:pt idx="27">
                  <c:v>125.39085558982801</c:v>
                </c:pt>
                <c:pt idx="28">
                  <c:v>123.086377521693</c:v>
                </c:pt>
                <c:pt idx="29">
                  <c:v>139.160160632024</c:v>
                </c:pt>
                <c:pt idx="30">
                  <c:v>134.92798157282701</c:v>
                </c:pt>
                <c:pt idx="31">
                  <c:v>130.66982511510599</c:v>
                </c:pt>
                <c:pt idx="32">
                  <c:v>122.860194245982</c:v>
                </c:pt>
                <c:pt idx="33">
                  <c:v>131.025176059643</c:v>
                </c:pt>
                <c:pt idx="34">
                  <c:v>131.77262866133299</c:v>
                </c:pt>
                <c:pt idx="35">
                  <c:v>128.376184360575</c:v>
                </c:pt>
                <c:pt idx="36">
                  <c:v>132.41464987978301</c:v>
                </c:pt>
                <c:pt idx="37">
                  <c:v>135.21856968247101</c:v>
                </c:pt>
                <c:pt idx="38">
                  <c:v>132.83757738014299</c:v>
                </c:pt>
                <c:pt idx="39">
                  <c:v>127.43805049498</c:v>
                </c:pt>
                <c:pt idx="40">
                  <c:v>133.61447258700201</c:v>
                </c:pt>
                <c:pt idx="41">
                  <c:v>132.64077680536801</c:v>
                </c:pt>
                <c:pt idx="42">
                  <c:v>128.488288809088</c:v>
                </c:pt>
                <c:pt idx="43">
                  <c:v>135.085356717504</c:v>
                </c:pt>
                <c:pt idx="44">
                  <c:v>129.04948550282799</c:v>
                </c:pt>
                <c:pt idx="45">
                  <c:v>128.45244503153401</c:v>
                </c:pt>
                <c:pt idx="46">
                  <c:v>126.980349270844</c:v>
                </c:pt>
                <c:pt idx="47">
                  <c:v>126.805565445781</c:v>
                </c:pt>
                <c:pt idx="48">
                  <c:v>144.576164185538</c:v>
                </c:pt>
                <c:pt idx="49">
                  <c:v>136.083198712903</c:v>
                </c:pt>
                <c:pt idx="50">
                  <c:v>132.510266462803</c:v>
                </c:pt>
                <c:pt idx="51">
                  <c:v>127.77778178813099</c:v>
                </c:pt>
                <c:pt idx="52">
                  <c:v>131.69369329125701</c:v>
                </c:pt>
                <c:pt idx="53">
                  <c:v>134.58057011969899</c:v>
                </c:pt>
                <c:pt idx="54">
                  <c:v>131.589884095152</c:v>
                </c:pt>
                <c:pt idx="55">
                  <c:v>136.010484529309</c:v>
                </c:pt>
                <c:pt idx="56">
                  <c:v>136.18034336206199</c:v>
                </c:pt>
                <c:pt idx="57">
                  <c:v>134.94967298769299</c:v>
                </c:pt>
                <c:pt idx="58">
                  <c:v>136.19435680781299</c:v>
                </c:pt>
                <c:pt idx="59">
                  <c:v>139.13952010774599</c:v>
                </c:pt>
                <c:pt idx="60">
                  <c:v>123.652932575196</c:v>
                </c:pt>
                <c:pt idx="61">
                  <c:v>131.259256394083</c:v>
                </c:pt>
                <c:pt idx="62">
                  <c:v>126.763164613862</c:v>
                </c:pt>
                <c:pt idx="63">
                  <c:v>137.25190786913299</c:v>
                </c:pt>
                <c:pt idx="64">
                  <c:v>134.708103515251</c:v>
                </c:pt>
                <c:pt idx="65">
                  <c:v>138.12499172819199</c:v>
                </c:pt>
                <c:pt idx="66">
                  <c:v>136.93169265229699</c:v>
                </c:pt>
                <c:pt idx="67">
                  <c:v>131.38607832573001</c:v>
                </c:pt>
                <c:pt idx="68">
                  <c:v>133.30229702639201</c:v>
                </c:pt>
                <c:pt idx="69">
                  <c:v>133.27367463654201</c:v>
                </c:pt>
                <c:pt idx="70">
                  <c:v>128.986612193974</c:v>
                </c:pt>
                <c:pt idx="71">
                  <c:v>128.013744687117</c:v>
                </c:pt>
                <c:pt idx="72">
                  <c:v>127.69661224885</c:v>
                </c:pt>
                <c:pt idx="73">
                  <c:v>126.770863288648</c:v>
                </c:pt>
                <c:pt idx="74">
                  <c:v>103.673607714718</c:v>
                </c:pt>
                <c:pt idx="75">
                  <c:v>67.142025807470205</c:v>
                </c:pt>
                <c:pt idx="76">
                  <c:v>64.734113381556398</c:v>
                </c:pt>
                <c:pt idx="77">
                  <c:v>111.71376076599201</c:v>
                </c:pt>
                <c:pt idx="78">
                  <c:v>123.94635674326901</c:v>
                </c:pt>
                <c:pt idx="79">
                  <c:v>126.678686621314</c:v>
                </c:pt>
                <c:pt idx="80">
                  <c:v>133.33319000310499</c:v>
                </c:pt>
                <c:pt idx="81">
                  <c:v>134.503429821466</c:v>
                </c:pt>
                <c:pt idx="82">
                  <c:v>134.032857421785</c:v>
                </c:pt>
                <c:pt idx="83">
                  <c:v>133.617717114415</c:v>
                </c:pt>
                <c:pt idx="84">
                  <c:v>133.33682301720901</c:v>
                </c:pt>
                <c:pt idx="85">
                  <c:v>127.270745209883</c:v>
                </c:pt>
                <c:pt idx="86">
                  <c:v>129.87032655437</c:v>
                </c:pt>
                <c:pt idx="87">
                  <c:v>121.24455825754301</c:v>
                </c:pt>
                <c:pt idx="88">
                  <c:v>118.550223961502</c:v>
                </c:pt>
                <c:pt idx="89">
                  <c:v>112.158741126145</c:v>
                </c:pt>
                <c:pt idx="90">
                  <c:v>121.23075457538501</c:v>
                </c:pt>
                <c:pt idx="91">
                  <c:v>114.57822504651401</c:v>
                </c:pt>
                <c:pt idx="92">
                  <c:v>101.622130719016</c:v>
                </c:pt>
              </c:numCache>
            </c:numRef>
          </c:val>
          <c:extLst>
            <c:ext xmlns:c16="http://schemas.microsoft.com/office/drawing/2014/chart" uri="{C3380CC4-5D6E-409C-BE32-E72D297353CC}">
              <c16:uniqueId val="{00000000-A95C-4398-A9FD-3CE71D58006B}"/>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Datos_IMAIEF!$D$4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Datos_IMAIEF!$D$6:$D$98</c:f>
              <c:numCache>
                <c:formatCode>0.0</c:formatCode>
                <c:ptCount val="93"/>
                <c:pt idx="0">
                  <c:v>106.214456981699</c:v>
                </c:pt>
                <c:pt idx="1">
                  <c:v>109.59270019151801</c:v>
                </c:pt>
                <c:pt idx="2">
                  <c:v>112.65691774331199</c:v>
                </c:pt>
                <c:pt idx="3">
                  <c:v>114.76455137455901</c:v>
                </c:pt>
                <c:pt idx="4">
                  <c:v>115.934777223718</c:v>
                </c:pt>
                <c:pt idx="5">
                  <c:v>116.56196778088299</c:v>
                </c:pt>
                <c:pt idx="6">
                  <c:v>117.235359270137</c:v>
                </c:pt>
                <c:pt idx="7">
                  <c:v>118.31045752504301</c:v>
                </c:pt>
                <c:pt idx="8">
                  <c:v>119.76644129304999</c:v>
                </c:pt>
                <c:pt idx="9">
                  <c:v>121.095819617269</c:v>
                </c:pt>
                <c:pt idx="10">
                  <c:v>121.990492488877</c:v>
                </c:pt>
                <c:pt idx="11">
                  <c:v>122.274663254242</c:v>
                </c:pt>
                <c:pt idx="12">
                  <c:v>121.91458905427299</c:v>
                </c:pt>
                <c:pt idx="13">
                  <c:v>121.224662075049</c:v>
                </c:pt>
                <c:pt idx="14">
                  <c:v>120.49161668353401</c:v>
                </c:pt>
                <c:pt idx="15">
                  <c:v>119.90807265722999</c:v>
                </c:pt>
                <c:pt idx="16">
                  <c:v>119.548394255544</c:v>
                </c:pt>
                <c:pt idx="17">
                  <c:v>119.301713331771</c:v>
                </c:pt>
                <c:pt idx="18">
                  <c:v>119.17187579428401</c:v>
                </c:pt>
                <c:pt idx="19">
                  <c:v>119.217555504538</c:v>
                </c:pt>
                <c:pt idx="20">
                  <c:v>119.714577548642</c:v>
                </c:pt>
                <c:pt idx="21">
                  <c:v>120.60313286490501</c:v>
                </c:pt>
                <c:pt idx="22">
                  <c:v>121.62584878900699</c:v>
                </c:pt>
                <c:pt idx="23">
                  <c:v>122.548325444764</c:v>
                </c:pt>
                <c:pt idx="24">
                  <c:v>123.28619214744</c:v>
                </c:pt>
                <c:pt idx="25">
                  <c:v>124.00075461247999</c:v>
                </c:pt>
                <c:pt idx="26">
                  <c:v>124.88796534386201</c:v>
                </c:pt>
                <c:pt idx="27">
                  <c:v>126.136521243202</c:v>
                </c:pt>
                <c:pt idx="28">
                  <c:v>127.72926781631401</c:v>
                </c:pt>
                <c:pt idx="29">
                  <c:v>129.460976877918</c:v>
                </c:pt>
                <c:pt idx="30">
                  <c:v>130.835448873421</c:v>
                </c:pt>
                <c:pt idx="31">
                  <c:v>131.499469719144</c:v>
                </c:pt>
                <c:pt idx="32">
                  <c:v>131.524268557749</c:v>
                </c:pt>
                <c:pt idx="33">
                  <c:v>131.334854137169</c:v>
                </c:pt>
                <c:pt idx="34">
                  <c:v>131.24638639013</c:v>
                </c:pt>
                <c:pt idx="35">
                  <c:v>131.41720500948699</c:v>
                </c:pt>
                <c:pt idx="36">
                  <c:v>131.902041377475</c:v>
                </c:pt>
                <c:pt idx="37">
                  <c:v>132.35695212967599</c:v>
                </c:pt>
                <c:pt idx="38">
                  <c:v>132.53183804842399</c:v>
                </c:pt>
                <c:pt idx="39">
                  <c:v>132.43011696166499</c:v>
                </c:pt>
                <c:pt idx="40">
                  <c:v>132.057814097646</c:v>
                </c:pt>
                <c:pt idx="41">
                  <c:v>131.480266554417</c:v>
                </c:pt>
                <c:pt idx="42">
                  <c:v>130.73696516750201</c:v>
                </c:pt>
                <c:pt idx="43">
                  <c:v>129.89506872351799</c:v>
                </c:pt>
                <c:pt idx="44">
                  <c:v>128.97422959621599</c:v>
                </c:pt>
                <c:pt idx="45">
                  <c:v>128.308344851991</c:v>
                </c:pt>
                <c:pt idx="46">
                  <c:v>128.14624243820501</c:v>
                </c:pt>
                <c:pt idx="47">
                  <c:v>128.45306523936799</c:v>
                </c:pt>
                <c:pt idx="48">
                  <c:v>129.06287414071599</c:v>
                </c:pt>
                <c:pt idx="49">
                  <c:v>129.79797952110101</c:v>
                </c:pt>
                <c:pt idx="50">
                  <c:v>130.54947185577299</c:v>
                </c:pt>
                <c:pt idx="51">
                  <c:v>131.22830586886201</c:v>
                </c:pt>
                <c:pt idx="52">
                  <c:v>131.92331538410599</c:v>
                </c:pt>
                <c:pt idx="53">
                  <c:v>132.773645072314</c:v>
                </c:pt>
                <c:pt idx="54">
                  <c:v>133.81632653818099</c:v>
                </c:pt>
                <c:pt idx="55">
                  <c:v>134.83893513983699</c:v>
                </c:pt>
                <c:pt idx="56">
                  <c:v>135.460678267226</c:v>
                </c:pt>
                <c:pt idx="57">
                  <c:v>135.29444390707999</c:v>
                </c:pt>
                <c:pt idx="58">
                  <c:v>134.51139745500299</c:v>
                </c:pt>
                <c:pt idx="59">
                  <c:v>133.539839856317</c:v>
                </c:pt>
                <c:pt idx="60">
                  <c:v>132.77425828134301</c:v>
                </c:pt>
                <c:pt idx="61">
                  <c:v>132.70511573631401</c:v>
                </c:pt>
                <c:pt idx="62">
                  <c:v>133.42396978959999</c:v>
                </c:pt>
                <c:pt idx="63">
                  <c:v>134.482016692088</c:v>
                </c:pt>
                <c:pt idx="64">
                  <c:v>135.45942831980099</c:v>
                </c:pt>
                <c:pt idx="65">
                  <c:v>135.93181082914501</c:v>
                </c:pt>
                <c:pt idx="66">
                  <c:v>135.595849998848</c:v>
                </c:pt>
                <c:pt idx="67">
                  <c:v>134.526893749002</c:v>
                </c:pt>
                <c:pt idx="68">
                  <c:v>133.002978288577</c:v>
                </c:pt>
                <c:pt idx="69">
                  <c:v>131.368543442533</c:v>
                </c:pt>
                <c:pt idx="70">
                  <c:v>129.86413967523799</c:v>
                </c:pt>
                <c:pt idx="71">
                  <c:v>128.62244888454899</c:v>
                </c:pt>
                <c:pt idx="72">
                  <c:v>127.79157837648199</c:v>
                </c:pt>
                <c:pt idx="73">
                  <c:v>127.192997979464</c:v>
                </c:pt>
                <c:pt idx="74">
                  <c:v>126.632706989228</c:v>
                </c:pt>
                <c:pt idx="75">
                  <c:v>126.144193248034</c:v>
                </c:pt>
                <c:pt idx="76">
                  <c:v>125.84816276796001</c:v>
                </c:pt>
                <c:pt idx="77">
                  <c:v>126.052327744729</c:v>
                </c:pt>
                <c:pt idx="78">
                  <c:v>127.026297737329</c:v>
                </c:pt>
                <c:pt idx="79">
                  <c:v>128.80187634375901</c:v>
                </c:pt>
                <c:pt idx="80">
                  <c:v>130.92387597945799</c:v>
                </c:pt>
                <c:pt idx="81">
                  <c:v>132.85247807986701</c:v>
                </c:pt>
                <c:pt idx="82">
                  <c:v>133.94363048737301</c:v>
                </c:pt>
                <c:pt idx="83">
                  <c:v>133.69988181394899</c:v>
                </c:pt>
                <c:pt idx="84">
                  <c:v>132.026346122164</c:v>
                </c:pt>
                <c:pt idx="85">
                  <c:v>129.26268002480401</c:v>
                </c:pt>
                <c:pt idx="86">
                  <c:v>126.004691373822</c:v>
                </c:pt>
                <c:pt idx="87">
                  <c:v>122.727143459421</c:v>
                </c:pt>
                <c:pt idx="88">
                  <c:v>119.585476838969</c:v>
                </c:pt>
                <c:pt idx="89">
                  <c:v>116.734974432819</c:v>
                </c:pt>
                <c:pt idx="90">
                  <c:v>114.362902717675</c:v>
                </c:pt>
                <c:pt idx="91">
                  <c:v>112.473216149406</c:v>
                </c:pt>
                <c:pt idx="92">
                  <c:v>111.00623273396</c:v>
                </c:pt>
              </c:numCache>
            </c:numRef>
          </c:val>
          <c:smooth val="0"/>
          <c:extLst>
            <c:ext xmlns:c16="http://schemas.microsoft.com/office/drawing/2014/chart" uri="{C3380CC4-5D6E-409C-BE32-E72D297353CC}">
              <c16:uniqueId val="{00000001-A95C-4398-A9FD-3CE71D58006B}"/>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Datos_IMAIEF!$U$6:$U$98</c:f>
              <c:numCache>
                <c:formatCode>0.0</c:formatCode>
                <c:ptCount val="93"/>
                <c:pt idx="0">
                  <c:v>102.779736492822</c:v>
                </c:pt>
                <c:pt idx="1">
                  <c:v>100.775346117834</c:v>
                </c:pt>
                <c:pt idx="2">
                  <c:v>103.049795301112</c:v>
                </c:pt>
                <c:pt idx="3">
                  <c:v>107.670938143158</c:v>
                </c:pt>
                <c:pt idx="4">
                  <c:v>107.594353954718</c:v>
                </c:pt>
                <c:pt idx="5">
                  <c:v>103.911544241545</c:v>
                </c:pt>
                <c:pt idx="6">
                  <c:v>98.958198229290304</c:v>
                </c:pt>
                <c:pt idx="7">
                  <c:v>98.675753308795095</c:v>
                </c:pt>
                <c:pt idx="8">
                  <c:v>102.441030593364</c:v>
                </c:pt>
                <c:pt idx="9">
                  <c:v>101.976534674058</c:v>
                </c:pt>
                <c:pt idx="10">
                  <c:v>103.497350801555</c:v>
                </c:pt>
                <c:pt idx="11">
                  <c:v>101.36763650818</c:v>
                </c:pt>
                <c:pt idx="12">
                  <c:v>99.706412739154302</c:v>
                </c:pt>
                <c:pt idx="13">
                  <c:v>93.771500357833801</c:v>
                </c:pt>
                <c:pt idx="14">
                  <c:v>96.640857283933201</c:v>
                </c:pt>
                <c:pt idx="15">
                  <c:v>99.070428390848804</c:v>
                </c:pt>
                <c:pt idx="16">
                  <c:v>100.07453170984699</c:v>
                </c:pt>
                <c:pt idx="17">
                  <c:v>97.003743434359293</c:v>
                </c:pt>
                <c:pt idx="18">
                  <c:v>100.40673959077699</c:v>
                </c:pt>
                <c:pt idx="19">
                  <c:v>100.083668821589</c:v>
                </c:pt>
                <c:pt idx="20">
                  <c:v>99.532931621930004</c:v>
                </c:pt>
                <c:pt idx="21">
                  <c:v>101.75953069789701</c:v>
                </c:pt>
                <c:pt idx="22">
                  <c:v>102.478887705505</c:v>
                </c:pt>
                <c:pt idx="23">
                  <c:v>101.49055978478199</c:v>
                </c:pt>
                <c:pt idx="24">
                  <c:v>100.333930342111</c:v>
                </c:pt>
                <c:pt idx="25">
                  <c:v>101.786849305085</c:v>
                </c:pt>
                <c:pt idx="26">
                  <c:v>94.744062357213394</c:v>
                </c:pt>
                <c:pt idx="27">
                  <c:v>101.286843085645</c:v>
                </c:pt>
                <c:pt idx="28">
                  <c:v>103.540759675244</c:v>
                </c:pt>
                <c:pt idx="29">
                  <c:v>104.10732269863701</c:v>
                </c:pt>
                <c:pt idx="30">
                  <c:v>101.71367154764</c:v>
                </c:pt>
                <c:pt idx="31">
                  <c:v>101.20431726762401</c:v>
                </c:pt>
                <c:pt idx="32">
                  <c:v>100.794980185668</c:v>
                </c:pt>
                <c:pt idx="33">
                  <c:v>103.83828289652401</c:v>
                </c:pt>
                <c:pt idx="34">
                  <c:v>106.069551441504</c:v>
                </c:pt>
                <c:pt idx="35">
                  <c:v>104.35041983529</c:v>
                </c:pt>
                <c:pt idx="36">
                  <c:v>102.76904121460301</c:v>
                </c:pt>
                <c:pt idx="37">
                  <c:v>105.481563467801</c:v>
                </c:pt>
                <c:pt idx="38">
                  <c:v>103.61920023920401</c:v>
                </c:pt>
                <c:pt idx="39">
                  <c:v>99.862871443932406</c:v>
                </c:pt>
                <c:pt idx="40">
                  <c:v>98.391260722317796</c:v>
                </c:pt>
                <c:pt idx="41">
                  <c:v>99.105727535836806</c:v>
                </c:pt>
                <c:pt idx="42">
                  <c:v>100.89886922791599</c:v>
                </c:pt>
                <c:pt idx="43">
                  <c:v>100.28726414940201</c:v>
                </c:pt>
                <c:pt idx="44">
                  <c:v>99.038801173876806</c:v>
                </c:pt>
                <c:pt idx="45">
                  <c:v>94.552274730131202</c:v>
                </c:pt>
                <c:pt idx="46">
                  <c:v>93.183379429789198</c:v>
                </c:pt>
                <c:pt idx="47">
                  <c:v>95.548857519800407</c:v>
                </c:pt>
                <c:pt idx="48">
                  <c:v>95.073209894114697</c:v>
                </c:pt>
                <c:pt idx="49">
                  <c:v>96.224156093193898</c:v>
                </c:pt>
                <c:pt idx="50">
                  <c:v>100.919427387414</c:v>
                </c:pt>
                <c:pt idx="51">
                  <c:v>98.141608068428596</c:v>
                </c:pt>
                <c:pt idx="52">
                  <c:v>97.592998810249497</c:v>
                </c:pt>
                <c:pt idx="53">
                  <c:v>101.00305115979199</c:v>
                </c:pt>
                <c:pt idx="54">
                  <c:v>101.616298096509</c:v>
                </c:pt>
                <c:pt idx="55">
                  <c:v>107.408009052746</c:v>
                </c:pt>
                <c:pt idx="56">
                  <c:v>106.565927739586</c:v>
                </c:pt>
                <c:pt idx="57">
                  <c:v>106.08563557598799</c:v>
                </c:pt>
                <c:pt idx="58">
                  <c:v>101.796199191474</c:v>
                </c:pt>
                <c:pt idx="59">
                  <c:v>103.034482727511</c:v>
                </c:pt>
                <c:pt idx="60">
                  <c:v>105.89649833203001</c:v>
                </c:pt>
                <c:pt idx="61">
                  <c:v>102.81914221030399</c:v>
                </c:pt>
                <c:pt idx="62">
                  <c:v>104.702861456256</c:v>
                </c:pt>
                <c:pt idx="63">
                  <c:v>104.964249009196</c:v>
                </c:pt>
                <c:pt idx="64">
                  <c:v>104.63456897567799</c:v>
                </c:pt>
                <c:pt idx="65">
                  <c:v>110.507450547508</c:v>
                </c:pt>
                <c:pt idx="66">
                  <c:v>110.208992165224</c:v>
                </c:pt>
                <c:pt idx="67">
                  <c:v>104.59958220467099</c:v>
                </c:pt>
                <c:pt idx="68">
                  <c:v>102.805192075869</c:v>
                </c:pt>
                <c:pt idx="69">
                  <c:v>102.353266425124</c:v>
                </c:pt>
                <c:pt idx="70">
                  <c:v>101.965932660945</c:v>
                </c:pt>
                <c:pt idx="71">
                  <c:v>102.359129780232</c:v>
                </c:pt>
                <c:pt idx="72">
                  <c:v>102.387625402748</c:v>
                </c:pt>
                <c:pt idx="73">
                  <c:v>98.539023592884902</c:v>
                </c:pt>
                <c:pt idx="74">
                  <c:v>97.171725510599998</c:v>
                </c:pt>
                <c:pt idx="75">
                  <c:v>81.576368645202507</c:v>
                </c:pt>
                <c:pt idx="76">
                  <c:v>75.061293664849401</c:v>
                </c:pt>
                <c:pt idx="77">
                  <c:v>88.293042705391599</c:v>
                </c:pt>
                <c:pt idx="78">
                  <c:v>94.677251647092604</c:v>
                </c:pt>
                <c:pt idx="79">
                  <c:v>97.469932621789695</c:v>
                </c:pt>
                <c:pt idx="80">
                  <c:v>98.951372164007793</c:v>
                </c:pt>
                <c:pt idx="81">
                  <c:v>97.998254003026702</c:v>
                </c:pt>
                <c:pt idx="82">
                  <c:v>99.0889739156123</c:v>
                </c:pt>
                <c:pt idx="83">
                  <c:v>98.247915580214794</c:v>
                </c:pt>
                <c:pt idx="84">
                  <c:v>99.753144978800606</c:v>
                </c:pt>
                <c:pt idx="85">
                  <c:v>107.496418368626</c:v>
                </c:pt>
                <c:pt idx="86">
                  <c:v>108.464036136453</c:v>
                </c:pt>
                <c:pt idx="87">
                  <c:v>104.60836128968199</c:v>
                </c:pt>
                <c:pt idx="88">
                  <c:v>102.52791544386</c:v>
                </c:pt>
                <c:pt idx="89">
                  <c:v>99.500654208156604</c:v>
                </c:pt>
                <c:pt idx="90">
                  <c:v>98.148270166179998</c:v>
                </c:pt>
                <c:pt idx="91">
                  <c:v>98.3510060193843</c:v>
                </c:pt>
                <c:pt idx="92">
                  <c:v>98.524071160775307</c:v>
                </c:pt>
              </c:numCache>
            </c:numRef>
          </c:val>
          <c:extLst>
            <c:ext xmlns:c16="http://schemas.microsoft.com/office/drawing/2014/chart" uri="{C3380CC4-5D6E-409C-BE32-E72D297353CC}">
              <c16:uniqueId val="{00000000-099F-4952-88BB-E3A7EB091549}"/>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Datos_IMAIEF!$V$6:$V$98</c:f>
              <c:numCache>
                <c:formatCode>0.0</c:formatCode>
                <c:ptCount val="93"/>
                <c:pt idx="0">
                  <c:v>101.758867965359</c:v>
                </c:pt>
                <c:pt idx="1">
                  <c:v>103.174143217893</c:v>
                </c:pt>
                <c:pt idx="2">
                  <c:v>104.360264822907</c:v>
                </c:pt>
                <c:pt idx="3">
                  <c:v>104.86513572518101</c:v>
                </c:pt>
                <c:pt idx="4">
                  <c:v>104.569639187604</c:v>
                </c:pt>
                <c:pt idx="5">
                  <c:v>103.64991577666</c:v>
                </c:pt>
                <c:pt idx="6">
                  <c:v>102.55534071204799</c:v>
                </c:pt>
                <c:pt idx="7">
                  <c:v>101.733272790508</c:v>
                </c:pt>
                <c:pt idx="8">
                  <c:v>101.417500938635</c:v>
                </c:pt>
                <c:pt idx="9">
                  <c:v>101.485460886849</c:v>
                </c:pt>
                <c:pt idx="10">
                  <c:v>101.46152178974801</c:v>
                </c:pt>
                <c:pt idx="11">
                  <c:v>101.017198020891</c:v>
                </c:pt>
                <c:pt idx="12">
                  <c:v>100.119730678222</c:v>
                </c:pt>
                <c:pt idx="13">
                  <c:v>99.119141018492698</c:v>
                </c:pt>
                <c:pt idx="14">
                  <c:v>98.455294603231195</c:v>
                </c:pt>
                <c:pt idx="15">
                  <c:v>98.272633307204302</c:v>
                </c:pt>
                <c:pt idx="16">
                  <c:v>98.451039656122205</c:v>
                </c:pt>
                <c:pt idx="17">
                  <c:v>98.892450238360695</c:v>
                </c:pt>
                <c:pt idx="18">
                  <c:v>99.467155305971005</c:v>
                </c:pt>
                <c:pt idx="19">
                  <c:v>100.06935445742999</c:v>
                </c:pt>
                <c:pt idx="20">
                  <c:v>100.61801316593601</c:v>
                </c:pt>
                <c:pt idx="21">
                  <c:v>101.078074936546</c:v>
                </c:pt>
                <c:pt idx="22">
                  <c:v>101.37224875417201</c:v>
                </c:pt>
                <c:pt idx="23">
                  <c:v>101.43170657471001</c:v>
                </c:pt>
                <c:pt idx="24">
                  <c:v>101.438231334075</c:v>
                </c:pt>
                <c:pt idx="25">
                  <c:v>101.60598764682901</c:v>
                </c:pt>
                <c:pt idx="26">
                  <c:v>101.912466367156</c:v>
                </c:pt>
                <c:pt idx="27">
                  <c:v>102.23255708350401</c:v>
                </c:pt>
                <c:pt idx="28">
                  <c:v>102.389291026994</c:v>
                </c:pt>
                <c:pt idx="29">
                  <c:v>102.35041094391499</c:v>
                </c:pt>
                <c:pt idx="30">
                  <c:v>102.293362382778</c:v>
                </c:pt>
                <c:pt idx="31">
                  <c:v>102.362225215793</c:v>
                </c:pt>
                <c:pt idx="32">
                  <c:v>102.681205887422</c:v>
                </c:pt>
                <c:pt idx="33">
                  <c:v>103.28308587775101</c:v>
                </c:pt>
                <c:pt idx="34">
                  <c:v>104.027222287055</c:v>
                </c:pt>
                <c:pt idx="35">
                  <c:v>104.536121393689</c:v>
                </c:pt>
                <c:pt idx="36">
                  <c:v>104.38298806457399</c:v>
                </c:pt>
                <c:pt idx="37">
                  <c:v>103.52206697702201</c:v>
                </c:pt>
                <c:pt idx="38">
                  <c:v>102.299913996754</c:v>
                </c:pt>
                <c:pt idx="39">
                  <c:v>101.202986639172</c:v>
                </c:pt>
                <c:pt idx="40">
                  <c:v>100.481352005228</c:v>
                </c:pt>
                <c:pt idx="41">
                  <c:v>99.9441027858566</c:v>
                </c:pt>
                <c:pt idx="42">
                  <c:v>99.354257331855095</c:v>
                </c:pt>
                <c:pt idx="43">
                  <c:v>98.572702754984206</c:v>
                </c:pt>
                <c:pt idx="44">
                  <c:v>97.512027255333393</c:v>
                </c:pt>
                <c:pt idx="45">
                  <c:v>96.277234125358603</c:v>
                </c:pt>
                <c:pt idx="46">
                  <c:v>95.300227090373795</c:v>
                </c:pt>
                <c:pt idx="47">
                  <c:v>94.9241120934919</c:v>
                </c:pt>
                <c:pt idx="48">
                  <c:v>95.243068594688395</c:v>
                </c:pt>
                <c:pt idx="49">
                  <c:v>96.021290277813605</c:v>
                </c:pt>
                <c:pt idx="50">
                  <c:v>96.981979202291598</c:v>
                </c:pt>
                <c:pt idx="51">
                  <c:v>98.053338050976095</c:v>
                </c:pt>
                <c:pt idx="52">
                  <c:v>99.368801305568695</c:v>
                </c:pt>
                <c:pt idx="53">
                  <c:v>100.997562553352</c:v>
                </c:pt>
                <c:pt idx="54">
                  <c:v>102.65532427650901</c:v>
                </c:pt>
                <c:pt idx="55">
                  <c:v>104.039514225616</c:v>
                </c:pt>
                <c:pt idx="56">
                  <c:v>104.904915903494</c:v>
                </c:pt>
                <c:pt idx="57">
                  <c:v>105.131267123893</c:v>
                </c:pt>
                <c:pt idx="58">
                  <c:v>104.849044022218</c:v>
                </c:pt>
                <c:pt idx="59">
                  <c:v>104.336690757703</c:v>
                </c:pt>
                <c:pt idx="60">
                  <c:v>103.95387256967101</c:v>
                </c:pt>
                <c:pt idx="61">
                  <c:v>104.016280969728</c:v>
                </c:pt>
                <c:pt idx="62">
                  <c:v>104.617473463133</c:v>
                </c:pt>
                <c:pt idx="63">
                  <c:v>105.458918552369</c:v>
                </c:pt>
                <c:pt idx="64">
                  <c:v>106.154441918835</c:v>
                </c:pt>
                <c:pt idx="65">
                  <c:v>106.40040892793</c:v>
                </c:pt>
                <c:pt idx="66">
                  <c:v>106.088949154327</c:v>
                </c:pt>
                <c:pt idx="67">
                  <c:v>105.3133628475</c:v>
                </c:pt>
                <c:pt idx="68">
                  <c:v>104.272627505112</c:v>
                </c:pt>
                <c:pt idx="69">
                  <c:v>103.211972522294</c:v>
                </c:pt>
                <c:pt idx="70">
                  <c:v>102.19553403601201</c:v>
                </c:pt>
                <c:pt idx="71">
                  <c:v>101.32609937791</c:v>
                </c:pt>
                <c:pt idx="72">
                  <c:v>100.590308618771</c:v>
                </c:pt>
                <c:pt idx="73">
                  <c:v>99.746182924661596</c:v>
                </c:pt>
                <c:pt idx="74">
                  <c:v>98.743339394319605</c:v>
                </c:pt>
                <c:pt idx="75">
                  <c:v>97.811500973197795</c:v>
                </c:pt>
                <c:pt idx="76">
                  <c:v>97.144570644765693</c:v>
                </c:pt>
                <c:pt idx="77">
                  <c:v>96.856606660805298</c:v>
                </c:pt>
                <c:pt idx="78">
                  <c:v>96.906254266091096</c:v>
                </c:pt>
                <c:pt idx="79">
                  <c:v>97.102463257945004</c:v>
                </c:pt>
                <c:pt idx="80">
                  <c:v>97.426485479982404</c:v>
                </c:pt>
                <c:pt idx="81">
                  <c:v>98.023992389833197</c:v>
                </c:pt>
                <c:pt idx="82">
                  <c:v>98.973151550937303</c:v>
                </c:pt>
                <c:pt idx="83">
                  <c:v>100.218896966717</c:v>
                </c:pt>
                <c:pt idx="84">
                  <c:v>101.57678502727499</c:v>
                </c:pt>
                <c:pt idx="85">
                  <c:v>102.766548747309</c:v>
                </c:pt>
                <c:pt idx="86">
                  <c:v>103.408947697351</c:v>
                </c:pt>
                <c:pt idx="87">
                  <c:v>103.16753936654401</c:v>
                </c:pt>
                <c:pt idx="88">
                  <c:v>102.09432976514501</c:v>
                </c:pt>
                <c:pt idx="89">
                  <c:v>100.64293309587001</c:v>
                </c:pt>
                <c:pt idx="90">
                  <c:v>99.406709349521705</c:v>
                </c:pt>
                <c:pt idx="91">
                  <c:v>98.808309561527494</c:v>
                </c:pt>
                <c:pt idx="92">
                  <c:v>98.889000905606494</c:v>
                </c:pt>
              </c:numCache>
            </c:numRef>
          </c:val>
          <c:smooth val="0"/>
          <c:extLst>
            <c:ext xmlns:c16="http://schemas.microsoft.com/office/drawing/2014/chart" uri="{C3380CC4-5D6E-409C-BE32-E72D297353CC}">
              <c16:uniqueId val="{00000001-099F-4952-88BB-E3A7EB091549}"/>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Datos_IMAIEF!$W$6:$W$98</c:f>
              <c:numCache>
                <c:formatCode>0.0</c:formatCode>
                <c:ptCount val="93"/>
                <c:pt idx="0">
                  <c:v>101.922239043692</c:v>
                </c:pt>
                <c:pt idx="1">
                  <c:v>105.608453329098</c:v>
                </c:pt>
                <c:pt idx="2">
                  <c:v>104.99399577331199</c:v>
                </c:pt>
                <c:pt idx="3">
                  <c:v>105.45994827317</c:v>
                </c:pt>
                <c:pt idx="4">
                  <c:v>106.00436431288399</c:v>
                </c:pt>
                <c:pt idx="5">
                  <c:v>104.18540847654999</c:v>
                </c:pt>
                <c:pt idx="6">
                  <c:v>109.783596469656</c:v>
                </c:pt>
                <c:pt idx="7">
                  <c:v>112.76365700111501</c:v>
                </c:pt>
                <c:pt idx="8">
                  <c:v>110.130452609388</c:v>
                </c:pt>
                <c:pt idx="9">
                  <c:v>115.67421487286499</c:v>
                </c:pt>
                <c:pt idx="10">
                  <c:v>116.21328137314499</c:v>
                </c:pt>
                <c:pt idx="11">
                  <c:v>119.596136726285</c:v>
                </c:pt>
                <c:pt idx="12">
                  <c:v>119.363178850895</c:v>
                </c:pt>
                <c:pt idx="13">
                  <c:v>113.913719443848</c:v>
                </c:pt>
                <c:pt idx="14">
                  <c:v>118.219479766124</c:v>
                </c:pt>
                <c:pt idx="15">
                  <c:v>122.757260288636</c:v>
                </c:pt>
                <c:pt idx="16">
                  <c:v>121.511927404978</c:v>
                </c:pt>
                <c:pt idx="17">
                  <c:v>120.127071058621</c:v>
                </c:pt>
                <c:pt idx="18">
                  <c:v>115.94565968466399</c:v>
                </c:pt>
                <c:pt idx="19">
                  <c:v>119.34231165843801</c:v>
                </c:pt>
                <c:pt idx="20">
                  <c:v>121.586745612055</c:v>
                </c:pt>
                <c:pt idx="21">
                  <c:v>121.929897909178</c:v>
                </c:pt>
                <c:pt idx="22">
                  <c:v>117.83425114494899</c:v>
                </c:pt>
                <c:pt idx="23">
                  <c:v>118.113005940047</c:v>
                </c:pt>
                <c:pt idx="24">
                  <c:v>121.394644618573</c:v>
                </c:pt>
                <c:pt idx="25">
                  <c:v>116.679391497225</c:v>
                </c:pt>
                <c:pt idx="26">
                  <c:v>119.575304923665</c:v>
                </c:pt>
                <c:pt idx="27">
                  <c:v>121.58776116826699</c:v>
                </c:pt>
                <c:pt idx="28">
                  <c:v>121.764275552268</c:v>
                </c:pt>
                <c:pt idx="29">
                  <c:v>123.04398689544099</c:v>
                </c:pt>
                <c:pt idx="30">
                  <c:v>122.202141374231</c:v>
                </c:pt>
                <c:pt idx="31">
                  <c:v>126.65010216131201</c:v>
                </c:pt>
                <c:pt idx="32">
                  <c:v>122.992837036594</c:v>
                </c:pt>
                <c:pt idx="33">
                  <c:v>124.34196199380401</c:v>
                </c:pt>
                <c:pt idx="34">
                  <c:v>126.915848742834</c:v>
                </c:pt>
                <c:pt idx="35">
                  <c:v>130.34653587300599</c:v>
                </c:pt>
                <c:pt idx="36">
                  <c:v>131.52808790707999</c:v>
                </c:pt>
                <c:pt idx="37">
                  <c:v>132.11915516033599</c:v>
                </c:pt>
                <c:pt idx="38">
                  <c:v>130.50254318707101</c:v>
                </c:pt>
                <c:pt idx="39">
                  <c:v>127.140376331441</c:v>
                </c:pt>
                <c:pt idx="40">
                  <c:v>128.73942239437599</c:v>
                </c:pt>
                <c:pt idx="41">
                  <c:v>129.04497530066999</c:v>
                </c:pt>
                <c:pt idx="42">
                  <c:v>125.896112926112</c:v>
                </c:pt>
                <c:pt idx="43">
                  <c:v>123.964278689596</c:v>
                </c:pt>
                <c:pt idx="44">
                  <c:v>124.97483302047399</c:v>
                </c:pt>
                <c:pt idx="45">
                  <c:v>125.167881902967</c:v>
                </c:pt>
                <c:pt idx="46">
                  <c:v>125.902144385518</c:v>
                </c:pt>
                <c:pt idx="47">
                  <c:v>125.380663048968</c:v>
                </c:pt>
                <c:pt idx="48">
                  <c:v>122.611783979289</c:v>
                </c:pt>
                <c:pt idx="49">
                  <c:v>125.756157136989</c:v>
                </c:pt>
                <c:pt idx="50">
                  <c:v>125.74716079289</c:v>
                </c:pt>
                <c:pt idx="51">
                  <c:v>122.736783426427</c:v>
                </c:pt>
                <c:pt idx="52">
                  <c:v>126.163779266985</c:v>
                </c:pt>
                <c:pt idx="53">
                  <c:v>126.066337509744</c:v>
                </c:pt>
                <c:pt idx="54">
                  <c:v>122.89568660180601</c:v>
                </c:pt>
                <c:pt idx="55">
                  <c:v>120.793088502936</c:v>
                </c:pt>
                <c:pt idx="56">
                  <c:v>125.017522569458</c:v>
                </c:pt>
                <c:pt idx="57">
                  <c:v>120.533117597778</c:v>
                </c:pt>
                <c:pt idx="58">
                  <c:v>121.822295181003</c:v>
                </c:pt>
                <c:pt idx="59">
                  <c:v>114.37576050294901</c:v>
                </c:pt>
                <c:pt idx="60">
                  <c:v>117.444850616476</c:v>
                </c:pt>
                <c:pt idx="61">
                  <c:v>117.745134288759</c:v>
                </c:pt>
                <c:pt idx="62">
                  <c:v>118.418136877086</c:v>
                </c:pt>
                <c:pt idx="63">
                  <c:v>121.120360376731</c:v>
                </c:pt>
                <c:pt idx="64">
                  <c:v>120.67168658884999</c:v>
                </c:pt>
                <c:pt idx="65">
                  <c:v>119.771424776004</c:v>
                </c:pt>
                <c:pt idx="66">
                  <c:v>121.75532747824001</c:v>
                </c:pt>
                <c:pt idx="67">
                  <c:v>120.282795058218</c:v>
                </c:pt>
                <c:pt idx="68">
                  <c:v>118.247481989926</c:v>
                </c:pt>
                <c:pt idx="69">
                  <c:v>107.393275885139</c:v>
                </c:pt>
                <c:pt idx="70">
                  <c:v>120.064209209989</c:v>
                </c:pt>
                <c:pt idx="71">
                  <c:v>119.45683522197901</c:v>
                </c:pt>
                <c:pt idx="72">
                  <c:v>123.00106725885399</c:v>
                </c:pt>
                <c:pt idx="73">
                  <c:v>120.52277905593201</c:v>
                </c:pt>
                <c:pt idx="74">
                  <c:v>114.471035614222</c:v>
                </c:pt>
                <c:pt idx="75">
                  <c:v>69.452083410926207</c:v>
                </c:pt>
                <c:pt idx="76">
                  <c:v>70.275855813664705</c:v>
                </c:pt>
                <c:pt idx="77">
                  <c:v>99.436328950658805</c:v>
                </c:pt>
                <c:pt idx="78">
                  <c:v>114.196720248397</c:v>
                </c:pt>
                <c:pt idx="79">
                  <c:v>116.56737028430101</c:v>
                </c:pt>
                <c:pt idx="80">
                  <c:v>117.895689791585</c:v>
                </c:pt>
                <c:pt idx="81">
                  <c:v>119.51864848176</c:v>
                </c:pt>
                <c:pt idx="82">
                  <c:v>116.22727897321499</c:v>
                </c:pt>
                <c:pt idx="83">
                  <c:v>117.70540695518299</c:v>
                </c:pt>
                <c:pt idx="84">
                  <c:v>119.216285700542</c:v>
                </c:pt>
                <c:pt idx="85">
                  <c:v>114.395809922876</c:v>
                </c:pt>
                <c:pt idx="86">
                  <c:v>121.991183506534</c:v>
                </c:pt>
                <c:pt idx="87">
                  <c:v>116.72196123861499</c:v>
                </c:pt>
                <c:pt idx="88">
                  <c:v>114.06361942472699</c:v>
                </c:pt>
                <c:pt idx="89">
                  <c:v>113.256216795513</c:v>
                </c:pt>
                <c:pt idx="90">
                  <c:v>119.910169464153</c:v>
                </c:pt>
                <c:pt idx="91">
                  <c:v>114.724359769272</c:v>
                </c:pt>
                <c:pt idx="92">
                  <c:v>112.370175534911</c:v>
                </c:pt>
              </c:numCache>
            </c:numRef>
          </c:val>
          <c:extLst>
            <c:ext xmlns:c16="http://schemas.microsoft.com/office/drawing/2014/chart" uri="{C3380CC4-5D6E-409C-BE32-E72D297353CC}">
              <c16:uniqueId val="{00000000-6E8C-477F-8A6A-4F3599415EC8}"/>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Datos_IMAIEF!$X$6:$X$98</c:f>
              <c:numCache>
                <c:formatCode>0.0</c:formatCode>
                <c:ptCount val="93"/>
                <c:pt idx="0">
                  <c:v>103.78505666361499</c:v>
                </c:pt>
                <c:pt idx="1">
                  <c:v>104.000238784949</c:v>
                </c:pt>
                <c:pt idx="2">
                  <c:v>104.57067093359601</c:v>
                </c:pt>
                <c:pt idx="3">
                  <c:v>105.483045707976</c:v>
                </c:pt>
                <c:pt idx="4">
                  <c:v>106.624356374624</c:v>
                </c:pt>
                <c:pt idx="5">
                  <c:v>107.91900582248</c:v>
                </c:pt>
                <c:pt idx="6">
                  <c:v>109.426227859398</c:v>
                </c:pt>
                <c:pt idx="7">
                  <c:v>111.21950685057899</c:v>
                </c:pt>
                <c:pt idx="8">
                  <c:v>113.224620533774</c:v>
                </c:pt>
                <c:pt idx="9">
                  <c:v>115.107795382872</c:v>
                </c:pt>
                <c:pt idx="10">
                  <c:v>116.716305858254</c:v>
                </c:pt>
                <c:pt idx="11">
                  <c:v>118.027279400784</c:v>
                </c:pt>
                <c:pt idx="12">
                  <c:v>119.050656415916</c:v>
                </c:pt>
                <c:pt idx="13">
                  <c:v>119.816809866073</c:v>
                </c:pt>
                <c:pt idx="14">
                  <c:v>120.276318659686</c:v>
                </c:pt>
                <c:pt idx="15">
                  <c:v>120.473100840965</c:v>
                </c:pt>
                <c:pt idx="16">
                  <c:v>120.64835115340099</c:v>
                </c:pt>
                <c:pt idx="17">
                  <c:v>120.80025507152099</c:v>
                </c:pt>
                <c:pt idx="18">
                  <c:v>120.80444692566699</c:v>
                </c:pt>
                <c:pt idx="19">
                  <c:v>120.660060074824</c:v>
                </c:pt>
                <c:pt idx="20">
                  <c:v>120.387668762963</c:v>
                </c:pt>
                <c:pt idx="21">
                  <c:v>119.995065923737</c:v>
                </c:pt>
                <c:pt idx="22">
                  <c:v>119.556898149701</c:v>
                </c:pt>
                <c:pt idx="23">
                  <c:v>119.125318759414</c:v>
                </c:pt>
                <c:pt idx="24">
                  <c:v>118.94631315045299</c:v>
                </c:pt>
                <c:pt idx="25">
                  <c:v>119.11920373339299</c:v>
                </c:pt>
                <c:pt idx="26">
                  <c:v>119.740724018376</c:v>
                </c:pt>
                <c:pt idx="27">
                  <c:v>120.71866736843999</c:v>
                </c:pt>
                <c:pt idx="28">
                  <c:v>121.734730796276</c:v>
                </c:pt>
                <c:pt idx="29">
                  <c:v>122.565012342778</c:v>
                </c:pt>
                <c:pt idx="30">
                  <c:v>123.246015627307</c:v>
                </c:pt>
                <c:pt idx="31">
                  <c:v>123.882676311102</c:v>
                </c:pt>
                <c:pt idx="32">
                  <c:v>124.714146808327</c:v>
                </c:pt>
                <c:pt idx="33">
                  <c:v>126.056499187234</c:v>
                </c:pt>
                <c:pt idx="34">
                  <c:v>127.689244710719</c:v>
                </c:pt>
                <c:pt idx="35">
                  <c:v>129.20766987525201</c:v>
                </c:pt>
                <c:pt idx="36">
                  <c:v>130.30782375937301</c:v>
                </c:pt>
                <c:pt idx="37">
                  <c:v>130.78065526443501</c:v>
                </c:pt>
                <c:pt idx="38">
                  <c:v>130.52015386874501</c:v>
                </c:pt>
                <c:pt idx="39">
                  <c:v>129.58283989863099</c:v>
                </c:pt>
                <c:pt idx="40">
                  <c:v>128.356541605079</c:v>
                </c:pt>
                <c:pt idx="41">
                  <c:v>127.16823733084399</c:v>
                </c:pt>
                <c:pt idx="42">
                  <c:v>126.269524565826</c:v>
                </c:pt>
                <c:pt idx="43">
                  <c:v>125.623656853451</c:v>
                </c:pt>
                <c:pt idx="44">
                  <c:v>125.16113732114501</c:v>
                </c:pt>
                <c:pt idx="45">
                  <c:v>124.911385927618</c:v>
                </c:pt>
                <c:pt idx="46">
                  <c:v>124.81567997432801</c:v>
                </c:pt>
                <c:pt idx="47">
                  <c:v>124.800009474612</c:v>
                </c:pt>
                <c:pt idx="48">
                  <c:v>124.798688058167</c:v>
                </c:pt>
                <c:pt idx="49">
                  <c:v>124.834169896736</c:v>
                </c:pt>
                <c:pt idx="50">
                  <c:v>124.86279883294</c:v>
                </c:pt>
                <c:pt idx="51">
                  <c:v>124.898175631585</c:v>
                </c:pt>
                <c:pt idx="52">
                  <c:v>124.803100927722</c:v>
                </c:pt>
                <c:pt idx="53">
                  <c:v>124.525123716086</c:v>
                </c:pt>
                <c:pt idx="54">
                  <c:v>124.053864405119</c:v>
                </c:pt>
                <c:pt idx="55">
                  <c:v>123.40252382482301</c:v>
                </c:pt>
                <c:pt idx="56">
                  <c:v>122.57509700150599</c:v>
                </c:pt>
                <c:pt idx="57">
                  <c:v>121.48127411976</c:v>
                </c:pt>
                <c:pt idx="58">
                  <c:v>120.30428753506099</c:v>
                </c:pt>
                <c:pt idx="59">
                  <c:v>119.343824937695</c:v>
                </c:pt>
                <c:pt idx="60">
                  <c:v>118.69035002931901</c:v>
                </c:pt>
                <c:pt idx="61">
                  <c:v>118.518203981196</c:v>
                </c:pt>
                <c:pt idx="62">
                  <c:v>118.92827806210499</c:v>
                </c:pt>
                <c:pt idx="63">
                  <c:v>119.66675473274999</c:v>
                </c:pt>
                <c:pt idx="64">
                  <c:v>120.276052247447</c:v>
                </c:pt>
                <c:pt idx="65">
                  <c:v>120.554432721944</c:v>
                </c:pt>
                <c:pt idx="66">
                  <c:v>120.399089049778</c:v>
                </c:pt>
                <c:pt idx="67">
                  <c:v>119.987609445598</c:v>
                </c:pt>
                <c:pt idx="68">
                  <c:v>119.63510360773201</c:v>
                </c:pt>
                <c:pt idx="69">
                  <c:v>119.512252305825</c:v>
                </c:pt>
                <c:pt idx="70">
                  <c:v>119.577979321298</c:v>
                </c:pt>
                <c:pt idx="71">
                  <c:v>119.612055904523</c:v>
                </c:pt>
                <c:pt idx="72">
                  <c:v>119.44648641903601</c:v>
                </c:pt>
                <c:pt idx="73">
                  <c:v>118.891059282279</c:v>
                </c:pt>
                <c:pt idx="74">
                  <c:v>117.895159428434</c:v>
                </c:pt>
                <c:pt idx="75">
                  <c:v>116.72687896745801</c:v>
                </c:pt>
                <c:pt idx="76">
                  <c:v>115.857031064092</c:v>
                </c:pt>
                <c:pt idx="77">
                  <c:v>115.523309093701</c:v>
                </c:pt>
                <c:pt idx="78">
                  <c:v>115.704909177164</c:v>
                </c:pt>
                <c:pt idx="79">
                  <c:v>116.315810531563</c:v>
                </c:pt>
                <c:pt idx="80">
                  <c:v>117.06330906147601</c:v>
                </c:pt>
                <c:pt idx="81">
                  <c:v>117.63776679006099</c:v>
                </c:pt>
                <c:pt idx="82">
                  <c:v>117.952225156632</c:v>
                </c:pt>
                <c:pt idx="83">
                  <c:v>117.955938936731</c:v>
                </c:pt>
                <c:pt idx="84">
                  <c:v>117.635836900152</c:v>
                </c:pt>
                <c:pt idx="85">
                  <c:v>117.055016584931</c:v>
                </c:pt>
                <c:pt idx="86">
                  <c:v>116.385843682535</c:v>
                </c:pt>
                <c:pt idx="87">
                  <c:v>115.680586418153</c:v>
                </c:pt>
                <c:pt idx="88">
                  <c:v>114.966352999347</c:v>
                </c:pt>
                <c:pt idx="89">
                  <c:v>114.319654577748</c:v>
                </c:pt>
                <c:pt idx="90">
                  <c:v>113.85646043665599</c:v>
                </c:pt>
                <c:pt idx="91">
                  <c:v>113.539549836012</c:v>
                </c:pt>
                <c:pt idx="92">
                  <c:v>113.294005373622</c:v>
                </c:pt>
              </c:numCache>
            </c:numRef>
          </c:val>
          <c:smooth val="0"/>
          <c:extLst>
            <c:ext xmlns:c16="http://schemas.microsoft.com/office/drawing/2014/chart" uri="{C3380CC4-5D6E-409C-BE32-E72D297353CC}">
              <c16:uniqueId val="{00000001-6E8C-477F-8A6A-4F3599415EC8}"/>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Datos_IMAIEF!$Y$6:$Y$98</c:f>
              <c:numCache>
                <c:formatCode>0.0</c:formatCode>
                <c:ptCount val="93"/>
                <c:pt idx="0">
                  <c:v>101.59385866747201</c:v>
                </c:pt>
                <c:pt idx="1">
                  <c:v>108.76550387406</c:v>
                </c:pt>
                <c:pt idx="2">
                  <c:v>108.41813290435</c:v>
                </c:pt>
                <c:pt idx="3">
                  <c:v>103.201593684896</c:v>
                </c:pt>
                <c:pt idx="4">
                  <c:v>101.92674943457401</c:v>
                </c:pt>
                <c:pt idx="5">
                  <c:v>106.39110248986501</c:v>
                </c:pt>
                <c:pt idx="6">
                  <c:v>104.595673020243</c:v>
                </c:pt>
                <c:pt idx="7">
                  <c:v>106.978801627417</c:v>
                </c:pt>
                <c:pt idx="8">
                  <c:v>104.332991783861</c:v>
                </c:pt>
                <c:pt idx="9">
                  <c:v>114.09543351179801</c:v>
                </c:pt>
                <c:pt idx="10">
                  <c:v>128.30730217786501</c:v>
                </c:pt>
                <c:pt idx="11">
                  <c:v>115.759474268913</c:v>
                </c:pt>
                <c:pt idx="12">
                  <c:v>114.607838987661</c:v>
                </c:pt>
                <c:pt idx="13">
                  <c:v>102.137018918138</c:v>
                </c:pt>
                <c:pt idx="14">
                  <c:v>95.221761683531597</c:v>
                </c:pt>
                <c:pt idx="15">
                  <c:v>104.377868106384</c:v>
                </c:pt>
                <c:pt idx="16">
                  <c:v>106.232160860541</c:v>
                </c:pt>
                <c:pt idx="17">
                  <c:v>102.150670349682</c:v>
                </c:pt>
                <c:pt idx="18">
                  <c:v>104.126729011915</c:v>
                </c:pt>
                <c:pt idx="19">
                  <c:v>100.069181184618</c:v>
                </c:pt>
                <c:pt idx="20">
                  <c:v>97.529743086436795</c:v>
                </c:pt>
                <c:pt idx="21">
                  <c:v>97.604027855548495</c:v>
                </c:pt>
                <c:pt idx="22">
                  <c:v>95.824614999685807</c:v>
                </c:pt>
                <c:pt idx="23">
                  <c:v>94.359477055596003</c:v>
                </c:pt>
                <c:pt idx="24">
                  <c:v>99.728117901747396</c:v>
                </c:pt>
                <c:pt idx="25">
                  <c:v>103.42967439394</c:v>
                </c:pt>
                <c:pt idx="26">
                  <c:v>99.343321482537306</c:v>
                </c:pt>
                <c:pt idx="27">
                  <c:v>107.402395077018</c:v>
                </c:pt>
                <c:pt idx="28">
                  <c:v>109.93163862517299</c:v>
                </c:pt>
                <c:pt idx="29">
                  <c:v>111.649225364865</c:v>
                </c:pt>
                <c:pt idx="30">
                  <c:v>104.520205140865</c:v>
                </c:pt>
                <c:pt idx="31">
                  <c:v>106.383669327267</c:v>
                </c:pt>
                <c:pt idx="32">
                  <c:v>104.923027728108</c:v>
                </c:pt>
                <c:pt idx="33">
                  <c:v>95.388706491528097</c:v>
                </c:pt>
                <c:pt idx="34">
                  <c:v>107.945869555001</c:v>
                </c:pt>
                <c:pt idx="35">
                  <c:v>97.869379638976596</c:v>
                </c:pt>
                <c:pt idx="36">
                  <c:v>93.570969302773904</c:v>
                </c:pt>
                <c:pt idx="37">
                  <c:v>93.7588313164471</c:v>
                </c:pt>
                <c:pt idx="38">
                  <c:v>99.600274916458702</c:v>
                </c:pt>
                <c:pt idx="39">
                  <c:v>103.463455751902</c:v>
                </c:pt>
                <c:pt idx="40">
                  <c:v>91.287872701462902</c:v>
                </c:pt>
                <c:pt idx="41">
                  <c:v>100.652134276946</c:v>
                </c:pt>
                <c:pt idx="42">
                  <c:v>102.342918879256</c:v>
                </c:pt>
                <c:pt idx="43">
                  <c:v>101.529330696811</c:v>
                </c:pt>
                <c:pt idx="44">
                  <c:v>105.830691403936</c:v>
                </c:pt>
                <c:pt idx="45">
                  <c:v>106.03123514807901</c:v>
                </c:pt>
                <c:pt idx="46">
                  <c:v>99.854100470954705</c:v>
                </c:pt>
                <c:pt idx="47">
                  <c:v>94.216251057914604</c:v>
                </c:pt>
                <c:pt idx="48">
                  <c:v>100.527081444465</c:v>
                </c:pt>
                <c:pt idx="49">
                  <c:v>105.18117942041501</c:v>
                </c:pt>
                <c:pt idx="50">
                  <c:v>107.136200826395</c:v>
                </c:pt>
                <c:pt idx="51">
                  <c:v>103.649789014814</c:v>
                </c:pt>
                <c:pt idx="52">
                  <c:v>105.555880649366</c:v>
                </c:pt>
                <c:pt idx="53">
                  <c:v>103.475143015737</c:v>
                </c:pt>
                <c:pt idx="54">
                  <c:v>102.94613882438</c:v>
                </c:pt>
                <c:pt idx="55">
                  <c:v>101.598118876444</c:v>
                </c:pt>
                <c:pt idx="56">
                  <c:v>102.554799633022</c:v>
                </c:pt>
                <c:pt idx="57">
                  <c:v>104.33601712292</c:v>
                </c:pt>
                <c:pt idx="58">
                  <c:v>106.157262830517</c:v>
                </c:pt>
                <c:pt idx="59">
                  <c:v>107.11521329368</c:v>
                </c:pt>
                <c:pt idx="60">
                  <c:v>109.70388257468601</c:v>
                </c:pt>
                <c:pt idx="61">
                  <c:v>108.762547212255</c:v>
                </c:pt>
                <c:pt idx="62">
                  <c:v>104.96794963804599</c:v>
                </c:pt>
                <c:pt idx="63">
                  <c:v>101.70030305277599</c:v>
                </c:pt>
                <c:pt idx="64">
                  <c:v>94.155585862460001</c:v>
                </c:pt>
                <c:pt idx="65">
                  <c:v>106.501295975839</c:v>
                </c:pt>
                <c:pt idx="66">
                  <c:v>108.167818528653</c:v>
                </c:pt>
                <c:pt idx="67">
                  <c:v>108.527298170252</c:v>
                </c:pt>
                <c:pt idx="68">
                  <c:v>101.98346019273001</c:v>
                </c:pt>
                <c:pt idx="69">
                  <c:v>102.335493292669</c:v>
                </c:pt>
                <c:pt idx="70">
                  <c:v>103.15955272404101</c:v>
                </c:pt>
                <c:pt idx="71">
                  <c:v>108.127181284554</c:v>
                </c:pt>
                <c:pt idx="72">
                  <c:v>103.879469574281</c:v>
                </c:pt>
                <c:pt idx="73">
                  <c:v>99.450474940593693</c:v>
                </c:pt>
                <c:pt idx="74">
                  <c:v>95.922712628970203</c:v>
                </c:pt>
                <c:pt idx="75">
                  <c:v>63.313772200877501</c:v>
                </c:pt>
                <c:pt idx="76">
                  <c:v>62.771591620802901</c:v>
                </c:pt>
                <c:pt idx="77">
                  <c:v>83.919064846170897</c:v>
                </c:pt>
                <c:pt idx="78">
                  <c:v>99.855934494017404</c:v>
                </c:pt>
                <c:pt idx="79">
                  <c:v>99.669987185156103</c:v>
                </c:pt>
                <c:pt idx="80">
                  <c:v>106.78587325132401</c:v>
                </c:pt>
                <c:pt idx="81">
                  <c:v>104.90433732432101</c:v>
                </c:pt>
                <c:pt idx="82">
                  <c:v>103.722328583424</c:v>
                </c:pt>
                <c:pt idx="83">
                  <c:v>100.726125023492</c:v>
                </c:pt>
                <c:pt idx="84">
                  <c:v>104.52169229518999</c:v>
                </c:pt>
                <c:pt idx="85">
                  <c:v>106.402770723982</c:v>
                </c:pt>
                <c:pt idx="86">
                  <c:v>104.614641900338</c:v>
                </c:pt>
                <c:pt idx="87">
                  <c:v>105.138822349948</c:v>
                </c:pt>
                <c:pt idx="88">
                  <c:v>104.388532038823</c:v>
                </c:pt>
                <c:pt idx="89">
                  <c:v>103.047007236038</c:v>
                </c:pt>
                <c:pt idx="90">
                  <c:v>101.150651621834</c:v>
                </c:pt>
                <c:pt idx="91">
                  <c:v>99.706896068917402</c:v>
                </c:pt>
                <c:pt idx="92">
                  <c:v>102.452927090633</c:v>
                </c:pt>
              </c:numCache>
            </c:numRef>
          </c:val>
          <c:extLst>
            <c:ext xmlns:c16="http://schemas.microsoft.com/office/drawing/2014/chart" uri="{C3380CC4-5D6E-409C-BE32-E72D297353CC}">
              <c16:uniqueId val="{00000000-47AC-4B24-B7FA-39AA48DE6A76}"/>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Datos_IMAIEF!$Z$6:$Z$98</c:f>
              <c:numCache>
                <c:formatCode>0.0</c:formatCode>
                <c:ptCount val="93"/>
                <c:pt idx="0">
                  <c:v>105.761187642561</c:v>
                </c:pt>
                <c:pt idx="1">
                  <c:v>105.92012993233701</c:v>
                </c:pt>
                <c:pt idx="2">
                  <c:v>105.608416479892</c:v>
                </c:pt>
                <c:pt idx="3">
                  <c:v>105.014559438899</c:v>
                </c:pt>
                <c:pt idx="4">
                  <c:v>104.54574757375499</c:v>
                </c:pt>
                <c:pt idx="5">
                  <c:v>104.56433443410999</c:v>
                </c:pt>
                <c:pt idx="6">
                  <c:v>105.350968157076</c:v>
                </c:pt>
                <c:pt idx="7">
                  <c:v>107.219558913638</c:v>
                </c:pt>
                <c:pt idx="8">
                  <c:v>109.741413310807</c:v>
                </c:pt>
                <c:pt idx="9">
                  <c:v>111.943964772399</c:v>
                </c:pt>
                <c:pt idx="10">
                  <c:v>113.063029846779</c:v>
                </c:pt>
                <c:pt idx="11">
                  <c:v>112.907012981647</c:v>
                </c:pt>
                <c:pt idx="12">
                  <c:v>111.512878480235</c:v>
                </c:pt>
                <c:pt idx="13">
                  <c:v>109.333362008032</c:v>
                </c:pt>
                <c:pt idx="14">
                  <c:v>107.13403250642</c:v>
                </c:pt>
                <c:pt idx="15">
                  <c:v>105.374600521872</c:v>
                </c:pt>
                <c:pt idx="16">
                  <c:v>104.162808178261</c:v>
                </c:pt>
                <c:pt idx="17">
                  <c:v>103.157369230801</c:v>
                </c:pt>
                <c:pt idx="18">
                  <c:v>101.912036906713</c:v>
                </c:pt>
                <c:pt idx="19">
                  <c:v>100.153216213497</c:v>
                </c:pt>
                <c:pt idx="20">
                  <c:v>98.345464967707002</c:v>
                </c:pt>
                <c:pt idx="21">
                  <c:v>97.048611508812002</c:v>
                </c:pt>
                <c:pt idx="22">
                  <c:v>96.521275481571294</c:v>
                </c:pt>
                <c:pt idx="23">
                  <c:v>96.981528451136796</c:v>
                </c:pt>
                <c:pt idx="24">
                  <c:v>98.582874300588699</c:v>
                </c:pt>
                <c:pt idx="25">
                  <c:v>101.078922914302</c:v>
                </c:pt>
                <c:pt idx="26">
                  <c:v>103.82244579562899</c:v>
                </c:pt>
                <c:pt idx="27">
                  <c:v>106.342113274537</c:v>
                </c:pt>
                <c:pt idx="28">
                  <c:v>108.010252354248</c:v>
                </c:pt>
                <c:pt idx="29">
                  <c:v>108.38967791946401</c:v>
                </c:pt>
                <c:pt idx="30">
                  <c:v>107.543386811389</c:v>
                </c:pt>
                <c:pt idx="31">
                  <c:v>105.720762698741</c:v>
                </c:pt>
                <c:pt idx="32">
                  <c:v>103.11627899188601</c:v>
                </c:pt>
                <c:pt idx="33">
                  <c:v>100.26186234111201</c:v>
                </c:pt>
                <c:pt idx="34">
                  <c:v>97.964528894779306</c:v>
                </c:pt>
                <c:pt idx="35">
                  <c:v>96.542106445318296</c:v>
                </c:pt>
                <c:pt idx="36">
                  <c:v>96.101044271548901</c:v>
                </c:pt>
                <c:pt idx="37">
                  <c:v>96.586350799906697</c:v>
                </c:pt>
                <c:pt idx="38">
                  <c:v>97.722532892814002</c:v>
                </c:pt>
                <c:pt idx="39">
                  <c:v>99.014788291100601</c:v>
                </c:pt>
                <c:pt idx="40">
                  <c:v>100.351484063706</c:v>
                </c:pt>
                <c:pt idx="41">
                  <c:v>101.646281722834</c:v>
                </c:pt>
                <c:pt idx="42">
                  <c:v>102.61284345285</c:v>
                </c:pt>
                <c:pt idx="43">
                  <c:v>103.071818524888</c:v>
                </c:pt>
                <c:pt idx="44">
                  <c:v>103.081954264028</c:v>
                </c:pt>
                <c:pt idx="45">
                  <c:v>102.85366634799099</c:v>
                </c:pt>
                <c:pt idx="46">
                  <c:v>102.518358570811</c:v>
                </c:pt>
                <c:pt idx="47">
                  <c:v>102.39524091286199</c:v>
                </c:pt>
                <c:pt idx="48">
                  <c:v>102.759394944108</c:v>
                </c:pt>
                <c:pt idx="49">
                  <c:v>103.542137984999</c:v>
                </c:pt>
                <c:pt idx="50">
                  <c:v>104.385581774755</c:v>
                </c:pt>
                <c:pt idx="51">
                  <c:v>104.831844528991</c:v>
                </c:pt>
                <c:pt idx="52">
                  <c:v>104.540408436481</c:v>
                </c:pt>
                <c:pt idx="53">
                  <c:v>103.731561705533</c:v>
                </c:pt>
                <c:pt idx="54">
                  <c:v>102.972202899842</c:v>
                </c:pt>
                <c:pt idx="55">
                  <c:v>102.74179582878099</c:v>
                </c:pt>
                <c:pt idx="56">
                  <c:v>103.340160186894</c:v>
                </c:pt>
                <c:pt idx="57">
                  <c:v>104.62388866824899</c:v>
                </c:pt>
                <c:pt idx="58">
                  <c:v>106.06581427898701</c:v>
                </c:pt>
                <c:pt idx="59">
                  <c:v>107.111499757232</c:v>
                </c:pt>
                <c:pt idx="60">
                  <c:v>107.32664224368</c:v>
                </c:pt>
                <c:pt idx="61">
                  <c:v>106.794000064735</c:v>
                </c:pt>
                <c:pt idx="62">
                  <c:v>106.07157779569199</c:v>
                </c:pt>
                <c:pt idx="63">
                  <c:v>105.64356989784299</c:v>
                </c:pt>
                <c:pt idx="64">
                  <c:v>105.621930073789</c:v>
                </c:pt>
                <c:pt idx="65">
                  <c:v>105.815133573881</c:v>
                </c:pt>
                <c:pt idx="66">
                  <c:v>105.89266174728201</c:v>
                </c:pt>
                <c:pt idx="67">
                  <c:v>105.66467011162401</c:v>
                </c:pt>
                <c:pt idx="68">
                  <c:v>105.084664076485</c:v>
                </c:pt>
                <c:pt idx="69">
                  <c:v>104.20947981190299</c:v>
                </c:pt>
                <c:pt idx="70">
                  <c:v>103.26404964727</c:v>
                </c:pt>
                <c:pt idx="71">
                  <c:v>102.309669257213</c:v>
                </c:pt>
                <c:pt idx="72">
                  <c:v>101.160603241479</c:v>
                </c:pt>
                <c:pt idx="73">
                  <c:v>99.804459443970899</c:v>
                </c:pt>
                <c:pt idx="74">
                  <c:v>98.340569777036507</c:v>
                </c:pt>
                <c:pt idx="75">
                  <c:v>97.198336387055903</c:v>
                </c:pt>
                <c:pt idx="76">
                  <c:v>96.964942147020693</c:v>
                </c:pt>
                <c:pt idx="77">
                  <c:v>97.817443768199198</c:v>
                </c:pt>
                <c:pt idx="78">
                  <c:v>99.3643838335406</c:v>
                </c:pt>
                <c:pt idx="79">
                  <c:v>100.983987828328</c:v>
                </c:pt>
                <c:pt idx="80">
                  <c:v>102.28091186811299</c:v>
                </c:pt>
                <c:pt idx="81">
                  <c:v>103.175442352223</c:v>
                </c:pt>
                <c:pt idx="82">
                  <c:v>103.734276843213</c:v>
                </c:pt>
                <c:pt idx="83">
                  <c:v>104.071097097242</c:v>
                </c:pt>
                <c:pt idx="84">
                  <c:v>104.40451725037801</c:v>
                </c:pt>
                <c:pt idx="85">
                  <c:v>104.74951976716</c:v>
                </c:pt>
                <c:pt idx="86">
                  <c:v>104.881542861055</c:v>
                </c:pt>
                <c:pt idx="87">
                  <c:v>104.612116066206</c:v>
                </c:pt>
                <c:pt idx="88">
                  <c:v>103.806310103513</c:v>
                </c:pt>
                <c:pt idx="89">
                  <c:v>102.743975778314</c:v>
                </c:pt>
                <c:pt idx="90">
                  <c:v>101.966650628062</c:v>
                </c:pt>
                <c:pt idx="91">
                  <c:v>101.797501106433</c:v>
                </c:pt>
                <c:pt idx="92">
                  <c:v>102.061780667281</c:v>
                </c:pt>
              </c:numCache>
            </c:numRef>
          </c:val>
          <c:smooth val="0"/>
          <c:extLst>
            <c:ext xmlns:c16="http://schemas.microsoft.com/office/drawing/2014/chart" uri="{C3380CC4-5D6E-409C-BE32-E72D297353CC}">
              <c16:uniqueId val="{00000001-47AC-4B24-B7FA-39AA48DE6A76}"/>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Datos_IMAIEF!$AA$6:$AA$98</c:f>
              <c:numCache>
                <c:formatCode>0.0</c:formatCode>
                <c:ptCount val="93"/>
                <c:pt idx="0">
                  <c:v>105.08294368270001</c:v>
                </c:pt>
                <c:pt idx="1">
                  <c:v>103.260012012781</c:v>
                </c:pt>
                <c:pt idx="2">
                  <c:v>107.540095999606</c:v>
                </c:pt>
                <c:pt idx="3">
                  <c:v>107.598375010366</c:v>
                </c:pt>
                <c:pt idx="4">
                  <c:v>103.029217087148</c:v>
                </c:pt>
                <c:pt idx="5">
                  <c:v>106.007611021161</c:v>
                </c:pt>
                <c:pt idx="6">
                  <c:v>105.100167267893</c:v>
                </c:pt>
                <c:pt idx="7">
                  <c:v>110.38708042656199</c:v>
                </c:pt>
                <c:pt idx="8">
                  <c:v>111.41993970670801</c:v>
                </c:pt>
                <c:pt idx="9">
                  <c:v>106.59990209857401</c:v>
                </c:pt>
                <c:pt idx="10">
                  <c:v>111.616966552737</c:v>
                </c:pt>
                <c:pt idx="11">
                  <c:v>108.496303661689</c:v>
                </c:pt>
                <c:pt idx="12">
                  <c:v>108.77195364372599</c:v>
                </c:pt>
                <c:pt idx="13">
                  <c:v>115.131270359201</c:v>
                </c:pt>
                <c:pt idx="14">
                  <c:v>108.546098534446</c:v>
                </c:pt>
                <c:pt idx="15">
                  <c:v>108.71679841877901</c:v>
                </c:pt>
                <c:pt idx="16">
                  <c:v>118.65346333963301</c:v>
                </c:pt>
                <c:pt idx="17">
                  <c:v>111.24759046076601</c:v>
                </c:pt>
                <c:pt idx="18">
                  <c:v>118.429997202335</c:v>
                </c:pt>
                <c:pt idx="19">
                  <c:v>108.17188696147301</c:v>
                </c:pt>
                <c:pt idx="20">
                  <c:v>121.095356139644</c:v>
                </c:pt>
                <c:pt idx="21">
                  <c:v>125.54015935848599</c:v>
                </c:pt>
                <c:pt idx="22">
                  <c:v>127.452650494125</c:v>
                </c:pt>
                <c:pt idx="23">
                  <c:v>123.996793212309</c:v>
                </c:pt>
                <c:pt idx="24">
                  <c:v>121.053065728806</c:v>
                </c:pt>
                <c:pt idx="25">
                  <c:v>126.336125967946</c:v>
                </c:pt>
                <c:pt idx="26">
                  <c:v>130.38586121615501</c:v>
                </c:pt>
                <c:pt idx="27">
                  <c:v>125.85018838721599</c:v>
                </c:pt>
                <c:pt idx="28">
                  <c:v>124.652255766374</c:v>
                </c:pt>
                <c:pt idx="29">
                  <c:v>123.639872635866</c:v>
                </c:pt>
                <c:pt idx="30">
                  <c:v>118.161825055462</c:v>
                </c:pt>
                <c:pt idx="31">
                  <c:v>117.8533535362</c:v>
                </c:pt>
                <c:pt idx="32">
                  <c:v>108.503702583197</c:v>
                </c:pt>
                <c:pt idx="33">
                  <c:v>114.19771743686999</c:v>
                </c:pt>
                <c:pt idx="34">
                  <c:v>111.010256214533</c:v>
                </c:pt>
                <c:pt idx="35">
                  <c:v>112.873898788999</c:v>
                </c:pt>
                <c:pt idx="36">
                  <c:v>111.312335522448</c:v>
                </c:pt>
                <c:pt idx="37">
                  <c:v>106.800752846233</c:v>
                </c:pt>
                <c:pt idx="38">
                  <c:v>106.42781606292399</c:v>
                </c:pt>
                <c:pt idx="39">
                  <c:v>116.09691858014401</c:v>
                </c:pt>
                <c:pt idx="40">
                  <c:v>115.94426535253599</c:v>
                </c:pt>
                <c:pt idx="41">
                  <c:v>117.14897866529</c:v>
                </c:pt>
                <c:pt idx="42">
                  <c:v>118.26282250750501</c:v>
                </c:pt>
                <c:pt idx="43">
                  <c:v>114.12816618180101</c:v>
                </c:pt>
                <c:pt idx="44">
                  <c:v>115.285989523259</c:v>
                </c:pt>
                <c:pt idx="45">
                  <c:v>120.481768755776</c:v>
                </c:pt>
                <c:pt idx="46">
                  <c:v>120.480637906119</c:v>
                </c:pt>
                <c:pt idx="47">
                  <c:v>115.37973713345799</c:v>
                </c:pt>
                <c:pt idx="48">
                  <c:v>115.278166718322</c:v>
                </c:pt>
                <c:pt idx="49">
                  <c:v>115.44280731660901</c:v>
                </c:pt>
                <c:pt idx="50">
                  <c:v>117.24305397195</c:v>
                </c:pt>
                <c:pt idx="51">
                  <c:v>117.300082475151</c:v>
                </c:pt>
                <c:pt idx="52">
                  <c:v>117.932703516136</c:v>
                </c:pt>
                <c:pt idx="53">
                  <c:v>118.433964614072</c:v>
                </c:pt>
                <c:pt idx="54">
                  <c:v>116.437592359034</c:v>
                </c:pt>
                <c:pt idx="55">
                  <c:v>115.983014414981</c:v>
                </c:pt>
                <c:pt idx="56">
                  <c:v>118.387415279781</c:v>
                </c:pt>
                <c:pt idx="57">
                  <c:v>111.526465092479</c:v>
                </c:pt>
                <c:pt idx="58">
                  <c:v>110.38858891819901</c:v>
                </c:pt>
                <c:pt idx="59">
                  <c:v>114.115899304295</c:v>
                </c:pt>
                <c:pt idx="60">
                  <c:v>115.303986123472</c:v>
                </c:pt>
                <c:pt idx="61">
                  <c:v>125.210928388544</c:v>
                </c:pt>
                <c:pt idx="62">
                  <c:v>116.411724826992</c:v>
                </c:pt>
                <c:pt idx="63">
                  <c:v>110.929686558798</c:v>
                </c:pt>
                <c:pt idx="64">
                  <c:v>110.63244281143599</c:v>
                </c:pt>
                <c:pt idx="65">
                  <c:v>111.591057622954</c:v>
                </c:pt>
                <c:pt idx="66">
                  <c:v>112.412456704185</c:v>
                </c:pt>
                <c:pt idx="67">
                  <c:v>112.34564303176001</c:v>
                </c:pt>
                <c:pt idx="68">
                  <c:v>112.041995901191</c:v>
                </c:pt>
                <c:pt idx="69">
                  <c:v>109.347605014187</c:v>
                </c:pt>
                <c:pt idx="70">
                  <c:v>112.157703838274</c:v>
                </c:pt>
                <c:pt idx="71">
                  <c:v>109.86678219939</c:v>
                </c:pt>
                <c:pt idx="72">
                  <c:v>112.035067728969</c:v>
                </c:pt>
                <c:pt idx="73">
                  <c:v>108.59698139891699</c:v>
                </c:pt>
                <c:pt idx="74">
                  <c:v>102.612475401148</c:v>
                </c:pt>
                <c:pt idx="75">
                  <c:v>76.204883398578801</c:v>
                </c:pt>
                <c:pt idx="76">
                  <c:v>74.330590214299903</c:v>
                </c:pt>
                <c:pt idx="77">
                  <c:v>89.961122431720497</c:v>
                </c:pt>
                <c:pt idx="78">
                  <c:v>91.048913468410703</c:v>
                </c:pt>
                <c:pt idx="79">
                  <c:v>90.802152776865299</c:v>
                </c:pt>
                <c:pt idx="80">
                  <c:v>93.051139253647506</c:v>
                </c:pt>
                <c:pt idx="81">
                  <c:v>95.940566759205197</c:v>
                </c:pt>
                <c:pt idx="82">
                  <c:v>93.602191579939202</c:v>
                </c:pt>
                <c:pt idx="83">
                  <c:v>96.710597884552399</c:v>
                </c:pt>
                <c:pt idx="84">
                  <c:v>97.372050047877195</c:v>
                </c:pt>
                <c:pt idx="85">
                  <c:v>99.862002023517107</c:v>
                </c:pt>
                <c:pt idx="86">
                  <c:v>102.800641029033</c:v>
                </c:pt>
                <c:pt idx="87">
                  <c:v>101.32981600596899</c:v>
                </c:pt>
                <c:pt idx="88">
                  <c:v>103.36334838037401</c:v>
                </c:pt>
                <c:pt idx="89">
                  <c:v>96.570566438724597</c:v>
                </c:pt>
                <c:pt idx="90">
                  <c:v>102.945928424313</c:v>
                </c:pt>
                <c:pt idx="91">
                  <c:v>104.214076039484</c:v>
                </c:pt>
                <c:pt idx="92">
                  <c:v>101.87548814328601</c:v>
                </c:pt>
              </c:numCache>
            </c:numRef>
          </c:val>
          <c:extLst>
            <c:ext xmlns:c16="http://schemas.microsoft.com/office/drawing/2014/chart" uri="{C3380CC4-5D6E-409C-BE32-E72D297353CC}">
              <c16:uniqueId val="{00000000-ABBB-4E9C-AF10-3CDB15CE8476}"/>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Datos_IMAIEF!$AB$6:$AB$98</c:f>
              <c:numCache>
                <c:formatCode>0.0</c:formatCode>
                <c:ptCount val="93"/>
                <c:pt idx="0">
                  <c:v>104.302895249996</c:v>
                </c:pt>
                <c:pt idx="1">
                  <c:v>105.332637279209</c:v>
                </c:pt>
                <c:pt idx="2">
                  <c:v>105.65289454812201</c:v>
                </c:pt>
                <c:pt idx="3">
                  <c:v>105.683911121883</c:v>
                </c:pt>
                <c:pt idx="4">
                  <c:v>105.833663724537</c:v>
                </c:pt>
                <c:pt idx="5">
                  <c:v>106.340901429905</c:v>
                </c:pt>
                <c:pt idx="6">
                  <c:v>107.20169886603</c:v>
                </c:pt>
                <c:pt idx="7">
                  <c:v>108.06923831967801</c:v>
                </c:pt>
                <c:pt idx="8">
                  <c:v>108.89173280707</c:v>
                </c:pt>
                <c:pt idx="9">
                  <c:v>109.57488076573399</c:v>
                </c:pt>
                <c:pt idx="10">
                  <c:v>109.84958675062801</c:v>
                </c:pt>
                <c:pt idx="11">
                  <c:v>109.858353592653</c:v>
                </c:pt>
                <c:pt idx="12">
                  <c:v>109.773150321896</c:v>
                </c:pt>
                <c:pt idx="13">
                  <c:v>109.762709692382</c:v>
                </c:pt>
                <c:pt idx="14">
                  <c:v>110.053477834273</c:v>
                </c:pt>
                <c:pt idx="15">
                  <c:v>110.690278667878</c:v>
                </c:pt>
                <c:pt idx="16">
                  <c:v>111.86852917045201</c:v>
                </c:pt>
                <c:pt idx="17">
                  <c:v>113.86460923508599</c:v>
                </c:pt>
                <c:pt idx="18">
                  <c:v>116.514320399482</c:v>
                </c:pt>
                <c:pt idx="19">
                  <c:v>119.42308671378601</c:v>
                </c:pt>
                <c:pt idx="20">
                  <c:v>121.92216834360499</c:v>
                </c:pt>
                <c:pt idx="21">
                  <c:v>123.713992280887</c:v>
                </c:pt>
                <c:pt idx="22">
                  <c:v>124.97216364174901</c:v>
                </c:pt>
                <c:pt idx="23">
                  <c:v>125.821941042695</c:v>
                </c:pt>
                <c:pt idx="24">
                  <c:v>126.42542401605</c:v>
                </c:pt>
                <c:pt idx="25">
                  <c:v>126.82507636908799</c:v>
                </c:pt>
                <c:pt idx="26">
                  <c:v>126.800649025653</c:v>
                </c:pt>
                <c:pt idx="27">
                  <c:v>126.162048774146</c:v>
                </c:pt>
                <c:pt idx="28">
                  <c:v>124.76486010036901</c:v>
                </c:pt>
                <c:pt idx="29">
                  <c:v>122.54456257386001</c:v>
                </c:pt>
                <c:pt idx="30">
                  <c:v>119.853238145277</c:v>
                </c:pt>
                <c:pt idx="31">
                  <c:v>117.352935730756</c:v>
                </c:pt>
                <c:pt idx="32">
                  <c:v>115.334665815866</c:v>
                </c:pt>
                <c:pt idx="33">
                  <c:v>113.56666932259</c:v>
                </c:pt>
                <c:pt idx="34">
                  <c:v>111.95710532541599</c:v>
                </c:pt>
                <c:pt idx="35">
                  <c:v>110.73799649524101</c:v>
                </c:pt>
                <c:pt idx="36">
                  <c:v>110.120244340667</c:v>
                </c:pt>
                <c:pt idx="37">
                  <c:v>110.385939650289</c:v>
                </c:pt>
                <c:pt idx="38">
                  <c:v>111.557840398107</c:v>
                </c:pt>
                <c:pt idx="39">
                  <c:v>113.14779789318099</c:v>
                </c:pt>
                <c:pt idx="40">
                  <c:v>114.709869623231</c:v>
                </c:pt>
                <c:pt idx="41">
                  <c:v>116.013731228796</c:v>
                </c:pt>
                <c:pt idx="42">
                  <c:v>116.94778837763199</c:v>
                </c:pt>
                <c:pt idx="43">
                  <c:v>117.42232446672899</c:v>
                </c:pt>
                <c:pt idx="44">
                  <c:v>117.554327844838</c:v>
                </c:pt>
                <c:pt idx="45">
                  <c:v>117.55678783257299</c:v>
                </c:pt>
                <c:pt idx="46">
                  <c:v>117.42805044587</c:v>
                </c:pt>
                <c:pt idx="47">
                  <c:v>117.08347866451</c:v>
                </c:pt>
                <c:pt idx="48">
                  <c:v>116.72851809577701</c:v>
                </c:pt>
                <c:pt idx="49">
                  <c:v>116.542406088739</c:v>
                </c:pt>
                <c:pt idx="50">
                  <c:v>116.60572570220999</c:v>
                </c:pt>
                <c:pt idx="51">
                  <c:v>117.070225701309</c:v>
                </c:pt>
                <c:pt idx="52">
                  <c:v>117.613736022829</c:v>
                </c:pt>
                <c:pt idx="53">
                  <c:v>117.682969912964</c:v>
                </c:pt>
                <c:pt idx="54">
                  <c:v>117.08893042532399</c:v>
                </c:pt>
                <c:pt idx="55">
                  <c:v>116.071063002237</c:v>
                </c:pt>
                <c:pt idx="56">
                  <c:v>114.93257167660801</c:v>
                </c:pt>
                <c:pt idx="57">
                  <c:v>114.131324025175</c:v>
                </c:pt>
                <c:pt idx="58">
                  <c:v>113.86273941573801</c:v>
                </c:pt>
                <c:pt idx="59">
                  <c:v>114.00454622487101</c:v>
                </c:pt>
                <c:pt idx="60">
                  <c:v>114.210905394851</c:v>
                </c:pt>
                <c:pt idx="61">
                  <c:v>114.172547890695</c:v>
                </c:pt>
                <c:pt idx="62">
                  <c:v>113.773720639472</c:v>
                </c:pt>
                <c:pt idx="63">
                  <c:v>113.101534613531</c:v>
                </c:pt>
                <c:pt idx="64">
                  <c:v>112.30850669144699</c:v>
                </c:pt>
                <c:pt idx="65">
                  <c:v>111.78589388776</c:v>
                </c:pt>
                <c:pt idx="66">
                  <c:v>111.59324624742101</c:v>
                </c:pt>
                <c:pt idx="67">
                  <c:v>111.586994132613</c:v>
                </c:pt>
                <c:pt idx="68">
                  <c:v>111.645494815186</c:v>
                </c:pt>
                <c:pt idx="69">
                  <c:v>111.492143906509</c:v>
                </c:pt>
                <c:pt idx="70">
                  <c:v>110.929423099834</c:v>
                </c:pt>
                <c:pt idx="71">
                  <c:v>110.028922203424</c:v>
                </c:pt>
                <c:pt idx="72">
                  <c:v>108.794562652312</c:v>
                </c:pt>
                <c:pt idx="73">
                  <c:v>107.323526057734</c:v>
                </c:pt>
                <c:pt idx="74">
                  <c:v>105.777473362461</c:v>
                </c:pt>
                <c:pt idx="75">
                  <c:v>91.248545158635196</c:v>
                </c:pt>
                <c:pt idx="76">
                  <c:v>90.5250844244338</c:v>
                </c:pt>
                <c:pt idx="77">
                  <c:v>90.442037899367605</c:v>
                </c:pt>
                <c:pt idx="78">
                  <c:v>90.902439228107298</c:v>
                </c:pt>
                <c:pt idx="79">
                  <c:v>91.742641949012295</c:v>
                </c:pt>
                <c:pt idx="80">
                  <c:v>92.732698250291904</c:v>
                </c:pt>
                <c:pt idx="81">
                  <c:v>93.879449840752599</c:v>
                </c:pt>
                <c:pt idx="82">
                  <c:v>95.219901187399202</c:v>
                </c:pt>
                <c:pt idx="83">
                  <c:v>96.679971354655393</c:v>
                </c:pt>
                <c:pt idx="84">
                  <c:v>98.218132972299998</c:v>
                </c:pt>
                <c:pt idx="85">
                  <c:v>99.724368678999994</c:v>
                </c:pt>
                <c:pt idx="86">
                  <c:v>101.102696900814</c:v>
                </c:pt>
                <c:pt idx="87">
                  <c:v>102.22171117577901</c:v>
                </c:pt>
                <c:pt idx="88">
                  <c:v>102.935322548516</c:v>
                </c:pt>
                <c:pt idx="89">
                  <c:v>103.181993371179</c:v>
                </c:pt>
                <c:pt idx="90">
                  <c:v>103.112488338365</c:v>
                </c:pt>
                <c:pt idx="91">
                  <c:v>102.887224930343</c:v>
                </c:pt>
                <c:pt idx="92">
                  <c:v>102.74529023920699</c:v>
                </c:pt>
              </c:numCache>
            </c:numRef>
          </c:val>
          <c:smooth val="0"/>
          <c:extLst>
            <c:ext xmlns:c16="http://schemas.microsoft.com/office/drawing/2014/chart" uri="{C3380CC4-5D6E-409C-BE32-E72D297353CC}">
              <c16:uniqueId val="{00000001-ABBB-4E9C-AF10-3CDB15CE8476}"/>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Datos_IMAIEF!$AC$6:$AC$98</c:f>
              <c:numCache>
                <c:formatCode>0.0</c:formatCode>
                <c:ptCount val="93"/>
                <c:pt idx="0">
                  <c:v>100.11784427814899</c:v>
                </c:pt>
                <c:pt idx="1">
                  <c:v>102.93750778753</c:v>
                </c:pt>
                <c:pt idx="2">
                  <c:v>106.640111109252</c:v>
                </c:pt>
                <c:pt idx="3">
                  <c:v>108.047296539123</c:v>
                </c:pt>
                <c:pt idx="4">
                  <c:v>110.819428130307</c:v>
                </c:pt>
                <c:pt idx="5">
                  <c:v>110.282873907994</c:v>
                </c:pt>
                <c:pt idx="6">
                  <c:v>107.74467005813599</c:v>
                </c:pt>
                <c:pt idx="7">
                  <c:v>108.012091524556</c:v>
                </c:pt>
                <c:pt idx="8">
                  <c:v>108.22801531723699</c:v>
                </c:pt>
                <c:pt idx="9">
                  <c:v>111.807942249533</c:v>
                </c:pt>
                <c:pt idx="10">
                  <c:v>111.897199477169</c:v>
                </c:pt>
                <c:pt idx="11">
                  <c:v>111.25940113038899</c:v>
                </c:pt>
                <c:pt idx="12">
                  <c:v>111.76200442980399</c:v>
                </c:pt>
                <c:pt idx="13">
                  <c:v>109.861702079323</c:v>
                </c:pt>
                <c:pt idx="14">
                  <c:v>109.748268308625</c:v>
                </c:pt>
                <c:pt idx="15">
                  <c:v>110.56632791433999</c:v>
                </c:pt>
                <c:pt idx="16">
                  <c:v>112.559129299112</c:v>
                </c:pt>
                <c:pt idx="17">
                  <c:v>113.21759252835901</c:v>
                </c:pt>
                <c:pt idx="18">
                  <c:v>117.66365827272701</c:v>
                </c:pt>
                <c:pt idx="19">
                  <c:v>117.72347258350599</c:v>
                </c:pt>
                <c:pt idx="20">
                  <c:v>122.996235131684</c:v>
                </c:pt>
                <c:pt idx="21">
                  <c:v>115.232967022596</c:v>
                </c:pt>
                <c:pt idx="22">
                  <c:v>115.636217818425</c:v>
                </c:pt>
                <c:pt idx="23">
                  <c:v>116.37007719279001</c:v>
                </c:pt>
                <c:pt idx="24">
                  <c:v>115.77202880566</c:v>
                </c:pt>
                <c:pt idx="25">
                  <c:v>116.186194709924</c:v>
                </c:pt>
                <c:pt idx="26">
                  <c:v>113.669467576073</c:v>
                </c:pt>
                <c:pt idx="27">
                  <c:v>115.15939834588499</c:v>
                </c:pt>
                <c:pt idx="28">
                  <c:v>115.92866792269901</c:v>
                </c:pt>
                <c:pt idx="29">
                  <c:v>115.504280849865</c:v>
                </c:pt>
                <c:pt idx="30">
                  <c:v>112.60373202196899</c:v>
                </c:pt>
                <c:pt idx="31">
                  <c:v>112.11976937123001</c:v>
                </c:pt>
                <c:pt idx="32">
                  <c:v>115.03285750175201</c:v>
                </c:pt>
                <c:pt idx="33">
                  <c:v>113.893514395526</c:v>
                </c:pt>
                <c:pt idx="34">
                  <c:v>114.680546778158</c:v>
                </c:pt>
                <c:pt idx="35">
                  <c:v>115.263248746388</c:v>
                </c:pt>
                <c:pt idx="36">
                  <c:v>115.121742708062</c:v>
                </c:pt>
                <c:pt idx="37">
                  <c:v>116.062106445891</c:v>
                </c:pt>
                <c:pt idx="38">
                  <c:v>117.179346390182</c:v>
                </c:pt>
                <c:pt idx="39">
                  <c:v>115.00475779854401</c:v>
                </c:pt>
                <c:pt idx="40">
                  <c:v>115.44754157073601</c:v>
                </c:pt>
                <c:pt idx="41">
                  <c:v>120.509508082292</c:v>
                </c:pt>
                <c:pt idx="42">
                  <c:v>116.064983065356</c:v>
                </c:pt>
                <c:pt idx="43">
                  <c:v>115.894358782811</c:v>
                </c:pt>
                <c:pt idx="44">
                  <c:v>117.693221800673</c:v>
                </c:pt>
                <c:pt idx="45">
                  <c:v>115.242277184459</c:v>
                </c:pt>
                <c:pt idx="46">
                  <c:v>116.660702068869</c:v>
                </c:pt>
                <c:pt idx="47">
                  <c:v>121.031181728959</c:v>
                </c:pt>
                <c:pt idx="48">
                  <c:v>117.40366948627</c:v>
                </c:pt>
                <c:pt idx="49">
                  <c:v>116.63694333147799</c:v>
                </c:pt>
                <c:pt idx="50">
                  <c:v>117.73594942174699</c:v>
                </c:pt>
                <c:pt idx="51">
                  <c:v>116.46026761</c:v>
                </c:pt>
                <c:pt idx="52">
                  <c:v>116.90721009352499</c:v>
                </c:pt>
                <c:pt idx="53">
                  <c:v>116.997483096416</c:v>
                </c:pt>
                <c:pt idx="54">
                  <c:v>118.918970634975</c:v>
                </c:pt>
                <c:pt idx="55">
                  <c:v>117.973899504485</c:v>
                </c:pt>
                <c:pt idx="56">
                  <c:v>116.535743364833</c:v>
                </c:pt>
                <c:pt idx="57">
                  <c:v>117.98171892675499</c:v>
                </c:pt>
                <c:pt idx="58">
                  <c:v>115.56750578044</c:v>
                </c:pt>
                <c:pt idx="59">
                  <c:v>116.177319616068</c:v>
                </c:pt>
                <c:pt idx="60">
                  <c:v>117.70441035447401</c:v>
                </c:pt>
                <c:pt idx="61">
                  <c:v>119.839715295356</c:v>
                </c:pt>
                <c:pt idx="62">
                  <c:v>119.760058898099</c:v>
                </c:pt>
                <c:pt idx="63">
                  <c:v>121.915759152528</c:v>
                </c:pt>
                <c:pt idx="64">
                  <c:v>118.796897174959</c:v>
                </c:pt>
                <c:pt idx="65">
                  <c:v>119.718621640225</c:v>
                </c:pt>
                <c:pt idx="66">
                  <c:v>117.541452155695</c:v>
                </c:pt>
                <c:pt idx="67">
                  <c:v>118.160260574113</c:v>
                </c:pt>
                <c:pt idx="68">
                  <c:v>115.127410928687</c:v>
                </c:pt>
                <c:pt idx="69">
                  <c:v>113.516770919655</c:v>
                </c:pt>
                <c:pt idx="70">
                  <c:v>113.010127282599</c:v>
                </c:pt>
                <c:pt idx="71">
                  <c:v>111.28825346507099</c:v>
                </c:pt>
                <c:pt idx="72">
                  <c:v>113.859565413365</c:v>
                </c:pt>
                <c:pt idx="73">
                  <c:v>111.109551152031</c:v>
                </c:pt>
                <c:pt idx="74">
                  <c:v>108.72050689419</c:v>
                </c:pt>
                <c:pt idx="75">
                  <c:v>83.673566856208794</c:v>
                </c:pt>
                <c:pt idx="76">
                  <c:v>90.252881622465395</c:v>
                </c:pt>
                <c:pt idx="77">
                  <c:v>105.354809901625</c:v>
                </c:pt>
                <c:pt idx="78">
                  <c:v>104.211161497831</c:v>
                </c:pt>
                <c:pt idx="79">
                  <c:v>105.61080194307399</c:v>
                </c:pt>
                <c:pt idx="80">
                  <c:v>108.154357156339</c:v>
                </c:pt>
                <c:pt idx="81">
                  <c:v>108.68342235601899</c:v>
                </c:pt>
                <c:pt idx="82">
                  <c:v>113.063068765457</c:v>
                </c:pt>
                <c:pt idx="83">
                  <c:v>113.793179351996</c:v>
                </c:pt>
                <c:pt idx="84">
                  <c:v>107.82494857109</c:v>
                </c:pt>
                <c:pt idx="85">
                  <c:v>108.06797712569499</c:v>
                </c:pt>
                <c:pt idx="86">
                  <c:v>109.56369067894001</c:v>
                </c:pt>
                <c:pt idx="87">
                  <c:v>108.28970017007801</c:v>
                </c:pt>
                <c:pt idx="88">
                  <c:v>108.755137375933</c:v>
                </c:pt>
                <c:pt idx="89">
                  <c:v>106.83257400639999</c:v>
                </c:pt>
                <c:pt idx="90">
                  <c:v>112.86611629013299</c:v>
                </c:pt>
                <c:pt idx="91">
                  <c:v>110.59157333116799</c:v>
                </c:pt>
                <c:pt idx="92">
                  <c:v>109.349179482984</c:v>
                </c:pt>
              </c:numCache>
            </c:numRef>
          </c:val>
          <c:extLst>
            <c:ext xmlns:c16="http://schemas.microsoft.com/office/drawing/2014/chart" uri="{C3380CC4-5D6E-409C-BE32-E72D297353CC}">
              <c16:uniqueId val="{00000000-9267-4C85-BFED-C181BCAF04AA}"/>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Datos_IMAIEF!$AD$6:$AD$98</c:f>
              <c:numCache>
                <c:formatCode>0.0</c:formatCode>
                <c:ptCount val="93"/>
                <c:pt idx="0">
                  <c:v>103.587536472511</c:v>
                </c:pt>
                <c:pt idx="1">
                  <c:v>104.83268118308</c:v>
                </c:pt>
                <c:pt idx="2">
                  <c:v>106.35478942767099</c:v>
                </c:pt>
                <c:pt idx="3">
                  <c:v>107.705777079594</c:v>
                </c:pt>
                <c:pt idx="4">
                  <c:v>108.61952183981801</c:v>
                </c:pt>
                <c:pt idx="5">
                  <c:v>109.030704100617</c:v>
                </c:pt>
                <c:pt idx="6">
                  <c:v>109.15319720142099</c:v>
                </c:pt>
                <c:pt idx="7">
                  <c:v>109.308000243797</c:v>
                </c:pt>
                <c:pt idx="8">
                  <c:v>109.7124300026</c:v>
                </c:pt>
                <c:pt idx="9">
                  <c:v>110.34053596075501</c:v>
                </c:pt>
                <c:pt idx="10">
                  <c:v>110.88891575167401</c:v>
                </c:pt>
                <c:pt idx="11">
                  <c:v>111.12392780627501</c:v>
                </c:pt>
                <c:pt idx="12">
                  <c:v>110.922327013678</c:v>
                </c:pt>
                <c:pt idx="13">
                  <c:v>110.576246969908</c:v>
                </c:pt>
                <c:pt idx="14">
                  <c:v>110.588966654372</c:v>
                </c:pt>
                <c:pt idx="15">
                  <c:v>111.309416717676</c:v>
                </c:pt>
                <c:pt idx="16">
                  <c:v>112.687660420876</c:v>
                </c:pt>
                <c:pt idx="17">
                  <c:v>114.292073713901</c:v>
                </c:pt>
                <c:pt idx="18">
                  <c:v>115.69608912486601</c:v>
                </c:pt>
                <c:pt idx="19">
                  <c:v>116.569719770726</c:v>
                </c:pt>
                <c:pt idx="20">
                  <c:v>116.857835758069</c:v>
                </c:pt>
                <c:pt idx="21">
                  <c:v>116.695651484352</c:v>
                </c:pt>
                <c:pt idx="22">
                  <c:v>116.27764952058099</c:v>
                </c:pt>
                <c:pt idx="23">
                  <c:v>115.833912018002</c:v>
                </c:pt>
                <c:pt idx="24">
                  <c:v>115.576729026409</c:v>
                </c:pt>
                <c:pt idx="25">
                  <c:v>115.52112509071</c:v>
                </c:pt>
                <c:pt idx="26">
                  <c:v>115.396037454149</c:v>
                </c:pt>
                <c:pt idx="27">
                  <c:v>115.11525837519601</c:v>
                </c:pt>
                <c:pt idx="28">
                  <c:v>114.706817887323</c:v>
                </c:pt>
                <c:pt idx="29">
                  <c:v>114.283126206254</c:v>
                </c:pt>
                <c:pt idx="30">
                  <c:v>113.93748466718699</c:v>
                </c:pt>
                <c:pt idx="31">
                  <c:v>113.74047301295001</c:v>
                </c:pt>
                <c:pt idx="32">
                  <c:v>113.751016637142</c:v>
                </c:pt>
                <c:pt idx="33">
                  <c:v>114.048582760729</c:v>
                </c:pt>
                <c:pt idx="34">
                  <c:v>114.605472294935</c:v>
                </c:pt>
                <c:pt idx="35">
                  <c:v>115.18195282120701</c:v>
                </c:pt>
                <c:pt idx="36">
                  <c:v>115.58990786765899</c:v>
                </c:pt>
                <c:pt idx="37">
                  <c:v>115.80389177724101</c:v>
                </c:pt>
                <c:pt idx="38">
                  <c:v>115.879734473428</c:v>
                </c:pt>
                <c:pt idx="39">
                  <c:v>115.90417768194</c:v>
                </c:pt>
                <c:pt idx="40">
                  <c:v>115.90050126657999</c:v>
                </c:pt>
                <c:pt idx="41">
                  <c:v>115.94438940292</c:v>
                </c:pt>
                <c:pt idx="42">
                  <c:v>116.05719652374</c:v>
                </c:pt>
                <c:pt idx="43">
                  <c:v>116.259129366913</c:v>
                </c:pt>
                <c:pt idx="44">
                  <c:v>116.497335718305</c:v>
                </c:pt>
                <c:pt idx="45">
                  <c:v>116.71645887407399</c:v>
                </c:pt>
                <c:pt idx="46">
                  <c:v>116.879985201979</c:v>
                </c:pt>
                <c:pt idx="47">
                  <c:v>117.016170708818</c:v>
                </c:pt>
                <c:pt idx="48">
                  <c:v>117.060113731021</c:v>
                </c:pt>
                <c:pt idx="49">
                  <c:v>117.03809317487</c:v>
                </c:pt>
                <c:pt idx="50">
                  <c:v>117.057447884044</c:v>
                </c:pt>
                <c:pt idx="51">
                  <c:v>117.133503921957</c:v>
                </c:pt>
                <c:pt idx="52">
                  <c:v>117.288489246163</c:v>
                </c:pt>
                <c:pt idx="53">
                  <c:v>117.509415684044</c:v>
                </c:pt>
                <c:pt idx="54">
                  <c:v>117.6273256106</c:v>
                </c:pt>
                <c:pt idx="55">
                  <c:v>117.50193160521</c:v>
                </c:pt>
                <c:pt idx="56">
                  <c:v>117.193621160258</c:v>
                </c:pt>
                <c:pt idx="57">
                  <c:v>116.86826940425399</c:v>
                </c:pt>
                <c:pt idx="58">
                  <c:v>116.811307607323</c:v>
                </c:pt>
                <c:pt idx="59">
                  <c:v>117.20382964945</c:v>
                </c:pt>
                <c:pt idx="60">
                  <c:v>118.019091982628</c:v>
                </c:pt>
                <c:pt idx="61">
                  <c:v>118.976999972172</c:v>
                </c:pt>
                <c:pt idx="62">
                  <c:v>119.75831585258</c:v>
                </c:pt>
                <c:pt idx="63">
                  <c:v>120.147728372252</c:v>
                </c:pt>
                <c:pt idx="64">
                  <c:v>119.996226248312</c:v>
                </c:pt>
                <c:pt idx="65">
                  <c:v>119.29444970764</c:v>
                </c:pt>
                <c:pt idx="66">
                  <c:v>118.20588593497401</c:v>
                </c:pt>
                <c:pt idx="67">
                  <c:v>116.87623508356501</c:v>
                </c:pt>
                <c:pt idx="68">
                  <c:v>115.488187834839</c:v>
                </c:pt>
                <c:pt idx="69">
                  <c:v>114.163304423159</c:v>
                </c:pt>
                <c:pt idx="70">
                  <c:v>112.978948803996</c:v>
                </c:pt>
                <c:pt idx="71">
                  <c:v>111.947690084155</c:v>
                </c:pt>
                <c:pt idx="72">
                  <c:v>111.060858701654</c:v>
                </c:pt>
                <c:pt idx="73">
                  <c:v>110.146759304643</c:v>
                </c:pt>
                <c:pt idx="74">
                  <c:v>109.07147726846701</c:v>
                </c:pt>
                <c:pt idx="75">
                  <c:v>107.84815227534401</c:v>
                </c:pt>
                <c:pt idx="76">
                  <c:v>106.735580847188</c:v>
                </c:pt>
                <c:pt idx="77">
                  <c:v>106.01256771560701</c:v>
                </c:pt>
                <c:pt idx="78">
                  <c:v>105.894832425926</c:v>
                </c:pt>
                <c:pt idx="79">
                  <c:v>106.42849759374501</c:v>
                </c:pt>
                <c:pt idx="80">
                  <c:v>107.343256157773</c:v>
                </c:pt>
                <c:pt idx="81">
                  <c:v>108.31780966261501</c:v>
                </c:pt>
                <c:pt idx="82">
                  <c:v>109.067753835376</c:v>
                </c:pt>
                <c:pt idx="83">
                  <c:v>109.392018797803</c:v>
                </c:pt>
                <c:pt idx="84">
                  <c:v>109.31147248581</c:v>
                </c:pt>
                <c:pt idx="85">
                  <c:v>109.03595758465799</c:v>
                </c:pt>
                <c:pt idx="86">
                  <c:v>108.83574156250501</c:v>
                </c:pt>
                <c:pt idx="87">
                  <c:v>108.839275482038</c:v>
                </c:pt>
                <c:pt idx="88">
                  <c:v>109.012858490455</c:v>
                </c:pt>
                <c:pt idx="89">
                  <c:v>109.29317316165999</c:v>
                </c:pt>
                <c:pt idx="90">
                  <c:v>109.62500360156299</c:v>
                </c:pt>
                <c:pt idx="91">
                  <c:v>109.95769255274701</c:v>
                </c:pt>
                <c:pt idx="92">
                  <c:v>110.245664555875</c:v>
                </c:pt>
              </c:numCache>
            </c:numRef>
          </c:val>
          <c:smooth val="0"/>
          <c:extLst>
            <c:ext xmlns:c16="http://schemas.microsoft.com/office/drawing/2014/chart" uri="{C3380CC4-5D6E-409C-BE32-E72D297353CC}">
              <c16:uniqueId val="{00000001-9267-4C85-BFED-C181BCAF04A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Datos_IMAIEF!$AE$6:$AE$98</c:f>
              <c:numCache>
                <c:formatCode>0.0</c:formatCode>
                <c:ptCount val="93"/>
                <c:pt idx="0">
                  <c:v>95.379857626732203</c:v>
                </c:pt>
                <c:pt idx="1">
                  <c:v>98.776104986422894</c:v>
                </c:pt>
                <c:pt idx="2">
                  <c:v>99.704569963643394</c:v>
                </c:pt>
                <c:pt idx="3">
                  <c:v>100.205224631512</c:v>
                </c:pt>
                <c:pt idx="4">
                  <c:v>100.408135597732</c:v>
                </c:pt>
                <c:pt idx="5">
                  <c:v>99.231932110014796</c:v>
                </c:pt>
                <c:pt idx="6">
                  <c:v>97.042250320319695</c:v>
                </c:pt>
                <c:pt idx="7">
                  <c:v>97.296690622404896</c:v>
                </c:pt>
                <c:pt idx="8">
                  <c:v>98.371306525399504</c:v>
                </c:pt>
                <c:pt idx="9">
                  <c:v>99.313290463992701</c:v>
                </c:pt>
                <c:pt idx="10">
                  <c:v>97.788576622384895</c:v>
                </c:pt>
                <c:pt idx="11">
                  <c:v>99.453234923176794</c:v>
                </c:pt>
                <c:pt idx="12">
                  <c:v>97.743668311955304</c:v>
                </c:pt>
                <c:pt idx="13">
                  <c:v>99.001836954544899</c:v>
                </c:pt>
                <c:pt idx="14">
                  <c:v>97.846570758197501</c:v>
                </c:pt>
                <c:pt idx="15">
                  <c:v>100.11072778997401</c:v>
                </c:pt>
                <c:pt idx="16">
                  <c:v>98.094905797601598</c:v>
                </c:pt>
                <c:pt idx="17">
                  <c:v>97.770382195983998</c:v>
                </c:pt>
                <c:pt idx="18">
                  <c:v>100.833096456006</c:v>
                </c:pt>
                <c:pt idx="19">
                  <c:v>99.587170069318702</c:v>
                </c:pt>
                <c:pt idx="20">
                  <c:v>99.601458505865907</c:v>
                </c:pt>
                <c:pt idx="21">
                  <c:v>97.017108011532201</c:v>
                </c:pt>
                <c:pt idx="22">
                  <c:v>99.270065244530301</c:v>
                </c:pt>
                <c:pt idx="23">
                  <c:v>98.007097104413404</c:v>
                </c:pt>
                <c:pt idx="24">
                  <c:v>98.647213230876702</c:v>
                </c:pt>
                <c:pt idx="25">
                  <c:v>97.773535621669595</c:v>
                </c:pt>
                <c:pt idx="26">
                  <c:v>97.493787481891701</c:v>
                </c:pt>
                <c:pt idx="27">
                  <c:v>98.056088292485001</c:v>
                </c:pt>
                <c:pt idx="28">
                  <c:v>100.766306658296</c:v>
                </c:pt>
                <c:pt idx="29">
                  <c:v>100.974079288227</c:v>
                </c:pt>
                <c:pt idx="30">
                  <c:v>100.28045250808</c:v>
                </c:pt>
                <c:pt idx="31">
                  <c:v>100.61968653250899</c:v>
                </c:pt>
                <c:pt idx="32">
                  <c:v>98.771369025423496</c:v>
                </c:pt>
                <c:pt idx="33">
                  <c:v>98.006202743353498</c:v>
                </c:pt>
                <c:pt idx="34">
                  <c:v>99.620552789309599</c:v>
                </c:pt>
                <c:pt idx="35">
                  <c:v>99.894293196541298</c:v>
                </c:pt>
                <c:pt idx="36">
                  <c:v>101.061915953631</c:v>
                </c:pt>
                <c:pt idx="37">
                  <c:v>100.985436369884</c:v>
                </c:pt>
                <c:pt idx="38">
                  <c:v>102.055405616117</c:v>
                </c:pt>
                <c:pt idx="39">
                  <c:v>100.267587488348</c:v>
                </c:pt>
                <c:pt idx="40">
                  <c:v>100.719080058475</c:v>
                </c:pt>
                <c:pt idx="41">
                  <c:v>102.770237438693</c:v>
                </c:pt>
                <c:pt idx="42">
                  <c:v>104.066183514711</c:v>
                </c:pt>
                <c:pt idx="43">
                  <c:v>107.960575975819</c:v>
                </c:pt>
                <c:pt idx="44">
                  <c:v>114.29212050220001</c:v>
                </c:pt>
                <c:pt idx="45">
                  <c:v>114.69391814478401</c:v>
                </c:pt>
                <c:pt idx="46">
                  <c:v>113.816372631143</c:v>
                </c:pt>
                <c:pt idx="47">
                  <c:v>113.809632841004</c:v>
                </c:pt>
                <c:pt idx="48">
                  <c:v>110.536346342667</c:v>
                </c:pt>
                <c:pt idx="49">
                  <c:v>111.59838400568</c:v>
                </c:pt>
                <c:pt idx="50">
                  <c:v>111.949332328203</c:v>
                </c:pt>
                <c:pt idx="51">
                  <c:v>111.007147038285</c:v>
                </c:pt>
                <c:pt idx="52">
                  <c:v>111.13595133871</c:v>
                </c:pt>
                <c:pt idx="53">
                  <c:v>111.012996112384</c:v>
                </c:pt>
                <c:pt idx="54">
                  <c:v>110.295411804949</c:v>
                </c:pt>
                <c:pt idx="55">
                  <c:v>107.228416485567</c:v>
                </c:pt>
                <c:pt idx="56">
                  <c:v>108.917449852841</c:v>
                </c:pt>
                <c:pt idx="57">
                  <c:v>106.486868928275</c:v>
                </c:pt>
                <c:pt idx="58">
                  <c:v>103.828747239488</c:v>
                </c:pt>
                <c:pt idx="59">
                  <c:v>103.576353693299</c:v>
                </c:pt>
                <c:pt idx="60">
                  <c:v>104.748673608581</c:v>
                </c:pt>
                <c:pt idx="61">
                  <c:v>104.029027331671</c:v>
                </c:pt>
                <c:pt idx="62">
                  <c:v>103.397560500434</c:v>
                </c:pt>
                <c:pt idx="63">
                  <c:v>103.365048295403</c:v>
                </c:pt>
                <c:pt idx="64">
                  <c:v>100.826436711629</c:v>
                </c:pt>
                <c:pt idx="65">
                  <c:v>102.05004242976599</c:v>
                </c:pt>
                <c:pt idx="66">
                  <c:v>101.05551639664</c:v>
                </c:pt>
                <c:pt idx="67">
                  <c:v>98.728540007871899</c:v>
                </c:pt>
                <c:pt idx="68">
                  <c:v>96.878623497566906</c:v>
                </c:pt>
                <c:pt idx="69">
                  <c:v>99.582983249749105</c:v>
                </c:pt>
                <c:pt idx="70">
                  <c:v>100.144140119201</c:v>
                </c:pt>
                <c:pt idx="71">
                  <c:v>101.3626397439</c:v>
                </c:pt>
                <c:pt idx="72">
                  <c:v>100.117896764091</c:v>
                </c:pt>
                <c:pt idx="73">
                  <c:v>101.16386452404601</c:v>
                </c:pt>
                <c:pt idx="74">
                  <c:v>99.098478700954601</c:v>
                </c:pt>
                <c:pt idx="75">
                  <c:v>76.325238019496396</c:v>
                </c:pt>
                <c:pt idx="76">
                  <c:v>69.382853890120501</c:v>
                </c:pt>
                <c:pt idx="77">
                  <c:v>85.104749901922702</c:v>
                </c:pt>
                <c:pt idx="78">
                  <c:v>82.1794402942609</c:v>
                </c:pt>
                <c:pt idx="79">
                  <c:v>96.598344219023005</c:v>
                </c:pt>
                <c:pt idx="80">
                  <c:v>92.7105134413043</c:v>
                </c:pt>
                <c:pt idx="81">
                  <c:v>95.416335119606998</c:v>
                </c:pt>
                <c:pt idx="82">
                  <c:v>98.216643716116295</c:v>
                </c:pt>
                <c:pt idx="83">
                  <c:v>97.040655637648101</c:v>
                </c:pt>
                <c:pt idx="84">
                  <c:v>97.048025184508404</c:v>
                </c:pt>
                <c:pt idx="85">
                  <c:v>96.726264131402104</c:v>
                </c:pt>
                <c:pt idx="86">
                  <c:v>98.215363107221904</c:v>
                </c:pt>
                <c:pt idx="87">
                  <c:v>99.251214333875495</c:v>
                </c:pt>
                <c:pt idx="88">
                  <c:v>103.308190810182</c:v>
                </c:pt>
                <c:pt idx="89">
                  <c:v>99.683465638478907</c:v>
                </c:pt>
                <c:pt idx="90">
                  <c:v>98.4585434380446</c:v>
                </c:pt>
                <c:pt idx="91">
                  <c:v>103.870471858909</c:v>
                </c:pt>
                <c:pt idx="92">
                  <c:v>101.588458839201</c:v>
                </c:pt>
              </c:numCache>
            </c:numRef>
          </c:val>
          <c:extLst>
            <c:ext xmlns:c16="http://schemas.microsoft.com/office/drawing/2014/chart" uri="{C3380CC4-5D6E-409C-BE32-E72D297353CC}">
              <c16:uniqueId val="{00000000-EB0C-44C2-9BD0-0ACBD6A217C0}"/>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Datos_IMAIEF!$AF$6:$AF$98</c:f>
              <c:numCache>
                <c:formatCode>0.0</c:formatCode>
                <c:ptCount val="93"/>
                <c:pt idx="0">
                  <c:v>98.924370867732193</c:v>
                </c:pt>
                <c:pt idx="1">
                  <c:v>99.170308560447296</c:v>
                </c:pt>
                <c:pt idx="2">
                  <c:v>99.471098776395195</c:v>
                </c:pt>
                <c:pt idx="3">
                  <c:v>99.551504253066398</c:v>
                </c:pt>
                <c:pt idx="4">
                  <c:v>99.371899844461694</c:v>
                </c:pt>
                <c:pt idx="5">
                  <c:v>98.928233594460295</c:v>
                </c:pt>
                <c:pt idx="6">
                  <c:v>98.454643030251603</c:v>
                </c:pt>
                <c:pt idx="7">
                  <c:v>98.149634669155105</c:v>
                </c:pt>
                <c:pt idx="8">
                  <c:v>98.104072081702398</c:v>
                </c:pt>
                <c:pt idx="9">
                  <c:v>98.234190020963396</c:v>
                </c:pt>
                <c:pt idx="10">
                  <c:v>98.437135157518796</c:v>
                </c:pt>
                <c:pt idx="11">
                  <c:v>98.608668083714804</c:v>
                </c:pt>
                <c:pt idx="12">
                  <c:v>98.633235279204001</c:v>
                </c:pt>
                <c:pt idx="13">
                  <c:v>98.575874865987103</c:v>
                </c:pt>
                <c:pt idx="14">
                  <c:v>98.567664441819502</c:v>
                </c:pt>
                <c:pt idx="15">
                  <c:v>98.684105450811899</c:v>
                </c:pt>
                <c:pt idx="16">
                  <c:v>98.865509609893394</c:v>
                </c:pt>
                <c:pt idx="17">
                  <c:v>99.062998924132003</c:v>
                </c:pt>
                <c:pt idx="18">
                  <c:v>99.220214858117103</c:v>
                </c:pt>
                <c:pt idx="19">
                  <c:v>99.266562800897205</c:v>
                </c:pt>
                <c:pt idx="20">
                  <c:v>99.212618971726499</c:v>
                </c:pt>
                <c:pt idx="21">
                  <c:v>99.021110097279902</c:v>
                </c:pt>
                <c:pt idx="22">
                  <c:v>98.677754776680302</c:v>
                </c:pt>
                <c:pt idx="23">
                  <c:v>98.254895218883107</c:v>
                </c:pt>
                <c:pt idx="24">
                  <c:v>98.007338845696196</c:v>
                </c:pt>
                <c:pt idx="25">
                  <c:v>98.059950487785699</c:v>
                </c:pt>
                <c:pt idx="26">
                  <c:v>98.421118595418406</c:v>
                </c:pt>
                <c:pt idx="27">
                  <c:v>99.037373900871899</c:v>
                </c:pt>
                <c:pt idx="28">
                  <c:v>99.675426583224194</c:v>
                </c:pt>
                <c:pt idx="29">
                  <c:v>100.107333245638</c:v>
                </c:pt>
                <c:pt idx="30">
                  <c:v>100.153524532744</c:v>
                </c:pt>
                <c:pt idx="31">
                  <c:v>99.8848619870883</c:v>
                </c:pt>
                <c:pt idx="32">
                  <c:v>99.488249455171101</c:v>
                </c:pt>
                <c:pt idx="33">
                  <c:v>99.294169871298294</c:v>
                </c:pt>
                <c:pt idx="34">
                  <c:v>99.476126399828601</c:v>
                </c:pt>
                <c:pt idx="35">
                  <c:v>99.926158155310802</c:v>
                </c:pt>
                <c:pt idx="36">
                  <c:v>100.398826907987</c:v>
                </c:pt>
                <c:pt idx="37">
                  <c:v>100.705723268524</c:v>
                </c:pt>
                <c:pt idx="38">
                  <c:v>100.855001664783</c:v>
                </c:pt>
                <c:pt idx="39">
                  <c:v>101.041553886749</c:v>
                </c:pt>
                <c:pt idx="40">
                  <c:v>101.67202010123199</c:v>
                </c:pt>
                <c:pt idx="41">
                  <c:v>103.03983942015201</c:v>
                </c:pt>
                <c:pt idx="42">
                  <c:v>105.16255402101</c:v>
                </c:pt>
                <c:pt idx="43">
                  <c:v>107.75452689827701</c:v>
                </c:pt>
                <c:pt idx="44">
                  <c:v>110.26787210233999</c:v>
                </c:pt>
                <c:pt idx="45">
                  <c:v>112.196488832396</c:v>
                </c:pt>
                <c:pt idx="46">
                  <c:v>113.231193884975</c:v>
                </c:pt>
                <c:pt idx="47">
                  <c:v>113.41532571995</c:v>
                </c:pt>
                <c:pt idx="48">
                  <c:v>113.004347989427</c:v>
                </c:pt>
                <c:pt idx="49">
                  <c:v>112.397950221112</c:v>
                </c:pt>
                <c:pt idx="50">
                  <c:v>111.843965578655</c:v>
                </c:pt>
                <c:pt idx="51">
                  <c:v>111.393405703564</c:v>
                </c:pt>
                <c:pt idx="52">
                  <c:v>110.996931806623</c:v>
                </c:pt>
                <c:pt idx="53">
                  <c:v>110.46527727420001</c:v>
                </c:pt>
                <c:pt idx="54">
                  <c:v>109.638673736177</c:v>
                </c:pt>
                <c:pt idx="55">
                  <c:v>108.512038871005</c:v>
                </c:pt>
                <c:pt idx="56">
                  <c:v>107.25300803031401</c:v>
                </c:pt>
                <c:pt idx="57">
                  <c:v>106.0512137929</c:v>
                </c:pt>
                <c:pt idx="58">
                  <c:v>105.104016232978</c:v>
                </c:pt>
                <c:pt idx="59">
                  <c:v>104.45000099362299</c:v>
                </c:pt>
                <c:pt idx="60">
                  <c:v>104.001957242448</c:v>
                </c:pt>
                <c:pt idx="61">
                  <c:v>103.66502514093</c:v>
                </c:pt>
                <c:pt idx="62">
                  <c:v>103.294723061282</c:v>
                </c:pt>
                <c:pt idx="63">
                  <c:v>102.779640656911</c:v>
                </c:pt>
                <c:pt idx="64">
                  <c:v>102.03092705077</c:v>
                </c:pt>
                <c:pt idx="65">
                  <c:v>101.160073056209</c:v>
                </c:pt>
                <c:pt idx="66">
                  <c:v>100.41299859231199</c:v>
                </c:pt>
                <c:pt idx="67">
                  <c:v>99.913735330230793</c:v>
                </c:pt>
                <c:pt idx="68">
                  <c:v>99.737277634568898</c:v>
                </c:pt>
                <c:pt idx="69">
                  <c:v>99.8747495220654</c:v>
                </c:pt>
                <c:pt idx="70">
                  <c:v>100.16771453361299</c:v>
                </c:pt>
                <c:pt idx="71">
                  <c:v>100.425183684514</c:v>
                </c:pt>
                <c:pt idx="72">
                  <c:v>100.496201555314</c:v>
                </c:pt>
                <c:pt idx="73">
                  <c:v>100.21046895278501</c:v>
                </c:pt>
                <c:pt idx="74">
                  <c:v>99.610793458008402</c:v>
                </c:pt>
                <c:pt idx="75">
                  <c:v>98.855883097058907</c:v>
                </c:pt>
                <c:pt idx="76">
                  <c:v>98.044746893276795</c:v>
                </c:pt>
                <c:pt idx="77">
                  <c:v>97.2770597962745</c:v>
                </c:pt>
                <c:pt idx="78">
                  <c:v>96.638489605391598</c:v>
                </c:pt>
                <c:pt idx="79">
                  <c:v>96.202724798428306</c:v>
                </c:pt>
                <c:pt idx="80">
                  <c:v>95.996509898269693</c:v>
                </c:pt>
                <c:pt idx="81">
                  <c:v>95.973706062399401</c:v>
                </c:pt>
                <c:pt idx="82">
                  <c:v>96.144408520769105</c:v>
                </c:pt>
                <c:pt idx="83">
                  <c:v>96.492129003328898</c:v>
                </c:pt>
                <c:pt idx="84">
                  <c:v>96.953020661344198</c:v>
                </c:pt>
                <c:pt idx="85">
                  <c:v>97.498120430548994</c:v>
                </c:pt>
                <c:pt idx="86">
                  <c:v>98.146481168853896</c:v>
                </c:pt>
                <c:pt idx="87">
                  <c:v>98.874346626499303</c:v>
                </c:pt>
                <c:pt idx="88">
                  <c:v>99.657645747309402</c:v>
                </c:pt>
                <c:pt idx="89">
                  <c:v>100.45291574634901</c:v>
                </c:pt>
                <c:pt idx="90">
                  <c:v>101.168548195897</c:v>
                </c:pt>
                <c:pt idx="91">
                  <c:v>101.73380363082801</c:v>
                </c:pt>
                <c:pt idx="92">
                  <c:v>102.132180103587</c:v>
                </c:pt>
              </c:numCache>
            </c:numRef>
          </c:val>
          <c:smooth val="0"/>
          <c:extLst>
            <c:ext xmlns:c16="http://schemas.microsoft.com/office/drawing/2014/chart" uri="{C3380CC4-5D6E-409C-BE32-E72D297353CC}">
              <c16:uniqueId val="{00000001-EB0C-44C2-9BD0-0ACBD6A217C0}"/>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Datos_IMAIEF!$AG$6:$AG$98</c:f>
              <c:numCache>
                <c:formatCode>0.0</c:formatCode>
                <c:ptCount val="93"/>
                <c:pt idx="0">
                  <c:v>120.44</c:v>
                </c:pt>
                <c:pt idx="1">
                  <c:v>121.404</c:v>
                </c:pt>
                <c:pt idx="2">
                  <c:v>121.64400000000001</c:v>
                </c:pt>
                <c:pt idx="3">
                  <c:v>106.63800000000001</c:v>
                </c:pt>
                <c:pt idx="4">
                  <c:v>116.66</c:v>
                </c:pt>
                <c:pt idx="5">
                  <c:v>109.566</c:v>
                </c:pt>
                <c:pt idx="6">
                  <c:v>102.348</c:v>
                </c:pt>
                <c:pt idx="7">
                  <c:v>95.385999999999996</c:v>
                </c:pt>
                <c:pt idx="8">
                  <c:v>102.73</c:v>
                </c:pt>
                <c:pt idx="9">
                  <c:v>93.956000000000003</c:v>
                </c:pt>
                <c:pt idx="10">
                  <c:v>90.85</c:v>
                </c:pt>
                <c:pt idx="11">
                  <c:v>99.694999999999993</c:v>
                </c:pt>
                <c:pt idx="12">
                  <c:v>98.284999999999997</c:v>
                </c:pt>
                <c:pt idx="13">
                  <c:v>97.183000000000007</c:v>
                </c:pt>
                <c:pt idx="14">
                  <c:v>109.508</c:v>
                </c:pt>
                <c:pt idx="15">
                  <c:v>103.77200000000001</c:v>
                </c:pt>
                <c:pt idx="16">
                  <c:v>112.18600000000001</c:v>
                </c:pt>
                <c:pt idx="17">
                  <c:v>109.405</c:v>
                </c:pt>
                <c:pt idx="18">
                  <c:v>116.254</c:v>
                </c:pt>
                <c:pt idx="19">
                  <c:v>111.583</c:v>
                </c:pt>
                <c:pt idx="20">
                  <c:v>112.01900000000001</c:v>
                </c:pt>
                <c:pt idx="21">
                  <c:v>84.911000000000001</c:v>
                </c:pt>
                <c:pt idx="22">
                  <c:v>88.5</c:v>
                </c:pt>
                <c:pt idx="23">
                  <c:v>97.563999999999993</c:v>
                </c:pt>
                <c:pt idx="24">
                  <c:v>98.01</c:v>
                </c:pt>
                <c:pt idx="25">
                  <c:v>100.595</c:v>
                </c:pt>
                <c:pt idx="26">
                  <c:v>91.085999999999999</c:v>
                </c:pt>
                <c:pt idx="27">
                  <c:v>102.70099999999999</c:v>
                </c:pt>
                <c:pt idx="28">
                  <c:v>109.114</c:v>
                </c:pt>
                <c:pt idx="29">
                  <c:v>109.711</c:v>
                </c:pt>
                <c:pt idx="30">
                  <c:v>101.65300000000001</c:v>
                </c:pt>
                <c:pt idx="31">
                  <c:v>103.764</c:v>
                </c:pt>
                <c:pt idx="32">
                  <c:v>104.881</c:v>
                </c:pt>
                <c:pt idx="33">
                  <c:v>103.816</c:v>
                </c:pt>
                <c:pt idx="34">
                  <c:v>106.533</c:v>
                </c:pt>
                <c:pt idx="35">
                  <c:v>97.096999999999994</c:v>
                </c:pt>
                <c:pt idx="36">
                  <c:v>98.406000000000006</c:v>
                </c:pt>
                <c:pt idx="37">
                  <c:v>101.149</c:v>
                </c:pt>
                <c:pt idx="38">
                  <c:v>97.951999999999998</c:v>
                </c:pt>
                <c:pt idx="39">
                  <c:v>91.049000000000007</c:v>
                </c:pt>
                <c:pt idx="40">
                  <c:v>95.582999999999998</c:v>
                </c:pt>
                <c:pt idx="41">
                  <c:v>99.906999999999996</c:v>
                </c:pt>
                <c:pt idx="42">
                  <c:v>98.245000000000005</c:v>
                </c:pt>
                <c:pt idx="43">
                  <c:v>96.799000000000007</c:v>
                </c:pt>
                <c:pt idx="44">
                  <c:v>106.849</c:v>
                </c:pt>
                <c:pt idx="45">
                  <c:v>105.324</c:v>
                </c:pt>
                <c:pt idx="46">
                  <c:v>108.62</c:v>
                </c:pt>
                <c:pt idx="47">
                  <c:v>98.021000000000001</c:v>
                </c:pt>
                <c:pt idx="48">
                  <c:v>97.162000000000006</c:v>
                </c:pt>
                <c:pt idx="49">
                  <c:v>103.495</c:v>
                </c:pt>
                <c:pt idx="50">
                  <c:v>101.26600000000001</c:v>
                </c:pt>
                <c:pt idx="51">
                  <c:v>102.066</c:v>
                </c:pt>
                <c:pt idx="52">
                  <c:v>104.96</c:v>
                </c:pt>
                <c:pt idx="53">
                  <c:v>100.64700000000001</c:v>
                </c:pt>
                <c:pt idx="54">
                  <c:v>101.38800000000001</c:v>
                </c:pt>
                <c:pt idx="55">
                  <c:v>98.144000000000005</c:v>
                </c:pt>
                <c:pt idx="56">
                  <c:v>95.102999999999994</c:v>
                </c:pt>
                <c:pt idx="57">
                  <c:v>99.278000000000006</c:v>
                </c:pt>
                <c:pt idx="58">
                  <c:v>93.427000000000007</c:v>
                </c:pt>
                <c:pt idx="59">
                  <c:v>95.715000000000003</c:v>
                </c:pt>
                <c:pt idx="60">
                  <c:v>93.575999999999993</c:v>
                </c:pt>
                <c:pt idx="61">
                  <c:v>95.778000000000006</c:v>
                </c:pt>
                <c:pt idx="62">
                  <c:v>100.77800000000001</c:v>
                </c:pt>
                <c:pt idx="63">
                  <c:v>94.521000000000001</c:v>
                </c:pt>
                <c:pt idx="64">
                  <c:v>99.804000000000002</c:v>
                </c:pt>
                <c:pt idx="65">
                  <c:v>98.301000000000002</c:v>
                </c:pt>
                <c:pt idx="66">
                  <c:v>98.6</c:v>
                </c:pt>
                <c:pt idx="67">
                  <c:v>101.27200000000001</c:v>
                </c:pt>
                <c:pt idx="68">
                  <c:v>100.61499999999999</c:v>
                </c:pt>
                <c:pt idx="69">
                  <c:v>94.442999999999998</c:v>
                </c:pt>
                <c:pt idx="70">
                  <c:v>93.531000000000006</c:v>
                </c:pt>
                <c:pt idx="71">
                  <c:v>93.17</c:v>
                </c:pt>
                <c:pt idx="72">
                  <c:v>101.395</c:v>
                </c:pt>
                <c:pt idx="73">
                  <c:v>94.010999999999996</c:v>
                </c:pt>
                <c:pt idx="74">
                  <c:v>102.404</c:v>
                </c:pt>
                <c:pt idx="75">
                  <c:v>88.629000000000005</c:v>
                </c:pt>
                <c:pt idx="76">
                  <c:v>83.302999999999997</c:v>
                </c:pt>
                <c:pt idx="77">
                  <c:v>85.85</c:v>
                </c:pt>
                <c:pt idx="78">
                  <c:v>94.698999999999998</c:v>
                </c:pt>
                <c:pt idx="79">
                  <c:v>92.173000000000002</c:v>
                </c:pt>
                <c:pt idx="80">
                  <c:v>92.278999999999996</c:v>
                </c:pt>
                <c:pt idx="81">
                  <c:v>91.834999999999994</c:v>
                </c:pt>
                <c:pt idx="82">
                  <c:v>90.772000000000006</c:v>
                </c:pt>
                <c:pt idx="83">
                  <c:v>90.947999999999993</c:v>
                </c:pt>
                <c:pt idx="84">
                  <c:v>87.522000000000006</c:v>
                </c:pt>
                <c:pt idx="85">
                  <c:v>92.619</c:v>
                </c:pt>
                <c:pt idx="86">
                  <c:v>95.947000000000003</c:v>
                </c:pt>
                <c:pt idx="87">
                  <c:v>89.361999999999995</c:v>
                </c:pt>
                <c:pt idx="88">
                  <c:v>87.582999999999998</c:v>
                </c:pt>
                <c:pt idx="89">
                  <c:v>85.838999999999999</c:v>
                </c:pt>
                <c:pt idx="90">
                  <c:v>92.477999999999994</c:v>
                </c:pt>
                <c:pt idx="91">
                  <c:v>92.153000000000006</c:v>
                </c:pt>
                <c:pt idx="92">
                  <c:v>94.308000000000007</c:v>
                </c:pt>
              </c:numCache>
            </c:numRef>
          </c:val>
          <c:extLst>
            <c:ext xmlns:c16="http://schemas.microsoft.com/office/drawing/2014/chart" uri="{C3380CC4-5D6E-409C-BE32-E72D297353CC}">
              <c16:uniqueId val="{00000000-EFA6-48C6-B038-820BAB6BFA0B}"/>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Datos_IMAIEF!$AH$6:$AH$98</c:f>
              <c:numCache>
                <c:formatCode>0.0</c:formatCode>
                <c:ptCount val="93"/>
                <c:pt idx="0">
                  <c:v>115.938114369937</c:v>
                </c:pt>
                <c:pt idx="1">
                  <c:v>119.17019711538801</c:v>
                </c:pt>
                <c:pt idx="2">
                  <c:v>119.649432374581</c:v>
                </c:pt>
                <c:pt idx="3">
                  <c:v>117.427562939246</c:v>
                </c:pt>
                <c:pt idx="4">
                  <c:v>113.517635368925</c:v>
                </c:pt>
                <c:pt idx="5">
                  <c:v>108.756211120956</c:v>
                </c:pt>
                <c:pt idx="6">
                  <c:v>104.01392554740001</c:v>
                </c:pt>
                <c:pt idx="7">
                  <c:v>100.076658430579</c:v>
                </c:pt>
                <c:pt idx="8">
                  <c:v>97.077444500679107</c:v>
                </c:pt>
                <c:pt idx="9">
                  <c:v>95.428218100597903</c:v>
                </c:pt>
                <c:pt idx="10">
                  <c:v>95.175737735175005</c:v>
                </c:pt>
                <c:pt idx="11">
                  <c:v>96.321718147177904</c:v>
                </c:pt>
                <c:pt idx="12">
                  <c:v>98.329657775660806</c:v>
                </c:pt>
                <c:pt idx="13">
                  <c:v>101.039988330555</c:v>
                </c:pt>
                <c:pt idx="14">
                  <c:v>104.20865898440999</c:v>
                </c:pt>
                <c:pt idx="15">
                  <c:v>107.533061497104</c:v>
                </c:pt>
                <c:pt idx="16">
                  <c:v>110.381589078603</c:v>
                </c:pt>
                <c:pt idx="17">
                  <c:v>112.19064412469599</c:v>
                </c:pt>
                <c:pt idx="18">
                  <c:v>112.311017737353</c:v>
                </c:pt>
                <c:pt idx="19">
                  <c:v>110.39289071736999</c:v>
                </c:pt>
                <c:pt idx="20">
                  <c:v>107.027614154025</c:v>
                </c:pt>
                <c:pt idx="21">
                  <c:v>103.207040716644</c:v>
                </c:pt>
                <c:pt idx="22">
                  <c:v>99.792859852724007</c:v>
                </c:pt>
                <c:pt idx="23">
                  <c:v>97.856824748639298</c:v>
                </c:pt>
                <c:pt idx="24">
                  <c:v>97.919093279574099</c:v>
                </c:pt>
                <c:pt idx="25">
                  <c:v>99.731650677477504</c:v>
                </c:pt>
                <c:pt idx="26">
                  <c:v>102.197336864603</c:v>
                </c:pt>
                <c:pt idx="27">
                  <c:v>104.366140746122</c:v>
                </c:pt>
                <c:pt idx="28">
                  <c:v>105.551547919051</c:v>
                </c:pt>
                <c:pt idx="29">
                  <c:v>105.995743106723</c:v>
                </c:pt>
                <c:pt idx="30">
                  <c:v>105.907725946654</c:v>
                </c:pt>
                <c:pt idx="31">
                  <c:v>105.28692516794</c:v>
                </c:pt>
                <c:pt idx="32">
                  <c:v>104.34904204211701</c:v>
                </c:pt>
                <c:pt idx="33">
                  <c:v>103.417286794475</c:v>
                </c:pt>
                <c:pt idx="34">
                  <c:v>102.458042152894</c:v>
                </c:pt>
                <c:pt idx="35">
                  <c:v>101.16979524886899</c:v>
                </c:pt>
                <c:pt idx="36">
                  <c:v>99.465681650392995</c:v>
                </c:pt>
                <c:pt idx="37">
                  <c:v>97.789031614670193</c:v>
                </c:pt>
                <c:pt idx="38">
                  <c:v>96.510024351035995</c:v>
                </c:pt>
                <c:pt idx="39">
                  <c:v>95.852107168373394</c:v>
                </c:pt>
                <c:pt idx="40">
                  <c:v>95.9486495674564</c:v>
                </c:pt>
                <c:pt idx="41">
                  <c:v>97.081403178994805</c:v>
                </c:pt>
                <c:pt idx="42">
                  <c:v>99.100631317757603</c:v>
                </c:pt>
                <c:pt idx="43">
                  <c:v>101.40343670240399</c:v>
                </c:pt>
                <c:pt idx="44">
                  <c:v>103.120194550146</c:v>
                </c:pt>
                <c:pt idx="45">
                  <c:v>103.72443335677799</c:v>
                </c:pt>
                <c:pt idx="46">
                  <c:v>103.308551117184</c:v>
                </c:pt>
                <c:pt idx="47">
                  <c:v>102.482629157492</c:v>
                </c:pt>
                <c:pt idx="48">
                  <c:v>101.662461114007</c:v>
                </c:pt>
                <c:pt idx="49">
                  <c:v>101.282303001538</c:v>
                </c:pt>
                <c:pt idx="50">
                  <c:v>101.60030206966501</c:v>
                </c:pt>
                <c:pt idx="51">
                  <c:v>102.163151612804</c:v>
                </c:pt>
                <c:pt idx="52">
                  <c:v>102.30915117498201</c:v>
                </c:pt>
                <c:pt idx="53">
                  <c:v>101.689968564111</c:v>
                </c:pt>
                <c:pt idx="54">
                  <c:v>100.370840355624</c:v>
                </c:pt>
                <c:pt idx="55">
                  <c:v>98.843444986901602</c:v>
                </c:pt>
                <c:pt idx="56">
                  <c:v>97.303644790083496</c:v>
                </c:pt>
                <c:pt idx="57">
                  <c:v>96.059165635133994</c:v>
                </c:pt>
                <c:pt idx="58">
                  <c:v>95.325093176946893</c:v>
                </c:pt>
                <c:pt idx="59">
                  <c:v>95.128629530168794</c:v>
                </c:pt>
                <c:pt idx="60">
                  <c:v>95.370607976578199</c:v>
                </c:pt>
                <c:pt idx="61">
                  <c:v>95.930960646440198</c:v>
                </c:pt>
                <c:pt idx="62">
                  <c:v>96.639579886861398</c:v>
                </c:pt>
                <c:pt idx="63">
                  <c:v>97.562046857442894</c:v>
                </c:pt>
                <c:pt idx="64">
                  <c:v>98.553034566242403</c:v>
                </c:pt>
                <c:pt idx="65">
                  <c:v>99.249841842624093</c:v>
                </c:pt>
                <c:pt idx="66">
                  <c:v>99.418627899557805</c:v>
                </c:pt>
                <c:pt idx="67">
                  <c:v>98.934784830740099</c:v>
                </c:pt>
                <c:pt idx="68">
                  <c:v>97.8421123838189</c:v>
                </c:pt>
                <c:pt idx="69">
                  <c:v>96.436543323893204</c:v>
                </c:pt>
                <c:pt idx="70">
                  <c:v>95.189575841679002</c:v>
                </c:pt>
                <c:pt idx="71">
                  <c:v>94.680176051431602</c:v>
                </c:pt>
                <c:pt idx="72">
                  <c:v>94.939800550856802</c:v>
                </c:pt>
                <c:pt idx="73">
                  <c:v>95.791632861141693</c:v>
                </c:pt>
                <c:pt idx="74">
                  <c:v>96.673160735873793</c:v>
                </c:pt>
                <c:pt idx="75">
                  <c:v>96.991194101250798</c:v>
                </c:pt>
                <c:pt idx="76">
                  <c:v>96.566804114685993</c:v>
                </c:pt>
                <c:pt idx="77">
                  <c:v>95.605530508937406</c:v>
                </c:pt>
                <c:pt idx="78">
                  <c:v>94.441175855773906</c:v>
                </c:pt>
                <c:pt idx="79">
                  <c:v>93.229485780771299</c:v>
                </c:pt>
                <c:pt idx="80">
                  <c:v>92.1557074150506</c:v>
                </c:pt>
                <c:pt idx="81">
                  <c:v>91.379492596884901</c:v>
                </c:pt>
                <c:pt idx="82">
                  <c:v>90.8503445880919</c:v>
                </c:pt>
                <c:pt idx="83">
                  <c:v>90.537570317215696</c:v>
                </c:pt>
                <c:pt idx="84">
                  <c:v>90.188886843674595</c:v>
                </c:pt>
                <c:pt idx="85">
                  <c:v>89.758592557863594</c:v>
                </c:pt>
                <c:pt idx="86">
                  <c:v>89.298543374278907</c:v>
                </c:pt>
                <c:pt idx="87">
                  <c:v>89.068007531837097</c:v>
                </c:pt>
                <c:pt idx="88">
                  <c:v>89.238350616578202</c:v>
                </c:pt>
                <c:pt idx="89">
                  <c:v>89.861178041358002</c:v>
                </c:pt>
                <c:pt idx="90">
                  <c:v>90.817015498018804</c:v>
                </c:pt>
                <c:pt idx="91">
                  <c:v>91.840164061118401</c:v>
                </c:pt>
                <c:pt idx="92">
                  <c:v>92.637438776518493</c:v>
                </c:pt>
              </c:numCache>
            </c:numRef>
          </c:val>
          <c:smooth val="0"/>
          <c:extLst>
            <c:ext xmlns:c16="http://schemas.microsoft.com/office/drawing/2014/chart" uri="{C3380CC4-5D6E-409C-BE32-E72D297353CC}">
              <c16:uniqueId val="{00000001-EFA6-48C6-B038-820BAB6BFA0B}"/>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Datos_IMAIEF!$AI$6:$AI$98</c:f>
              <c:numCache>
                <c:formatCode>0.0</c:formatCode>
                <c:ptCount val="93"/>
                <c:pt idx="0">
                  <c:v>97.933670298591906</c:v>
                </c:pt>
                <c:pt idx="1">
                  <c:v>99.867790949898804</c:v>
                </c:pt>
                <c:pt idx="2">
                  <c:v>97.533751319289095</c:v>
                </c:pt>
                <c:pt idx="3">
                  <c:v>103.79003481446</c:v>
                </c:pt>
                <c:pt idx="4">
                  <c:v>104.33096528282501</c:v>
                </c:pt>
                <c:pt idx="5">
                  <c:v>104.255625537429</c:v>
                </c:pt>
                <c:pt idx="6">
                  <c:v>106.045667099208</c:v>
                </c:pt>
                <c:pt idx="7">
                  <c:v>94.131622618062096</c:v>
                </c:pt>
                <c:pt idx="8">
                  <c:v>101.69861930554799</c:v>
                </c:pt>
                <c:pt idx="9">
                  <c:v>115.01010270408899</c:v>
                </c:pt>
                <c:pt idx="10">
                  <c:v>129.22729299179301</c:v>
                </c:pt>
                <c:pt idx="11">
                  <c:v>110.985955300545</c:v>
                </c:pt>
                <c:pt idx="12">
                  <c:v>107.570813678994</c:v>
                </c:pt>
                <c:pt idx="13">
                  <c:v>100.361670710849</c:v>
                </c:pt>
                <c:pt idx="14">
                  <c:v>108.50647077864799</c:v>
                </c:pt>
                <c:pt idx="15">
                  <c:v>102.068046431089</c:v>
                </c:pt>
                <c:pt idx="16">
                  <c:v>97.597071425575706</c:v>
                </c:pt>
                <c:pt idx="17">
                  <c:v>101.237921326254</c:v>
                </c:pt>
                <c:pt idx="18">
                  <c:v>96.590604561863202</c:v>
                </c:pt>
                <c:pt idx="19">
                  <c:v>98.713367762884602</c:v>
                </c:pt>
                <c:pt idx="20">
                  <c:v>99.996717063770404</c:v>
                </c:pt>
                <c:pt idx="21">
                  <c:v>91.982684449258898</c:v>
                </c:pt>
                <c:pt idx="22">
                  <c:v>93.635545094069201</c:v>
                </c:pt>
                <c:pt idx="23">
                  <c:v>99.080924435181203</c:v>
                </c:pt>
                <c:pt idx="24">
                  <c:v>98.501269693726002</c:v>
                </c:pt>
                <c:pt idx="25">
                  <c:v>101.92227308048599</c:v>
                </c:pt>
                <c:pt idx="26">
                  <c:v>97.766695773685896</c:v>
                </c:pt>
                <c:pt idx="27">
                  <c:v>96.497196436374097</c:v>
                </c:pt>
                <c:pt idx="28">
                  <c:v>104.934090253256</c:v>
                </c:pt>
                <c:pt idx="29">
                  <c:v>106.159028784456</c:v>
                </c:pt>
                <c:pt idx="30">
                  <c:v>107.830690665577</c:v>
                </c:pt>
                <c:pt idx="31">
                  <c:v>105.743929195585</c:v>
                </c:pt>
                <c:pt idx="32">
                  <c:v>106.897806052403</c:v>
                </c:pt>
                <c:pt idx="33">
                  <c:v>109.217381979284</c:v>
                </c:pt>
                <c:pt idx="34">
                  <c:v>101.404919518741</c:v>
                </c:pt>
                <c:pt idx="35">
                  <c:v>100.93718822495801</c:v>
                </c:pt>
                <c:pt idx="36">
                  <c:v>121.634335432801</c:v>
                </c:pt>
                <c:pt idx="37">
                  <c:v>138.18064975482699</c:v>
                </c:pt>
                <c:pt idx="38">
                  <c:v>123.12417559425</c:v>
                </c:pt>
                <c:pt idx="39">
                  <c:v>120.44338473515501</c:v>
                </c:pt>
                <c:pt idx="40">
                  <c:v>114.565061630803</c:v>
                </c:pt>
                <c:pt idx="41">
                  <c:v>107.868157710985</c:v>
                </c:pt>
                <c:pt idx="42">
                  <c:v>107.214103148839</c:v>
                </c:pt>
                <c:pt idx="43">
                  <c:v>111.140075364895</c:v>
                </c:pt>
                <c:pt idx="44">
                  <c:v>95.974224553709703</c:v>
                </c:pt>
                <c:pt idx="45">
                  <c:v>112.566626566259</c:v>
                </c:pt>
                <c:pt idx="46">
                  <c:v>109.705347487541</c:v>
                </c:pt>
                <c:pt idx="47">
                  <c:v>111.809091123928</c:v>
                </c:pt>
                <c:pt idx="48">
                  <c:v>104.720697487107</c:v>
                </c:pt>
                <c:pt idx="49">
                  <c:v>102.75753911585301</c:v>
                </c:pt>
                <c:pt idx="50">
                  <c:v>98.731208821070197</c:v>
                </c:pt>
                <c:pt idx="51">
                  <c:v>105.93104805823501</c:v>
                </c:pt>
                <c:pt idx="52">
                  <c:v>107.517687574731</c:v>
                </c:pt>
                <c:pt idx="53">
                  <c:v>110.812129989602</c:v>
                </c:pt>
                <c:pt idx="54">
                  <c:v>110.540922637118</c:v>
                </c:pt>
                <c:pt idx="55">
                  <c:v>103.207914187486</c:v>
                </c:pt>
                <c:pt idx="56">
                  <c:v>111.09218517418</c:v>
                </c:pt>
                <c:pt idx="57">
                  <c:v>112.150893527766</c:v>
                </c:pt>
                <c:pt idx="58">
                  <c:v>128.27718607657599</c:v>
                </c:pt>
                <c:pt idx="59">
                  <c:v>111.29838140791701</c:v>
                </c:pt>
                <c:pt idx="60">
                  <c:v>113.85601748487601</c:v>
                </c:pt>
                <c:pt idx="61">
                  <c:v>111.43703971350899</c:v>
                </c:pt>
                <c:pt idx="62">
                  <c:v>121.437756622492</c:v>
                </c:pt>
                <c:pt idx="63">
                  <c:v>131.406536154924</c:v>
                </c:pt>
                <c:pt idx="64">
                  <c:v>112.977787907574</c:v>
                </c:pt>
                <c:pt idx="65">
                  <c:v>114.538984407084</c:v>
                </c:pt>
                <c:pt idx="66">
                  <c:v>109.070480680995</c:v>
                </c:pt>
                <c:pt idx="67">
                  <c:v>105.320465614337</c:v>
                </c:pt>
                <c:pt idx="68">
                  <c:v>103.103492255063</c:v>
                </c:pt>
                <c:pt idx="69">
                  <c:v>101.25697320736001</c:v>
                </c:pt>
                <c:pt idx="70">
                  <c:v>101.868182253282</c:v>
                </c:pt>
                <c:pt idx="71">
                  <c:v>102.32185363210399</c:v>
                </c:pt>
                <c:pt idx="72">
                  <c:v>101.547827426105</c:v>
                </c:pt>
                <c:pt idx="73">
                  <c:v>107.69293677914</c:v>
                </c:pt>
                <c:pt idx="74">
                  <c:v>100.985021288257</c:v>
                </c:pt>
                <c:pt idx="75">
                  <c:v>83.877513744412695</c:v>
                </c:pt>
                <c:pt idx="76">
                  <c:v>59.281452652640297</c:v>
                </c:pt>
                <c:pt idx="77">
                  <c:v>76.111828059321397</c:v>
                </c:pt>
                <c:pt idx="78">
                  <c:v>83.064696479573101</c:v>
                </c:pt>
                <c:pt idx="79">
                  <c:v>88.705225785634198</c:v>
                </c:pt>
                <c:pt idx="80">
                  <c:v>89.067378999960198</c:v>
                </c:pt>
                <c:pt idx="81">
                  <c:v>87.006722181636107</c:v>
                </c:pt>
                <c:pt idx="82">
                  <c:v>86.921440777266994</c:v>
                </c:pt>
                <c:pt idx="83">
                  <c:v>85.893975638604303</c:v>
                </c:pt>
                <c:pt idx="84">
                  <c:v>85.761957434463199</c:v>
                </c:pt>
                <c:pt idx="85">
                  <c:v>88.968587569342802</c:v>
                </c:pt>
                <c:pt idx="86">
                  <c:v>98.405263796663306</c:v>
                </c:pt>
                <c:pt idx="87">
                  <c:v>86.655583231745496</c:v>
                </c:pt>
                <c:pt idx="88">
                  <c:v>93.593008409016704</c:v>
                </c:pt>
                <c:pt idx="89">
                  <c:v>88.052549564440199</c:v>
                </c:pt>
                <c:pt idx="90">
                  <c:v>89.556048576056597</c:v>
                </c:pt>
                <c:pt idx="91">
                  <c:v>91.036605320532303</c:v>
                </c:pt>
                <c:pt idx="92">
                  <c:v>88.314221976049296</c:v>
                </c:pt>
              </c:numCache>
            </c:numRef>
          </c:val>
          <c:extLst>
            <c:ext xmlns:c16="http://schemas.microsoft.com/office/drawing/2014/chart" uri="{C3380CC4-5D6E-409C-BE32-E72D297353CC}">
              <c16:uniqueId val="{00000000-9AD2-4848-8F28-49BCA1A5F21A}"/>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Datos_IMAIEF!$AJ$6:$AJ$98</c:f>
              <c:numCache>
                <c:formatCode>0.0</c:formatCode>
                <c:ptCount val="93"/>
                <c:pt idx="0">
                  <c:v>100.635555158112</c:v>
                </c:pt>
                <c:pt idx="1">
                  <c:v>100.923389228909</c:v>
                </c:pt>
                <c:pt idx="2">
                  <c:v>101.411885764831</c:v>
                </c:pt>
                <c:pt idx="3">
                  <c:v>102.147442001732</c:v>
                </c:pt>
                <c:pt idx="4">
                  <c:v>103.14632701425199</c:v>
                </c:pt>
                <c:pt idx="5">
                  <c:v>104.364557582925</c:v>
                </c:pt>
                <c:pt idx="6">
                  <c:v>105.65663955124801</c:v>
                </c:pt>
                <c:pt idx="7">
                  <c:v>106.83222946867799</c:v>
                </c:pt>
                <c:pt idx="8">
                  <c:v>107.707710692535</c:v>
                </c:pt>
                <c:pt idx="9">
                  <c:v>108.14934801252301</c:v>
                </c:pt>
                <c:pt idx="10">
                  <c:v>108.13303349072299</c:v>
                </c:pt>
                <c:pt idx="11">
                  <c:v>107.67414702539899</c:v>
                </c:pt>
                <c:pt idx="12">
                  <c:v>106.830402281799</c:v>
                </c:pt>
                <c:pt idx="13">
                  <c:v>105.650237307046</c:v>
                </c:pt>
                <c:pt idx="14">
                  <c:v>104.20615665110201</c:v>
                </c:pt>
                <c:pt idx="15">
                  <c:v>102.625364717956</c:v>
                </c:pt>
                <c:pt idx="16">
                  <c:v>101.04826315648501</c:v>
                </c:pt>
                <c:pt idx="17">
                  <c:v>99.597381985952296</c:v>
                </c:pt>
                <c:pt idx="18">
                  <c:v>98.367092869603596</c:v>
                </c:pt>
                <c:pt idx="19">
                  <c:v>97.422150069949097</c:v>
                </c:pt>
                <c:pt idx="20">
                  <c:v>96.819891808619502</c:v>
                </c:pt>
                <c:pt idx="21">
                  <c:v>96.580846848474593</c:v>
                </c:pt>
                <c:pt idx="22">
                  <c:v>96.667983801789205</c:v>
                </c:pt>
                <c:pt idx="23">
                  <c:v>97.0811692052973</c:v>
                </c:pt>
                <c:pt idx="24">
                  <c:v>97.785227457135207</c:v>
                </c:pt>
                <c:pt idx="25">
                  <c:v>98.716307743776596</c:v>
                </c:pt>
                <c:pt idx="26">
                  <c:v>99.825626236547393</c:v>
                </c:pt>
                <c:pt idx="27">
                  <c:v>101.04208230247799</c:v>
                </c:pt>
                <c:pt idx="28">
                  <c:v>102.37914937322</c:v>
                </c:pt>
                <c:pt idx="29">
                  <c:v>103.868506337773</c:v>
                </c:pt>
                <c:pt idx="30">
                  <c:v>105.549384336204</c:v>
                </c:pt>
                <c:pt idx="31">
                  <c:v>107.440240665874</c:v>
                </c:pt>
                <c:pt idx="32">
                  <c:v>109.45900851859101</c:v>
                </c:pt>
                <c:pt idx="33">
                  <c:v>111.49097912851499</c:v>
                </c:pt>
                <c:pt idx="34">
                  <c:v>113.376208587655</c:v>
                </c:pt>
                <c:pt idx="35">
                  <c:v>114.922611794037</c:v>
                </c:pt>
                <c:pt idx="36">
                  <c:v>115.97309196459599</c:v>
                </c:pt>
                <c:pt idx="37">
                  <c:v>116.488606828209</c:v>
                </c:pt>
                <c:pt idx="38">
                  <c:v>116.49861539947</c:v>
                </c:pt>
                <c:pt idx="39">
                  <c:v>116.09476600263901</c:v>
                </c:pt>
                <c:pt idx="40">
                  <c:v>115.316465583865</c:v>
                </c:pt>
                <c:pt idx="41">
                  <c:v>114.198281653756</c:v>
                </c:pt>
                <c:pt idx="42">
                  <c:v>112.83043097663899</c:v>
                </c:pt>
                <c:pt idx="43">
                  <c:v>111.343918840695</c:v>
                </c:pt>
                <c:pt idx="44">
                  <c:v>109.922561252992</c:v>
                </c:pt>
                <c:pt idx="45">
                  <c:v>108.675684732156</c:v>
                </c:pt>
                <c:pt idx="46">
                  <c:v>107.655671543029</c:v>
                </c:pt>
                <c:pt idx="47">
                  <c:v>106.866581473537</c:v>
                </c:pt>
                <c:pt idx="48">
                  <c:v>106.302911028431</c:v>
                </c:pt>
                <c:pt idx="49">
                  <c:v>105.94166412742599</c:v>
                </c:pt>
                <c:pt idx="50">
                  <c:v>105.811836932229</c:v>
                </c:pt>
                <c:pt idx="51">
                  <c:v>105.889154966015</c:v>
                </c:pt>
                <c:pt idx="52">
                  <c:v>106.227355637561</c:v>
                </c:pt>
                <c:pt idx="53">
                  <c:v>106.879670494358</c:v>
                </c:pt>
                <c:pt idx="54">
                  <c:v>107.826850319549</c:v>
                </c:pt>
                <c:pt idx="55">
                  <c:v>108.99133925164401</c:v>
                </c:pt>
                <c:pt idx="56">
                  <c:v>110.270132839761</c:v>
                </c:pt>
                <c:pt idx="57">
                  <c:v>111.55640138463001</c:v>
                </c:pt>
                <c:pt idx="58">
                  <c:v>112.728590369234</c:v>
                </c:pt>
                <c:pt idx="59">
                  <c:v>113.68007245712801</c:v>
                </c:pt>
                <c:pt idx="60">
                  <c:v>114.31202095814599</c:v>
                </c:pt>
                <c:pt idx="61">
                  <c:v>114.56811243376301</c:v>
                </c:pt>
                <c:pt idx="62">
                  <c:v>114.361825459394</c:v>
                </c:pt>
                <c:pt idx="63">
                  <c:v>113.666809186508</c:v>
                </c:pt>
                <c:pt idx="64">
                  <c:v>112.47367583394001</c:v>
                </c:pt>
                <c:pt idx="65">
                  <c:v>110.89873695857</c:v>
                </c:pt>
                <c:pt idx="66">
                  <c:v>109.115179085764</c:v>
                </c:pt>
                <c:pt idx="67">
                  <c:v>107.316256211791</c:v>
                </c:pt>
                <c:pt idx="68">
                  <c:v>105.64200091658</c:v>
                </c:pt>
                <c:pt idx="69">
                  <c:v>104.177920865985</c:v>
                </c:pt>
                <c:pt idx="70">
                  <c:v>103.047938559298</c:v>
                </c:pt>
                <c:pt idx="71">
                  <c:v>102.355526328979</c:v>
                </c:pt>
                <c:pt idx="72">
                  <c:v>102.16256010078401</c:v>
                </c:pt>
                <c:pt idx="73">
                  <c:v>102.445827355134</c:v>
                </c:pt>
                <c:pt idx="74">
                  <c:v>103.106643176462</c:v>
                </c:pt>
                <c:pt idx="75">
                  <c:v>81.7267996768324</c:v>
                </c:pt>
                <c:pt idx="76">
                  <c:v>82.559472221347306</c:v>
                </c:pt>
                <c:pt idx="77">
                  <c:v>83.415297107245493</c:v>
                </c:pt>
                <c:pt idx="78">
                  <c:v>84.243020169927206</c:v>
                </c:pt>
                <c:pt idx="79">
                  <c:v>85.029909258241602</c:v>
                </c:pt>
                <c:pt idx="80">
                  <c:v>85.759871421799403</c:v>
                </c:pt>
                <c:pt idx="81">
                  <c:v>86.430901701171905</c:v>
                </c:pt>
                <c:pt idx="82">
                  <c:v>87.039776987241297</c:v>
                </c:pt>
                <c:pt idx="83">
                  <c:v>87.5825310502278</c:v>
                </c:pt>
                <c:pt idx="84">
                  <c:v>88.048301593259097</c:v>
                </c:pt>
                <c:pt idx="85">
                  <c:v>88.430441958438607</c:v>
                </c:pt>
                <c:pt idx="86">
                  <c:v>88.736085028098998</c:v>
                </c:pt>
                <c:pt idx="87">
                  <c:v>89.000010906229704</c:v>
                </c:pt>
                <c:pt idx="88">
                  <c:v>89.218546006626298</c:v>
                </c:pt>
                <c:pt idx="89">
                  <c:v>89.387140720259794</c:v>
                </c:pt>
                <c:pt idx="90">
                  <c:v>89.454254109450105</c:v>
                </c:pt>
                <c:pt idx="91">
                  <c:v>89.361205040813701</c:v>
                </c:pt>
                <c:pt idx="92">
                  <c:v>89.104444783483501</c:v>
                </c:pt>
              </c:numCache>
            </c:numRef>
          </c:val>
          <c:smooth val="0"/>
          <c:extLst>
            <c:ext xmlns:c16="http://schemas.microsoft.com/office/drawing/2014/chart" uri="{C3380CC4-5D6E-409C-BE32-E72D297353CC}">
              <c16:uniqueId val="{00000001-9AD2-4848-8F28-49BCA1A5F21A}"/>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Datos_IMAIEF!$AK$6:$AK$98</c:f>
              <c:numCache>
                <c:formatCode>0.0</c:formatCode>
                <c:ptCount val="93"/>
                <c:pt idx="0">
                  <c:v>98.632180379158399</c:v>
                </c:pt>
                <c:pt idx="1">
                  <c:v>99.900885535888605</c:v>
                </c:pt>
                <c:pt idx="2">
                  <c:v>97.824333585887004</c:v>
                </c:pt>
                <c:pt idx="3">
                  <c:v>105.7022470763</c:v>
                </c:pt>
                <c:pt idx="4">
                  <c:v>106.05588330655399</c:v>
                </c:pt>
                <c:pt idx="5">
                  <c:v>110.38193066875699</c:v>
                </c:pt>
                <c:pt idx="6">
                  <c:v>102.324555469955</c:v>
                </c:pt>
                <c:pt idx="7">
                  <c:v>126.379019899534</c:v>
                </c:pt>
                <c:pt idx="8">
                  <c:v>139.08768156889701</c:v>
                </c:pt>
                <c:pt idx="9">
                  <c:v>129.581527099368</c:v>
                </c:pt>
                <c:pt idx="10">
                  <c:v>149.83067628894</c:v>
                </c:pt>
                <c:pt idx="11">
                  <c:v>138.28148105047501</c:v>
                </c:pt>
                <c:pt idx="12">
                  <c:v>147.06882700422699</c:v>
                </c:pt>
                <c:pt idx="13">
                  <c:v>129.85584732716501</c:v>
                </c:pt>
                <c:pt idx="14">
                  <c:v>134.35427604935199</c:v>
                </c:pt>
                <c:pt idx="15">
                  <c:v>145.54881210489199</c:v>
                </c:pt>
                <c:pt idx="16">
                  <c:v>99.694327872764603</c:v>
                </c:pt>
                <c:pt idx="17">
                  <c:v>99.951657176916498</c:v>
                </c:pt>
                <c:pt idx="18">
                  <c:v>115.764508217505</c:v>
                </c:pt>
                <c:pt idx="19">
                  <c:v>105.229696973217</c:v>
                </c:pt>
                <c:pt idx="20">
                  <c:v>104.989621417683</c:v>
                </c:pt>
                <c:pt idx="21">
                  <c:v>99.564230400225398</c:v>
                </c:pt>
                <c:pt idx="22">
                  <c:v>100.818609678588</c:v>
                </c:pt>
                <c:pt idx="23">
                  <c:v>102.27661027222</c:v>
                </c:pt>
                <c:pt idx="24">
                  <c:v>103.04258035904</c:v>
                </c:pt>
                <c:pt idx="25">
                  <c:v>111.760182541557</c:v>
                </c:pt>
                <c:pt idx="26">
                  <c:v>116.06723060532499</c:v>
                </c:pt>
                <c:pt idx="27">
                  <c:v>124.477378390913</c:v>
                </c:pt>
                <c:pt idx="28">
                  <c:v>142.40750888920601</c:v>
                </c:pt>
                <c:pt idx="29">
                  <c:v>122.86075271839</c:v>
                </c:pt>
                <c:pt idx="30">
                  <c:v>120.641283769068</c:v>
                </c:pt>
                <c:pt idx="31">
                  <c:v>115.13002677883</c:v>
                </c:pt>
                <c:pt idx="32">
                  <c:v>103.89585914012299</c:v>
                </c:pt>
                <c:pt idx="33">
                  <c:v>115.530777014015</c:v>
                </c:pt>
                <c:pt idx="34">
                  <c:v>110.809161632821</c:v>
                </c:pt>
                <c:pt idx="35">
                  <c:v>119.391701552016</c:v>
                </c:pt>
                <c:pt idx="36">
                  <c:v>104.540950532609</c:v>
                </c:pt>
                <c:pt idx="37">
                  <c:v>106.707145174649</c:v>
                </c:pt>
                <c:pt idx="38">
                  <c:v>108.796823345908</c:v>
                </c:pt>
                <c:pt idx="39">
                  <c:v>107.480905182527</c:v>
                </c:pt>
                <c:pt idx="40">
                  <c:v>126.412158629635</c:v>
                </c:pt>
                <c:pt idx="41">
                  <c:v>111.862656438809</c:v>
                </c:pt>
                <c:pt idx="42">
                  <c:v>102.288001302353</c:v>
                </c:pt>
                <c:pt idx="43">
                  <c:v>113.887765374024</c:v>
                </c:pt>
                <c:pt idx="44">
                  <c:v>107.62720196078</c:v>
                </c:pt>
                <c:pt idx="45">
                  <c:v>107.546227189709</c:v>
                </c:pt>
                <c:pt idx="46">
                  <c:v>103.69618895919901</c:v>
                </c:pt>
                <c:pt idx="47">
                  <c:v>97.723595341262794</c:v>
                </c:pt>
                <c:pt idx="48">
                  <c:v>94.125820857450904</c:v>
                </c:pt>
                <c:pt idx="49">
                  <c:v>100.9015572623</c:v>
                </c:pt>
                <c:pt idx="50">
                  <c:v>87.401224563690107</c:v>
                </c:pt>
                <c:pt idx="51">
                  <c:v>94.661366009398193</c:v>
                </c:pt>
                <c:pt idx="52">
                  <c:v>105.126574546228</c:v>
                </c:pt>
                <c:pt idx="53">
                  <c:v>105.462366097432</c:v>
                </c:pt>
                <c:pt idx="54">
                  <c:v>113.92835617469601</c:v>
                </c:pt>
                <c:pt idx="55">
                  <c:v>100.838166221899</c:v>
                </c:pt>
                <c:pt idx="56">
                  <c:v>109.911009283391</c:v>
                </c:pt>
                <c:pt idx="57">
                  <c:v>119.811295004046</c:v>
                </c:pt>
                <c:pt idx="58">
                  <c:v>94.817006592272406</c:v>
                </c:pt>
                <c:pt idx="59">
                  <c:v>96.234398153631304</c:v>
                </c:pt>
                <c:pt idx="60">
                  <c:v>102.451332452068</c:v>
                </c:pt>
                <c:pt idx="61">
                  <c:v>105.750526544959</c:v>
                </c:pt>
                <c:pt idx="62">
                  <c:v>118.574667472398</c:v>
                </c:pt>
                <c:pt idx="63">
                  <c:v>114.84364441784</c:v>
                </c:pt>
                <c:pt idx="64">
                  <c:v>104.290758999872</c:v>
                </c:pt>
                <c:pt idx="65">
                  <c:v>112.65842582296</c:v>
                </c:pt>
                <c:pt idx="66">
                  <c:v>98.222411452109299</c:v>
                </c:pt>
                <c:pt idx="67">
                  <c:v>102.255041874501</c:v>
                </c:pt>
                <c:pt idx="68">
                  <c:v>99.564601347294797</c:v>
                </c:pt>
                <c:pt idx="69">
                  <c:v>96.946485593050795</c:v>
                </c:pt>
                <c:pt idx="70">
                  <c:v>103.57828190712701</c:v>
                </c:pt>
                <c:pt idx="71">
                  <c:v>99.6815666249679</c:v>
                </c:pt>
                <c:pt idx="72">
                  <c:v>101.650475841607</c:v>
                </c:pt>
                <c:pt idx="73">
                  <c:v>90.905433642666495</c:v>
                </c:pt>
                <c:pt idx="74">
                  <c:v>87.771860859146699</c:v>
                </c:pt>
                <c:pt idx="75">
                  <c:v>81.977922467420498</c:v>
                </c:pt>
                <c:pt idx="76">
                  <c:v>80.949768154915603</c:v>
                </c:pt>
                <c:pt idx="77">
                  <c:v>80.7535620182109</c:v>
                </c:pt>
                <c:pt idx="78">
                  <c:v>91.723894471872299</c:v>
                </c:pt>
                <c:pt idx="79">
                  <c:v>101.448685910569</c:v>
                </c:pt>
                <c:pt idx="80">
                  <c:v>88.492384085185805</c:v>
                </c:pt>
                <c:pt idx="81">
                  <c:v>93.138277633584394</c:v>
                </c:pt>
                <c:pt idx="82">
                  <c:v>94.731342109469296</c:v>
                </c:pt>
                <c:pt idx="83">
                  <c:v>94.570449417193899</c:v>
                </c:pt>
                <c:pt idx="84">
                  <c:v>100.441991245412</c:v>
                </c:pt>
                <c:pt idx="85">
                  <c:v>102.67712166688401</c:v>
                </c:pt>
                <c:pt idx="86">
                  <c:v>110.495119361524</c:v>
                </c:pt>
                <c:pt idx="87">
                  <c:v>108.411994075129</c:v>
                </c:pt>
                <c:pt idx="88">
                  <c:v>116.40185448971999</c:v>
                </c:pt>
                <c:pt idx="89">
                  <c:v>101.54025385006901</c:v>
                </c:pt>
                <c:pt idx="90">
                  <c:v>99.629209816936594</c:v>
                </c:pt>
                <c:pt idx="91">
                  <c:v>124.885693808372</c:v>
                </c:pt>
                <c:pt idx="92">
                  <c:v>130.034161323744</c:v>
                </c:pt>
              </c:numCache>
            </c:numRef>
          </c:val>
          <c:extLst>
            <c:ext xmlns:c16="http://schemas.microsoft.com/office/drawing/2014/chart" uri="{C3380CC4-5D6E-409C-BE32-E72D297353CC}">
              <c16:uniqueId val="{00000000-9D54-4E93-9D8F-950161895A1C}"/>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Datos_IMAIEF!$AL$6:$AL$98</c:f>
              <c:numCache>
                <c:formatCode>0.0</c:formatCode>
                <c:ptCount val="93"/>
                <c:pt idx="0">
                  <c:v>99.1567758783588</c:v>
                </c:pt>
                <c:pt idx="1">
                  <c:v>99.742441583630907</c:v>
                </c:pt>
                <c:pt idx="2">
                  <c:v>100.749474253752</c:v>
                </c:pt>
                <c:pt idx="3">
                  <c:v>103.153978210318</c:v>
                </c:pt>
                <c:pt idx="4">
                  <c:v>106.986115184756</c:v>
                </c:pt>
                <c:pt idx="5">
                  <c:v>112.34078399019</c:v>
                </c:pt>
                <c:pt idx="6">
                  <c:v>118.851822802198</c:v>
                </c:pt>
                <c:pt idx="7">
                  <c:v>125.966469263975</c:v>
                </c:pt>
                <c:pt idx="8">
                  <c:v>132.723637262208</c:v>
                </c:pt>
                <c:pt idx="9">
                  <c:v>138.15345043875899</c:v>
                </c:pt>
                <c:pt idx="10">
                  <c:v>141.45816636579801</c:v>
                </c:pt>
                <c:pt idx="11">
                  <c:v>142.17623399397201</c:v>
                </c:pt>
                <c:pt idx="12">
                  <c:v>140.25785572267699</c:v>
                </c:pt>
                <c:pt idx="13">
                  <c:v>136.19523136758599</c:v>
                </c:pt>
                <c:pt idx="14">
                  <c:v>130.68814750788201</c:v>
                </c:pt>
                <c:pt idx="15">
                  <c:v>124.58522043715099</c:v>
                </c:pt>
                <c:pt idx="16">
                  <c:v>118.64793529451801</c:v>
                </c:pt>
                <c:pt idx="17">
                  <c:v>113.548784065136</c:v>
                </c:pt>
                <c:pt idx="18">
                  <c:v>109.183457151789</c:v>
                </c:pt>
                <c:pt idx="19">
                  <c:v>105.687220565846</c:v>
                </c:pt>
                <c:pt idx="20">
                  <c:v>102.960459952318</c:v>
                </c:pt>
                <c:pt idx="21">
                  <c:v>101.366147924557</c:v>
                </c:pt>
                <c:pt idx="22">
                  <c:v>101.13312923777001</c:v>
                </c:pt>
                <c:pt idx="23">
                  <c:v>102.790721432456</c:v>
                </c:pt>
                <c:pt idx="24">
                  <c:v>106.377742299875</c:v>
                </c:pt>
                <c:pt idx="25">
                  <c:v>111.372888445421</c:v>
                </c:pt>
                <c:pt idx="26">
                  <c:v>116.600813113066</c:v>
                </c:pt>
                <c:pt idx="27">
                  <c:v>120.587661601126</c:v>
                </c:pt>
                <c:pt idx="28">
                  <c:v>122.33548809002301</c:v>
                </c:pt>
                <c:pt idx="29">
                  <c:v>121.58680107385401</c:v>
                </c:pt>
                <c:pt idx="30">
                  <c:v>119.269409899618</c:v>
                </c:pt>
                <c:pt idx="31">
                  <c:v>116.55554345852801</c:v>
                </c:pt>
                <c:pt idx="32">
                  <c:v>114.27589026769201</c:v>
                </c:pt>
                <c:pt idx="33">
                  <c:v>112.69027212099699</c:v>
                </c:pt>
                <c:pt idx="34">
                  <c:v>111.628207760129</c:v>
                </c:pt>
                <c:pt idx="35">
                  <c:v>110.643246735685</c:v>
                </c:pt>
                <c:pt idx="36">
                  <c:v>109.795664323477</c:v>
                </c:pt>
                <c:pt idx="37">
                  <c:v>108.88261537811501</c:v>
                </c:pt>
                <c:pt idx="38">
                  <c:v>108.150148457103</c:v>
                </c:pt>
                <c:pt idx="39">
                  <c:v>107.957273019646</c:v>
                </c:pt>
                <c:pt idx="40">
                  <c:v>108.407394307921</c:v>
                </c:pt>
                <c:pt idx="41">
                  <c:v>109.062450059263</c:v>
                </c:pt>
                <c:pt idx="42">
                  <c:v>109.490065023542</c:v>
                </c:pt>
                <c:pt idx="43">
                  <c:v>108.959655564569</c:v>
                </c:pt>
                <c:pt idx="44">
                  <c:v>107.74548329716499</c:v>
                </c:pt>
                <c:pt idx="45">
                  <c:v>105.715398944461</c:v>
                </c:pt>
                <c:pt idx="46">
                  <c:v>102.777428122903</c:v>
                </c:pt>
                <c:pt idx="47">
                  <c:v>99.462956704016705</c:v>
                </c:pt>
                <c:pt idx="48">
                  <c:v>96.497351064732499</c:v>
                </c:pt>
                <c:pt idx="49">
                  <c:v>95.150607704022505</c:v>
                </c:pt>
                <c:pt idx="50">
                  <c:v>95.912357106217598</c:v>
                </c:pt>
                <c:pt idx="51">
                  <c:v>98.309292128561097</c:v>
                </c:pt>
                <c:pt idx="52">
                  <c:v>101.77547522238901</c:v>
                </c:pt>
                <c:pt idx="53">
                  <c:v>105.07471251442</c:v>
                </c:pt>
                <c:pt idx="54">
                  <c:v>106.947073074716</c:v>
                </c:pt>
                <c:pt idx="55">
                  <c:v>106.77841476179</c:v>
                </c:pt>
                <c:pt idx="56">
                  <c:v>104.638806464965</c:v>
                </c:pt>
                <c:pt idx="57">
                  <c:v>101.76318987763899</c:v>
                </c:pt>
                <c:pt idx="58">
                  <c:v>100.288173715976</c:v>
                </c:pt>
                <c:pt idx="59">
                  <c:v>100.88054715071399</c:v>
                </c:pt>
                <c:pt idx="60">
                  <c:v>103.464883503179</c:v>
                </c:pt>
                <c:pt idx="61">
                  <c:v>106.965343829126</c:v>
                </c:pt>
                <c:pt idx="62">
                  <c:v>109.851792311769</c:v>
                </c:pt>
                <c:pt idx="63">
                  <c:v>111.13821318668001</c:v>
                </c:pt>
                <c:pt idx="64">
                  <c:v>109.98892823369501</c:v>
                </c:pt>
                <c:pt idx="65">
                  <c:v>107.128192319112</c:v>
                </c:pt>
                <c:pt idx="66">
                  <c:v>103.879322413552</c:v>
                </c:pt>
                <c:pt idx="67">
                  <c:v>101.527726791112</c:v>
                </c:pt>
                <c:pt idx="68">
                  <c:v>100.53488933599</c:v>
                </c:pt>
                <c:pt idx="69">
                  <c:v>100.50033200492</c:v>
                </c:pt>
                <c:pt idx="70">
                  <c:v>100.302421851668</c:v>
                </c:pt>
                <c:pt idx="71">
                  <c:v>99.132634970131605</c:v>
                </c:pt>
                <c:pt idx="72">
                  <c:v>96.391747780590904</c:v>
                </c:pt>
                <c:pt idx="73">
                  <c:v>92.210283112382101</c:v>
                </c:pt>
                <c:pt idx="74">
                  <c:v>87.978868262422793</c:v>
                </c:pt>
                <c:pt idx="75">
                  <c:v>84.772210628227199</c:v>
                </c:pt>
                <c:pt idx="76">
                  <c:v>83.453932599084297</c:v>
                </c:pt>
                <c:pt idx="77">
                  <c:v>84.173166090905895</c:v>
                </c:pt>
                <c:pt idx="78">
                  <c:v>86.153963722742304</c:v>
                </c:pt>
                <c:pt idx="79">
                  <c:v>88.570720665907103</c:v>
                </c:pt>
                <c:pt idx="80">
                  <c:v>90.650209161975297</c:v>
                </c:pt>
                <c:pt idx="81">
                  <c:v>92.516782251731499</c:v>
                </c:pt>
                <c:pt idx="82">
                  <c:v>94.397989401423601</c:v>
                </c:pt>
                <c:pt idx="83">
                  <c:v>96.975463871050493</c:v>
                </c:pt>
                <c:pt idx="84">
                  <c:v>100.270266062541</c:v>
                </c:pt>
                <c:pt idx="85">
                  <c:v>103.714528485964</c:v>
                </c:pt>
                <c:pt idx="86">
                  <c:v>106.668548980121</c:v>
                </c:pt>
                <c:pt idx="87">
                  <c:v>109.19782904739399</c:v>
                </c:pt>
                <c:pt idx="88">
                  <c:v>111.76751914501401</c:v>
                </c:pt>
                <c:pt idx="89">
                  <c:v>114.768269825929</c:v>
                </c:pt>
                <c:pt idx="90">
                  <c:v>118.746504883676</c:v>
                </c:pt>
                <c:pt idx="91">
                  <c:v>123.67858777396501</c:v>
                </c:pt>
                <c:pt idx="92">
                  <c:v>129.04535409544499</c:v>
                </c:pt>
              </c:numCache>
            </c:numRef>
          </c:val>
          <c:smooth val="0"/>
          <c:extLst>
            <c:ext xmlns:c16="http://schemas.microsoft.com/office/drawing/2014/chart" uri="{C3380CC4-5D6E-409C-BE32-E72D297353CC}">
              <c16:uniqueId val="{00000001-9D54-4E93-9D8F-950161895A1C}"/>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Datos_IMAIEF!$AM$6:$AM$98</c:f>
              <c:numCache>
                <c:formatCode>0.0</c:formatCode>
                <c:ptCount val="93"/>
                <c:pt idx="0">
                  <c:v>99.0039990929385</c:v>
                </c:pt>
                <c:pt idx="1">
                  <c:v>102.379806654701</c:v>
                </c:pt>
                <c:pt idx="2">
                  <c:v>101.96188578829999</c:v>
                </c:pt>
                <c:pt idx="3">
                  <c:v>103.737187052032</c:v>
                </c:pt>
                <c:pt idx="4">
                  <c:v>104.25281424038</c:v>
                </c:pt>
                <c:pt idx="5">
                  <c:v>103.785262810359</c:v>
                </c:pt>
                <c:pt idx="6">
                  <c:v>102.485685172928</c:v>
                </c:pt>
                <c:pt idx="7">
                  <c:v>103.102423079994</c:v>
                </c:pt>
                <c:pt idx="8">
                  <c:v>102.029700426689</c:v>
                </c:pt>
                <c:pt idx="9">
                  <c:v>104.839046684198</c:v>
                </c:pt>
                <c:pt idx="10">
                  <c:v>103.91335519302901</c:v>
                </c:pt>
                <c:pt idx="11">
                  <c:v>103.98815452213</c:v>
                </c:pt>
                <c:pt idx="12">
                  <c:v>105.773875465762</c:v>
                </c:pt>
                <c:pt idx="13">
                  <c:v>106.035705281212</c:v>
                </c:pt>
                <c:pt idx="14">
                  <c:v>107.101662984613</c:v>
                </c:pt>
                <c:pt idx="15">
                  <c:v>112.11712104777899</c:v>
                </c:pt>
                <c:pt idx="16">
                  <c:v>109.490291741832</c:v>
                </c:pt>
                <c:pt idx="17">
                  <c:v>110.380085147008</c:v>
                </c:pt>
                <c:pt idx="18">
                  <c:v>111.42176395985</c:v>
                </c:pt>
                <c:pt idx="19">
                  <c:v>111.85556742105901</c:v>
                </c:pt>
                <c:pt idx="20">
                  <c:v>113.917332033924</c:v>
                </c:pt>
                <c:pt idx="21">
                  <c:v>111.55095473360601</c:v>
                </c:pt>
                <c:pt idx="22">
                  <c:v>112.836486406912</c:v>
                </c:pt>
                <c:pt idx="23">
                  <c:v>111.848116150197</c:v>
                </c:pt>
                <c:pt idx="24">
                  <c:v>109.71633881555</c:v>
                </c:pt>
                <c:pt idx="25">
                  <c:v>110.12403950786801</c:v>
                </c:pt>
                <c:pt idx="26">
                  <c:v>107.327770813626</c:v>
                </c:pt>
                <c:pt idx="27">
                  <c:v>107.489822296144</c:v>
                </c:pt>
                <c:pt idx="28">
                  <c:v>105.957974622566</c:v>
                </c:pt>
                <c:pt idx="29">
                  <c:v>111.43041038589401</c:v>
                </c:pt>
                <c:pt idx="30">
                  <c:v>106.84332428553</c:v>
                </c:pt>
                <c:pt idx="31">
                  <c:v>106.245128058164</c:v>
                </c:pt>
                <c:pt idx="32">
                  <c:v>104.22192735335599</c:v>
                </c:pt>
                <c:pt idx="33">
                  <c:v>109.36819594209</c:v>
                </c:pt>
                <c:pt idx="34">
                  <c:v>111.667894810554</c:v>
                </c:pt>
                <c:pt idx="35">
                  <c:v>111.449837317071</c:v>
                </c:pt>
                <c:pt idx="36">
                  <c:v>112.553703493916</c:v>
                </c:pt>
                <c:pt idx="37">
                  <c:v>110.931679963134</c:v>
                </c:pt>
                <c:pt idx="38">
                  <c:v>113.290613292077</c:v>
                </c:pt>
                <c:pt idx="39">
                  <c:v>108.734924011316</c:v>
                </c:pt>
                <c:pt idx="40">
                  <c:v>113.164065183288</c:v>
                </c:pt>
                <c:pt idx="41">
                  <c:v>110.272254283332</c:v>
                </c:pt>
                <c:pt idx="42">
                  <c:v>112.430133690237</c:v>
                </c:pt>
                <c:pt idx="43">
                  <c:v>111.502292459801</c:v>
                </c:pt>
                <c:pt idx="44">
                  <c:v>111.27254953695601</c:v>
                </c:pt>
                <c:pt idx="45">
                  <c:v>111.680747626379</c:v>
                </c:pt>
                <c:pt idx="46">
                  <c:v>112.152517423202</c:v>
                </c:pt>
                <c:pt idx="47">
                  <c:v>113.483965315955</c:v>
                </c:pt>
                <c:pt idx="48">
                  <c:v>114.121501822057</c:v>
                </c:pt>
                <c:pt idx="49">
                  <c:v>115.449947991645</c:v>
                </c:pt>
                <c:pt idx="50">
                  <c:v>116.359531880071</c:v>
                </c:pt>
                <c:pt idx="51">
                  <c:v>113.864927223354</c:v>
                </c:pt>
                <c:pt idx="52">
                  <c:v>115.40783633742301</c:v>
                </c:pt>
                <c:pt idx="53">
                  <c:v>116.426997666259</c:v>
                </c:pt>
                <c:pt idx="54">
                  <c:v>115.50140236225501</c:v>
                </c:pt>
                <c:pt idx="55">
                  <c:v>117.20341380668199</c:v>
                </c:pt>
                <c:pt idx="56">
                  <c:v>117.850125513432</c:v>
                </c:pt>
                <c:pt idx="57">
                  <c:v>119.009205484969</c:v>
                </c:pt>
                <c:pt idx="58">
                  <c:v>117.16133327218201</c:v>
                </c:pt>
                <c:pt idx="59">
                  <c:v>118.92634740269401</c:v>
                </c:pt>
                <c:pt idx="60">
                  <c:v>122.362695440564</c:v>
                </c:pt>
                <c:pt idx="61">
                  <c:v>120.87388362758701</c:v>
                </c:pt>
                <c:pt idx="62">
                  <c:v>116.38276703302201</c:v>
                </c:pt>
                <c:pt idx="63">
                  <c:v>120.990771472517</c:v>
                </c:pt>
                <c:pt idx="64">
                  <c:v>117.904132221642</c:v>
                </c:pt>
                <c:pt idx="65">
                  <c:v>120.37704127212</c:v>
                </c:pt>
                <c:pt idx="66">
                  <c:v>118.635664364205</c:v>
                </c:pt>
                <c:pt idx="67">
                  <c:v>118.856378306561</c:v>
                </c:pt>
                <c:pt idx="68">
                  <c:v>119.605677691224</c:v>
                </c:pt>
                <c:pt idx="69">
                  <c:v>114.34403827526501</c:v>
                </c:pt>
                <c:pt idx="70">
                  <c:v>113.093895600325</c:v>
                </c:pt>
                <c:pt idx="71">
                  <c:v>113.732351252661</c:v>
                </c:pt>
                <c:pt idx="72">
                  <c:v>113.593951153296</c:v>
                </c:pt>
                <c:pt idx="73">
                  <c:v>112.16135626303701</c:v>
                </c:pt>
                <c:pt idx="74">
                  <c:v>112.139363103489</c:v>
                </c:pt>
                <c:pt idx="75">
                  <c:v>68.763838331738299</c:v>
                </c:pt>
                <c:pt idx="76">
                  <c:v>73.007895549915006</c:v>
                </c:pt>
                <c:pt idx="77">
                  <c:v>102.626805144141</c:v>
                </c:pt>
                <c:pt idx="78">
                  <c:v>101.262475617131</c:v>
                </c:pt>
                <c:pt idx="79">
                  <c:v>113.905687995286</c:v>
                </c:pt>
                <c:pt idx="80">
                  <c:v>114.347403083778</c:v>
                </c:pt>
                <c:pt idx="81">
                  <c:v>114.065658905601</c:v>
                </c:pt>
                <c:pt idx="82">
                  <c:v>115.204647618043</c:v>
                </c:pt>
                <c:pt idx="83">
                  <c:v>113.35720901912001</c:v>
                </c:pt>
                <c:pt idx="84">
                  <c:v>112.75715078251</c:v>
                </c:pt>
                <c:pt idx="85">
                  <c:v>111.60615216742301</c:v>
                </c:pt>
                <c:pt idx="86">
                  <c:v>116.837368983282</c:v>
                </c:pt>
                <c:pt idx="87">
                  <c:v>116.15763482031799</c:v>
                </c:pt>
                <c:pt idx="88">
                  <c:v>116.888884329196</c:v>
                </c:pt>
                <c:pt idx="89">
                  <c:v>114.585161530094</c:v>
                </c:pt>
                <c:pt idx="90">
                  <c:v>115.49106446101401</c:v>
                </c:pt>
                <c:pt idx="91">
                  <c:v>115.892295343794</c:v>
                </c:pt>
                <c:pt idx="92">
                  <c:v>115.53077437059</c:v>
                </c:pt>
              </c:numCache>
            </c:numRef>
          </c:val>
          <c:extLst>
            <c:ext xmlns:c16="http://schemas.microsoft.com/office/drawing/2014/chart" uri="{C3380CC4-5D6E-409C-BE32-E72D297353CC}">
              <c16:uniqueId val="{00000000-AB73-49F2-956B-94BE2AB1A6FF}"/>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Datos_IMAIEF!$AN$6:$AN$98</c:f>
              <c:numCache>
                <c:formatCode>0.0</c:formatCode>
                <c:ptCount val="93"/>
                <c:pt idx="0">
                  <c:v>100.183619507065</c:v>
                </c:pt>
                <c:pt idx="1">
                  <c:v>101.298363534901</c:v>
                </c:pt>
                <c:pt idx="2">
                  <c:v>102.376591015052</c:v>
                </c:pt>
                <c:pt idx="3">
                  <c:v>103.151313043131</c:v>
                </c:pt>
                <c:pt idx="4">
                  <c:v>103.504470796192</c:v>
                </c:pt>
                <c:pt idx="5">
                  <c:v>103.47793665393399</c:v>
                </c:pt>
                <c:pt idx="6">
                  <c:v>103.27866603794899</c:v>
                </c:pt>
                <c:pt idx="7">
                  <c:v>103.119601500521</c:v>
                </c:pt>
                <c:pt idx="8">
                  <c:v>103.156469476453</c:v>
                </c:pt>
                <c:pt idx="9">
                  <c:v>103.42638705281</c:v>
                </c:pt>
                <c:pt idx="10">
                  <c:v>103.93370400584401</c:v>
                </c:pt>
                <c:pt idx="11">
                  <c:v>104.596091361136</c:v>
                </c:pt>
                <c:pt idx="12">
                  <c:v>105.36273155596901</c:v>
                </c:pt>
                <c:pt idx="13">
                  <c:v>106.24104849673</c:v>
                </c:pt>
                <c:pt idx="14">
                  <c:v>107.21315632639499</c:v>
                </c:pt>
                <c:pt idx="15">
                  <c:v>108.29971298103401</c:v>
                </c:pt>
                <c:pt idx="16">
                  <c:v>109.439942831932</c:v>
                </c:pt>
                <c:pt idx="17">
                  <c:v>110.504961101321</c:v>
                </c:pt>
                <c:pt idx="18">
                  <c:v>111.46296329291999</c:v>
                </c:pt>
                <c:pt idx="19">
                  <c:v>112.189255469017</c:v>
                </c:pt>
                <c:pt idx="20">
                  <c:v>112.59334284544801</c:v>
                </c:pt>
                <c:pt idx="21">
                  <c:v>112.608638880097</c:v>
                </c:pt>
                <c:pt idx="22">
                  <c:v>112.22167044947101</c:v>
                </c:pt>
                <c:pt idx="23">
                  <c:v>111.44721781874</c:v>
                </c:pt>
                <c:pt idx="24">
                  <c:v>110.38788813959</c:v>
                </c:pt>
                <c:pt idx="25">
                  <c:v>109.235324725092</c:v>
                </c:pt>
                <c:pt idx="26">
                  <c:v>108.14049896131201</c:v>
                </c:pt>
                <c:pt idx="27">
                  <c:v>107.22983019180499</c:v>
                </c:pt>
                <c:pt idx="28">
                  <c:v>106.582564233124</c:v>
                </c:pt>
                <c:pt idx="29">
                  <c:v>106.361532953278</c:v>
                </c:pt>
                <c:pt idx="30">
                  <c:v>106.583417098506</c:v>
                </c:pt>
                <c:pt idx="31">
                  <c:v>107.28010319544499</c:v>
                </c:pt>
                <c:pt idx="32">
                  <c:v>108.303095063196</c:v>
                </c:pt>
                <c:pt idx="33">
                  <c:v>109.449823089577</c:v>
                </c:pt>
                <c:pt idx="34">
                  <c:v>110.533660970375</c:v>
                </c:pt>
                <c:pt idx="35">
                  <c:v>111.433873385021</c:v>
                </c:pt>
                <c:pt idx="36">
                  <c:v>112.03815148521301</c:v>
                </c:pt>
                <c:pt idx="37">
                  <c:v>112.312305396515</c:v>
                </c:pt>
                <c:pt idx="38">
                  <c:v>112.348111655431</c:v>
                </c:pt>
                <c:pt idx="39">
                  <c:v>112.25894936391001</c:v>
                </c:pt>
                <c:pt idx="40">
                  <c:v>112.08859616072699</c:v>
                </c:pt>
                <c:pt idx="41">
                  <c:v>111.85990980317899</c:v>
                </c:pt>
                <c:pt idx="42">
                  <c:v>111.61820058255699</c:v>
                </c:pt>
                <c:pt idx="43">
                  <c:v>111.47208880452099</c:v>
                </c:pt>
                <c:pt idx="44">
                  <c:v>111.522270549494</c:v>
                </c:pt>
                <c:pt idx="45">
                  <c:v>111.92417591901901</c:v>
                </c:pt>
                <c:pt idx="46">
                  <c:v>112.590492238954</c:v>
                </c:pt>
                <c:pt idx="47">
                  <c:v>113.382113826489</c:v>
                </c:pt>
                <c:pt idx="48">
                  <c:v>114.14735000108</c:v>
                </c:pt>
                <c:pt idx="49">
                  <c:v>114.77561596666</c:v>
                </c:pt>
                <c:pt idx="50">
                  <c:v>115.15239923776799</c:v>
                </c:pt>
                <c:pt idx="51">
                  <c:v>115.34478897344999</c:v>
                </c:pt>
                <c:pt idx="52">
                  <c:v>115.551252492046</c:v>
                </c:pt>
                <c:pt idx="53">
                  <c:v>115.88671134440401</c:v>
                </c:pt>
                <c:pt idx="54">
                  <c:v>116.357978337708</c:v>
                </c:pt>
                <c:pt idx="55">
                  <c:v>116.910236381293</c:v>
                </c:pt>
                <c:pt idx="56">
                  <c:v>117.51396752149201</c:v>
                </c:pt>
                <c:pt idx="57">
                  <c:v>118.094620727334</c:v>
                </c:pt>
                <c:pt idx="58">
                  <c:v>118.697725174721</c:v>
                </c:pt>
                <c:pt idx="59">
                  <c:v>119.29746884452599</c:v>
                </c:pt>
                <c:pt idx="60">
                  <c:v>119.797007987629</c:v>
                </c:pt>
                <c:pt idx="61">
                  <c:v>120.11707649854699</c:v>
                </c:pt>
                <c:pt idx="62">
                  <c:v>120.25669706324</c:v>
                </c:pt>
                <c:pt idx="63">
                  <c:v>120.212204790605</c:v>
                </c:pt>
                <c:pt idx="64">
                  <c:v>119.97775102029</c:v>
                </c:pt>
                <c:pt idx="65">
                  <c:v>119.49688442935999</c:v>
                </c:pt>
                <c:pt idx="66">
                  <c:v>118.763868078515</c:v>
                </c:pt>
                <c:pt idx="67">
                  <c:v>117.773656367065</c:v>
                </c:pt>
                <c:pt idx="68">
                  <c:v>116.586219299136</c:v>
                </c:pt>
                <c:pt idx="69">
                  <c:v>115.31949743457101</c:v>
                </c:pt>
                <c:pt idx="70">
                  <c:v>114.15979538139899</c:v>
                </c:pt>
                <c:pt idx="71">
                  <c:v>113.271493498838</c:v>
                </c:pt>
                <c:pt idx="72">
                  <c:v>112.797236681664</c:v>
                </c:pt>
                <c:pt idx="73">
                  <c:v>112.677250731649</c:v>
                </c:pt>
                <c:pt idx="74">
                  <c:v>112.821629032421</c:v>
                </c:pt>
                <c:pt idx="75">
                  <c:v>113.089930347361</c:v>
                </c:pt>
                <c:pt idx="76">
                  <c:v>113.390584263862</c:v>
                </c:pt>
                <c:pt idx="77">
                  <c:v>113.729279129495</c:v>
                </c:pt>
                <c:pt idx="78">
                  <c:v>114.054655671619</c:v>
                </c:pt>
                <c:pt idx="79">
                  <c:v>114.23231430709799</c:v>
                </c:pt>
                <c:pt idx="80">
                  <c:v>114.215148759115</c:v>
                </c:pt>
                <c:pt idx="81">
                  <c:v>114.100572048865</c:v>
                </c:pt>
                <c:pt idx="82">
                  <c:v>114.000205027009</c:v>
                </c:pt>
                <c:pt idx="83">
                  <c:v>114.068170093764</c:v>
                </c:pt>
                <c:pt idx="84">
                  <c:v>114.35668609000901</c:v>
                </c:pt>
                <c:pt idx="85">
                  <c:v>114.801373596548</c:v>
                </c:pt>
                <c:pt idx="86">
                  <c:v>115.29074554194</c:v>
                </c:pt>
                <c:pt idx="87">
                  <c:v>115.682856829036</c:v>
                </c:pt>
                <c:pt idx="88">
                  <c:v>115.865621806928</c:v>
                </c:pt>
                <c:pt idx="89">
                  <c:v>115.844540853463</c:v>
                </c:pt>
                <c:pt idx="90">
                  <c:v>115.71787227780599</c:v>
                </c:pt>
                <c:pt idx="91">
                  <c:v>115.679327395177</c:v>
                </c:pt>
                <c:pt idx="92">
                  <c:v>115.77159109852801</c:v>
                </c:pt>
              </c:numCache>
            </c:numRef>
          </c:val>
          <c:smooth val="0"/>
          <c:extLst>
            <c:ext xmlns:c16="http://schemas.microsoft.com/office/drawing/2014/chart" uri="{C3380CC4-5D6E-409C-BE32-E72D297353CC}">
              <c16:uniqueId val="{00000001-AB73-49F2-956B-94BE2AB1A6FF}"/>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Datos_IMAIEF!$E$6:$E$98</c:f>
              <c:numCache>
                <c:formatCode>0.0</c:formatCode>
                <c:ptCount val="93"/>
                <c:pt idx="0">
                  <c:v>100.714209418579</c:v>
                </c:pt>
                <c:pt idx="1">
                  <c:v>100.512964888243</c:v>
                </c:pt>
                <c:pt idx="2">
                  <c:v>102.473590256918</c:v>
                </c:pt>
                <c:pt idx="3">
                  <c:v>100.57956478368099</c:v>
                </c:pt>
                <c:pt idx="4">
                  <c:v>101.646996755297</c:v>
                </c:pt>
                <c:pt idx="5">
                  <c:v>107.815172142043</c:v>
                </c:pt>
                <c:pt idx="6">
                  <c:v>103.12120295432599</c:v>
                </c:pt>
                <c:pt idx="7">
                  <c:v>104.480538060585</c:v>
                </c:pt>
                <c:pt idx="8">
                  <c:v>106.366459015389</c:v>
                </c:pt>
                <c:pt idx="9">
                  <c:v>107.7215045626</c:v>
                </c:pt>
                <c:pt idx="10">
                  <c:v>107.539008340289</c:v>
                </c:pt>
                <c:pt idx="11">
                  <c:v>109.980296942557</c:v>
                </c:pt>
                <c:pt idx="12">
                  <c:v>112.24763578908301</c:v>
                </c:pt>
                <c:pt idx="13">
                  <c:v>114.28948511359199</c:v>
                </c:pt>
                <c:pt idx="14">
                  <c:v>113.425966130096</c:v>
                </c:pt>
                <c:pt idx="15">
                  <c:v>113.696878672791</c:v>
                </c:pt>
                <c:pt idx="16">
                  <c:v>113.524495993188</c:v>
                </c:pt>
                <c:pt idx="17">
                  <c:v>115.581049233293</c:v>
                </c:pt>
                <c:pt idx="18">
                  <c:v>115.375539892579</c:v>
                </c:pt>
                <c:pt idx="19">
                  <c:v>110.268760464633</c:v>
                </c:pt>
                <c:pt idx="20">
                  <c:v>120.554452799795</c:v>
                </c:pt>
                <c:pt idx="21">
                  <c:v>119.30249444836301</c:v>
                </c:pt>
                <c:pt idx="22">
                  <c:v>118.907294644628</c:v>
                </c:pt>
                <c:pt idx="23">
                  <c:v>115.66151284527599</c:v>
                </c:pt>
                <c:pt idx="24">
                  <c:v>115.828628935727</c:v>
                </c:pt>
                <c:pt idx="25">
                  <c:v>115.806985273989</c:v>
                </c:pt>
                <c:pt idx="26">
                  <c:v>116.651035770311</c:v>
                </c:pt>
                <c:pt idx="27">
                  <c:v>116.909051557076</c:v>
                </c:pt>
                <c:pt idx="28">
                  <c:v>118.42793794773399</c:v>
                </c:pt>
                <c:pt idx="29">
                  <c:v>118.314052741067</c:v>
                </c:pt>
                <c:pt idx="30">
                  <c:v>122.364977800003</c:v>
                </c:pt>
                <c:pt idx="31">
                  <c:v>121.720949531786</c:v>
                </c:pt>
                <c:pt idx="32">
                  <c:v>119.196508200534</c:v>
                </c:pt>
                <c:pt idx="33">
                  <c:v>120.91829181993</c:v>
                </c:pt>
                <c:pt idx="34">
                  <c:v>124.47981642382599</c:v>
                </c:pt>
                <c:pt idx="35">
                  <c:v>120.471008980474</c:v>
                </c:pt>
                <c:pt idx="36">
                  <c:v>119.194005797394</c:v>
                </c:pt>
                <c:pt idx="37">
                  <c:v>116.224757107025</c:v>
                </c:pt>
                <c:pt idx="38">
                  <c:v>120.44034356583199</c:v>
                </c:pt>
                <c:pt idx="39">
                  <c:v>121.980164653751</c:v>
                </c:pt>
                <c:pt idx="40">
                  <c:v>123.16808031748801</c:v>
                </c:pt>
                <c:pt idx="41">
                  <c:v>124.624356684695</c:v>
                </c:pt>
                <c:pt idx="42">
                  <c:v>120.447862114411</c:v>
                </c:pt>
                <c:pt idx="43">
                  <c:v>123.81153765322399</c:v>
                </c:pt>
                <c:pt idx="44">
                  <c:v>126.843336271174</c:v>
                </c:pt>
                <c:pt idx="45">
                  <c:v>124.98227653507099</c:v>
                </c:pt>
                <c:pt idx="46">
                  <c:v>125.565198037524</c:v>
                </c:pt>
                <c:pt idx="47">
                  <c:v>127.96833047465201</c:v>
                </c:pt>
                <c:pt idx="48">
                  <c:v>122.541280233889</c:v>
                </c:pt>
                <c:pt idx="49">
                  <c:v>125.38920058634</c:v>
                </c:pt>
                <c:pt idx="50">
                  <c:v>127.017125200891</c:v>
                </c:pt>
                <c:pt idx="51">
                  <c:v>126.466317557894</c:v>
                </c:pt>
                <c:pt idx="52">
                  <c:v>129.15697674357699</c:v>
                </c:pt>
                <c:pt idx="53">
                  <c:v>127.619558070487</c:v>
                </c:pt>
                <c:pt idx="54">
                  <c:v>126.997095849529</c:v>
                </c:pt>
                <c:pt idx="55">
                  <c:v>126.386086287136</c:v>
                </c:pt>
                <c:pt idx="56">
                  <c:v>125.303357116152</c:v>
                </c:pt>
                <c:pt idx="57">
                  <c:v>126.472942587375</c:v>
                </c:pt>
                <c:pt idx="58">
                  <c:v>128.25701465465099</c:v>
                </c:pt>
                <c:pt idx="59">
                  <c:v>128.63609855687599</c:v>
                </c:pt>
                <c:pt idx="60">
                  <c:v>132.34728683552601</c:v>
                </c:pt>
                <c:pt idx="61">
                  <c:v>135.26348589680501</c:v>
                </c:pt>
                <c:pt idx="62">
                  <c:v>132.70759577486601</c:v>
                </c:pt>
                <c:pt idx="63">
                  <c:v>130.22038506079301</c:v>
                </c:pt>
                <c:pt idx="64">
                  <c:v>128.59873111614399</c:v>
                </c:pt>
                <c:pt idx="65">
                  <c:v>129.65663296819901</c:v>
                </c:pt>
                <c:pt idx="66">
                  <c:v>127.28104673792301</c:v>
                </c:pt>
                <c:pt idx="67">
                  <c:v>128.67978942676501</c:v>
                </c:pt>
                <c:pt idx="68">
                  <c:v>132.138923952575</c:v>
                </c:pt>
                <c:pt idx="69">
                  <c:v>127.518551136151</c:v>
                </c:pt>
                <c:pt idx="70">
                  <c:v>126.760170208403</c:v>
                </c:pt>
                <c:pt idx="71">
                  <c:v>128.23551701795799</c:v>
                </c:pt>
                <c:pt idx="72">
                  <c:v>129.48339379074901</c:v>
                </c:pt>
                <c:pt idx="73">
                  <c:v>129.773864396319</c:v>
                </c:pt>
                <c:pt idx="74">
                  <c:v>127.897803657849</c:v>
                </c:pt>
                <c:pt idx="75">
                  <c:v>86.693975947341897</c:v>
                </c:pt>
                <c:pt idx="76">
                  <c:v>92.769299648413494</c:v>
                </c:pt>
                <c:pt idx="77">
                  <c:v>111.66132084421</c:v>
                </c:pt>
                <c:pt idx="78">
                  <c:v>127.72166992117801</c:v>
                </c:pt>
                <c:pt idx="79">
                  <c:v>135.615173748563</c:v>
                </c:pt>
                <c:pt idx="80">
                  <c:v>137.17878091407999</c:v>
                </c:pt>
                <c:pt idx="81">
                  <c:v>139.47495240369801</c:v>
                </c:pt>
                <c:pt idx="82">
                  <c:v>141.64895277845201</c:v>
                </c:pt>
                <c:pt idx="83">
                  <c:v>140.695527604029</c:v>
                </c:pt>
                <c:pt idx="84">
                  <c:v>139.72336636538299</c:v>
                </c:pt>
                <c:pt idx="85">
                  <c:v>139.45240309370499</c:v>
                </c:pt>
                <c:pt idx="86">
                  <c:v>139.587323983278</c:v>
                </c:pt>
                <c:pt idx="87">
                  <c:v>141.62915685851601</c:v>
                </c:pt>
                <c:pt idx="88">
                  <c:v>139.764319468764</c:v>
                </c:pt>
                <c:pt idx="89">
                  <c:v>139.71480453233201</c:v>
                </c:pt>
                <c:pt idx="90">
                  <c:v>147.414261753223</c:v>
                </c:pt>
                <c:pt idx="91">
                  <c:v>138.629148751836</c:v>
                </c:pt>
                <c:pt idx="92">
                  <c:v>134.31716881629399</c:v>
                </c:pt>
              </c:numCache>
            </c:numRef>
          </c:val>
          <c:extLst>
            <c:ext xmlns:c16="http://schemas.microsoft.com/office/drawing/2014/chart" uri="{C3380CC4-5D6E-409C-BE32-E72D297353CC}">
              <c16:uniqueId val="{00000000-6769-4991-AD93-E21C1FB5BB28}"/>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Datos_IMAIEF!$F$4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Datos_IMAIEF!$F$6:$F$98</c:f>
              <c:numCache>
                <c:formatCode>0.0</c:formatCode>
                <c:ptCount val="93"/>
                <c:pt idx="0">
                  <c:v>100.700719938593</c:v>
                </c:pt>
                <c:pt idx="1">
                  <c:v>101.08724573598499</c:v>
                </c:pt>
                <c:pt idx="2">
                  <c:v>101.32172372245</c:v>
                </c:pt>
                <c:pt idx="3">
                  <c:v>101.533183010873</c:v>
                </c:pt>
                <c:pt idx="4">
                  <c:v>101.918083391116</c:v>
                </c:pt>
                <c:pt idx="5">
                  <c:v>102.601542099287</c:v>
                </c:pt>
                <c:pt idx="6">
                  <c:v>103.531017068803</c:v>
                </c:pt>
                <c:pt idx="7">
                  <c:v>104.592023828401</c:v>
                </c:pt>
                <c:pt idx="8">
                  <c:v>105.84176677458601</c:v>
                </c:pt>
                <c:pt idx="9">
                  <c:v>107.275249307791</c:v>
                </c:pt>
                <c:pt idx="10">
                  <c:v>108.817702638817</c:v>
                </c:pt>
                <c:pt idx="11">
                  <c:v>110.35345983930701</c:v>
                </c:pt>
                <c:pt idx="12">
                  <c:v>111.717191712198</c:v>
                </c:pt>
                <c:pt idx="13">
                  <c:v>112.790787925956</c:v>
                </c:pt>
                <c:pt idx="14">
                  <c:v>113.552459387578</c:v>
                </c:pt>
                <c:pt idx="15">
                  <c:v>114.04665413100599</c:v>
                </c:pt>
                <c:pt idx="16">
                  <c:v>114.45145515308</c:v>
                </c:pt>
                <c:pt idx="17">
                  <c:v>115.056568501778</c:v>
                </c:pt>
                <c:pt idx="18">
                  <c:v>115.95315099894999</c:v>
                </c:pt>
                <c:pt idx="19">
                  <c:v>116.922990646012</c:v>
                </c:pt>
                <c:pt idx="20">
                  <c:v>117.626130798841</c:v>
                </c:pt>
                <c:pt idx="21">
                  <c:v>117.840547590838</c:v>
                </c:pt>
                <c:pt idx="22">
                  <c:v>117.575100433185</c:v>
                </c:pt>
                <c:pt idx="23">
                  <c:v>117.03604426779501</c:v>
                </c:pt>
                <c:pt idx="24">
                  <c:v>116.461257015093</c:v>
                </c:pt>
                <c:pt idx="25">
                  <c:v>116.14950828984099</c:v>
                </c:pt>
                <c:pt idx="26">
                  <c:v>116.423822384517</c:v>
                </c:pt>
                <c:pt idx="27">
                  <c:v>117.253030592887</c:v>
                </c:pt>
                <c:pt idx="28">
                  <c:v>118.36617569078901</c:v>
                </c:pt>
                <c:pt idx="29">
                  <c:v>119.421343646523</c:v>
                </c:pt>
                <c:pt idx="30">
                  <c:v>120.230990055669</c:v>
                </c:pt>
                <c:pt idx="31">
                  <c:v>120.710975128613</c:v>
                </c:pt>
                <c:pt idx="32">
                  <c:v>120.82168687911999</c:v>
                </c:pt>
                <c:pt idx="33">
                  <c:v>120.625753795158</c:v>
                </c:pt>
                <c:pt idx="34">
                  <c:v>120.281776370332</c:v>
                </c:pt>
                <c:pt idx="35">
                  <c:v>120.006187371731</c:v>
                </c:pt>
                <c:pt idx="36">
                  <c:v>120.040850762657</c:v>
                </c:pt>
                <c:pt idx="37">
                  <c:v>120.446357638592</c:v>
                </c:pt>
                <c:pt idx="38">
                  <c:v>121.029826937832</c:v>
                </c:pt>
                <c:pt idx="39">
                  <c:v>121.764718260461</c:v>
                </c:pt>
                <c:pt idx="40">
                  <c:v>122.603663529271</c:v>
                </c:pt>
                <c:pt idx="41">
                  <c:v>123.35580563377</c:v>
                </c:pt>
                <c:pt idx="42">
                  <c:v>124.028183544309</c:v>
                </c:pt>
                <c:pt idx="43">
                  <c:v>124.639451116289</c:v>
                </c:pt>
                <c:pt idx="44">
                  <c:v>125.16941147599699</c:v>
                </c:pt>
                <c:pt idx="45">
                  <c:v>125.586117486874</c:v>
                </c:pt>
                <c:pt idx="46">
                  <c:v>125.835406220834</c:v>
                </c:pt>
                <c:pt idx="47">
                  <c:v>125.958830227859</c:v>
                </c:pt>
                <c:pt idx="48">
                  <c:v>126.07369593048099</c:v>
                </c:pt>
                <c:pt idx="49">
                  <c:v>126.306291219882</c:v>
                </c:pt>
                <c:pt idx="50">
                  <c:v>126.740424593127</c:v>
                </c:pt>
                <c:pt idx="51">
                  <c:v>127.186280832021</c:v>
                </c:pt>
                <c:pt idx="52">
                  <c:v>127.390528065371</c:v>
                </c:pt>
                <c:pt idx="53">
                  <c:v>127.31096054283999</c:v>
                </c:pt>
                <c:pt idx="54">
                  <c:v>126.93660740173701</c:v>
                </c:pt>
                <c:pt idx="55">
                  <c:v>126.495347341813</c:v>
                </c:pt>
                <c:pt idx="56">
                  <c:v>126.423621341821</c:v>
                </c:pt>
                <c:pt idx="57">
                  <c:v>127.00876238628101</c:v>
                </c:pt>
                <c:pt idx="58">
                  <c:v>128.23633449885099</c:v>
                </c:pt>
                <c:pt idx="59">
                  <c:v>129.737758274355</c:v>
                </c:pt>
                <c:pt idx="60">
                  <c:v>131.01440696730401</c:v>
                </c:pt>
                <c:pt idx="61">
                  <c:v>131.679418655082</c:v>
                </c:pt>
                <c:pt idx="62">
                  <c:v>131.57165952558699</c:v>
                </c:pt>
                <c:pt idx="63">
                  <c:v>130.86789201210601</c:v>
                </c:pt>
                <c:pt idx="64">
                  <c:v>129.93500529863499</c:v>
                </c:pt>
                <c:pt idx="65">
                  <c:v>129.05315001147</c:v>
                </c:pt>
                <c:pt idx="66">
                  <c:v>128.38790299519201</c:v>
                </c:pt>
                <c:pt idx="67">
                  <c:v>128.00128805037801</c:v>
                </c:pt>
                <c:pt idx="68">
                  <c:v>127.857042845663</c:v>
                </c:pt>
                <c:pt idx="69">
                  <c:v>127.867190603648</c:v>
                </c:pt>
                <c:pt idx="70">
                  <c:v>127.961751886402</c:v>
                </c:pt>
                <c:pt idx="71">
                  <c:v>128.19205382279301</c:v>
                </c:pt>
                <c:pt idx="72">
                  <c:v>128.51448080101</c:v>
                </c:pt>
                <c:pt idx="73">
                  <c:v>128.85882005487099</c:v>
                </c:pt>
                <c:pt idx="74">
                  <c:v>129.277686706917</c:v>
                </c:pt>
                <c:pt idx="75">
                  <c:v>129.80601152339</c:v>
                </c:pt>
                <c:pt idx="76">
                  <c:v>130.57367921742301</c:v>
                </c:pt>
                <c:pt idx="77">
                  <c:v>131.78881647802899</c:v>
                </c:pt>
                <c:pt idx="78">
                  <c:v>133.512159921761</c:v>
                </c:pt>
                <c:pt idx="79">
                  <c:v>135.53196985988299</c:v>
                </c:pt>
                <c:pt idx="80">
                  <c:v>137.49586797864299</c:v>
                </c:pt>
                <c:pt idx="81">
                  <c:v>139.04519972874601</c:v>
                </c:pt>
                <c:pt idx="82">
                  <c:v>140.04731545991299</c:v>
                </c:pt>
                <c:pt idx="83">
                  <c:v>140.47163300700001</c:v>
                </c:pt>
                <c:pt idx="84">
                  <c:v>140.476304450919</c:v>
                </c:pt>
                <c:pt idx="85">
                  <c:v>140.343744531845</c:v>
                </c:pt>
                <c:pt idx="86">
                  <c:v>140.220417683242</c:v>
                </c:pt>
                <c:pt idx="87">
                  <c:v>140.160457570186</c:v>
                </c:pt>
                <c:pt idx="88">
                  <c:v>140.14846178247001</c:v>
                </c:pt>
                <c:pt idx="89">
                  <c:v>140.03643396405201</c:v>
                </c:pt>
                <c:pt idx="90">
                  <c:v>139.63856731894401</c:v>
                </c:pt>
                <c:pt idx="91">
                  <c:v>138.95106219861299</c:v>
                </c:pt>
                <c:pt idx="92">
                  <c:v>138.05579450812601</c:v>
                </c:pt>
              </c:numCache>
            </c:numRef>
          </c:val>
          <c:smooth val="0"/>
          <c:extLst>
            <c:ext xmlns:c16="http://schemas.microsoft.com/office/drawing/2014/chart" uri="{C3380CC4-5D6E-409C-BE32-E72D297353CC}">
              <c16:uniqueId val="{00000001-6769-4991-AD93-E21C1FB5BB28}"/>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Datos_IMAIEF!$AO$6:$AO$98</c:f>
              <c:numCache>
                <c:formatCode>0.0</c:formatCode>
                <c:ptCount val="93"/>
                <c:pt idx="0">
                  <c:v>101.580928706379</c:v>
                </c:pt>
                <c:pt idx="1">
                  <c:v>99.5427733748148</c:v>
                </c:pt>
                <c:pt idx="2">
                  <c:v>107.623424220221</c:v>
                </c:pt>
                <c:pt idx="3">
                  <c:v>109.710298335109</c:v>
                </c:pt>
                <c:pt idx="4">
                  <c:v>107.37329972133099</c:v>
                </c:pt>
                <c:pt idx="5">
                  <c:v>107.16737100734601</c:v>
                </c:pt>
                <c:pt idx="6">
                  <c:v>104.484548445031</c:v>
                </c:pt>
                <c:pt idx="7">
                  <c:v>103.200435160713</c:v>
                </c:pt>
                <c:pt idx="8">
                  <c:v>97.374061771734901</c:v>
                </c:pt>
                <c:pt idx="9">
                  <c:v>98.670846826258796</c:v>
                </c:pt>
                <c:pt idx="10">
                  <c:v>101.57482406099901</c:v>
                </c:pt>
                <c:pt idx="11">
                  <c:v>98.643761796325407</c:v>
                </c:pt>
                <c:pt idx="12">
                  <c:v>104.102098917612</c:v>
                </c:pt>
                <c:pt idx="13">
                  <c:v>102.647860922383</c:v>
                </c:pt>
                <c:pt idx="14">
                  <c:v>102.71637073198799</c:v>
                </c:pt>
                <c:pt idx="15">
                  <c:v>100.248240063246</c:v>
                </c:pt>
                <c:pt idx="16">
                  <c:v>101.181002174247</c:v>
                </c:pt>
                <c:pt idx="17">
                  <c:v>115.27226190086201</c:v>
                </c:pt>
                <c:pt idx="18">
                  <c:v>111.592823246911</c:v>
                </c:pt>
                <c:pt idx="19">
                  <c:v>108.867050670723</c:v>
                </c:pt>
                <c:pt idx="20">
                  <c:v>118.976218610288</c:v>
                </c:pt>
                <c:pt idx="21">
                  <c:v>102.554907583694</c:v>
                </c:pt>
                <c:pt idx="22">
                  <c:v>100.99935981242299</c:v>
                </c:pt>
                <c:pt idx="23">
                  <c:v>100.61638830161201</c:v>
                </c:pt>
                <c:pt idx="24">
                  <c:v>94.900440873992196</c:v>
                </c:pt>
                <c:pt idx="25">
                  <c:v>98.644974344980795</c:v>
                </c:pt>
                <c:pt idx="26">
                  <c:v>99.173086368193694</c:v>
                </c:pt>
                <c:pt idx="27">
                  <c:v>98.2175168468019</c:v>
                </c:pt>
                <c:pt idx="28">
                  <c:v>105.77119989963801</c:v>
                </c:pt>
                <c:pt idx="29">
                  <c:v>98.237511318298701</c:v>
                </c:pt>
                <c:pt idx="30">
                  <c:v>94.338869602591998</c:v>
                </c:pt>
                <c:pt idx="31">
                  <c:v>96.387584396492898</c:v>
                </c:pt>
                <c:pt idx="32">
                  <c:v>109.393219047369</c:v>
                </c:pt>
                <c:pt idx="33">
                  <c:v>98.004206560868298</c:v>
                </c:pt>
                <c:pt idx="34">
                  <c:v>95.359186807810801</c:v>
                </c:pt>
                <c:pt idx="35">
                  <c:v>81.659382359012696</c:v>
                </c:pt>
                <c:pt idx="36">
                  <c:v>85.609972802748203</c:v>
                </c:pt>
                <c:pt idx="37">
                  <c:v>90.283936607095001</c:v>
                </c:pt>
                <c:pt idx="38">
                  <c:v>89.011061455748305</c:v>
                </c:pt>
                <c:pt idx="39">
                  <c:v>83.914666756354805</c:v>
                </c:pt>
                <c:pt idx="40">
                  <c:v>82.884521934729307</c:v>
                </c:pt>
                <c:pt idx="41">
                  <c:v>74.270455224899905</c:v>
                </c:pt>
                <c:pt idx="42">
                  <c:v>65.742664593671904</c:v>
                </c:pt>
                <c:pt idx="43">
                  <c:v>81.853263992968195</c:v>
                </c:pt>
                <c:pt idx="44">
                  <c:v>80.444968169418601</c:v>
                </c:pt>
                <c:pt idx="45">
                  <c:v>77.034074151115604</c:v>
                </c:pt>
                <c:pt idx="46">
                  <c:v>80.659416022429895</c:v>
                </c:pt>
                <c:pt idx="47">
                  <c:v>85.973777932120399</c:v>
                </c:pt>
                <c:pt idx="48">
                  <c:v>105.424140997202</c:v>
                </c:pt>
                <c:pt idx="49">
                  <c:v>89.331199204698194</c:v>
                </c:pt>
                <c:pt idx="50">
                  <c:v>89.8855676414275</c:v>
                </c:pt>
                <c:pt idx="51">
                  <c:v>91.429753265204099</c:v>
                </c:pt>
                <c:pt idx="52">
                  <c:v>92.220697937408204</c:v>
                </c:pt>
                <c:pt idx="53">
                  <c:v>91.217212762814796</c:v>
                </c:pt>
                <c:pt idx="54">
                  <c:v>88.444186726039106</c:v>
                </c:pt>
                <c:pt idx="55">
                  <c:v>87.149066013231007</c:v>
                </c:pt>
                <c:pt idx="56">
                  <c:v>84.189128148808706</c:v>
                </c:pt>
                <c:pt idx="57">
                  <c:v>90.946794652917703</c:v>
                </c:pt>
                <c:pt idx="58">
                  <c:v>102.406301140595</c:v>
                </c:pt>
                <c:pt idx="59">
                  <c:v>92.889104056945598</c:v>
                </c:pt>
                <c:pt idx="60">
                  <c:v>88.844052071245301</c:v>
                </c:pt>
                <c:pt idx="61">
                  <c:v>81.426163001982999</c:v>
                </c:pt>
                <c:pt idx="62">
                  <c:v>80.727498979753406</c:v>
                </c:pt>
                <c:pt idx="63">
                  <c:v>84.023680935780803</c:v>
                </c:pt>
                <c:pt idx="64">
                  <c:v>77.416708720865103</c:v>
                </c:pt>
                <c:pt idx="65">
                  <c:v>80.623662126729698</c:v>
                </c:pt>
                <c:pt idx="66">
                  <c:v>80.183511217397594</c:v>
                </c:pt>
                <c:pt idx="67">
                  <c:v>80.313134860203107</c:v>
                </c:pt>
                <c:pt idx="68">
                  <c:v>79.988161727565199</c:v>
                </c:pt>
                <c:pt idx="69">
                  <c:v>81.201674104148793</c:v>
                </c:pt>
                <c:pt idx="70">
                  <c:v>78.474883472456398</c:v>
                </c:pt>
                <c:pt idx="71">
                  <c:v>76.483003202486699</c:v>
                </c:pt>
                <c:pt idx="72">
                  <c:v>77.602915889802205</c:v>
                </c:pt>
                <c:pt idx="73">
                  <c:v>78.633298102509798</c:v>
                </c:pt>
                <c:pt idx="74">
                  <c:v>76.503543996398093</c:v>
                </c:pt>
                <c:pt idx="75">
                  <c:v>54.571391724985197</c:v>
                </c:pt>
                <c:pt idx="76">
                  <c:v>53.7248114619861</c:v>
                </c:pt>
                <c:pt idx="77">
                  <c:v>63.785407783090399</c:v>
                </c:pt>
                <c:pt idx="78">
                  <c:v>69.565503846060906</c:v>
                </c:pt>
                <c:pt idx="79">
                  <c:v>83.335683685500499</c:v>
                </c:pt>
                <c:pt idx="80">
                  <c:v>83.890411183975601</c:v>
                </c:pt>
                <c:pt idx="81">
                  <c:v>102.014654413228</c:v>
                </c:pt>
                <c:pt idx="82">
                  <c:v>89.127265596630494</c:v>
                </c:pt>
                <c:pt idx="83">
                  <c:v>87.743505317822894</c:v>
                </c:pt>
                <c:pt idx="84">
                  <c:v>94.171171786567299</c:v>
                </c:pt>
                <c:pt idx="85">
                  <c:v>92.7543438316428</c:v>
                </c:pt>
                <c:pt idx="86">
                  <c:v>89.722088985144296</c:v>
                </c:pt>
                <c:pt idx="87">
                  <c:v>80.430131581361707</c:v>
                </c:pt>
                <c:pt idx="88">
                  <c:v>89.293559039422703</c:v>
                </c:pt>
                <c:pt idx="89">
                  <c:v>88.452449751656403</c:v>
                </c:pt>
                <c:pt idx="90">
                  <c:v>86.646039985338504</c:v>
                </c:pt>
                <c:pt idx="91">
                  <c:v>94.861634415183403</c:v>
                </c:pt>
                <c:pt idx="92">
                  <c:v>92.010497195526398</c:v>
                </c:pt>
              </c:numCache>
            </c:numRef>
          </c:val>
          <c:extLst>
            <c:ext xmlns:c16="http://schemas.microsoft.com/office/drawing/2014/chart" uri="{C3380CC4-5D6E-409C-BE32-E72D297353CC}">
              <c16:uniqueId val="{00000000-A8D9-46C8-8D29-4AF90637F2A2}"/>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Datos_IMAIEF!$AP$6:$AP$98</c:f>
              <c:numCache>
                <c:formatCode>0.0</c:formatCode>
                <c:ptCount val="93"/>
                <c:pt idx="0">
                  <c:v>101.71880458360801</c:v>
                </c:pt>
                <c:pt idx="1">
                  <c:v>103.148205247424</c:v>
                </c:pt>
                <c:pt idx="2">
                  <c:v>105.168798657012</c:v>
                </c:pt>
                <c:pt idx="3">
                  <c:v>106.88584305638901</c:v>
                </c:pt>
                <c:pt idx="4">
                  <c:v>107.373861308206</c:v>
                </c:pt>
                <c:pt idx="5">
                  <c:v>106.480435403833</c:v>
                </c:pt>
                <c:pt idx="6">
                  <c:v>104.48776485296101</c:v>
                </c:pt>
                <c:pt idx="7">
                  <c:v>102.243878046677</c:v>
                </c:pt>
                <c:pt idx="8">
                  <c:v>100.49976026204</c:v>
                </c:pt>
                <c:pt idx="9">
                  <c:v>99.815911658565994</c:v>
                </c:pt>
                <c:pt idx="10">
                  <c:v>100.030855617748</c:v>
                </c:pt>
                <c:pt idx="11">
                  <c:v>100.580131120354</c:v>
                </c:pt>
                <c:pt idx="12">
                  <c:v>101.113601164486</c:v>
                </c:pt>
                <c:pt idx="13">
                  <c:v>101.630944531726</c:v>
                </c:pt>
                <c:pt idx="14">
                  <c:v>102.330613064807</c:v>
                </c:pt>
                <c:pt idx="15">
                  <c:v>103.59354215566999</c:v>
                </c:pt>
                <c:pt idx="16">
                  <c:v>105.495059426468</c:v>
                </c:pt>
                <c:pt idx="17">
                  <c:v>107.470876319873</c:v>
                </c:pt>
                <c:pt idx="18">
                  <c:v>108.867896547702</c:v>
                </c:pt>
                <c:pt idx="19">
                  <c:v>109.019825563582</c:v>
                </c:pt>
                <c:pt idx="20">
                  <c:v>107.54076708781299</c:v>
                </c:pt>
                <c:pt idx="21">
                  <c:v>104.880366109806</c:v>
                </c:pt>
                <c:pt idx="22">
                  <c:v>101.836180233598</c:v>
                </c:pt>
                <c:pt idx="23">
                  <c:v>99.475476362281697</c:v>
                </c:pt>
                <c:pt idx="24">
                  <c:v>98.380758461258196</c:v>
                </c:pt>
                <c:pt idx="25">
                  <c:v>98.273689165291898</c:v>
                </c:pt>
                <c:pt idx="26">
                  <c:v>98.643301858330204</c:v>
                </c:pt>
                <c:pt idx="27">
                  <c:v>98.934517533725497</c:v>
                </c:pt>
                <c:pt idx="28">
                  <c:v>98.826053767351397</c:v>
                </c:pt>
                <c:pt idx="29">
                  <c:v>98.468580573333</c:v>
                </c:pt>
                <c:pt idx="30">
                  <c:v>98.022880829092898</c:v>
                </c:pt>
                <c:pt idx="31">
                  <c:v>97.404211157819603</c:v>
                </c:pt>
                <c:pt idx="32">
                  <c:v>96.571199581745404</c:v>
                </c:pt>
                <c:pt idx="33">
                  <c:v>95.438379964394997</c:v>
                </c:pt>
                <c:pt idx="34">
                  <c:v>93.990427056260401</c:v>
                </c:pt>
                <c:pt idx="35">
                  <c:v>92.2760811861326</c:v>
                </c:pt>
                <c:pt idx="36">
                  <c:v>90.236572007972399</c:v>
                </c:pt>
                <c:pt idx="37">
                  <c:v>88.130531728224099</c:v>
                </c:pt>
                <c:pt idx="38">
                  <c:v>86.210052029730406</c:v>
                </c:pt>
                <c:pt idx="39">
                  <c:v>84.571454994719105</c:v>
                </c:pt>
                <c:pt idx="40">
                  <c:v>83.094247396898396</c:v>
                </c:pt>
                <c:pt idx="41">
                  <c:v>81.631685254352902</c:v>
                </c:pt>
                <c:pt idx="42">
                  <c:v>80.346804195407202</c:v>
                </c:pt>
                <c:pt idx="43">
                  <c:v>79.630175994169704</c:v>
                </c:pt>
                <c:pt idx="44">
                  <c:v>79.770612669078005</c:v>
                </c:pt>
                <c:pt idx="45">
                  <c:v>80.667636089989202</c:v>
                </c:pt>
                <c:pt idx="46">
                  <c:v>82.243729951344093</c:v>
                </c:pt>
                <c:pt idx="47">
                  <c:v>84.388987053175597</c:v>
                </c:pt>
                <c:pt idx="48">
                  <c:v>86.821619952548303</c:v>
                </c:pt>
                <c:pt idx="49">
                  <c:v>89.121805964497597</c:v>
                </c:pt>
                <c:pt idx="50">
                  <c:v>90.731147234235195</c:v>
                </c:pt>
                <c:pt idx="51">
                  <c:v>91.267715506937193</c:v>
                </c:pt>
                <c:pt idx="52">
                  <c:v>90.889035883277401</c:v>
                </c:pt>
                <c:pt idx="53">
                  <c:v>90.019243667405505</c:v>
                </c:pt>
                <c:pt idx="54">
                  <c:v>89.1535851451453</c:v>
                </c:pt>
                <c:pt idx="55">
                  <c:v>88.793510377053295</c:v>
                </c:pt>
                <c:pt idx="56">
                  <c:v>89.0459887727894</c:v>
                </c:pt>
                <c:pt idx="57">
                  <c:v>89.482649579256602</c:v>
                </c:pt>
                <c:pt idx="58">
                  <c:v>89.6537250259654</c:v>
                </c:pt>
                <c:pt idx="59">
                  <c:v>89.014634561165394</c:v>
                </c:pt>
                <c:pt idx="60">
                  <c:v>87.379019734090306</c:v>
                </c:pt>
                <c:pt idx="61">
                  <c:v>85.061435166433597</c:v>
                </c:pt>
                <c:pt idx="62">
                  <c:v>82.721956858129104</c:v>
                </c:pt>
                <c:pt idx="63">
                  <c:v>80.946171815185494</c:v>
                </c:pt>
                <c:pt idx="64">
                  <c:v>80.066193168307507</c:v>
                </c:pt>
                <c:pt idx="65">
                  <c:v>79.935999443442597</c:v>
                </c:pt>
                <c:pt idx="66">
                  <c:v>80.138162474056898</c:v>
                </c:pt>
                <c:pt idx="67">
                  <c:v>80.157244696616502</c:v>
                </c:pt>
                <c:pt idx="68">
                  <c:v>79.914198852081896</c:v>
                </c:pt>
                <c:pt idx="69">
                  <c:v>79.4646347726964</c:v>
                </c:pt>
                <c:pt idx="70">
                  <c:v>78.751270244987495</c:v>
                </c:pt>
                <c:pt idx="71">
                  <c:v>77.965684080506406</c:v>
                </c:pt>
                <c:pt idx="72">
                  <c:v>77.470152086135997</c:v>
                </c:pt>
                <c:pt idx="73">
                  <c:v>77.475666100036307</c:v>
                </c:pt>
                <c:pt idx="74">
                  <c:v>78.111409552900895</c:v>
                </c:pt>
                <c:pt idx="75">
                  <c:v>79.204725453722006</c:v>
                </c:pt>
                <c:pt idx="76">
                  <c:v>80.486538876947193</c:v>
                </c:pt>
                <c:pt idx="77">
                  <c:v>81.804809823610597</c:v>
                </c:pt>
                <c:pt idx="78">
                  <c:v>83.031286415688001</c:v>
                </c:pt>
                <c:pt idx="79">
                  <c:v>84.214364238811697</c:v>
                </c:pt>
                <c:pt idx="80">
                  <c:v>85.510205737327595</c:v>
                </c:pt>
                <c:pt idx="81">
                  <c:v>87.014239021563995</c:v>
                </c:pt>
                <c:pt idx="82">
                  <c:v>88.666800781718294</c:v>
                </c:pt>
                <c:pt idx="83">
                  <c:v>90.149623334073794</c:v>
                </c:pt>
                <c:pt idx="84">
                  <c:v>91.138057317228899</c:v>
                </c:pt>
                <c:pt idx="85">
                  <c:v>91.3319477623361</c:v>
                </c:pt>
                <c:pt idx="86">
                  <c:v>90.758458793944797</c:v>
                </c:pt>
                <c:pt idx="87">
                  <c:v>89.954489503045494</c:v>
                </c:pt>
                <c:pt idx="88">
                  <c:v>89.354148142687293</c:v>
                </c:pt>
                <c:pt idx="89">
                  <c:v>89.211930205141499</c:v>
                </c:pt>
                <c:pt idx="90">
                  <c:v>89.560039043016801</c:v>
                </c:pt>
                <c:pt idx="91">
                  <c:v>90.081960666176997</c:v>
                </c:pt>
                <c:pt idx="92">
                  <c:v>90.200617046480801</c:v>
                </c:pt>
              </c:numCache>
            </c:numRef>
          </c:val>
          <c:smooth val="0"/>
          <c:extLst>
            <c:ext xmlns:c16="http://schemas.microsoft.com/office/drawing/2014/chart" uri="{C3380CC4-5D6E-409C-BE32-E72D297353CC}">
              <c16:uniqueId val="{00000001-A8D9-46C8-8D29-4AF90637F2A2}"/>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Datos_IMAIEF!$AQ$6:$AQ$98</c:f>
              <c:numCache>
                <c:formatCode>0.0</c:formatCode>
                <c:ptCount val="93"/>
                <c:pt idx="0">
                  <c:v>102.363779508449</c:v>
                </c:pt>
                <c:pt idx="1">
                  <c:v>94.540744626780494</c:v>
                </c:pt>
                <c:pt idx="2">
                  <c:v>95.693265319654799</c:v>
                </c:pt>
                <c:pt idx="3">
                  <c:v>99.748048000337107</c:v>
                </c:pt>
                <c:pt idx="4">
                  <c:v>101.549930768164</c:v>
                </c:pt>
                <c:pt idx="5">
                  <c:v>104.667026796527</c:v>
                </c:pt>
                <c:pt idx="6">
                  <c:v>98.540938989847703</c:v>
                </c:pt>
                <c:pt idx="7">
                  <c:v>94.903972404036793</c:v>
                </c:pt>
                <c:pt idx="8">
                  <c:v>108.618892716381</c:v>
                </c:pt>
                <c:pt idx="9">
                  <c:v>107.233639875547</c:v>
                </c:pt>
                <c:pt idx="10">
                  <c:v>104.961775013555</c:v>
                </c:pt>
                <c:pt idx="11">
                  <c:v>91.747846923648495</c:v>
                </c:pt>
                <c:pt idx="12">
                  <c:v>106.237367034131</c:v>
                </c:pt>
                <c:pt idx="13">
                  <c:v>104.924288052709</c:v>
                </c:pt>
                <c:pt idx="14">
                  <c:v>102.653552186157</c:v>
                </c:pt>
                <c:pt idx="15">
                  <c:v>101.732074958629</c:v>
                </c:pt>
                <c:pt idx="16">
                  <c:v>102.929636427308</c:v>
                </c:pt>
                <c:pt idx="17">
                  <c:v>103.938138541432</c:v>
                </c:pt>
                <c:pt idx="18">
                  <c:v>103.017714186368</c:v>
                </c:pt>
                <c:pt idx="19">
                  <c:v>103.131113831802</c:v>
                </c:pt>
                <c:pt idx="20">
                  <c:v>99.918549716266497</c:v>
                </c:pt>
                <c:pt idx="21">
                  <c:v>103.84527081643699</c:v>
                </c:pt>
                <c:pt idx="22">
                  <c:v>104.00023411056</c:v>
                </c:pt>
                <c:pt idx="23">
                  <c:v>104.022657406554</c:v>
                </c:pt>
                <c:pt idx="24">
                  <c:v>101.07713283563599</c:v>
                </c:pt>
                <c:pt idx="25">
                  <c:v>102.69898435525501</c:v>
                </c:pt>
                <c:pt idx="26">
                  <c:v>103.294058676597</c:v>
                </c:pt>
                <c:pt idx="27">
                  <c:v>105.674208928154</c:v>
                </c:pt>
                <c:pt idx="28">
                  <c:v>102.432713517903</c:v>
                </c:pt>
                <c:pt idx="29">
                  <c:v>102.132811811265</c:v>
                </c:pt>
                <c:pt idx="30">
                  <c:v>107.862448757956</c:v>
                </c:pt>
                <c:pt idx="31">
                  <c:v>105.728705218035</c:v>
                </c:pt>
                <c:pt idx="32">
                  <c:v>96.878944056175499</c:v>
                </c:pt>
                <c:pt idx="33">
                  <c:v>110.342142853217</c:v>
                </c:pt>
                <c:pt idx="34">
                  <c:v>110.48128279154299</c:v>
                </c:pt>
                <c:pt idx="35">
                  <c:v>114.4636079796</c:v>
                </c:pt>
                <c:pt idx="36">
                  <c:v>115.46778854978901</c:v>
                </c:pt>
                <c:pt idx="37">
                  <c:v>116.70555174806999</c:v>
                </c:pt>
                <c:pt idx="38">
                  <c:v>117.717890472159</c:v>
                </c:pt>
                <c:pt idx="39">
                  <c:v>118.50896407248599</c:v>
                </c:pt>
                <c:pt idx="40">
                  <c:v>117.03201017955899</c:v>
                </c:pt>
                <c:pt idx="41">
                  <c:v>118.17104663610699</c:v>
                </c:pt>
                <c:pt idx="42">
                  <c:v>120.326520320174</c:v>
                </c:pt>
                <c:pt idx="43">
                  <c:v>120.411540542902</c:v>
                </c:pt>
                <c:pt idx="44">
                  <c:v>119.993481338162</c:v>
                </c:pt>
                <c:pt idx="45">
                  <c:v>123.165402437775</c:v>
                </c:pt>
                <c:pt idx="46">
                  <c:v>126.27085513180801</c:v>
                </c:pt>
                <c:pt idx="47">
                  <c:v>123.943874115463</c:v>
                </c:pt>
                <c:pt idx="48">
                  <c:v>120.026454533174</c:v>
                </c:pt>
                <c:pt idx="49">
                  <c:v>120.515881155516</c:v>
                </c:pt>
                <c:pt idx="50">
                  <c:v>125.15868713829001</c:v>
                </c:pt>
                <c:pt idx="51">
                  <c:v>117.851543017647</c:v>
                </c:pt>
                <c:pt idx="52">
                  <c:v>130.436955976202</c:v>
                </c:pt>
                <c:pt idx="53">
                  <c:v>122.809291189322</c:v>
                </c:pt>
                <c:pt idx="54">
                  <c:v>126.361042818801</c:v>
                </c:pt>
                <c:pt idx="55">
                  <c:v>121.377023783665</c:v>
                </c:pt>
                <c:pt idx="56">
                  <c:v>120.776320228975</c:v>
                </c:pt>
                <c:pt idx="57">
                  <c:v>118.654836964254</c:v>
                </c:pt>
                <c:pt idx="58">
                  <c:v>118.452624223966</c:v>
                </c:pt>
                <c:pt idx="59">
                  <c:v>117.67623119831001</c:v>
                </c:pt>
                <c:pt idx="60">
                  <c:v>131.904798357582</c:v>
                </c:pt>
                <c:pt idx="61">
                  <c:v>122.12077375797</c:v>
                </c:pt>
                <c:pt idx="62">
                  <c:v>116.671576794372</c:v>
                </c:pt>
                <c:pt idx="63">
                  <c:v>119.63286294572799</c:v>
                </c:pt>
                <c:pt idx="64">
                  <c:v>118.15349093738099</c:v>
                </c:pt>
                <c:pt idx="65">
                  <c:v>122.97909028189601</c:v>
                </c:pt>
                <c:pt idx="66">
                  <c:v>120.348357052409</c:v>
                </c:pt>
                <c:pt idx="67">
                  <c:v>120.905477267346</c:v>
                </c:pt>
                <c:pt idx="68">
                  <c:v>129.228419341593</c:v>
                </c:pt>
                <c:pt idx="69">
                  <c:v>113.077401328043</c:v>
                </c:pt>
                <c:pt idx="70">
                  <c:v>117.461331845475</c:v>
                </c:pt>
                <c:pt idx="71">
                  <c:v>111.52774847832499</c:v>
                </c:pt>
                <c:pt idx="72">
                  <c:v>125.07864606063301</c:v>
                </c:pt>
                <c:pt idx="73">
                  <c:v>122.77317455491701</c:v>
                </c:pt>
                <c:pt idx="74">
                  <c:v>106.19228901599899</c:v>
                </c:pt>
                <c:pt idx="75">
                  <c:v>54.096299847321902</c:v>
                </c:pt>
                <c:pt idx="76">
                  <c:v>49.653291899173801</c:v>
                </c:pt>
                <c:pt idx="77">
                  <c:v>70.959694177979301</c:v>
                </c:pt>
                <c:pt idx="78">
                  <c:v>106.45012900286</c:v>
                </c:pt>
                <c:pt idx="79">
                  <c:v>108.07867804465199</c:v>
                </c:pt>
                <c:pt idx="80">
                  <c:v>113.75044749800701</c:v>
                </c:pt>
                <c:pt idx="81">
                  <c:v>111.03406577397899</c:v>
                </c:pt>
                <c:pt idx="82">
                  <c:v>108.08864136355901</c:v>
                </c:pt>
                <c:pt idx="83">
                  <c:v>112.027918413834</c:v>
                </c:pt>
                <c:pt idx="84">
                  <c:v>108.345192587751</c:v>
                </c:pt>
                <c:pt idx="85">
                  <c:v>105.777136464923</c:v>
                </c:pt>
                <c:pt idx="86">
                  <c:v>110.258052596166</c:v>
                </c:pt>
                <c:pt idx="87">
                  <c:v>106.86064735783199</c:v>
                </c:pt>
                <c:pt idx="88">
                  <c:v>106.169539232199</c:v>
                </c:pt>
                <c:pt idx="89">
                  <c:v>98.7477897548074</c:v>
                </c:pt>
                <c:pt idx="90">
                  <c:v>102.591677368635</c:v>
                </c:pt>
                <c:pt idx="91">
                  <c:v>103.63488280755899</c:v>
                </c:pt>
                <c:pt idx="92">
                  <c:v>100.082826310477</c:v>
                </c:pt>
              </c:numCache>
            </c:numRef>
          </c:val>
          <c:extLst>
            <c:ext xmlns:c16="http://schemas.microsoft.com/office/drawing/2014/chart" uri="{C3380CC4-5D6E-409C-BE32-E72D297353CC}">
              <c16:uniqueId val="{00000000-A2CE-4770-B563-52101A19BDD4}"/>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Datos_IMAIEF!$AR$6:$AR$98</c:f>
              <c:numCache>
                <c:formatCode>0.0</c:formatCode>
                <c:ptCount val="93"/>
                <c:pt idx="0">
                  <c:v>97.406901913494295</c:v>
                </c:pt>
                <c:pt idx="1">
                  <c:v>97.676731829148494</c:v>
                </c:pt>
                <c:pt idx="2">
                  <c:v>98.223182983921902</c:v>
                </c:pt>
                <c:pt idx="3">
                  <c:v>99.005557641303696</c:v>
                </c:pt>
                <c:pt idx="4">
                  <c:v>100.154615663087</c:v>
                </c:pt>
                <c:pt idx="5">
                  <c:v>101.50410888549401</c:v>
                </c:pt>
                <c:pt idx="6">
                  <c:v>102.735579907461</c:v>
                </c:pt>
                <c:pt idx="7">
                  <c:v>103.768286055248</c:v>
                </c:pt>
                <c:pt idx="8">
                  <c:v>104.56377183294001</c:v>
                </c:pt>
                <c:pt idx="9">
                  <c:v>105.272072363086</c:v>
                </c:pt>
                <c:pt idx="10">
                  <c:v>105.708017148773</c:v>
                </c:pt>
                <c:pt idx="11">
                  <c:v>105.62247060110199</c:v>
                </c:pt>
                <c:pt idx="12">
                  <c:v>105.03428088947</c:v>
                </c:pt>
                <c:pt idx="13">
                  <c:v>104.19767062488199</c:v>
                </c:pt>
                <c:pt idx="14">
                  <c:v>103.589624022392</c:v>
                </c:pt>
                <c:pt idx="15">
                  <c:v>103.17418804812201</c:v>
                </c:pt>
                <c:pt idx="16">
                  <c:v>102.87073251251201</c:v>
                </c:pt>
                <c:pt idx="17">
                  <c:v>102.651407304495</c:v>
                </c:pt>
                <c:pt idx="18">
                  <c:v>102.633763412026</c:v>
                </c:pt>
                <c:pt idx="19">
                  <c:v>102.730321067451</c:v>
                </c:pt>
                <c:pt idx="20">
                  <c:v>102.79269858764199</c:v>
                </c:pt>
                <c:pt idx="21">
                  <c:v>102.76863167871799</c:v>
                </c:pt>
                <c:pt idx="22">
                  <c:v>102.803617856055</c:v>
                </c:pt>
                <c:pt idx="23">
                  <c:v>102.959330639521</c:v>
                </c:pt>
                <c:pt idx="24">
                  <c:v>103.040375217028</c:v>
                </c:pt>
                <c:pt idx="25">
                  <c:v>103.04677497362501</c:v>
                </c:pt>
                <c:pt idx="26">
                  <c:v>103.103887125474</c:v>
                </c:pt>
                <c:pt idx="27">
                  <c:v>103.304226177421</c:v>
                </c:pt>
                <c:pt idx="28">
                  <c:v>103.772777475737</c:v>
                </c:pt>
                <c:pt idx="29">
                  <c:v>104.397560268828</c:v>
                </c:pt>
                <c:pt idx="30">
                  <c:v>105.222520345726</c:v>
                </c:pt>
                <c:pt idx="31">
                  <c:v>106.360403359318</c:v>
                </c:pt>
                <c:pt idx="32">
                  <c:v>107.900311239595</c:v>
                </c:pt>
                <c:pt idx="33">
                  <c:v>109.71742380326999</c:v>
                </c:pt>
                <c:pt idx="34">
                  <c:v>111.670644498556</c:v>
                </c:pt>
                <c:pt idx="35">
                  <c:v>113.556104170578</c:v>
                </c:pt>
                <c:pt idx="36">
                  <c:v>115.2273023982</c:v>
                </c:pt>
                <c:pt idx="37">
                  <c:v>116.514786387291</c:v>
                </c:pt>
                <c:pt idx="38">
                  <c:v>117.34694685272299</c:v>
                </c:pt>
                <c:pt idx="39">
                  <c:v>117.877409169562</c:v>
                </c:pt>
                <c:pt idx="40">
                  <c:v>118.22832707491099</c:v>
                </c:pt>
                <c:pt idx="41">
                  <c:v>118.668879737903</c:v>
                </c:pt>
                <c:pt idx="42">
                  <c:v>119.515014178193</c:v>
                </c:pt>
                <c:pt idx="43">
                  <c:v>120.69563393252299</c:v>
                </c:pt>
                <c:pt idx="44">
                  <c:v>121.84367299642599</c:v>
                </c:pt>
                <c:pt idx="45">
                  <c:v>122.71005782431</c:v>
                </c:pt>
                <c:pt idx="46">
                  <c:v>123.055017879593</c:v>
                </c:pt>
                <c:pt idx="47">
                  <c:v>122.982414002285</c:v>
                </c:pt>
                <c:pt idx="48">
                  <c:v>122.698553403435</c:v>
                </c:pt>
                <c:pt idx="49">
                  <c:v>122.543346825924</c:v>
                </c:pt>
                <c:pt idx="50">
                  <c:v>122.724292573751</c:v>
                </c:pt>
                <c:pt idx="51">
                  <c:v>123.26642880791699</c:v>
                </c:pt>
                <c:pt idx="52">
                  <c:v>123.865347317626</c:v>
                </c:pt>
                <c:pt idx="53">
                  <c:v>124.028128745749</c:v>
                </c:pt>
                <c:pt idx="54">
                  <c:v>123.421105733018</c:v>
                </c:pt>
                <c:pt idx="55">
                  <c:v>122.162702620223</c:v>
                </c:pt>
                <c:pt idx="56">
                  <c:v>120.81106353875499</c:v>
                </c:pt>
                <c:pt idx="57">
                  <c:v>119.696127772281</c:v>
                </c:pt>
                <c:pt idx="58">
                  <c:v>119.014698982908</c:v>
                </c:pt>
                <c:pt idx="59">
                  <c:v>118.780504720934</c:v>
                </c:pt>
                <c:pt idx="60">
                  <c:v>118.830590803756</c:v>
                </c:pt>
                <c:pt idx="61">
                  <c:v>119.06205391369301</c:v>
                </c:pt>
                <c:pt idx="62">
                  <c:v>119.321706428539</c:v>
                </c:pt>
                <c:pt idx="63">
                  <c:v>119.69796630589001</c:v>
                </c:pt>
                <c:pt idx="64">
                  <c:v>120.103397192071</c:v>
                </c:pt>
                <c:pt idx="65">
                  <c:v>120.482495188098</c:v>
                </c:pt>
                <c:pt idx="66">
                  <c:v>120.58695915748601</c:v>
                </c:pt>
                <c:pt idx="67">
                  <c:v>120.224220330888</c:v>
                </c:pt>
                <c:pt idx="68">
                  <c:v>119.325636715478</c:v>
                </c:pt>
                <c:pt idx="69">
                  <c:v>118.07825364799599</c:v>
                </c:pt>
                <c:pt idx="70">
                  <c:v>116.841235508845</c:v>
                </c:pt>
                <c:pt idx="71">
                  <c:v>115.783048602062</c:v>
                </c:pt>
                <c:pt idx="72">
                  <c:v>114.994231343078</c:v>
                </c:pt>
                <c:pt idx="73">
                  <c:v>114.21782130360501</c:v>
                </c:pt>
                <c:pt idx="74">
                  <c:v>113.192315724187</c:v>
                </c:pt>
                <c:pt idx="75">
                  <c:v>111.906282063368</c:v>
                </c:pt>
                <c:pt idx="76">
                  <c:v>110.68297777041199</c:v>
                </c:pt>
                <c:pt idx="77">
                  <c:v>109.762285134416</c:v>
                </c:pt>
                <c:pt idx="78">
                  <c:v>109.35286323032599</c:v>
                </c:pt>
                <c:pt idx="79">
                  <c:v>109.54181246710201</c:v>
                </c:pt>
                <c:pt idx="80">
                  <c:v>109.92071479793</c:v>
                </c:pt>
                <c:pt idx="81">
                  <c:v>110.207863068929</c:v>
                </c:pt>
                <c:pt idx="82">
                  <c:v>110.19565040091599</c:v>
                </c:pt>
                <c:pt idx="83">
                  <c:v>109.852091973939</c:v>
                </c:pt>
                <c:pt idx="84">
                  <c:v>109.220208037213</c:v>
                </c:pt>
                <c:pt idx="85">
                  <c:v>108.418124354844</c:v>
                </c:pt>
                <c:pt idx="86">
                  <c:v>107.603325110908</c:v>
                </c:pt>
                <c:pt idx="87">
                  <c:v>106.694126832533</c:v>
                </c:pt>
                <c:pt idx="88">
                  <c:v>105.553014029731</c:v>
                </c:pt>
                <c:pt idx="89">
                  <c:v>104.29589256241201</c:v>
                </c:pt>
                <c:pt idx="90">
                  <c:v>102.986967668776</c:v>
                </c:pt>
                <c:pt idx="91">
                  <c:v>101.75119999959701</c:v>
                </c:pt>
                <c:pt idx="92">
                  <c:v>100.933330127899</c:v>
                </c:pt>
              </c:numCache>
            </c:numRef>
          </c:val>
          <c:smooth val="0"/>
          <c:extLst>
            <c:ext xmlns:c16="http://schemas.microsoft.com/office/drawing/2014/chart" uri="{C3380CC4-5D6E-409C-BE32-E72D297353CC}">
              <c16:uniqueId val="{00000001-A2CE-4770-B563-52101A19BDD4}"/>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Datos_IMAIEF!$AS$6:$AS$98</c:f>
              <c:numCache>
                <c:formatCode>0.0</c:formatCode>
                <c:ptCount val="93"/>
                <c:pt idx="0">
                  <c:v>100.338440670827</c:v>
                </c:pt>
                <c:pt idx="1">
                  <c:v>104.158258380093</c:v>
                </c:pt>
                <c:pt idx="2">
                  <c:v>107.277133450368</c:v>
                </c:pt>
                <c:pt idx="3">
                  <c:v>112.028223312942</c:v>
                </c:pt>
                <c:pt idx="4">
                  <c:v>108.969323614766</c:v>
                </c:pt>
                <c:pt idx="5">
                  <c:v>111.067105980495</c:v>
                </c:pt>
                <c:pt idx="6">
                  <c:v>113.50710778401201</c:v>
                </c:pt>
                <c:pt idx="7">
                  <c:v>108.519918196121</c:v>
                </c:pt>
                <c:pt idx="8">
                  <c:v>114.58363327796</c:v>
                </c:pt>
                <c:pt idx="9">
                  <c:v>118.848584742391</c:v>
                </c:pt>
                <c:pt idx="10">
                  <c:v>121.779221523722</c:v>
                </c:pt>
                <c:pt idx="11">
                  <c:v>125.76481294321501</c:v>
                </c:pt>
                <c:pt idx="12">
                  <c:v>118.28510671145401</c:v>
                </c:pt>
                <c:pt idx="13">
                  <c:v>121.83193990644899</c:v>
                </c:pt>
                <c:pt idx="14">
                  <c:v>119.521514840726</c:v>
                </c:pt>
                <c:pt idx="15">
                  <c:v>117.87123864190001</c:v>
                </c:pt>
                <c:pt idx="16">
                  <c:v>117.448035384359</c:v>
                </c:pt>
                <c:pt idx="17">
                  <c:v>120.652859006241</c:v>
                </c:pt>
                <c:pt idx="18">
                  <c:v>120.058219800711</c:v>
                </c:pt>
                <c:pt idx="19">
                  <c:v>121.669602603692</c:v>
                </c:pt>
                <c:pt idx="20">
                  <c:v>118.749716332472</c:v>
                </c:pt>
                <c:pt idx="21">
                  <c:v>121.09012939492099</c:v>
                </c:pt>
                <c:pt idx="22">
                  <c:v>118.650875360212</c:v>
                </c:pt>
                <c:pt idx="23">
                  <c:v>119.344803479839</c:v>
                </c:pt>
                <c:pt idx="24">
                  <c:v>121.61268668706001</c:v>
                </c:pt>
                <c:pt idx="25">
                  <c:v>122.49640838366101</c:v>
                </c:pt>
                <c:pt idx="26">
                  <c:v>120.43351313962999</c:v>
                </c:pt>
                <c:pt idx="27">
                  <c:v>124.40973737668899</c:v>
                </c:pt>
                <c:pt idx="28">
                  <c:v>123.816989838423</c:v>
                </c:pt>
                <c:pt idx="29">
                  <c:v>125.63907106707001</c:v>
                </c:pt>
                <c:pt idx="30">
                  <c:v>122.459583352869</c:v>
                </c:pt>
                <c:pt idx="31">
                  <c:v>126.17974146320999</c:v>
                </c:pt>
                <c:pt idx="32">
                  <c:v>136.01600418202401</c:v>
                </c:pt>
                <c:pt idx="33">
                  <c:v>130.840602372766</c:v>
                </c:pt>
                <c:pt idx="34">
                  <c:v>137.01953719732501</c:v>
                </c:pt>
                <c:pt idx="35">
                  <c:v>134.309596808528</c:v>
                </c:pt>
                <c:pt idx="36">
                  <c:v>138.42958941142101</c:v>
                </c:pt>
                <c:pt idx="37">
                  <c:v>134.88136573467099</c:v>
                </c:pt>
                <c:pt idx="38">
                  <c:v>144.08165245454899</c:v>
                </c:pt>
                <c:pt idx="39">
                  <c:v>136.27424165442201</c:v>
                </c:pt>
                <c:pt idx="40">
                  <c:v>138.903739230909</c:v>
                </c:pt>
                <c:pt idx="41">
                  <c:v>133.28513200253599</c:v>
                </c:pt>
                <c:pt idx="42">
                  <c:v>132.31377552546101</c:v>
                </c:pt>
                <c:pt idx="43">
                  <c:v>132.696431286261</c:v>
                </c:pt>
                <c:pt idx="44">
                  <c:v>130.798449628421</c:v>
                </c:pt>
                <c:pt idx="45">
                  <c:v>131.35437301769301</c:v>
                </c:pt>
                <c:pt idx="46">
                  <c:v>133.13658503416201</c:v>
                </c:pt>
                <c:pt idx="47">
                  <c:v>135.894965658904</c:v>
                </c:pt>
                <c:pt idx="48">
                  <c:v>133.33654296606301</c:v>
                </c:pt>
                <c:pt idx="49">
                  <c:v>134.330879011289</c:v>
                </c:pt>
                <c:pt idx="50">
                  <c:v>136.898641019157</c:v>
                </c:pt>
                <c:pt idx="51">
                  <c:v>130.20360486127899</c:v>
                </c:pt>
                <c:pt idx="52">
                  <c:v>138.84544076121799</c:v>
                </c:pt>
                <c:pt idx="53">
                  <c:v>142.25905868310701</c:v>
                </c:pt>
                <c:pt idx="54">
                  <c:v>142.38239788088799</c:v>
                </c:pt>
                <c:pt idx="55">
                  <c:v>140.84346037798301</c:v>
                </c:pt>
                <c:pt idx="56">
                  <c:v>144.785584012469</c:v>
                </c:pt>
                <c:pt idx="57">
                  <c:v>138.42589877193399</c:v>
                </c:pt>
                <c:pt idx="58">
                  <c:v>135.82602823784899</c:v>
                </c:pt>
                <c:pt idx="59">
                  <c:v>133.39829897555299</c:v>
                </c:pt>
                <c:pt idx="60">
                  <c:v>137.62447029626</c:v>
                </c:pt>
                <c:pt idx="61">
                  <c:v>142.11349681390499</c:v>
                </c:pt>
                <c:pt idx="62">
                  <c:v>140.297901329843</c:v>
                </c:pt>
                <c:pt idx="63">
                  <c:v>138.17703148388901</c:v>
                </c:pt>
                <c:pt idx="64">
                  <c:v>135.79461201970099</c:v>
                </c:pt>
                <c:pt idx="65">
                  <c:v>134.382435174177</c:v>
                </c:pt>
                <c:pt idx="66">
                  <c:v>135.98693841510701</c:v>
                </c:pt>
                <c:pt idx="67">
                  <c:v>134.06625790106</c:v>
                </c:pt>
                <c:pt idx="68">
                  <c:v>133.991455041584</c:v>
                </c:pt>
                <c:pt idx="69">
                  <c:v>131.910489316883</c:v>
                </c:pt>
                <c:pt idx="70">
                  <c:v>129.29432794578901</c:v>
                </c:pt>
                <c:pt idx="71">
                  <c:v>127.26131948075999</c:v>
                </c:pt>
                <c:pt idx="72">
                  <c:v>129.433112137672</c:v>
                </c:pt>
                <c:pt idx="73">
                  <c:v>126.448268333714</c:v>
                </c:pt>
                <c:pt idx="74">
                  <c:v>122.402889633741</c:v>
                </c:pt>
                <c:pt idx="75">
                  <c:v>79.467512451501804</c:v>
                </c:pt>
                <c:pt idx="76">
                  <c:v>84.752627322555398</c:v>
                </c:pt>
                <c:pt idx="77">
                  <c:v>109.790597571094</c:v>
                </c:pt>
                <c:pt idx="78">
                  <c:v>117.498579741455</c:v>
                </c:pt>
                <c:pt idx="79">
                  <c:v>123.08733636905001</c:v>
                </c:pt>
                <c:pt idx="80">
                  <c:v>125.08215532329</c:v>
                </c:pt>
                <c:pt idx="81">
                  <c:v>130.50174143779799</c:v>
                </c:pt>
                <c:pt idx="82">
                  <c:v>135.516866785931</c:v>
                </c:pt>
                <c:pt idx="83">
                  <c:v>134.112875772677</c:v>
                </c:pt>
                <c:pt idx="84">
                  <c:v>130.185657853744</c:v>
                </c:pt>
                <c:pt idx="85">
                  <c:v>129.28001943807001</c:v>
                </c:pt>
                <c:pt idx="86">
                  <c:v>130.93126212622701</c:v>
                </c:pt>
                <c:pt idx="87">
                  <c:v>130.802882004357</c:v>
                </c:pt>
                <c:pt idx="88">
                  <c:v>130.428266655908</c:v>
                </c:pt>
                <c:pt idx="89">
                  <c:v>127.495064889891</c:v>
                </c:pt>
                <c:pt idx="90">
                  <c:v>134.02595044172301</c:v>
                </c:pt>
                <c:pt idx="91">
                  <c:v>132.25622830910501</c:v>
                </c:pt>
                <c:pt idx="92">
                  <c:v>127.302400896896</c:v>
                </c:pt>
              </c:numCache>
            </c:numRef>
          </c:val>
          <c:extLst>
            <c:ext xmlns:c16="http://schemas.microsoft.com/office/drawing/2014/chart" uri="{C3380CC4-5D6E-409C-BE32-E72D297353CC}">
              <c16:uniqueId val="{00000000-13EB-43B1-AD04-F0FDF4A91563}"/>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Datos_IMAIEF!$AT$6:$AT$98</c:f>
              <c:numCache>
                <c:formatCode>0.0</c:formatCode>
                <c:ptCount val="93"/>
                <c:pt idx="0">
                  <c:v>101.58904936691501</c:v>
                </c:pt>
                <c:pt idx="1">
                  <c:v>103.859390311491</c:v>
                </c:pt>
                <c:pt idx="2">
                  <c:v>106.433961170741</c:v>
                </c:pt>
                <c:pt idx="3">
                  <c:v>108.663320274049</c:v>
                </c:pt>
                <c:pt idx="4">
                  <c:v>110.27830710137501</c:v>
                </c:pt>
                <c:pt idx="5">
                  <c:v>111.487360637886</c:v>
                </c:pt>
                <c:pt idx="6">
                  <c:v>112.771620627215</c:v>
                </c:pt>
                <c:pt idx="7">
                  <c:v>114.379310993624</c:v>
                </c:pt>
                <c:pt idx="8">
                  <c:v>116.32088993457801</c:v>
                </c:pt>
                <c:pt idx="9">
                  <c:v>118.318989871208</c:v>
                </c:pt>
                <c:pt idx="10">
                  <c:v>119.947638292972</c:v>
                </c:pt>
                <c:pt idx="11">
                  <c:v>120.786675740448</c:v>
                </c:pt>
                <c:pt idx="12">
                  <c:v>120.83278702573</c:v>
                </c:pt>
                <c:pt idx="13">
                  <c:v>120.25211567482999</c:v>
                </c:pt>
                <c:pt idx="14">
                  <c:v>119.52644177763401</c:v>
                </c:pt>
                <c:pt idx="15">
                  <c:v>119.08353932337501</c:v>
                </c:pt>
                <c:pt idx="16">
                  <c:v>119.124706326791</c:v>
                </c:pt>
                <c:pt idx="17">
                  <c:v>119.487289513245</c:v>
                </c:pt>
                <c:pt idx="18">
                  <c:v>119.852646202226</c:v>
                </c:pt>
                <c:pt idx="19">
                  <c:v>120.031292354141</c:v>
                </c:pt>
                <c:pt idx="20">
                  <c:v>120.091622279348</c:v>
                </c:pt>
                <c:pt idx="21">
                  <c:v>119.978346159324</c:v>
                </c:pt>
                <c:pt idx="22">
                  <c:v>119.930055909522</c:v>
                </c:pt>
                <c:pt idx="23">
                  <c:v>120.144488511387</c:v>
                </c:pt>
                <c:pt idx="24">
                  <c:v>120.72408640684399</c:v>
                </c:pt>
                <c:pt idx="25">
                  <c:v>121.52309658821299</c:v>
                </c:pt>
                <c:pt idx="26">
                  <c:v>122.32803691260401</c:v>
                </c:pt>
                <c:pt idx="27">
                  <c:v>123.051106210097</c:v>
                </c:pt>
                <c:pt idx="28">
                  <c:v>123.71065202044301</c:v>
                </c:pt>
                <c:pt idx="29">
                  <c:v>124.53519478547599</c:v>
                </c:pt>
                <c:pt idx="30">
                  <c:v>125.76497235881899</c:v>
                </c:pt>
                <c:pt idx="31">
                  <c:v>127.54487850705399</c:v>
                </c:pt>
                <c:pt idx="32">
                  <c:v>129.70729676883499</c:v>
                </c:pt>
                <c:pt idx="33">
                  <c:v>132.008275467722</c:v>
                </c:pt>
                <c:pt idx="34">
                  <c:v>134.07967425703501</c:v>
                </c:pt>
                <c:pt idx="35">
                  <c:v>135.66531517256601</c:v>
                </c:pt>
                <c:pt idx="36">
                  <c:v>136.69923857713999</c:v>
                </c:pt>
                <c:pt idx="37">
                  <c:v>137.14478646396699</c:v>
                </c:pt>
                <c:pt idx="38">
                  <c:v>137.12692587443499</c:v>
                </c:pt>
                <c:pt idx="39">
                  <c:v>136.66805959953001</c:v>
                </c:pt>
                <c:pt idx="40">
                  <c:v>135.764324798442</c:v>
                </c:pt>
                <c:pt idx="41">
                  <c:v>134.52297567027099</c:v>
                </c:pt>
                <c:pt idx="42">
                  <c:v>133.223628082001</c:v>
                </c:pt>
                <c:pt idx="43">
                  <c:v>132.296808070694</c:v>
                </c:pt>
                <c:pt idx="44">
                  <c:v>131.88823175895701</c:v>
                </c:pt>
                <c:pt idx="45">
                  <c:v>132.10546171515699</c:v>
                </c:pt>
                <c:pt idx="46">
                  <c:v>132.741302604195</c:v>
                </c:pt>
                <c:pt idx="47">
                  <c:v>133.532697405726</c:v>
                </c:pt>
                <c:pt idx="48">
                  <c:v>134.333953042752</c:v>
                </c:pt>
                <c:pt idx="49">
                  <c:v>135.325962296716</c:v>
                </c:pt>
                <c:pt idx="50">
                  <c:v>136.50712658312199</c:v>
                </c:pt>
                <c:pt idx="51">
                  <c:v>137.93817734390501</c:v>
                </c:pt>
                <c:pt idx="52">
                  <c:v>139.56754432211599</c:v>
                </c:pt>
                <c:pt idx="53">
                  <c:v>141.021392726258</c:v>
                </c:pt>
                <c:pt idx="54">
                  <c:v>141.757308848885</c:v>
                </c:pt>
                <c:pt idx="55">
                  <c:v>141.45443899629001</c:v>
                </c:pt>
                <c:pt idx="56">
                  <c:v>140.352941238406</c:v>
                </c:pt>
                <c:pt idx="57">
                  <c:v>138.98825665421199</c:v>
                </c:pt>
                <c:pt idx="58">
                  <c:v>137.957960301724</c:v>
                </c:pt>
                <c:pt idx="59">
                  <c:v>137.63311048909</c:v>
                </c:pt>
                <c:pt idx="60">
                  <c:v>137.865180519311</c:v>
                </c:pt>
                <c:pt idx="61">
                  <c:v>138.25236682622199</c:v>
                </c:pt>
                <c:pt idx="62">
                  <c:v>138.386335484375</c:v>
                </c:pt>
                <c:pt idx="63">
                  <c:v>138.01873196785999</c:v>
                </c:pt>
                <c:pt idx="64">
                  <c:v>137.138487794122</c:v>
                </c:pt>
                <c:pt idx="65">
                  <c:v>136.07748777750899</c:v>
                </c:pt>
                <c:pt idx="66">
                  <c:v>134.99876099902301</c:v>
                </c:pt>
                <c:pt idx="67">
                  <c:v>133.97043698807499</c:v>
                </c:pt>
                <c:pt idx="68">
                  <c:v>132.943957114677</c:v>
                </c:pt>
                <c:pt idx="69">
                  <c:v>131.74669838072799</c:v>
                </c:pt>
                <c:pt idx="70">
                  <c:v>130.31721704212401</c:v>
                </c:pt>
                <c:pt idx="71">
                  <c:v>128.71100881327001</c:v>
                </c:pt>
                <c:pt idx="72">
                  <c:v>127.075335354069</c:v>
                </c:pt>
                <c:pt idx="73">
                  <c:v>125.510647198782</c:v>
                </c:pt>
                <c:pt idx="74">
                  <c:v>124.06057858998599</c:v>
                </c:pt>
                <c:pt idx="75">
                  <c:v>122.79979129620099</c:v>
                </c:pt>
                <c:pt idx="76">
                  <c:v>121.949319853612</c:v>
                </c:pt>
                <c:pt idx="77">
                  <c:v>121.78546141429899</c:v>
                </c:pt>
                <c:pt idx="78">
                  <c:v>122.602650369982</c:v>
                </c:pt>
                <c:pt idx="79">
                  <c:v>124.342450764144</c:v>
                </c:pt>
                <c:pt idx="80">
                  <c:v>126.516792089136</c:v>
                </c:pt>
                <c:pt idx="81">
                  <c:v>128.65165759349799</c:v>
                </c:pt>
                <c:pt idx="82">
                  <c:v>130.338198078186</c:v>
                </c:pt>
                <c:pt idx="83">
                  <c:v>131.28851762328</c:v>
                </c:pt>
                <c:pt idx="84">
                  <c:v>131.449123316314</c:v>
                </c:pt>
                <c:pt idx="85">
                  <c:v>131.052914908687</c:v>
                </c:pt>
                <c:pt idx="86">
                  <c:v>130.64438238603299</c:v>
                </c:pt>
                <c:pt idx="87">
                  <c:v>130.53101967379601</c:v>
                </c:pt>
                <c:pt idx="88">
                  <c:v>130.643636091367</c:v>
                </c:pt>
                <c:pt idx="89">
                  <c:v>130.705803384451</c:v>
                </c:pt>
                <c:pt idx="90">
                  <c:v>130.54493009613401</c:v>
                </c:pt>
                <c:pt idx="91">
                  <c:v>130.045486616668</c:v>
                </c:pt>
                <c:pt idx="92">
                  <c:v>129.35201449217601</c:v>
                </c:pt>
              </c:numCache>
            </c:numRef>
          </c:val>
          <c:smooth val="0"/>
          <c:extLst>
            <c:ext xmlns:c16="http://schemas.microsoft.com/office/drawing/2014/chart" uri="{C3380CC4-5D6E-409C-BE32-E72D297353CC}">
              <c16:uniqueId val="{00000001-13EB-43B1-AD04-F0FDF4A91563}"/>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Datos_IMAIEF!$AU$6:$AU$98</c:f>
              <c:numCache>
                <c:formatCode>0.0</c:formatCode>
                <c:ptCount val="93"/>
                <c:pt idx="0">
                  <c:v>102.77</c:v>
                </c:pt>
                <c:pt idx="1">
                  <c:v>111.678</c:v>
                </c:pt>
                <c:pt idx="2">
                  <c:v>95.421000000000006</c:v>
                </c:pt>
                <c:pt idx="3">
                  <c:v>111.48699999999999</c:v>
                </c:pt>
                <c:pt idx="4">
                  <c:v>125.767</c:v>
                </c:pt>
                <c:pt idx="5">
                  <c:v>107.94</c:v>
                </c:pt>
                <c:pt idx="6">
                  <c:v>103.127</c:v>
                </c:pt>
                <c:pt idx="7">
                  <c:v>107.113</c:v>
                </c:pt>
                <c:pt idx="8">
                  <c:v>115.749</c:v>
                </c:pt>
                <c:pt idx="9">
                  <c:v>107.627</c:v>
                </c:pt>
                <c:pt idx="10">
                  <c:v>122.944</c:v>
                </c:pt>
                <c:pt idx="11">
                  <c:v>109.639</c:v>
                </c:pt>
                <c:pt idx="12">
                  <c:v>111.61</c:v>
                </c:pt>
                <c:pt idx="13">
                  <c:v>102.596</c:v>
                </c:pt>
                <c:pt idx="14">
                  <c:v>92.953999999999994</c:v>
                </c:pt>
                <c:pt idx="15">
                  <c:v>106.15300000000001</c:v>
                </c:pt>
                <c:pt idx="16">
                  <c:v>106.943</c:v>
                </c:pt>
                <c:pt idx="17">
                  <c:v>105.855</c:v>
                </c:pt>
                <c:pt idx="18">
                  <c:v>108.211</c:v>
                </c:pt>
                <c:pt idx="19">
                  <c:v>95.828999999999994</c:v>
                </c:pt>
                <c:pt idx="20">
                  <c:v>109.32599999999999</c:v>
                </c:pt>
                <c:pt idx="21">
                  <c:v>104.238</c:v>
                </c:pt>
                <c:pt idx="22">
                  <c:v>107.372</c:v>
                </c:pt>
                <c:pt idx="23">
                  <c:v>103.44499999999999</c:v>
                </c:pt>
                <c:pt idx="24">
                  <c:v>106.637</c:v>
                </c:pt>
                <c:pt idx="25">
                  <c:v>108.096</c:v>
                </c:pt>
                <c:pt idx="26">
                  <c:v>113.238</c:v>
                </c:pt>
                <c:pt idx="27">
                  <c:v>109.786</c:v>
                </c:pt>
                <c:pt idx="28">
                  <c:v>126.512</c:v>
                </c:pt>
                <c:pt idx="29">
                  <c:v>156.58000000000001</c:v>
                </c:pt>
                <c:pt idx="30">
                  <c:v>140.876</c:v>
                </c:pt>
                <c:pt idx="31">
                  <c:v>136.40899999999999</c:v>
                </c:pt>
                <c:pt idx="32">
                  <c:v>163.48699999999999</c:v>
                </c:pt>
                <c:pt idx="33">
                  <c:v>132.57300000000001</c:v>
                </c:pt>
                <c:pt idx="34">
                  <c:v>131.64599999999999</c:v>
                </c:pt>
                <c:pt idx="35">
                  <c:v>124.965</c:v>
                </c:pt>
                <c:pt idx="36">
                  <c:v>121.099</c:v>
                </c:pt>
                <c:pt idx="37">
                  <c:v>117.788</c:v>
                </c:pt>
                <c:pt idx="38">
                  <c:v>109.848</c:v>
                </c:pt>
                <c:pt idx="39">
                  <c:v>107.83</c:v>
                </c:pt>
                <c:pt idx="40">
                  <c:v>116.649</c:v>
                </c:pt>
                <c:pt idx="41">
                  <c:v>113.372</c:v>
                </c:pt>
                <c:pt idx="42">
                  <c:v>114.759</c:v>
                </c:pt>
                <c:pt idx="43">
                  <c:v>121.069</c:v>
                </c:pt>
                <c:pt idx="44">
                  <c:v>125.081</c:v>
                </c:pt>
                <c:pt idx="45">
                  <c:v>118.901</c:v>
                </c:pt>
                <c:pt idx="46">
                  <c:v>117.069</c:v>
                </c:pt>
                <c:pt idx="47">
                  <c:v>118.03</c:v>
                </c:pt>
                <c:pt idx="48">
                  <c:v>123.34699999999999</c:v>
                </c:pt>
                <c:pt idx="49">
                  <c:v>113.71299999999999</c:v>
                </c:pt>
                <c:pt idx="50">
                  <c:v>116.45099999999999</c:v>
                </c:pt>
                <c:pt idx="51">
                  <c:v>125.386</c:v>
                </c:pt>
                <c:pt idx="52">
                  <c:v>124.10599999999999</c:v>
                </c:pt>
                <c:pt idx="53">
                  <c:v>120.28700000000001</c:v>
                </c:pt>
                <c:pt idx="54">
                  <c:v>127.663</c:v>
                </c:pt>
                <c:pt idx="55">
                  <c:v>134.20599999999999</c:v>
                </c:pt>
                <c:pt idx="56">
                  <c:v>125.117</c:v>
                </c:pt>
                <c:pt idx="57">
                  <c:v>123.26600000000001</c:v>
                </c:pt>
                <c:pt idx="58">
                  <c:v>121.895</c:v>
                </c:pt>
                <c:pt idx="59">
                  <c:v>124.203</c:v>
                </c:pt>
                <c:pt idx="60">
                  <c:v>162.626</c:v>
                </c:pt>
                <c:pt idx="61">
                  <c:v>167.79599999999999</c:v>
                </c:pt>
                <c:pt idx="62">
                  <c:v>126.55500000000001</c:v>
                </c:pt>
                <c:pt idx="63">
                  <c:v>130.06</c:v>
                </c:pt>
                <c:pt idx="64">
                  <c:v>132.268</c:v>
                </c:pt>
                <c:pt idx="65">
                  <c:v>128.62899999999999</c:v>
                </c:pt>
                <c:pt idx="66">
                  <c:v>126.961</c:v>
                </c:pt>
                <c:pt idx="67">
                  <c:v>124.011</c:v>
                </c:pt>
                <c:pt idx="68">
                  <c:v>120.768</c:v>
                </c:pt>
                <c:pt idx="69">
                  <c:v>113.809</c:v>
                </c:pt>
                <c:pt idx="70">
                  <c:v>116.958</c:v>
                </c:pt>
                <c:pt idx="71">
                  <c:v>111.449</c:v>
                </c:pt>
                <c:pt idx="72">
                  <c:v>126.66</c:v>
                </c:pt>
                <c:pt idx="73">
                  <c:v>120.678</c:v>
                </c:pt>
                <c:pt idx="74">
                  <c:v>118.346</c:v>
                </c:pt>
                <c:pt idx="75">
                  <c:v>88.700999999999993</c:v>
                </c:pt>
                <c:pt idx="76">
                  <c:v>80.134</c:v>
                </c:pt>
                <c:pt idx="77">
                  <c:v>90.784999999999997</c:v>
                </c:pt>
                <c:pt idx="78">
                  <c:v>88.28</c:v>
                </c:pt>
                <c:pt idx="79">
                  <c:v>93.06</c:v>
                </c:pt>
                <c:pt idx="80">
                  <c:v>98.16</c:v>
                </c:pt>
                <c:pt idx="81">
                  <c:v>89.055999999999997</c:v>
                </c:pt>
                <c:pt idx="82">
                  <c:v>93.161000000000001</c:v>
                </c:pt>
                <c:pt idx="83">
                  <c:v>95.421000000000006</c:v>
                </c:pt>
                <c:pt idx="84">
                  <c:v>107.36799999999999</c:v>
                </c:pt>
                <c:pt idx="85">
                  <c:v>111.81100000000001</c:v>
                </c:pt>
                <c:pt idx="86">
                  <c:v>108.452</c:v>
                </c:pt>
                <c:pt idx="87">
                  <c:v>104.81100000000001</c:v>
                </c:pt>
                <c:pt idx="88">
                  <c:v>105.883</c:v>
                </c:pt>
                <c:pt idx="89">
                  <c:v>104.133</c:v>
                </c:pt>
                <c:pt idx="90">
                  <c:v>106.29</c:v>
                </c:pt>
                <c:pt idx="91">
                  <c:v>105.444</c:v>
                </c:pt>
                <c:pt idx="92">
                  <c:v>104.024</c:v>
                </c:pt>
              </c:numCache>
            </c:numRef>
          </c:val>
          <c:extLst>
            <c:ext xmlns:c16="http://schemas.microsoft.com/office/drawing/2014/chart" uri="{C3380CC4-5D6E-409C-BE32-E72D297353CC}">
              <c16:uniqueId val="{00000000-586F-4C5C-BA72-706E82DE1BD9}"/>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Datos_IMAIEF!$AV$6:$AV$98</c:f>
              <c:numCache>
                <c:formatCode>0.0</c:formatCode>
                <c:ptCount val="93"/>
                <c:pt idx="0">
                  <c:v>107.161783587229</c:v>
                </c:pt>
                <c:pt idx="1">
                  <c:v>107.95712773738001</c:v>
                </c:pt>
                <c:pt idx="2">
                  <c:v>108.516880429875</c:v>
                </c:pt>
                <c:pt idx="3">
                  <c:v>108.864037130837</c:v>
                </c:pt>
                <c:pt idx="4">
                  <c:v>109.047597604269</c:v>
                </c:pt>
                <c:pt idx="5">
                  <c:v>109.155999790956</c:v>
                </c:pt>
                <c:pt idx="6">
                  <c:v>109.25213834792</c:v>
                </c:pt>
                <c:pt idx="7">
                  <c:v>109.32085211800501</c:v>
                </c:pt>
                <c:pt idx="8">
                  <c:v>109.341856258736</c:v>
                </c:pt>
                <c:pt idx="9">
                  <c:v>109.24623985846701</c:v>
                </c:pt>
                <c:pt idx="10">
                  <c:v>109.025280077641</c:v>
                </c:pt>
                <c:pt idx="11">
                  <c:v>108.69508281764099</c:v>
                </c:pt>
                <c:pt idx="12">
                  <c:v>108.25600736694101</c:v>
                </c:pt>
                <c:pt idx="13">
                  <c:v>107.71885575298801</c:v>
                </c:pt>
                <c:pt idx="14">
                  <c:v>107.08367484392799</c:v>
                </c:pt>
                <c:pt idx="15">
                  <c:v>106.39399781653999</c:v>
                </c:pt>
                <c:pt idx="16">
                  <c:v>105.727455706258</c:v>
                </c:pt>
                <c:pt idx="17">
                  <c:v>105.13373547608499</c:v>
                </c:pt>
                <c:pt idx="18">
                  <c:v>104.693544838055</c:v>
                </c:pt>
                <c:pt idx="19">
                  <c:v>104.497645977937</c:v>
                </c:pt>
                <c:pt idx="20">
                  <c:v>104.58505318701501</c:v>
                </c:pt>
                <c:pt idx="21">
                  <c:v>104.983021310704</c:v>
                </c:pt>
                <c:pt idx="22">
                  <c:v>105.72788897847801</c:v>
                </c:pt>
                <c:pt idx="23">
                  <c:v>106.79324130611499</c:v>
                </c:pt>
                <c:pt idx="24">
                  <c:v>108.17763556345299</c:v>
                </c:pt>
                <c:pt idx="25">
                  <c:v>109.869402125596</c:v>
                </c:pt>
                <c:pt idx="26">
                  <c:v>111.830199815932</c:v>
                </c:pt>
                <c:pt idx="27">
                  <c:v>113.957660820397</c:v>
                </c:pt>
                <c:pt idx="28">
                  <c:v>116.11895166914</c:v>
                </c:pt>
                <c:pt idx="29">
                  <c:v>118.10152315856899</c:v>
                </c:pt>
                <c:pt idx="30">
                  <c:v>119.710578094371</c:v>
                </c:pt>
                <c:pt idx="31">
                  <c:v>120.78898136519101</c:v>
                </c:pt>
                <c:pt idx="32">
                  <c:v>121.224634861445</c:v>
                </c:pt>
                <c:pt idx="33">
                  <c:v>120.938131292411</c:v>
                </c:pt>
                <c:pt idx="34">
                  <c:v>120.061030551625</c:v>
                </c:pt>
                <c:pt idx="35">
                  <c:v>118.812275329804</c:v>
                </c:pt>
                <c:pt idx="36">
                  <c:v>117.457362833159</c:v>
                </c:pt>
                <c:pt idx="37">
                  <c:v>116.200694828708</c:v>
                </c:pt>
                <c:pt idx="38">
                  <c:v>115.254554997924</c:v>
                </c:pt>
                <c:pt idx="39">
                  <c:v>114.750775698819</c:v>
                </c:pt>
                <c:pt idx="40">
                  <c:v>114.69970691668399</c:v>
                </c:pt>
                <c:pt idx="41">
                  <c:v>115.029066083947</c:v>
                </c:pt>
                <c:pt idx="42">
                  <c:v>115.704042328865</c:v>
                </c:pt>
                <c:pt idx="43">
                  <c:v>116.579754086048</c:v>
                </c:pt>
                <c:pt idx="44">
                  <c:v>117.44602847352</c:v>
                </c:pt>
                <c:pt idx="45">
                  <c:v>118.185274024923</c:v>
                </c:pt>
                <c:pt idx="46">
                  <c:v>118.776986408128</c:v>
                </c:pt>
                <c:pt idx="47">
                  <c:v>119.25232157851001</c:v>
                </c:pt>
                <c:pt idx="48">
                  <c:v>119.69911532271399</c:v>
                </c:pt>
                <c:pt idx="49">
                  <c:v>120.18883909646701</c:v>
                </c:pt>
                <c:pt idx="50">
                  <c:v>120.798690316178</c:v>
                </c:pt>
                <c:pt idx="51">
                  <c:v>121.62336356221699</c:v>
                </c:pt>
                <c:pt idx="52">
                  <c:v>122.678368172292</c:v>
                </c:pt>
                <c:pt idx="53">
                  <c:v>123.909685630456</c:v>
                </c:pt>
                <c:pt idx="54">
                  <c:v>125.264098033447</c:v>
                </c:pt>
                <c:pt idx="55">
                  <c:v>126.641039302604</c:v>
                </c:pt>
                <c:pt idx="56">
                  <c:v>127.943722009006</c:v>
                </c:pt>
                <c:pt idx="57">
                  <c:v>129.12312545949601</c:v>
                </c:pt>
                <c:pt idx="58">
                  <c:v>130.17372275389499</c:v>
                </c:pt>
                <c:pt idx="59">
                  <c:v>131.024740601019</c:v>
                </c:pt>
                <c:pt idx="60">
                  <c:v>131.59932836830899</c:v>
                </c:pt>
                <c:pt idx="61">
                  <c:v>131.78021993666999</c:v>
                </c:pt>
                <c:pt idx="62">
                  <c:v>131.48405650623599</c:v>
                </c:pt>
                <c:pt idx="63">
                  <c:v>130.63653153979601</c:v>
                </c:pt>
                <c:pt idx="64">
                  <c:v>129.23598663388299</c:v>
                </c:pt>
                <c:pt idx="65">
                  <c:v>127.40774007711801</c:v>
                </c:pt>
                <c:pt idx="66">
                  <c:v>125.301661532016</c:v>
                </c:pt>
                <c:pt idx="67">
                  <c:v>123.108535508798</c:v>
                </c:pt>
                <c:pt idx="68">
                  <c:v>121.054309379484</c:v>
                </c:pt>
                <c:pt idx="69">
                  <c:v>119.344814864885</c:v>
                </c:pt>
                <c:pt idx="70">
                  <c:v>118.140413624833</c:v>
                </c:pt>
                <c:pt idx="71">
                  <c:v>117.515685278467</c:v>
                </c:pt>
                <c:pt idx="72">
                  <c:v>117.47364955706099</c:v>
                </c:pt>
                <c:pt idx="73">
                  <c:v>117.886006847205</c:v>
                </c:pt>
                <c:pt idx="74">
                  <c:v>118.647215986224</c:v>
                </c:pt>
                <c:pt idx="75">
                  <c:v>87.370496886588398</c:v>
                </c:pt>
                <c:pt idx="76">
                  <c:v>88.279314815680607</c:v>
                </c:pt>
                <c:pt idx="77">
                  <c:v>89.346446701133303</c:v>
                </c:pt>
                <c:pt idx="78">
                  <c:v>90.607886942939103</c:v>
                </c:pt>
                <c:pt idx="79">
                  <c:v>92.082708816406196</c:v>
                </c:pt>
                <c:pt idx="80">
                  <c:v>93.778246620950597</c:v>
                </c:pt>
                <c:pt idx="81">
                  <c:v>95.676997453041395</c:v>
                </c:pt>
                <c:pt idx="82">
                  <c:v>97.710195287715493</c:v>
                </c:pt>
                <c:pt idx="83">
                  <c:v>99.751247833497004</c:v>
                </c:pt>
                <c:pt idx="84">
                  <c:v>101.663341416588</c:v>
                </c:pt>
                <c:pt idx="85">
                  <c:v>103.301070751308</c:v>
                </c:pt>
                <c:pt idx="86">
                  <c:v>104.585079836245</c:v>
                </c:pt>
                <c:pt idx="87">
                  <c:v>105.47574681920899</c:v>
                </c:pt>
                <c:pt idx="88">
                  <c:v>105.970433895391</c:v>
                </c:pt>
                <c:pt idx="89">
                  <c:v>106.116765205569</c:v>
                </c:pt>
                <c:pt idx="90">
                  <c:v>105.98720542567899</c:v>
                </c:pt>
                <c:pt idx="91">
                  <c:v>105.68874346081201</c:v>
                </c:pt>
                <c:pt idx="92">
                  <c:v>105.321718235692</c:v>
                </c:pt>
              </c:numCache>
            </c:numRef>
          </c:val>
          <c:smooth val="0"/>
          <c:extLst>
            <c:ext xmlns:c16="http://schemas.microsoft.com/office/drawing/2014/chart" uri="{C3380CC4-5D6E-409C-BE32-E72D297353CC}">
              <c16:uniqueId val="{00000001-586F-4C5C-BA72-706E82DE1BD9}"/>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Datos_IMAIEF!$AW$6:$AW$98</c:f>
              <c:numCache>
                <c:formatCode>0.0</c:formatCode>
                <c:ptCount val="93"/>
                <c:pt idx="0">
                  <c:v>97.868733176086295</c:v>
                </c:pt>
                <c:pt idx="1">
                  <c:v>102.635243402303</c:v>
                </c:pt>
                <c:pt idx="2">
                  <c:v>102.835890000199</c:v>
                </c:pt>
                <c:pt idx="3">
                  <c:v>101.591748143798</c:v>
                </c:pt>
                <c:pt idx="4">
                  <c:v>103.681316308904</c:v>
                </c:pt>
                <c:pt idx="5">
                  <c:v>102.656266471539</c:v>
                </c:pt>
                <c:pt idx="6">
                  <c:v>101.651177359889</c:v>
                </c:pt>
                <c:pt idx="7">
                  <c:v>100.04892606410699</c:v>
                </c:pt>
                <c:pt idx="8">
                  <c:v>101.12349224214699</c:v>
                </c:pt>
                <c:pt idx="9">
                  <c:v>104.76902638726899</c:v>
                </c:pt>
                <c:pt idx="10">
                  <c:v>104.774023921574</c:v>
                </c:pt>
                <c:pt idx="11">
                  <c:v>109.32305130549901</c:v>
                </c:pt>
                <c:pt idx="12">
                  <c:v>105.420510212287</c:v>
                </c:pt>
                <c:pt idx="13">
                  <c:v>102.858280694314</c:v>
                </c:pt>
                <c:pt idx="14">
                  <c:v>102.701075027904</c:v>
                </c:pt>
                <c:pt idx="15">
                  <c:v>103.12045204332399</c:v>
                </c:pt>
                <c:pt idx="16">
                  <c:v>100.670243628826</c:v>
                </c:pt>
                <c:pt idx="17">
                  <c:v>104.835451741394</c:v>
                </c:pt>
                <c:pt idx="18">
                  <c:v>109.828245009979</c:v>
                </c:pt>
                <c:pt idx="19">
                  <c:v>114.73488284078999</c:v>
                </c:pt>
                <c:pt idx="20">
                  <c:v>116.764996699713</c:v>
                </c:pt>
                <c:pt idx="21">
                  <c:v>114.07909168211</c:v>
                </c:pt>
                <c:pt idx="22">
                  <c:v>112.287055522732</c:v>
                </c:pt>
                <c:pt idx="23">
                  <c:v>111.44020195969701</c:v>
                </c:pt>
                <c:pt idx="24">
                  <c:v>105.932861104841</c:v>
                </c:pt>
                <c:pt idx="25">
                  <c:v>112.502183249358</c:v>
                </c:pt>
                <c:pt idx="26">
                  <c:v>113.414040889074</c:v>
                </c:pt>
                <c:pt idx="27">
                  <c:v>114.340388934673</c:v>
                </c:pt>
                <c:pt idx="28">
                  <c:v>116.603107721264</c:v>
                </c:pt>
                <c:pt idx="29">
                  <c:v>111.94396202730201</c:v>
                </c:pt>
                <c:pt idx="30">
                  <c:v>113.334868765506</c:v>
                </c:pt>
                <c:pt idx="31">
                  <c:v>114.910806109631</c:v>
                </c:pt>
                <c:pt idx="32">
                  <c:v>115.217957172412</c:v>
                </c:pt>
                <c:pt idx="33">
                  <c:v>114.502647018893</c:v>
                </c:pt>
                <c:pt idx="34">
                  <c:v>115.45037053440301</c:v>
                </c:pt>
                <c:pt idx="35">
                  <c:v>117.627315855795</c:v>
                </c:pt>
                <c:pt idx="36">
                  <c:v>113.01359316676201</c:v>
                </c:pt>
                <c:pt idx="37">
                  <c:v>118.883703502016</c:v>
                </c:pt>
                <c:pt idx="38">
                  <c:v>117.277252845801</c:v>
                </c:pt>
                <c:pt idx="39">
                  <c:v>116.585109355846</c:v>
                </c:pt>
                <c:pt idx="40">
                  <c:v>117.835980574586</c:v>
                </c:pt>
                <c:pt idx="41">
                  <c:v>122.894911288223</c:v>
                </c:pt>
                <c:pt idx="42">
                  <c:v>121.15684685009199</c:v>
                </c:pt>
                <c:pt idx="43">
                  <c:v>118.69715005182201</c:v>
                </c:pt>
                <c:pt idx="44">
                  <c:v>119.178764054472</c:v>
                </c:pt>
                <c:pt idx="45">
                  <c:v>122.37728482615</c:v>
                </c:pt>
                <c:pt idx="46">
                  <c:v>120.043651734587</c:v>
                </c:pt>
                <c:pt idx="47">
                  <c:v>131.95777520657299</c:v>
                </c:pt>
                <c:pt idx="48">
                  <c:v>127.62139249816499</c:v>
                </c:pt>
                <c:pt idx="49">
                  <c:v>127.55524146374999</c:v>
                </c:pt>
                <c:pt idx="50">
                  <c:v>130.383622783166</c:v>
                </c:pt>
                <c:pt idx="51">
                  <c:v>127.510568875996</c:v>
                </c:pt>
                <c:pt idx="52">
                  <c:v>127.097825673862</c:v>
                </c:pt>
                <c:pt idx="53">
                  <c:v>126.883279085946</c:v>
                </c:pt>
                <c:pt idx="54">
                  <c:v>124.00897384789801</c:v>
                </c:pt>
                <c:pt idx="55">
                  <c:v>126.25256049754501</c:v>
                </c:pt>
                <c:pt idx="56">
                  <c:v>125.30405766629799</c:v>
                </c:pt>
                <c:pt idx="57">
                  <c:v>118.589977083937</c:v>
                </c:pt>
                <c:pt idx="58">
                  <c:v>120.10881156571099</c:v>
                </c:pt>
                <c:pt idx="59">
                  <c:v>118.87812866016</c:v>
                </c:pt>
                <c:pt idx="60">
                  <c:v>126.81474531864301</c:v>
                </c:pt>
                <c:pt idx="61">
                  <c:v>121.349516110233</c:v>
                </c:pt>
                <c:pt idx="62">
                  <c:v>123.265910931962</c:v>
                </c:pt>
                <c:pt idx="63">
                  <c:v>123.886692033302</c:v>
                </c:pt>
                <c:pt idx="64">
                  <c:v>123.652249684756</c:v>
                </c:pt>
                <c:pt idx="65">
                  <c:v>124.866981699001</c:v>
                </c:pt>
                <c:pt idx="66">
                  <c:v>122.13891854663299</c:v>
                </c:pt>
                <c:pt idx="67">
                  <c:v>122.458269470831</c:v>
                </c:pt>
                <c:pt idx="68">
                  <c:v>123.161748402916</c:v>
                </c:pt>
                <c:pt idx="69">
                  <c:v>125.457979642335</c:v>
                </c:pt>
                <c:pt idx="70">
                  <c:v>125.045626851614</c:v>
                </c:pt>
                <c:pt idx="71">
                  <c:v>116.115812219801</c:v>
                </c:pt>
                <c:pt idx="72">
                  <c:v>122.436895774547</c:v>
                </c:pt>
                <c:pt idx="73">
                  <c:v>124.46929871866701</c:v>
                </c:pt>
                <c:pt idx="74">
                  <c:v>114.78339721122801</c:v>
                </c:pt>
                <c:pt idx="75">
                  <c:v>71.875514124169499</c:v>
                </c:pt>
                <c:pt idx="76">
                  <c:v>76.023216659552702</c:v>
                </c:pt>
                <c:pt idx="77">
                  <c:v>101.416326632194</c:v>
                </c:pt>
                <c:pt idx="78">
                  <c:v>120.227080927681</c:v>
                </c:pt>
                <c:pt idx="79">
                  <c:v>121.047913900925</c:v>
                </c:pt>
                <c:pt idx="80">
                  <c:v>122.593289875639</c:v>
                </c:pt>
                <c:pt idx="81">
                  <c:v>121.842957238068</c:v>
                </c:pt>
                <c:pt idx="82">
                  <c:v>121.666493954271</c:v>
                </c:pt>
                <c:pt idx="83">
                  <c:v>119.73978783425601</c:v>
                </c:pt>
                <c:pt idx="84">
                  <c:v>119.492938315762</c:v>
                </c:pt>
                <c:pt idx="85">
                  <c:v>117.90455502759301</c:v>
                </c:pt>
                <c:pt idx="86">
                  <c:v>116.04356087119599</c:v>
                </c:pt>
                <c:pt idx="87">
                  <c:v>116.545881623282</c:v>
                </c:pt>
                <c:pt idx="88">
                  <c:v>115.239975646418</c:v>
                </c:pt>
                <c:pt idx="89">
                  <c:v>113.270407155781</c:v>
                </c:pt>
                <c:pt idx="90">
                  <c:v>115.226040365218</c:v>
                </c:pt>
                <c:pt idx="91">
                  <c:v>111.544602393246</c:v>
                </c:pt>
                <c:pt idx="92">
                  <c:v>105.190413480812</c:v>
                </c:pt>
              </c:numCache>
            </c:numRef>
          </c:val>
          <c:extLst>
            <c:ext xmlns:c16="http://schemas.microsoft.com/office/drawing/2014/chart" uri="{C3380CC4-5D6E-409C-BE32-E72D297353CC}">
              <c16:uniqueId val="{00000000-7276-4D2C-BDBF-F024A8600C63}"/>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Datos_IMAIEF!$AX$6:$AX$98</c:f>
              <c:numCache>
                <c:formatCode>0.0</c:formatCode>
                <c:ptCount val="93"/>
                <c:pt idx="0">
                  <c:v>100.79649882081</c:v>
                </c:pt>
                <c:pt idx="1">
                  <c:v>101.57026954470101</c:v>
                </c:pt>
                <c:pt idx="2">
                  <c:v>102.222188042963</c:v>
                </c:pt>
                <c:pt idx="3">
                  <c:v>102.501062581955</c:v>
                </c:pt>
                <c:pt idx="4">
                  <c:v>102.387669347677</c:v>
                </c:pt>
                <c:pt idx="5">
                  <c:v>102.059980626566</c:v>
                </c:pt>
                <c:pt idx="6">
                  <c:v>101.80010291819001</c:v>
                </c:pt>
                <c:pt idx="7">
                  <c:v>101.918025952967</c:v>
                </c:pt>
                <c:pt idx="8">
                  <c:v>102.52872956316401</c:v>
                </c:pt>
                <c:pt idx="9">
                  <c:v>103.36788318940501</c:v>
                </c:pt>
                <c:pt idx="10">
                  <c:v>104.130932835712</c:v>
                </c:pt>
                <c:pt idx="11">
                  <c:v>104.51375024731</c:v>
                </c:pt>
                <c:pt idx="12">
                  <c:v>104.275897073876</c:v>
                </c:pt>
                <c:pt idx="13">
                  <c:v>103.588693793551</c:v>
                </c:pt>
                <c:pt idx="14">
                  <c:v>103.018152892743</c:v>
                </c:pt>
                <c:pt idx="15">
                  <c:v>103.231285195186</c:v>
                </c:pt>
                <c:pt idx="16">
                  <c:v>104.55933192671</c:v>
                </c:pt>
                <c:pt idx="17">
                  <c:v>106.821523412039</c:v>
                </c:pt>
                <c:pt idx="18">
                  <c:v>109.4733330732</c:v>
                </c:pt>
                <c:pt idx="19">
                  <c:v>111.780981010734</c:v>
                </c:pt>
                <c:pt idx="20">
                  <c:v>113.19076919080401</c:v>
                </c:pt>
                <c:pt idx="21">
                  <c:v>113.58027551393501</c:v>
                </c:pt>
                <c:pt idx="22">
                  <c:v>113.171224203414</c:v>
                </c:pt>
                <c:pt idx="23">
                  <c:v>112.608150274857</c:v>
                </c:pt>
                <c:pt idx="24">
                  <c:v>112.419689374321</c:v>
                </c:pt>
                <c:pt idx="25">
                  <c:v>112.717934499831</c:v>
                </c:pt>
                <c:pt idx="26">
                  <c:v>113.259658272531</c:v>
                </c:pt>
                <c:pt idx="27">
                  <c:v>113.76124843032601</c:v>
                </c:pt>
                <c:pt idx="28">
                  <c:v>114.053921997754</c:v>
                </c:pt>
                <c:pt idx="29">
                  <c:v>114.112004936237</c:v>
                </c:pt>
                <c:pt idx="30">
                  <c:v>114.17577546598601</c:v>
                </c:pt>
                <c:pt idx="31">
                  <c:v>114.318588534738</c:v>
                </c:pt>
                <c:pt idx="32">
                  <c:v>114.616311133384</c:v>
                </c:pt>
                <c:pt idx="33">
                  <c:v>115.088715744295</c:v>
                </c:pt>
                <c:pt idx="34">
                  <c:v>115.625978341863</c:v>
                </c:pt>
                <c:pt idx="35">
                  <c:v>116.04317746728999</c:v>
                </c:pt>
                <c:pt idx="36">
                  <c:v>116.329969391337</c:v>
                </c:pt>
                <c:pt idx="37">
                  <c:v>116.750257272836</c:v>
                </c:pt>
                <c:pt idx="38">
                  <c:v>117.34364943273</c:v>
                </c:pt>
                <c:pt idx="39">
                  <c:v>117.981388661973</c:v>
                </c:pt>
                <c:pt idx="40">
                  <c:v>118.59435282686999</c:v>
                </c:pt>
                <c:pt idx="41">
                  <c:v>119.115537218486</c:v>
                </c:pt>
                <c:pt idx="42">
                  <c:v>119.53103465047801</c:v>
                </c:pt>
                <c:pt idx="43">
                  <c:v>120.00130404969499</c:v>
                </c:pt>
                <c:pt idx="44">
                  <c:v>120.732503435255</c:v>
                </c:pt>
                <c:pt idx="45">
                  <c:v>121.830727783447</c:v>
                </c:pt>
                <c:pt idx="46">
                  <c:v>123.39516334727401</c:v>
                </c:pt>
                <c:pt idx="47">
                  <c:v>125.229360650526</c:v>
                </c:pt>
                <c:pt idx="48">
                  <c:v>126.947595201246</c:v>
                </c:pt>
                <c:pt idx="49">
                  <c:v>128.05564100321999</c:v>
                </c:pt>
                <c:pt idx="50">
                  <c:v>128.385487371116</c:v>
                </c:pt>
                <c:pt idx="51">
                  <c:v>128.173912648624</c:v>
                </c:pt>
                <c:pt idx="52">
                  <c:v>127.602254265185</c:v>
                </c:pt>
                <c:pt idx="53">
                  <c:v>126.78514916298199</c:v>
                </c:pt>
                <c:pt idx="54">
                  <c:v>125.76356681163401</c:v>
                </c:pt>
                <c:pt idx="55">
                  <c:v>124.520060656425</c:v>
                </c:pt>
                <c:pt idx="56">
                  <c:v>123.120256901716</c:v>
                </c:pt>
                <c:pt idx="57">
                  <c:v>121.765631173573</c:v>
                </c:pt>
                <c:pt idx="58">
                  <c:v>120.722154989169</c:v>
                </c:pt>
                <c:pt idx="59">
                  <c:v>120.287634742935</c:v>
                </c:pt>
                <c:pt idx="60">
                  <c:v>120.596236589637</c:v>
                </c:pt>
                <c:pt idx="61">
                  <c:v>121.49291932439699</c:v>
                </c:pt>
                <c:pt idx="62">
                  <c:v>122.584507492767</c:v>
                </c:pt>
                <c:pt idx="63">
                  <c:v>123.330593762931</c:v>
                </c:pt>
                <c:pt idx="64">
                  <c:v>123.578240181753</c:v>
                </c:pt>
                <c:pt idx="65">
                  <c:v>123.56874141183</c:v>
                </c:pt>
                <c:pt idx="66">
                  <c:v>123.521185519368</c:v>
                </c:pt>
                <c:pt idx="67">
                  <c:v>123.627074765251</c:v>
                </c:pt>
                <c:pt idx="68">
                  <c:v>123.848417089536</c:v>
                </c:pt>
                <c:pt idx="69">
                  <c:v>123.987904621616</c:v>
                </c:pt>
                <c:pt idx="70">
                  <c:v>123.79556655259999</c:v>
                </c:pt>
                <c:pt idx="71">
                  <c:v>123.143866221759</c:v>
                </c:pt>
                <c:pt idx="72">
                  <c:v>122.09087563639601</c:v>
                </c:pt>
                <c:pt idx="73">
                  <c:v>120.87582290635299</c:v>
                </c:pt>
                <c:pt idx="74">
                  <c:v>119.86864817984799</c:v>
                </c:pt>
                <c:pt idx="75">
                  <c:v>119.335388102753</c:v>
                </c:pt>
                <c:pt idx="76">
                  <c:v>119.344894528559</c:v>
                </c:pt>
                <c:pt idx="77">
                  <c:v>119.794871911721</c:v>
                </c:pt>
                <c:pt idx="78">
                  <c:v>120.484954891294</c:v>
                </c:pt>
                <c:pt idx="79">
                  <c:v>121.18017100895401</c:v>
                </c:pt>
                <c:pt idx="80">
                  <c:v>121.635055229635</c:v>
                </c:pt>
                <c:pt idx="81">
                  <c:v>121.663304450529</c:v>
                </c:pt>
                <c:pt idx="82">
                  <c:v>121.19668864152401</c:v>
                </c:pt>
                <c:pt idx="83">
                  <c:v>120.325148076037</c:v>
                </c:pt>
                <c:pt idx="84">
                  <c:v>119.198986384295</c:v>
                </c:pt>
                <c:pt idx="85">
                  <c:v>118.02652205027999</c:v>
                </c:pt>
                <c:pt idx="86">
                  <c:v>116.96531801904</c:v>
                </c:pt>
                <c:pt idx="87">
                  <c:v>116.020179536187</c:v>
                </c:pt>
                <c:pt idx="88">
                  <c:v>115.06125988091399</c:v>
                </c:pt>
                <c:pt idx="89">
                  <c:v>113.98123563328301</c:v>
                </c:pt>
                <c:pt idx="90">
                  <c:v>112.665050392949</c:v>
                </c:pt>
                <c:pt idx="91">
                  <c:v>111.23020358543999</c:v>
                </c:pt>
                <c:pt idx="92">
                  <c:v>109.929842429207</c:v>
                </c:pt>
              </c:numCache>
            </c:numRef>
          </c:val>
          <c:smooth val="0"/>
          <c:extLst>
            <c:ext xmlns:c16="http://schemas.microsoft.com/office/drawing/2014/chart" uri="{C3380CC4-5D6E-409C-BE32-E72D297353CC}">
              <c16:uniqueId val="{00000001-7276-4D2C-BDBF-F024A8600C63}"/>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Datos_IMAIEF!$AY$6:$AY$98</c:f>
              <c:numCache>
                <c:formatCode>0.0</c:formatCode>
                <c:ptCount val="93"/>
                <c:pt idx="0">
                  <c:v>105.465773194508</c:v>
                </c:pt>
                <c:pt idx="1">
                  <c:v>102.70085260398101</c:v>
                </c:pt>
                <c:pt idx="2">
                  <c:v>98.632453787640301</c:v>
                </c:pt>
                <c:pt idx="3">
                  <c:v>100.510263738354</c:v>
                </c:pt>
                <c:pt idx="4">
                  <c:v>99.280905830480904</c:v>
                </c:pt>
                <c:pt idx="5">
                  <c:v>101.24715144926201</c:v>
                </c:pt>
                <c:pt idx="6">
                  <c:v>99.760475369586302</c:v>
                </c:pt>
                <c:pt idx="7">
                  <c:v>103.296343171359</c:v>
                </c:pt>
                <c:pt idx="8">
                  <c:v>105.745397773034</c:v>
                </c:pt>
                <c:pt idx="9">
                  <c:v>100.491032061173</c:v>
                </c:pt>
                <c:pt idx="10">
                  <c:v>101.40145352857201</c:v>
                </c:pt>
                <c:pt idx="11">
                  <c:v>99.286986459007196</c:v>
                </c:pt>
                <c:pt idx="12">
                  <c:v>98.496242475035501</c:v>
                </c:pt>
                <c:pt idx="13">
                  <c:v>100.583212272946</c:v>
                </c:pt>
                <c:pt idx="14">
                  <c:v>104.76787683648401</c:v>
                </c:pt>
                <c:pt idx="15">
                  <c:v>101.829800922308</c:v>
                </c:pt>
                <c:pt idx="16">
                  <c:v>100.836315947011</c:v>
                </c:pt>
                <c:pt idx="17">
                  <c:v>102.02392688368801</c:v>
                </c:pt>
                <c:pt idx="18">
                  <c:v>108.828686088081</c:v>
                </c:pt>
                <c:pt idx="19">
                  <c:v>105.765690905181</c:v>
                </c:pt>
                <c:pt idx="20">
                  <c:v>110.468637740438</c:v>
                </c:pt>
                <c:pt idx="21">
                  <c:v>115.391473287214</c:v>
                </c:pt>
                <c:pt idx="22">
                  <c:v>111.20071086722299</c:v>
                </c:pt>
                <c:pt idx="23">
                  <c:v>114.803629430684</c:v>
                </c:pt>
                <c:pt idx="24">
                  <c:v>109.730356074874</c:v>
                </c:pt>
                <c:pt idx="25">
                  <c:v>110.99420813904</c:v>
                </c:pt>
                <c:pt idx="26">
                  <c:v>113.06830600225101</c:v>
                </c:pt>
                <c:pt idx="27">
                  <c:v>117.568715493845</c:v>
                </c:pt>
                <c:pt idx="28">
                  <c:v>118.567574216308</c:v>
                </c:pt>
                <c:pt idx="29">
                  <c:v>111.515256285281</c:v>
                </c:pt>
                <c:pt idx="30">
                  <c:v>110.511876047713</c:v>
                </c:pt>
                <c:pt idx="31">
                  <c:v>108.451654479255</c:v>
                </c:pt>
                <c:pt idx="32">
                  <c:v>104.328287021674</c:v>
                </c:pt>
                <c:pt idx="33">
                  <c:v>108.283936463309</c:v>
                </c:pt>
                <c:pt idx="34">
                  <c:v>110.88687970611301</c:v>
                </c:pt>
                <c:pt idx="35">
                  <c:v>108.344732391645</c:v>
                </c:pt>
                <c:pt idx="36">
                  <c:v>107.82545809011501</c:v>
                </c:pt>
                <c:pt idx="37">
                  <c:v>108.407710078169</c:v>
                </c:pt>
                <c:pt idx="38">
                  <c:v>108.152310254065</c:v>
                </c:pt>
                <c:pt idx="39">
                  <c:v>99.518042895283699</c:v>
                </c:pt>
                <c:pt idx="40">
                  <c:v>108.262653559982</c:v>
                </c:pt>
                <c:pt idx="41">
                  <c:v>109.91142391800901</c:v>
                </c:pt>
                <c:pt idx="42">
                  <c:v>106.610362147442</c:v>
                </c:pt>
                <c:pt idx="43">
                  <c:v>113.600342012387</c:v>
                </c:pt>
                <c:pt idx="44">
                  <c:v>111.60712312480599</c:v>
                </c:pt>
                <c:pt idx="45">
                  <c:v>111.98354009853099</c:v>
                </c:pt>
                <c:pt idx="46">
                  <c:v>117.280529289002</c:v>
                </c:pt>
                <c:pt idx="47">
                  <c:v>110.453690527446</c:v>
                </c:pt>
                <c:pt idx="48">
                  <c:v>111.375235494094</c:v>
                </c:pt>
                <c:pt idx="49">
                  <c:v>103.929752004839</c:v>
                </c:pt>
                <c:pt idx="50">
                  <c:v>109.70509529388001</c:v>
                </c:pt>
                <c:pt idx="51">
                  <c:v>115.689885047058</c:v>
                </c:pt>
                <c:pt idx="52">
                  <c:v>116.16534641363801</c:v>
                </c:pt>
                <c:pt idx="53">
                  <c:v>117.26428668428601</c:v>
                </c:pt>
                <c:pt idx="54">
                  <c:v>116.094479927755</c:v>
                </c:pt>
                <c:pt idx="55">
                  <c:v>115.60146180791</c:v>
                </c:pt>
                <c:pt idx="56">
                  <c:v>118.128827971766</c:v>
                </c:pt>
                <c:pt idx="57">
                  <c:v>119.310031423225</c:v>
                </c:pt>
                <c:pt idx="58">
                  <c:v>115.617951009902</c:v>
                </c:pt>
                <c:pt idx="59">
                  <c:v>117.19995480614401</c:v>
                </c:pt>
                <c:pt idx="60">
                  <c:v>118.701302965461</c:v>
                </c:pt>
                <c:pt idx="61">
                  <c:v>114.62138778753901</c:v>
                </c:pt>
                <c:pt idx="62">
                  <c:v>112.773844941414</c:v>
                </c:pt>
                <c:pt idx="63">
                  <c:v>110.780333596609</c:v>
                </c:pt>
                <c:pt idx="64">
                  <c:v>111.31344472435001</c:v>
                </c:pt>
                <c:pt idx="65">
                  <c:v>112.580653508924</c:v>
                </c:pt>
                <c:pt idx="66">
                  <c:v>115.39678489404299</c:v>
                </c:pt>
                <c:pt idx="67">
                  <c:v>109.779468758108</c:v>
                </c:pt>
                <c:pt idx="68">
                  <c:v>110.513554204663</c:v>
                </c:pt>
                <c:pt idx="69">
                  <c:v>107.330220946003</c:v>
                </c:pt>
                <c:pt idx="70">
                  <c:v>110.197341893348</c:v>
                </c:pt>
                <c:pt idx="71">
                  <c:v>111.997435442632</c:v>
                </c:pt>
                <c:pt idx="72">
                  <c:v>114.25362798563199</c:v>
                </c:pt>
                <c:pt idx="73">
                  <c:v>112.19235051600199</c:v>
                </c:pt>
                <c:pt idx="74">
                  <c:v>111.97024406193</c:v>
                </c:pt>
                <c:pt idx="75">
                  <c:v>92.793020556867603</c:v>
                </c:pt>
                <c:pt idx="76">
                  <c:v>89.060651248254203</c:v>
                </c:pt>
                <c:pt idx="77">
                  <c:v>94.496002234575201</c:v>
                </c:pt>
                <c:pt idx="78">
                  <c:v>103.144518540166</c:v>
                </c:pt>
                <c:pt idx="79">
                  <c:v>106.593287036723</c:v>
                </c:pt>
                <c:pt idx="80">
                  <c:v>102.56654945547599</c:v>
                </c:pt>
                <c:pt idx="81">
                  <c:v>101.136943560969</c:v>
                </c:pt>
                <c:pt idx="82">
                  <c:v>100.03048617122001</c:v>
                </c:pt>
                <c:pt idx="83">
                  <c:v>100.491779167698</c:v>
                </c:pt>
                <c:pt idx="84">
                  <c:v>103.634673307507</c:v>
                </c:pt>
                <c:pt idx="85">
                  <c:v>108.897408582727</c:v>
                </c:pt>
                <c:pt idx="86">
                  <c:v>111.038920996006</c:v>
                </c:pt>
                <c:pt idx="87">
                  <c:v>107.031552679828</c:v>
                </c:pt>
                <c:pt idx="88">
                  <c:v>110.253319300153</c:v>
                </c:pt>
                <c:pt idx="89">
                  <c:v>108.34209172209999</c:v>
                </c:pt>
                <c:pt idx="90">
                  <c:v>106.5647380164</c:v>
                </c:pt>
                <c:pt idx="91">
                  <c:v>112.479160017735</c:v>
                </c:pt>
                <c:pt idx="92">
                  <c:v>110.259836256911</c:v>
                </c:pt>
              </c:numCache>
            </c:numRef>
          </c:val>
          <c:extLst>
            <c:ext xmlns:c16="http://schemas.microsoft.com/office/drawing/2014/chart" uri="{C3380CC4-5D6E-409C-BE32-E72D297353CC}">
              <c16:uniqueId val="{00000000-98B1-461B-9B91-1A16A6A08413}"/>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Datos_IMAIEF!$AZ$6:$AZ$98</c:f>
              <c:numCache>
                <c:formatCode>0.0</c:formatCode>
                <c:ptCount val="93"/>
                <c:pt idx="0">
                  <c:v>101.08525100588901</c:v>
                </c:pt>
                <c:pt idx="1">
                  <c:v>101.29082425625499</c:v>
                </c:pt>
                <c:pt idx="2">
                  <c:v>100.87650692356</c:v>
                </c:pt>
                <c:pt idx="3">
                  <c:v>100.385369035164</c:v>
                </c:pt>
                <c:pt idx="4">
                  <c:v>100.313936957121</c:v>
                </c:pt>
                <c:pt idx="5">
                  <c:v>100.802246986637</c:v>
                </c:pt>
                <c:pt idx="6">
                  <c:v>101.633021299541</c:v>
                </c:pt>
                <c:pt idx="7">
                  <c:v>102.288702520106</c:v>
                </c:pt>
                <c:pt idx="8">
                  <c:v>102.328806646459</c:v>
                </c:pt>
                <c:pt idx="9">
                  <c:v>101.798252579249</c:v>
                </c:pt>
                <c:pt idx="10">
                  <c:v>101.079958747022</c:v>
                </c:pt>
                <c:pt idx="11">
                  <c:v>100.47947229616101</c:v>
                </c:pt>
                <c:pt idx="12">
                  <c:v>100.145565219234</c:v>
                </c:pt>
                <c:pt idx="13">
                  <c:v>100.260551208452</c:v>
                </c:pt>
                <c:pt idx="14">
                  <c:v>100.81537945157901</c:v>
                </c:pt>
                <c:pt idx="15">
                  <c:v>101.59414297119299</c:v>
                </c:pt>
                <c:pt idx="16">
                  <c:v>102.633727177523</c:v>
                </c:pt>
                <c:pt idx="17">
                  <c:v>104.0373474737</c:v>
                </c:pt>
                <c:pt idx="18">
                  <c:v>105.870814055731</c:v>
                </c:pt>
                <c:pt idx="19">
                  <c:v>108.00803326298301</c:v>
                </c:pt>
                <c:pt idx="20">
                  <c:v>110.021065201534</c:v>
                </c:pt>
                <c:pt idx="21">
                  <c:v>111.36866591194</c:v>
                </c:pt>
                <c:pt idx="22">
                  <c:v>111.927560684382</c:v>
                </c:pt>
                <c:pt idx="23">
                  <c:v>112.193892247631</c:v>
                </c:pt>
                <c:pt idx="24">
                  <c:v>112.62036796551899</c:v>
                </c:pt>
                <c:pt idx="25">
                  <c:v>113.318825908185</c:v>
                </c:pt>
                <c:pt idx="26">
                  <c:v>114.09577653593</c:v>
                </c:pt>
                <c:pt idx="27">
                  <c:v>114.55540256645099</c:v>
                </c:pt>
                <c:pt idx="28">
                  <c:v>114.12241895340701</c:v>
                </c:pt>
                <c:pt idx="29">
                  <c:v>112.755492143103</c:v>
                </c:pt>
                <c:pt idx="30">
                  <c:v>110.901065214992</c:v>
                </c:pt>
                <c:pt idx="31">
                  <c:v>109.119685421268</c:v>
                </c:pt>
                <c:pt idx="32">
                  <c:v>108.044377895183</c:v>
                </c:pt>
                <c:pt idx="33">
                  <c:v>107.823209971841</c:v>
                </c:pt>
                <c:pt idx="34">
                  <c:v>108.11891326001999</c:v>
                </c:pt>
                <c:pt idx="35">
                  <c:v>108.38017432485</c:v>
                </c:pt>
                <c:pt idx="36">
                  <c:v>108.42815683034</c:v>
                </c:pt>
                <c:pt idx="37">
                  <c:v>108.207113737322</c:v>
                </c:pt>
                <c:pt idx="38">
                  <c:v>107.893519593912</c:v>
                </c:pt>
                <c:pt idx="39">
                  <c:v>107.82697465795</c:v>
                </c:pt>
                <c:pt idx="40">
                  <c:v>108.234212317762</c:v>
                </c:pt>
                <c:pt idx="41">
                  <c:v>109.012270384841</c:v>
                </c:pt>
                <c:pt idx="42">
                  <c:v>109.932336248132</c:v>
                </c:pt>
                <c:pt idx="43">
                  <c:v>110.817802039501</c:v>
                </c:pt>
                <c:pt idx="44">
                  <c:v>111.48714009819</c:v>
                </c:pt>
                <c:pt idx="45">
                  <c:v>111.685438211971</c:v>
                </c:pt>
                <c:pt idx="46">
                  <c:v>111.46042093892299</c:v>
                </c:pt>
                <c:pt idx="47">
                  <c:v>111.11177765242699</c:v>
                </c:pt>
                <c:pt idx="48">
                  <c:v>111.03335067445499</c:v>
                </c:pt>
                <c:pt idx="49">
                  <c:v>111.53440758315099</c:v>
                </c:pt>
                <c:pt idx="50">
                  <c:v>112.60563006873799</c:v>
                </c:pt>
                <c:pt idx="51">
                  <c:v>113.85370943005501</c:v>
                </c:pt>
                <c:pt idx="52">
                  <c:v>115.135858782798</c:v>
                </c:pt>
                <c:pt idx="53">
                  <c:v>116.205532971007</c:v>
                </c:pt>
                <c:pt idx="54">
                  <c:v>116.882541012278</c:v>
                </c:pt>
                <c:pt idx="55">
                  <c:v>117.261968470849</c:v>
                </c:pt>
                <c:pt idx="56">
                  <c:v>117.48537812344399</c:v>
                </c:pt>
                <c:pt idx="57">
                  <c:v>117.662476525448</c:v>
                </c:pt>
                <c:pt idx="58">
                  <c:v>117.668001197367</c:v>
                </c:pt>
                <c:pt idx="59">
                  <c:v>117.167553021008</c:v>
                </c:pt>
                <c:pt idx="60">
                  <c:v>116.11256250901199</c:v>
                </c:pt>
                <c:pt idx="61">
                  <c:v>114.77965198458401</c:v>
                </c:pt>
                <c:pt idx="62">
                  <c:v>113.51945994125801</c:v>
                </c:pt>
                <c:pt idx="63">
                  <c:v>112.600050094721</c:v>
                </c:pt>
                <c:pt idx="64">
                  <c:v>111.957532031074</c:v>
                </c:pt>
                <c:pt idx="65">
                  <c:v>111.454186500139</c:v>
                </c:pt>
                <c:pt idx="66">
                  <c:v>110.99045490763299</c:v>
                </c:pt>
                <c:pt idx="67">
                  <c:v>110.521714141356</c:v>
                </c:pt>
                <c:pt idx="68">
                  <c:v>110.163009119219</c:v>
                </c:pt>
                <c:pt idx="69">
                  <c:v>110.23487869305001</c:v>
                </c:pt>
                <c:pt idx="70">
                  <c:v>110.870144285347</c:v>
                </c:pt>
                <c:pt idx="71">
                  <c:v>111.737557091631</c:v>
                </c:pt>
                <c:pt idx="72">
                  <c:v>112.197695211042</c:v>
                </c:pt>
                <c:pt idx="73">
                  <c:v>111.733761817952</c:v>
                </c:pt>
                <c:pt idx="74">
                  <c:v>110.207654840351</c:v>
                </c:pt>
                <c:pt idx="75">
                  <c:v>108.003326256732</c:v>
                </c:pt>
                <c:pt idx="76">
                  <c:v>105.702588267262</c:v>
                </c:pt>
                <c:pt idx="77">
                  <c:v>103.855161520211</c:v>
                </c:pt>
                <c:pt idx="78">
                  <c:v>102.564775353446</c:v>
                </c:pt>
                <c:pt idx="79">
                  <c:v>101.683917640332</c:v>
                </c:pt>
                <c:pt idx="80">
                  <c:v>101.093310619647</c:v>
                </c:pt>
                <c:pt idx="81">
                  <c:v>100.95946872715299</c:v>
                </c:pt>
                <c:pt idx="82">
                  <c:v>101.366176747022</c:v>
                </c:pt>
                <c:pt idx="83">
                  <c:v>102.47109270843301</c:v>
                </c:pt>
                <c:pt idx="84">
                  <c:v>104.20267488010199</c:v>
                </c:pt>
                <c:pt idx="85">
                  <c:v>106.042210590246</c:v>
                </c:pt>
                <c:pt idx="86">
                  <c:v>107.599795131082</c:v>
                </c:pt>
                <c:pt idx="87">
                  <c:v>108.667143997653</c:v>
                </c:pt>
                <c:pt idx="88">
                  <c:v>109.21118929930201</c:v>
                </c:pt>
                <c:pt idx="89">
                  <c:v>109.482168977325</c:v>
                </c:pt>
                <c:pt idx="90">
                  <c:v>109.791930535338</c:v>
                </c:pt>
                <c:pt idx="91">
                  <c:v>110.20778697691</c:v>
                </c:pt>
                <c:pt idx="92">
                  <c:v>110.530206271982</c:v>
                </c:pt>
              </c:numCache>
            </c:numRef>
          </c:val>
          <c:smooth val="0"/>
          <c:extLst>
            <c:ext xmlns:c16="http://schemas.microsoft.com/office/drawing/2014/chart" uri="{C3380CC4-5D6E-409C-BE32-E72D297353CC}">
              <c16:uniqueId val="{00000001-98B1-461B-9B91-1A16A6A08413}"/>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Datos_IMAIEF!$BA$6:$BA$98</c:f>
              <c:numCache>
                <c:formatCode>0.0</c:formatCode>
                <c:ptCount val="93"/>
                <c:pt idx="0">
                  <c:v>97.984227091222195</c:v>
                </c:pt>
                <c:pt idx="1">
                  <c:v>102.887756786311</c:v>
                </c:pt>
                <c:pt idx="2">
                  <c:v>101.35554269601</c:v>
                </c:pt>
                <c:pt idx="3">
                  <c:v>99.320428104583399</c:v>
                </c:pt>
                <c:pt idx="4">
                  <c:v>108.41273578084601</c:v>
                </c:pt>
                <c:pt idx="5">
                  <c:v>104.333036670604</c:v>
                </c:pt>
                <c:pt idx="6">
                  <c:v>101.99434811622</c:v>
                </c:pt>
                <c:pt idx="7">
                  <c:v>105.696024018399</c:v>
                </c:pt>
                <c:pt idx="8">
                  <c:v>97.697587965717005</c:v>
                </c:pt>
                <c:pt idx="9">
                  <c:v>106.901763427435</c:v>
                </c:pt>
                <c:pt idx="10">
                  <c:v>104.46202643603399</c:v>
                </c:pt>
                <c:pt idx="11">
                  <c:v>101.826586795079</c:v>
                </c:pt>
                <c:pt idx="12">
                  <c:v>105.87282713701499</c:v>
                </c:pt>
                <c:pt idx="13">
                  <c:v>107.77007385227201</c:v>
                </c:pt>
                <c:pt idx="14">
                  <c:v>106.94607743477999</c:v>
                </c:pt>
                <c:pt idx="15">
                  <c:v>108.070224870904</c:v>
                </c:pt>
                <c:pt idx="16">
                  <c:v>105.69487499786599</c:v>
                </c:pt>
                <c:pt idx="17">
                  <c:v>107.74184990417599</c:v>
                </c:pt>
                <c:pt idx="18">
                  <c:v>105.123856696196</c:v>
                </c:pt>
                <c:pt idx="19">
                  <c:v>108.264756258918</c:v>
                </c:pt>
                <c:pt idx="20">
                  <c:v>111.800235938187</c:v>
                </c:pt>
                <c:pt idx="21">
                  <c:v>114.59912128988501</c:v>
                </c:pt>
                <c:pt idx="22">
                  <c:v>110.329142170945</c:v>
                </c:pt>
                <c:pt idx="23">
                  <c:v>112.815615337103</c:v>
                </c:pt>
                <c:pt idx="24">
                  <c:v>120.220704907883</c:v>
                </c:pt>
                <c:pt idx="25">
                  <c:v>113.880554134178</c:v>
                </c:pt>
                <c:pt idx="26">
                  <c:v>113.37820566674699</c:v>
                </c:pt>
                <c:pt idx="27">
                  <c:v>111.012801473615</c:v>
                </c:pt>
                <c:pt idx="28">
                  <c:v>114.641741046889</c:v>
                </c:pt>
                <c:pt idx="29">
                  <c:v>114.40673691596599</c:v>
                </c:pt>
                <c:pt idx="30">
                  <c:v>119.332445752919</c:v>
                </c:pt>
                <c:pt idx="31">
                  <c:v>118.614168544278</c:v>
                </c:pt>
                <c:pt idx="32">
                  <c:v>118.510831497307</c:v>
                </c:pt>
                <c:pt idx="33">
                  <c:v>113.804230611135</c:v>
                </c:pt>
                <c:pt idx="34">
                  <c:v>118.817331293436</c:v>
                </c:pt>
                <c:pt idx="35">
                  <c:v>119.036084101187</c:v>
                </c:pt>
                <c:pt idx="36">
                  <c:v>112.539695862719</c:v>
                </c:pt>
                <c:pt idx="37">
                  <c:v>106.139574859589</c:v>
                </c:pt>
                <c:pt idx="38">
                  <c:v>118.290925973802</c:v>
                </c:pt>
                <c:pt idx="39">
                  <c:v>119.06591169824701</c:v>
                </c:pt>
                <c:pt idx="40">
                  <c:v>114.04719406950301</c:v>
                </c:pt>
                <c:pt idx="41">
                  <c:v>111.722635422382</c:v>
                </c:pt>
                <c:pt idx="42">
                  <c:v>117.25272297583599</c:v>
                </c:pt>
                <c:pt idx="43">
                  <c:v>119.601672929223</c:v>
                </c:pt>
                <c:pt idx="44">
                  <c:v>106.07709294453301</c:v>
                </c:pt>
                <c:pt idx="45">
                  <c:v>109.992083075723</c:v>
                </c:pt>
                <c:pt idx="46">
                  <c:v>112.89234412685801</c:v>
                </c:pt>
                <c:pt idx="47">
                  <c:v>113.66750420971</c:v>
                </c:pt>
                <c:pt idx="48">
                  <c:v>114.01625069125799</c:v>
                </c:pt>
                <c:pt idx="49">
                  <c:v>110.433838075157</c:v>
                </c:pt>
                <c:pt idx="50">
                  <c:v>111.499380104591</c:v>
                </c:pt>
                <c:pt idx="51">
                  <c:v>110.492779256029</c:v>
                </c:pt>
                <c:pt idx="52">
                  <c:v>113.671840996401</c:v>
                </c:pt>
                <c:pt idx="53">
                  <c:v>111.61038825962</c:v>
                </c:pt>
                <c:pt idx="54">
                  <c:v>109.773055668737</c:v>
                </c:pt>
                <c:pt idx="55">
                  <c:v>110.043191624416</c:v>
                </c:pt>
                <c:pt idx="56">
                  <c:v>111.835483821398</c:v>
                </c:pt>
                <c:pt idx="57">
                  <c:v>114.399789959616</c:v>
                </c:pt>
                <c:pt idx="58">
                  <c:v>110.655509868073</c:v>
                </c:pt>
                <c:pt idx="59">
                  <c:v>109.35937055258201</c:v>
                </c:pt>
                <c:pt idx="60">
                  <c:v>111.381329214377</c:v>
                </c:pt>
                <c:pt idx="61">
                  <c:v>110.487337058889</c:v>
                </c:pt>
                <c:pt idx="62">
                  <c:v>110.601274389308</c:v>
                </c:pt>
                <c:pt idx="63">
                  <c:v>113.18324963430101</c:v>
                </c:pt>
                <c:pt idx="64">
                  <c:v>110.812426264734</c:v>
                </c:pt>
                <c:pt idx="65">
                  <c:v>115.516039989601</c:v>
                </c:pt>
                <c:pt idx="66">
                  <c:v>110.970938991447</c:v>
                </c:pt>
                <c:pt idx="67">
                  <c:v>119.47985020141</c:v>
                </c:pt>
                <c:pt idx="68">
                  <c:v>112.872894194637</c:v>
                </c:pt>
                <c:pt idx="69">
                  <c:v>103.97832771297099</c:v>
                </c:pt>
                <c:pt idx="70">
                  <c:v>106.637936075629</c:v>
                </c:pt>
                <c:pt idx="71">
                  <c:v>113.0339898667</c:v>
                </c:pt>
                <c:pt idx="72">
                  <c:v>119.68589467191499</c:v>
                </c:pt>
                <c:pt idx="73">
                  <c:v>114.39787583869401</c:v>
                </c:pt>
                <c:pt idx="74">
                  <c:v>108.848665219267</c:v>
                </c:pt>
                <c:pt idx="75">
                  <c:v>88.194113422161607</c:v>
                </c:pt>
                <c:pt idx="76">
                  <c:v>88.136809923876399</c:v>
                </c:pt>
                <c:pt idx="77">
                  <c:v>98.599130406040004</c:v>
                </c:pt>
                <c:pt idx="78">
                  <c:v>110.122351842776</c:v>
                </c:pt>
                <c:pt idx="79">
                  <c:v>102.745119143116</c:v>
                </c:pt>
                <c:pt idx="80">
                  <c:v>99.033535137636505</c:v>
                </c:pt>
                <c:pt idx="81">
                  <c:v>104.248453144308</c:v>
                </c:pt>
                <c:pt idx="82">
                  <c:v>107.850033777852</c:v>
                </c:pt>
                <c:pt idx="83">
                  <c:v>107.32395310515</c:v>
                </c:pt>
                <c:pt idx="84">
                  <c:v>106.30676007064</c:v>
                </c:pt>
                <c:pt idx="85">
                  <c:v>107.49805928794299</c:v>
                </c:pt>
                <c:pt idx="86">
                  <c:v>109.644577758571</c:v>
                </c:pt>
                <c:pt idx="87">
                  <c:v>107.481428838835</c:v>
                </c:pt>
                <c:pt idx="88">
                  <c:v>108.168252284144</c:v>
                </c:pt>
                <c:pt idx="89">
                  <c:v>107.87683327668999</c:v>
                </c:pt>
                <c:pt idx="90">
                  <c:v>109.508410545582</c:v>
                </c:pt>
                <c:pt idx="91">
                  <c:v>112.22487455797101</c:v>
                </c:pt>
                <c:pt idx="92">
                  <c:v>111.73804639150799</c:v>
                </c:pt>
              </c:numCache>
            </c:numRef>
          </c:val>
          <c:extLst>
            <c:ext xmlns:c16="http://schemas.microsoft.com/office/drawing/2014/chart" uri="{C3380CC4-5D6E-409C-BE32-E72D297353CC}">
              <c16:uniqueId val="{00000000-57F8-4D29-9124-F26D2FA77AC5}"/>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Datos_IMAIEF!$BB$6:$BB$98</c:f>
              <c:numCache>
                <c:formatCode>0.0</c:formatCode>
                <c:ptCount val="93"/>
                <c:pt idx="0">
                  <c:v>102.016187686737</c:v>
                </c:pt>
                <c:pt idx="1">
                  <c:v>101.769065774235</c:v>
                </c:pt>
                <c:pt idx="2">
                  <c:v>101.64410414777799</c:v>
                </c:pt>
                <c:pt idx="3">
                  <c:v>101.808336194256</c:v>
                </c:pt>
                <c:pt idx="4">
                  <c:v>102.298235560679</c:v>
                </c:pt>
                <c:pt idx="5">
                  <c:v>103.01370100534599</c:v>
                </c:pt>
                <c:pt idx="6">
                  <c:v>103.683048959625</c:v>
                </c:pt>
                <c:pt idx="7">
                  <c:v>104.105247913312</c:v>
                </c:pt>
                <c:pt idx="8">
                  <c:v>104.30059082405199</c:v>
                </c:pt>
                <c:pt idx="9">
                  <c:v>104.349073588209</c:v>
                </c:pt>
                <c:pt idx="10">
                  <c:v>104.548804830705</c:v>
                </c:pt>
                <c:pt idx="11">
                  <c:v>104.998997702998</c:v>
                </c:pt>
                <c:pt idx="12">
                  <c:v>105.650384563136</c:v>
                </c:pt>
                <c:pt idx="13">
                  <c:v>106.307412817463</c:v>
                </c:pt>
                <c:pt idx="14">
                  <c:v>106.74937348885</c:v>
                </c:pt>
                <c:pt idx="15">
                  <c:v>106.810913393242</c:v>
                </c:pt>
                <c:pt idx="16">
                  <c:v>106.824557333448</c:v>
                </c:pt>
                <c:pt idx="17">
                  <c:v>107.065909262651</c:v>
                </c:pt>
                <c:pt idx="18">
                  <c:v>107.742164053921</c:v>
                </c:pt>
                <c:pt idx="19">
                  <c:v>108.917014511229</c:v>
                </c:pt>
                <c:pt idx="20">
                  <c:v>110.35184197772401</c:v>
                </c:pt>
                <c:pt idx="21">
                  <c:v>111.784374793098</c:v>
                </c:pt>
                <c:pt idx="22">
                  <c:v>112.86834189666</c:v>
                </c:pt>
                <c:pt idx="23">
                  <c:v>113.414442391854</c:v>
                </c:pt>
                <c:pt idx="24">
                  <c:v>113.43647634328001</c:v>
                </c:pt>
                <c:pt idx="25">
                  <c:v>113.216367099443</c:v>
                </c:pt>
                <c:pt idx="26">
                  <c:v>113.215209248192</c:v>
                </c:pt>
                <c:pt idx="27">
                  <c:v>113.726061346842</c:v>
                </c:pt>
                <c:pt idx="28">
                  <c:v>114.605751579771</c:v>
                </c:pt>
                <c:pt idx="29">
                  <c:v>115.630403357416</c:v>
                </c:pt>
                <c:pt idx="30">
                  <c:v>116.77228313638101</c:v>
                </c:pt>
                <c:pt idx="31">
                  <c:v>117.629280517919</c:v>
                </c:pt>
                <c:pt idx="32">
                  <c:v>117.84668199368799</c:v>
                </c:pt>
                <c:pt idx="33">
                  <c:v>117.45993669982001</c:v>
                </c:pt>
                <c:pt idx="34">
                  <c:v>116.913123275532</c:v>
                </c:pt>
                <c:pt idx="35">
                  <c:v>116.64520571464099</c:v>
                </c:pt>
                <c:pt idx="36">
                  <c:v>116.559610268133</c:v>
                </c:pt>
                <c:pt idx="37">
                  <c:v>116.539132370945</c:v>
                </c:pt>
                <c:pt idx="38">
                  <c:v>116.403258245266</c:v>
                </c:pt>
                <c:pt idx="39">
                  <c:v>116.170500335543</c:v>
                </c:pt>
                <c:pt idx="40">
                  <c:v>115.76617405291</c:v>
                </c:pt>
                <c:pt idx="41">
                  <c:v>115.160156247543</c:v>
                </c:pt>
                <c:pt idx="42">
                  <c:v>114.284570321633</c:v>
                </c:pt>
                <c:pt idx="43">
                  <c:v>113.476425182051</c:v>
                </c:pt>
                <c:pt idx="44">
                  <c:v>113.023132152183</c:v>
                </c:pt>
                <c:pt idx="45">
                  <c:v>112.81416371931</c:v>
                </c:pt>
                <c:pt idx="46">
                  <c:v>112.59016813119</c:v>
                </c:pt>
                <c:pt idx="47">
                  <c:v>112.333727751635</c:v>
                </c:pt>
                <c:pt idx="48">
                  <c:v>112.215253095531</c:v>
                </c:pt>
                <c:pt idx="49">
                  <c:v>112.170472463723</c:v>
                </c:pt>
                <c:pt idx="50">
                  <c:v>111.947269673485</c:v>
                </c:pt>
                <c:pt idx="51">
                  <c:v>111.55935918565</c:v>
                </c:pt>
                <c:pt idx="52">
                  <c:v>111.257545304998</c:v>
                </c:pt>
                <c:pt idx="53">
                  <c:v>111.233595705255</c:v>
                </c:pt>
                <c:pt idx="54">
                  <c:v>111.333226243929</c:v>
                </c:pt>
                <c:pt idx="55">
                  <c:v>111.42609037615</c:v>
                </c:pt>
                <c:pt idx="56">
                  <c:v>111.451621321834</c:v>
                </c:pt>
                <c:pt idx="57">
                  <c:v>111.387483196528</c:v>
                </c:pt>
                <c:pt idx="58">
                  <c:v>111.251510958141</c:v>
                </c:pt>
                <c:pt idx="59">
                  <c:v>111.008310397806</c:v>
                </c:pt>
                <c:pt idx="60">
                  <c:v>110.811266535131</c:v>
                </c:pt>
                <c:pt idx="61">
                  <c:v>110.876256885365</c:v>
                </c:pt>
                <c:pt idx="62">
                  <c:v>111.277212166266</c:v>
                </c:pt>
                <c:pt idx="63">
                  <c:v>111.88253522866199</c:v>
                </c:pt>
                <c:pt idx="64">
                  <c:v>112.459458114535</c:v>
                </c:pt>
                <c:pt idx="65">
                  <c:v>112.747176740477</c:v>
                </c:pt>
                <c:pt idx="66">
                  <c:v>112.77100391699</c:v>
                </c:pt>
                <c:pt idx="67">
                  <c:v>112.554089404328</c:v>
                </c:pt>
                <c:pt idx="68">
                  <c:v>112.315440754075</c:v>
                </c:pt>
                <c:pt idx="69">
                  <c:v>112.22576035896699</c:v>
                </c:pt>
                <c:pt idx="70">
                  <c:v>112.258638261396</c:v>
                </c:pt>
                <c:pt idx="71">
                  <c:v>112.26992790661799</c:v>
                </c:pt>
                <c:pt idx="72">
                  <c:v>112.11347535511599</c:v>
                </c:pt>
                <c:pt idx="73">
                  <c:v>111.680917400027</c:v>
                </c:pt>
                <c:pt idx="74">
                  <c:v>110.96178451298201</c:v>
                </c:pt>
                <c:pt idx="75">
                  <c:v>109.885993345869</c:v>
                </c:pt>
                <c:pt idx="76">
                  <c:v>108.496833867691</c:v>
                </c:pt>
                <c:pt idx="77">
                  <c:v>107.068336961257</c:v>
                </c:pt>
                <c:pt idx="78">
                  <c:v>105.945274979486</c:v>
                </c:pt>
                <c:pt idx="79">
                  <c:v>105.258888332396</c:v>
                </c:pt>
                <c:pt idx="80">
                  <c:v>105.029102347186</c:v>
                </c:pt>
                <c:pt idx="81">
                  <c:v>105.253992024251</c:v>
                </c:pt>
                <c:pt idx="82">
                  <c:v>105.914057642136</c:v>
                </c:pt>
                <c:pt idx="83">
                  <c:v>106.73398287358</c:v>
                </c:pt>
                <c:pt idx="84">
                  <c:v>107.413927161603</c:v>
                </c:pt>
                <c:pt idx="85">
                  <c:v>107.762678999952</c:v>
                </c:pt>
                <c:pt idx="86">
                  <c:v>107.87635654753799</c:v>
                </c:pt>
                <c:pt idx="87">
                  <c:v>108.077545035791</c:v>
                </c:pt>
                <c:pt idx="88">
                  <c:v>108.483653193061</c:v>
                </c:pt>
                <c:pt idx="89">
                  <c:v>109.119855926342</c:v>
                </c:pt>
                <c:pt idx="90">
                  <c:v>109.821207090155</c:v>
                </c:pt>
                <c:pt idx="91">
                  <c:v>110.55842858650701</c:v>
                </c:pt>
                <c:pt idx="92">
                  <c:v>111.211417752407</c:v>
                </c:pt>
              </c:numCache>
            </c:numRef>
          </c:val>
          <c:smooth val="0"/>
          <c:extLst>
            <c:ext xmlns:c16="http://schemas.microsoft.com/office/drawing/2014/chart" uri="{C3380CC4-5D6E-409C-BE32-E72D297353CC}">
              <c16:uniqueId val="{00000001-57F8-4D29-9124-F26D2FA77AC5}"/>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Datos_IMAIEF!$BC$6:$BC$98</c:f>
              <c:numCache>
                <c:formatCode>0.0</c:formatCode>
                <c:ptCount val="93"/>
                <c:pt idx="0">
                  <c:v>101.661972580493</c:v>
                </c:pt>
                <c:pt idx="1">
                  <c:v>99.539439774866594</c:v>
                </c:pt>
                <c:pt idx="2">
                  <c:v>101.278032434586</c:v>
                </c:pt>
                <c:pt idx="3">
                  <c:v>100.297333242343</c:v>
                </c:pt>
                <c:pt idx="4">
                  <c:v>104.178638659496</c:v>
                </c:pt>
                <c:pt idx="5">
                  <c:v>103.59349500419199</c:v>
                </c:pt>
                <c:pt idx="6">
                  <c:v>106.23435982475699</c:v>
                </c:pt>
                <c:pt idx="7">
                  <c:v>105.211433559</c:v>
                </c:pt>
                <c:pt idx="8">
                  <c:v>105.375526738224</c:v>
                </c:pt>
                <c:pt idx="9">
                  <c:v>102.40018353440399</c:v>
                </c:pt>
                <c:pt idx="10">
                  <c:v>100.36384019032801</c:v>
                </c:pt>
                <c:pt idx="11">
                  <c:v>99.739182847383006</c:v>
                </c:pt>
                <c:pt idx="12">
                  <c:v>98.730947432765106</c:v>
                </c:pt>
                <c:pt idx="13">
                  <c:v>102.303277077787</c:v>
                </c:pt>
                <c:pt idx="14">
                  <c:v>100.05360656892201</c:v>
                </c:pt>
                <c:pt idx="15">
                  <c:v>101.797467015381</c:v>
                </c:pt>
                <c:pt idx="16">
                  <c:v>103.907508534756</c:v>
                </c:pt>
                <c:pt idx="17">
                  <c:v>98.692481279681701</c:v>
                </c:pt>
                <c:pt idx="18">
                  <c:v>99.056884848775397</c:v>
                </c:pt>
                <c:pt idx="19">
                  <c:v>100.75425236090101</c:v>
                </c:pt>
                <c:pt idx="20">
                  <c:v>99.312381866005595</c:v>
                </c:pt>
                <c:pt idx="21">
                  <c:v>100.36926129248801</c:v>
                </c:pt>
                <c:pt idx="22">
                  <c:v>98.955622172566905</c:v>
                </c:pt>
                <c:pt idx="23">
                  <c:v>100.068133250636</c:v>
                </c:pt>
                <c:pt idx="24">
                  <c:v>99.641990609998501</c:v>
                </c:pt>
                <c:pt idx="25">
                  <c:v>98.127088429504994</c:v>
                </c:pt>
                <c:pt idx="26">
                  <c:v>96.737277435213102</c:v>
                </c:pt>
                <c:pt idx="27">
                  <c:v>97.407554187994293</c:v>
                </c:pt>
                <c:pt idx="28">
                  <c:v>92.669844686348696</c:v>
                </c:pt>
                <c:pt idx="29">
                  <c:v>92.597287830650799</c:v>
                </c:pt>
                <c:pt idx="30">
                  <c:v>92.454869068997397</c:v>
                </c:pt>
                <c:pt idx="31">
                  <c:v>87.727918163110203</c:v>
                </c:pt>
                <c:pt idx="32">
                  <c:v>89.099286453568595</c:v>
                </c:pt>
                <c:pt idx="33">
                  <c:v>89.379645652017103</c:v>
                </c:pt>
                <c:pt idx="34">
                  <c:v>90.051020754165506</c:v>
                </c:pt>
                <c:pt idx="35">
                  <c:v>90.503848881017404</c:v>
                </c:pt>
                <c:pt idx="36">
                  <c:v>80.164341764112706</c:v>
                </c:pt>
                <c:pt idx="37">
                  <c:v>88.706913402267205</c:v>
                </c:pt>
                <c:pt idx="38">
                  <c:v>92.054654617999006</c:v>
                </c:pt>
                <c:pt idx="39">
                  <c:v>88.571482825682395</c:v>
                </c:pt>
                <c:pt idx="40">
                  <c:v>91.936869200748006</c:v>
                </c:pt>
                <c:pt idx="41">
                  <c:v>89.041170049330503</c:v>
                </c:pt>
                <c:pt idx="42">
                  <c:v>89.760971337358299</c:v>
                </c:pt>
                <c:pt idx="43">
                  <c:v>82.639507795513595</c:v>
                </c:pt>
                <c:pt idx="44">
                  <c:v>85.616962608368695</c:v>
                </c:pt>
                <c:pt idx="45">
                  <c:v>81.982891321963507</c:v>
                </c:pt>
                <c:pt idx="46">
                  <c:v>83.015136504584106</c:v>
                </c:pt>
                <c:pt idx="47">
                  <c:v>87.147194410850204</c:v>
                </c:pt>
                <c:pt idx="48">
                  <c:v>81.506852007153299</c:v>
                </c:pt>
                <c:pt idx="49">
                  <c:v>78.818596367296706</c:v>
                </c:pt>
                <c:pt idx="50">
                  <c:v>75.587051429280805</c:v>
                </c:pt>
                <c:pt idx="51">
                  <c:v>80.388975586385499</c:v>
                </c:pt>
                <c:pt idx="52">
                  <c:v>79.221573922751702</c:v>
                </c:pt>
                <c:pt idx="53">
                  <c:v>79.330485355921496</c:v>
                </c:pt>
                <c:pt idx="54">
                  <c:v>74.670163613960796</c:v>
                </c:pt>
                <c:pt idx="55">
                  <c:v>76.406308921466604</c:v>
                </c:pt>
                <c:pt idx="56">
                  <c:v>71.240478540991504</c:v>
                </c:pt>
                <c:pt idx="57">
                  <c:v>72.270473419442197</c:v>
                </c:pt>
                <c:pt idx="58">
                  <c:v>69.521916878518894</c:v>
                </c:pt>
                <c:pt idx="59">
                  <c:v>67.677958411694902</c:v>
                </c:pt>
                <c:pt idx="60">
                  <c:v>69.411138150015304</c:v>
                </c:pt>
                <c:pt idx="61">
                  <c:v>68.393511408681107</c:v>
                </c:pt>
                <c:pt idx="62">
                  <c:v>66.240765935996095</c:v>
                </c:pt>
                <c:pt idx="63">
                  <c:v>64.858422072909704</c:v>
                </c:pt>
                <c:pt idx="64">
                  <c:v>64.3297568084066</c:v>
                </c:pt>
                <c:pt idx="65">
                  <c:v>71.281413647723696</c:v>
                </c:pt>
                <c:pt idx="66">
                  <c:v>66.650805495396099</c:v>
                </c:pt>
                <c:pt idx="67">
                  <c:v>71.382240872316501</c:v>
                </c:pt>
                <c:pt idx="68">
                  <c:v>74.519337898665796</c:v>
                </c:pt>
                <c:pt idx="69">
                  <c:v>73.832779437042504</c:v>
                </c:pt>
                <c:pt idx="70">
                  <c:v>75.014148922727898</c:v>
                </c:pt>
                <c:pt idx="71">
                  <c:v>72.051400510416201</c:v>
                </c:pt>
                <c:pt idx="72">
                  <c:v>78.422555198339495</c:v>
                </c:pt>
                <c:pt idx="73">
                  <c:v>77.163998749637997</c:v>
                </c:pt>
                <c:pt idx="74">
                  <c:v>78.759926286710197</c:v>
                </c:pt>
                <c:pt idx="75">
                  <c:v>76.496731051631002</c:v>
                </c:pt>
                <c:pt idx="76">
                  <c:v>74.184393819226599</c:v>
                </c:pt>
                <c:pt idx="77">
                  <c:v>74.589626785933703</c:v>
                </c:pt>
                <c:pt idx="78">
                  <c:v>75.649492796158498</c:v>
                </c:pt>
                <c:pt idx="79">
                  <c:v>75.0860343346598</c:v>
                </c:pt>
                <c:pt idx="80">
                  <c:v>76.997070634806704</c:v>
                </c:pt>
                <c:pt idx="81">
                  <c:v>77.792448180032594</c:v>
                </c:pt>
                <c:pt idx="82">
                  <c:v>78.179819166290599</c:v>
                </c:pt>
                <c:pt idx="83">
                  <c:v>77.213211415211504</c:v>
                </c:pt>
                <c:pt idx="84">
                  <c:v>77.4657845634962</c:v>
                </c:pt>
                <c:pt idx="85">
                  <c:v>81.135724102364506</c:v>
                </c:pt>
                <c:pt idx="86">
                  <c:v>79.927890423469407</c:v>
                </c:pt>
                <c:pt idx="87">
                  <c:v>83.938671852751995</c:v>
                </c:pt>
                <c:pt idx="88">
                  <c:v>87.212413270978402</c:v>
                </c:pt>
                <c:pt idx="89">
                  <c:v>86.933120455343101</c:v>
                </c:pt>
                <c:pt idx="90">
                  <c:v>88.925964692107996</c:v>
                </c:pt>
                <c:pt idx="91">
                  <c:v>90.908648213181394</c:v>
                </c:pt>
                <c:pt idx="92">
                  <c:v>89.123737462815797</c:v>
                </c:pt>
              </c:numCache>
            </c:numRef>
          </c:val>
          <c:extLst>
            <c:ext xmlns:c16="http://schemas.microsoft.com/office/drawing/2014/chart" uri="{C3380CC4-5D6E-409C-BE32-E72D297353CC}">
              <c16:uniqueId val="{00000000-CD91-48AC-858B-DB7C77F54C24}"/>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Datos_IMAIEF!$BD$6:$BD$98</c:f>
              <c:numCache>
                <c:formatCode>0.0</c:formatCode>
                <c:ptCount val="93"/>
                <c:pt idx="0">
                  <c:v>101.822501946126</c:v>
                </c:pt>
                <c:pt idx="1">
                  <c:v>101.475991723051</c:v>
                </c:pt>
                <c:pt idx="2">
                  <c:v>101.46687108447</c:v>
                </c:pt>
                <c:pt idx="3">
                  <c:v>102.021952445284</c:v>
                </c:pt>
                <c:pt idx="4">
                  <c:v>103.08321763341</c:v>
                </c:pt>
                <c:pt idx="5">
                  <c:v>104.234165986531</c:v>
                </c:pt>
                <c:pt idx="6">
                  <c:v>104.972324562851</c:v>
                </c:pt>
                <c:pt idx="7">
                  <c:v>104.873050583685</c:v>
                </c:pt>
                <c:pt idx="8">
                  <c:v>104.01096295296099</c:v>
                </c:pt>
                <c:pt idx="9">
                  <c:v>102.70031985796101</c:v>
                </c:pt>
                <c:pt idx="10">
                  <c:v>101.374966202839</c:v>
                </c:pt>
                <c:pt idx="11">
                  <c:v>100.520618960924</c:v>
                </c:pt>
                <c:pt idx="12">
                  <c:v>100.25839160812301</c:v>
                </c:pt>
                <c:pt idx="13">
                  <c:v>100.429365458418</c:v>
                </c:pt>
                <c:pt idx="14">
                  <c:v>100.70617089623801</c:v>
                </c:pt>
                <c:pt idx="15">
                  <c:v>100.81144624079801</c:v>
                </c:pt>
                <c:pt idx="16">
                  <c:v>100.64484534207701</c:v>
                </c:pt>
                <c:pt idx="17">
                  <c:v>100.297831320304</c:v>
                </c:pt>
                <c:pt idx="18">
                  <c:v>99.943681173327505</c:v>
                </c:pt>
                <c:pt idx="19">
                  <c:v>99.750672378040207</c:v>
                </c:pt>
                <c:pt idx="20">
                  <c:v>99.765901074515298</c:v>
                </c:pt>
                <c:pt idx="21">
                  <c:v>99.806226015343896</c:v>
                </c:pt>
                <c:pt idx="22">
                  <c:v>99.829081437100697</c:v>
                </c:pt>
                <c:pt idx="23">
                  <c:v>99.634551422587407</c:v>
                </c:pt>
                <c:pt idx="24">
                  <c:v>99.096444803101093</c:v>
                </c:pt>
                <c:pt idx="25">
                  <c:v>98.306164956421696</c:v>
                </c:pt>
                <c:pt idx="26">
                  <c:v>97.202304084339701</c:v>
                </c:pt>
                <c:pt idx="27">
                  <c:v>95.753999941676696</c:v>
                </c:pt>
                <c:pt idx="28">
                  <c:v>94.085770148526393</c:v>
                </c:pt>
                <c:pt idx="29">
                  <c:v>92.386254160982205</c:v>
                </c:pt>
                <c:pt idx="30">
                  <c:v>90.950020623104294</c:v>
                </c:pt>
                <c:pt idx="31">
                  <c:v>89.955762651951204</c:v>
                </c:pt>
                <c:pt idx="32">
                  <c:v>89.395685381095106</c:v>
                </c:pt>
                <c:pt idx="33">
                  <c:v>89.278273479980896</c:v>
                </c:pt>
                <c:pt idx="34">
                  <c:v>89.401339144375598</c:v>
                </c:pt>
                <c:pt idx="35">
                  <c:v>89.628859994826001</c:v>
                </c:pt>
                <c:pt idx="36">
                  <c:v>89.894409474593303</c:v>
                </c:pt>
                <c:pt idx="37">
                  <c:v>90.138795640978898</c:v>
                </c:pt>
                <c:pt idx="38">
                  <c:v>90.304715141764902</c:v>
                </c:pt>
                <c:pt idx="39">
                  <c:v>90.409392488150701</c:v>
                </c:pt>
                <c:pt idx="40">
                  <c:v>90.202994765043002</c:v>
                </c:pt>
                <c:pt idx="41">
                  <c:v>89.514460704814994</c:v>
                </c:pt>
                <c:pt idx="42">
                  <c:v>88.300267836520803</c:v>
                </c:pt>
                <c:pt idx="43">
                  <c:v>86.762815278557497</c:v>
                </c:pt>
                <c:pt idx="44">
                  <c:v>85.165550276524499</c:v>
                </c:pt>
                <c:pt idx="45">
                  <c:v>83.664287956465301</c:v>
                </c:pt>
                <c:pt idx="46">
                  <c:v>82.361346051483096</c:v>
                </c:pt>
                <c:pt idx="47">
                  <c:v>81.375258326571497</c:v>
                </c:pt>
                <c:pt idx="48">
                  <c:v>80.710228179820803</c:v>
                </c:pt>
                <c:pt idx="49">
                  <c:v>80.266414751238102</c:v>
                </c:pt>
                <c:pt idx="50">
                  <c:v>79.923445162159197</c:v>
                </c:pt>
                <c:pt idx="51">
                  <c:v>79.513997992624198</c:v>
                </c:pt>
                <c:pt idx="52">
                  <c:v>78.859933856084993</c:v>
                </c:pt>
                <c:pt idx="53">
                  <c:v>77.892703397793397</c:v>
                </c:pt>
                <c:pt idx="54">
                  <c:v>76.472540986342807</c:v>
                </c:pt>
                <c:pt idx="55">
                  <c:v>74.705955953741693</c:v>
                </c:pt>
                <c:pt idx="56">
                  <c:v>72.883298797693698</c:v>
                </c:pt>
                <c:pt idx="57">
                  <c:v>71.323850121112898</c:v>
                </c:pt>
                <c:pt idx="58">
                  <c:v>70.086761877589296</c:v>
                </c:pt>
                <c:pt idx="59">
                  <c:v>69.026365335733502</c:v>
                </c:pt>
                <c:pt idx="60">
                  <c:v>68.050744724374795</c:v>
                </c:pt>
                <c:pt idx="61">
                  <c:v>67.098886235513902</c:v>
                </c:pt>
                <c:pt idx="62">
                  <c:v>66.288235249171507</c:v>
                </c:pt>
                <c:pt idx="63">
                  <c:v>65.847534960752597</c:v>
                </c:pt>
                <c:pt idx="64">
                  <c:v>66.106882943626701</c:v>
                </c:pt>
                <c:pt idx="65">
                  <c:v>67.111360714439598</c:v>
                </c:pt>
                <c:pt idx="66">
                  <c:v>68.753967812381305</c:v>
                </c:pt>
                <c:pt idx="67">
                  <c:v>70.765150031623605</c:v>
                </c:pt>
                <c:pt idx="68">
                  <c:v>72.716259639602001</c:v>
                </c:pt>
                <c:pt idx="69">
                  <c:v>74.403668522131795</c:v>
                </c:pt>
                <c:pt idx="70">
                  <c:v>75.798363871569507</c:v>
                </c:pt>
                <c:pt idx="71">
                  <c:v>76.844017596373604</c:v>
                </c:pt>
                <c:pt idx="72">
                  <c:v>77.430191990286602</c:v>
                </c:pt>
                <c:pt idx="73">
                  <c:v>77.515643650249004</c:v>
                </c:pt>
                <c:pt idx="74">
                  <c:v>77.145281202977898</c:v>
                </c:pt>
                <c:pt idx="75">
                  <c:v>76.427982748723593</c:v>
                </c:pt>
                <c:pt idx="76">
                  <c:v>75.652014670974395</c:v>
                </c:pt>
                <c:pt idx="77">
                  <c:v>75.219812730850805</c:v>
                </c:pt>
                <c:pt idx="78">
                  <c:v>75.305496063768999</c:v>
                </c:pt>
                <c:pt idx="79">
                  <c:v>75.759689569472599</c:v>
                </c:pt>
                <c:pt idx="80">
                  <c:v>76.397943887704002</c:v>
                </c:pt>
                <c:pt idx="81">
                  <c:v>77.006271594599198</c:v>
                </c:pt>
                <c:pt idx="82">
                  <c:v>77.443182915614898</c:v>
                </c:pt>
                <c:pt idx="83">
                  <c:v>77.929165308619105</c:v>
                </c:pt>
                <c:pt idx="84">
                  <c:v>78.727496806894607</c:v>
                </c:pt>
                <c:pt idx="85">
                  <c:v>79.955857581684398</c:v>
                </c:pt>
                <c:pt idx="86">
                  <c:v>81.670350594190893</c:v>
                </c:pt>
                <c:pt idx="87">
                  <c:v>83.723223135873596</c:v>
                </c:pt>
                <c:pt idx="88">
                  <c:v>85.769664064891302</c:v>
                </c:pt>
                <c:pt idx="89">
                  <c:v>87.520224891534795</c:v>
                </c:pt>
                <c:pt idx="90">
                  <c:v>88.817554873326998</c:v>
                </c:pt>
                <c:pt idx="91">
                  <c:v>89.654110425594197</c:v>
                </c:pt>
                <c:pt idx="92">
                  <c:v>90.117614848492707</c:v>
                </c:pt>
              </c:numCache>
            </c:numRef>
          </c:val>
          <c:smooth val="0"/>
          <c:extLst>
            <c:ext xmlns:c16="http://schemas.microsoft.com/office/drawing/2014/chart" uri="{C3380CC4-5D6E-409C-BE32-E72D297353CC}">
              <c16:uniqueId val="{00000001-CD91-48AC-858B-DB7C77F54C24}"/>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Datos_IMAIEF!$BE$6:$BE$98</c:f>
              <c:numCache>
                <c:formatCode>0.0</c:formatCode>
                <c:ptCount val="93"/>
                <c:pt idx="0">
                  <c:v>98.357614638486098</c:v>
                </c:pt>
                <c:pt idx="1">
                  <c:v>97.165683924462996</c:v>
                </c:pt>
                <c:pt idx="2">
                  <c:v>104.314579018289</c:v>
                </c:pt>
                <c:pt idx="3">
                  <c:v>100.756533691709</c:v>
                </c:pt>
                <c:pt idx="4">
                  <c:v>103.47000448710899</c:v>
                </c:pt>
                <c:pt idx="5">
                  <c:v>98.959739117644503</c:v>
                </c:pt>
                <c:pt idx="6">
                  <c:v>100.70553956402701</c:v>
                </c:pt>
                <c:pt idx="7">
                  <c:v>101.807424780585</c:v>
                </c:pt>
                <c:pt idx="8">
                  <c:v>99.305020685071099</c:v>
                </c:pt>
                <c:pt idx="9">
                  <c:v>97.962275777936796</c:v>
                </c:pt>
                <c:pt idx="10">
                  <c:v>97.064851288093607</c:v>
                </c:pt>
                <c:pt idx="11">
                  <c:v>97.580709038434605</c:v>
                </c:pt>
                <c:pt idx="12">
                  <c:v>99.616185153605102</c:v>
                </c:pt>
                <c:pt idx="13">
                  <c:v>98.347438072620506</c:v>
                </c:pt>
                <c:pt idx="14">
                  <c:v>99.526900408218594</c:v>
                </c:pt>
                <c:pt idx="15">
                  <c:v>98.578167705943599</c:v>
                </c:pt>
                <c:pt idx="16">
                  <c:v>96.533613578637897</c:v>
                </c:pt>
                <c:pt idx="17">
                  <c:v>99.403914549209702</c:v>
                </c:pt>
                <c:pt idx="18">
                  <c:v>101.71728761169599</c:v>
                </c:pt>
                <c:pt idx="19">
                  <c:v>101.516052881805</c:v>
                </c:pt>
                <c:pt idx="20">
                  <c:v>101.911944014236</c:v>
                </c:pt>
                <c:pt idx="21">
                  <c:v>107.67496819857899</c:v>
                </c:pt>
                <c:pt idx="22">
                  <c:v>112.334343062039</c:v>
                </c:pt>
                <c:pt idx="23">
                  <c:v>109.376831955059</c:v>
                </c:pt>
                <c:pt idx="24">
                  <c:v>103.454345795835</c:v>
                </c:pt>
                <c:pt idx="25">
                  <c:v>101.939769906685</c:v>
                </c:pt>
                <c:pt idx="26">
                  <c:v>99.724978655156605</c:v>
                </c:pt>
                <c:pt idx="27">
                  <c:v>100.98247807569901</c:v>
                </c:pt>
                <c:pt idx="28">
                  <c:v>102.63677613740199</c:v>
                </c:pt>
                <c:pt idx="29">
                  <c:v>98.015013374458107</c:v>
                </c:pt>
                <c:pt idx="30">
                  <c:v>99.533248112990606</c:v>
                </c:pt>
                <c:pt idx="31">
                  <c:v>98.367176120565503</c:v>
                </c:pt>
                <c:pt idx="32">
                  <c:v>101.55750070425201</c:v>
                </c:pt>
                <c:pt idx="33">
                  <c:v>98.579830189723694</c:v>
                </c:pt>
                <c:pt idx="34">
                  <c:v>96.7884381355708</c:v>
                </c:pt>
                <c:pt idx="35">
                  <c:v>95.788938658905394</c:v>
                </c:pt>
                <c:pt idx="36">
                  <c:v>96.866980844013597</c:v>
                </c:pt>
                <c:pt idx="37">
                  <c:v>98.914128184488504</c:v>
                </c:pt>
                <c:pt idx="38">
                  <c:v>97.529646755275394</c:v>
                </c:pt>
                <c:pt idx="39">
                  <c:v>96.891618484131698</c:v>
                </c:pt>
                <c:pt idx="40">
                  <c:v>96.3184813529884</c:v>
                </c:pt>
                <c:pt idx="41">
                  <c:v>98.911504728813199</c:v>
                </c:pt>
                <c:pt idx="42">
                  <c:v>98.647783046548398</c:v>
                </c:pt>
                <c:pt idx="43">
                  <c:v>95.361580811079094</c:v>
                </c:pt>
                <c:pt idx="44">
                  <c:v>94.406445948970102</c:v>
                </c:pt>
                <c:pt idx="45">
                  <c:v>93.748592588309904</c:v>
                </c:pt>
                <c:pt idx="46">
                  <c:v>95.569947764595597</c:v>
                </c:pt>
                <c:pt idx="47">
                  <c:v>95.114173077121904</c:v>
                </c:pt>
                <c:pt idx="48">
                  <c:v>96.074357119065894</c:v>
                </c:pt>
                <c:pt idx="49">
                  <c:v>98.873273415971994</c:v>
                </c:pt>
                <c:pt idx="50">
                  <c:v>101.197116997544</c:v>
                </c:pt>
                <c:pt idx="51">
                  <c:v>100.43404966513999</c:v>
                </c:pt>
                <c:pt idx="52">
                  <c:v>102.705706935256</c:v>
                </c:pt>
                <c:pt idx="53">
                  <c:v>101.819915134063</c:v>
                </c:pt>
                <c:pt idx="54">
                  <c:v>98.571518857008797</c:v>
                </c:pt>
                <c:pt idx="55">
                  <c:v>99.535008084210702</c:v>
                </c:pt>
                <c:pt idx="56">
                  <c:v>100.03197351625801</c:v>
                </c:pt>
                <c:pt idx="57">
                  <c:v>99.329339553739104</c:v>
                </c:pt>
                <c:pt idx="58">
                  <c:v>95.967886230022998</c:v>
                </c:pt>
                <c:pt idx="59">
                  <c:v>96.403658173538005</c:v>
                </c:pt>
                <c:pt idx="60">
                  <c:v>108.846274343216</c:v>
                </c:pt>
                <c:pt idx="61">
                  <c:v>106.872570959226</c:v>
                </c:pt>
                <c:pt idx="62">
                  <c:v>100.100148910396</c:v>
                </c:pt>
                <c:pt idx="63">
                  <c:v>98.609843174971701</c:v>
                </c:pt>
                <c:pt idx="64">
                  <c:v>100.70011422242401</c:v>
                </c:pt>
                <c:pt idx="65">
                  <c:v>100.903278386602</c:v>
                </c:pt>
                <c:pt idx="66">
                  <c:v>102.84601912071</c:v>
                </c:pt>
                <c:pt idx="67">
                  <c:v>102.212410221369</c:v>
                </c:pt>
                <c:pt idx="68">
                  <c:v>102.79022975247599</c:v>
                </c:pt>
                <c:pt idx="69">
                  <c:v>101.951344789367</c:v>
                </c:pt>
                <c:pt idx="70">
                  <c:v>101.953096424767</c:v>
                </c:pt>
                <c:pt idx="71">
                  <c:v>101.470786385526</c:v>
                </c:pt>
                <c:pt idx="72">
                  <c:v>101.525993378661</c:v>
                </c:pt>
                <c:pt idx="73">
                  <c:v>97.863063217269797</c:v>
                </c:pt>
                <c:pt idx="74">
                  <c:v>97.407215963349202</c:v>
                </c:pt>
                <c:pt idx="75">
                  <c:v>77.735580587351294</c:v>
                </c:pt>
                <c:pt idx="76">
                  <c:v>81.000540114470198</c:v>
                </c:pt>
                <c:pt idx="77">
                  <c:v>83.647252736538803</c:v>
                </c:pt>
                <c:pt idx="78">
                  <c:v>82.696517494830303</c:v>
                </c:pt>
                <c:pt idx="79">
                  <c:v>85.500029764416894</c:v>
                </c:pt>
                <c:pt idx="80">
                  <c:v>87.1332130834097</c:v>
                </c:pt>
                <c:pt idx="81">
                  <c:v>87.416090125886299</c:v>
                </c:pt>
                <c:pt idx="82">
                  <c:v>86.783840630637599</c:v>
                </c:pt>
                <c:pt idx="83">
                  <c:v>84.918638354375702</c:v>
                </c:pt>
                <c:pt idx="84">
                  <c:v>88.857011544249801</c:v>
                </c:pt>
                <c:pt idx="85">
                  <c:v>89.453160694324893</c:v>
                </c:pt>
                <c:pt idx="86">
                  <c:v>91.926929730020703</c:v>
                </c:pt>
                <c:pt idx="87">
                  <c:v>91.315218439233107</c:v>
                </c:pt>
                <c:pt idx="88">
                  <c:v>94.775181436090804</c:v>
                </c:pt>
                <c:pt idx="89">
                  <c:v>90.300815457781795</c:v>
                </c:pt>
                <c:pt idx="90">
                  <c:v>89.173854718423399</c:v>
                </c:pt>
                <c:pt idx="91">
                  <c:v>90.303218870610607</c:v>
                </c:pt>
                <c:pt idx="92">
                  <c:v>88.047597978909906</c:v>
                </c:pt>
              </c:numCache>
            </c:numRef>
          </c:val>
          <c:extLst>
            <c:ext xmlns:c16="http://schemas.microsoft.com/office/drawing/2014/chart" uri="{C3380CC4-5D6E-409C-BE32-E72D297353CC}">
              <c16:uniqueId val="{00000000-29B3-4240-8F72-E27A6FAEB46D}"/>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Datos_IMAIEF!$BF$6:$BF$98</c:f>
              <c:numCache>
                <c:formatCode>0.0</c:formatCode>
                <c:ptCount val="93"/>
                <c:pt idx="0">
                  <c:v>98.533716509420202</c:v>
                </c:pt>
                <c:pt idx="1">
                  <c:v>99.228241792378</c:v>
                </c:pt>
                <c:pt idx="2">
                  <c:v>99.953074415155399</c:v>
                </c:pt>
                <c:pt idx="3">
                  <c:v>100.589602889817</c:v>
                </c:pt>
                <c:pt idx="4">
                  <c:v>101.059265947109</c:v>
                </c:pt>
                <c:pt idx="5">
                  <c:v>101.195180928242</c:v>
                </c:pt>
                <c:pt idx="6">
                  <c:v>100.844403812484</c:v>
                </c:pt>
                <c:pt idx="7">
                  <c:v>100.101592205595</c:v>
                </c:pt>
                <c:pt idx="8">
                  <c:v>99.253403058227704</c:v>
                </c:pt>
                <c:pt idx="9">
                  <c:v>98.593036079200601</c:v>
                </c:pt>
                <c:pt idx="10">
                  <c:v>98.259802515895103</c:v>
                </c:pt>
                <c:pt idx="11">
                  <c:v>98.196159436969396</c:v>
                </c:pt>
                <c:pt idx="12">
                  <c:v>98.225680863379395</c:v>
                </c:pt>
                <c:pt idx="13">
                  <c:v>98.341565795662504</c:v>
                </c:pt>
                <c:pt idx="14">
                  <c:v>98.4215181729747</c:v>
                </c:pt>
                <c:pt idx="15">
                  <c:v>98.443475680689403</c:v>
                </c:pt>
                <c:pt idx="16">
                  <c:v>98.684234574590903</c:v>
                </c:pt>
                <c:pt idx="17">
                  <c:v>99.393986021966796</c:v>
                </c:pt>
                <c:pt idx="18">
                  <c:v>100.78105090913</c:v>
                </c:pt>
                <c:pt idx="19">
                  <c:v>102.684823317976</c:v>
                </c:pt>
                <c:pt idx="20">
                  <c:v>104.640163354126</c:v>
                </c:pt>
                <c:pt idx="21">
                  <c:v>106.057009345922</c:v>
                </c:pt>
                <c:pt idx="22">
                  <c:v>106.464230189517</c:v>
                </c:pt>
                <c:pt idx="23">
                  <c:v>105.903965478</c:v>
                </c:pt>
                <c:pt idx="24">
                  <c:v>104.64120461336201</c:v>
                </c:pt>
                <c:pt idx="25">
                  <c:v>103.039971589912</c:v>
                </c:pt>
                <c:pt idx="26">
                  <c:v>101.476866760557</c:v>
                </c:pt>
                <c:pt idx="27">
                  <c:v>100.356266628946</c:v>
                </c:pt>
                <c:pt idx="28">
                  <c:v>99.800177525214096</c:v>
                </c:pt>
                <c:pt idx="29">
                  <c:v>99.627963331722796</c:v>
                </c:pt>
                <c:pt idx="30">
                  <c:v>99.536202738055593</c:v>
                </c:pt>
                <c:pt idx="31">
                  <c:v>99.214638394868302</c:v>
                </c:pt>
                <c:pt idx="32">
                  <c:v>98.719349647644506</c:v>
                </c:pt>
                <c:pt idx="33">
                  <c:v>98.176957994978395</c:v>
                </c:pt>
                <c:pt idx="34">
                  <c:v>97.727986075129493</c:v>
                </c:pt>
                <c:pt idx="35">
                  <c:v>97.345657056518206</c:v>
                </c:pt>
                <c:pt idx="36">
                  <c:v>97.089741800488596</c:v>
                </c:pt>
                <c:pt idx="37">
                  <c:v>97.136517541056904</c:v>
                </c:pt>
                <c:pt idx="38">
                  <c:v>97.412394066953297</c:v>
                </c:pt>
                <c:pt idx="39">
                  <c:v>97.714872916371903</c:v>
                </c:pt>
                <c:pt idx="40">
                  <c:v>97.717893486260905</c:v>
                </c:pt>
                <c:pt idx="41">
                  <c:v>97.376882307227106</c:v>
                </c:pt>
                <c:pt idx="42">
                  <c:v>96.771148881334497</c:v>
                </c:pt>
                <c:pt idx="43">
                  <c:v>96.0059866497987</c:v>
                </c:pt>
                <c:pt idx="44">
                  <c:v>95.222456300264497</c:v>
                </c:pt>
                <c:pt idx="45">
                  <c:v>94.722734315540194</c:v>
                </c:pt>
                <c:pt idx="46">
                  <c:v>94.806247462223098</c:v>
                </c:pt>
                <c:pt idx="47">
                  <c:v>95.609176962549498</c:v>
                </c:pt>
                <c:pt idx="48">
                  <c:v>97.043867219773801</c:v>
                </c:pt>
                <c:pt idx="49">
                  <c:v>98.670179671931706</c:v>
                </c:pt>
                <c:pt idx="50">
                  <c:v>100.053112821619</c:v>
                </c:pt>
                <c:pt idx="51">
                  <c:v>100.94869805533099</c:v>
                </c:pt>
                <c:pt idx="52">
                  <c:v>101.229300973655</c:v>
                </c:pt>
                <c:pt idx="53">
                  <c:v>100.968794170501</c:v>
                </c:pt>
                <c:pt idx="54">
                  <c:v>100.398506050086</c:v>
                </c:pt>
                <c:pt idx="55">
                  <c:v>99.882646591859</c:v>
                </c:pt>
                <c:pt idx="56">
                  <c:v>99.688577504797095</c:v>
                </c:pt>
                <c:pt idx="57">
                  <c:v>99.861657102345305</c:v>
                </c:pt>
                <c:pt idx="58">
                  <c:v>100.227964336383</c:v>
                </c:pt>
                <c:pt idx="59">
                  <c:v>100.56988646644101</c:v>
                </c:pt>
                <c:pt idx="60">
                  <c:v>100.651927615479</c:v>
                </c:pt>
                <c:pt idx="61">
                  <c:v>100.53737435195301</c:v>
                </c:pt>
                <c:pt idx="62">
                  <c:v>100.423980877481</c:v>
                </c:pt>
                <c:pt idx="63">
                  <c:v>100.45867368092701</c:v>
                </c:pt>
                <c:pt idx="64">
                  <c:v>100.73403204376601</c:v>
                </c:pt>
                <c:pt idx="65">
                  <c:v>101.241112092704</c:v>
                </c:pt>
                <c:pt idx="66">
                  <c:v>101.80931477434299</c:v>
                </c:pt>
                <c:pt idx="67">
                  <c:v>102.304727177866</c:v>
                </c:pt>
                <c:pt idx="68">
                  <c:v>102.555242675679</c:v>
                </c:pt>
                <c:pt idx="69">
                  <c:v>102.40253787968599</c:v>
                </c:pt>
                <c:pt idx="70">
                  <c:v>101.880609504669</c:v>
                </c:pt>
                <c:pt idx="71">
                  <c:v>101.041210844045</c:v>
                </c:pt>
                <c:pt idx="72">
                  <c:v>100.05975326770501</c:v>
                </c:pt>
                <c:pt idx="73">
                  <c:v>99.1239626595776</c:v>
                </c:pt>
                <c:pt idx="74">
                  <c:v>98.421489340814105</c:v>
                </c:pt>
                <c:pt idx="75">
                  <c:v>81.541903985183595</c:v>
                </c:pt>
                <c:pt idx="76">
                  <c:v>81.909854603953804</c:v>
                </c:pt>
                <c:pt idx="77">
                  <c:v>82.813986581659094</c:v>
                </c:pt>
                <c:pt idx="78">
                  <c:v>83.974979570722098</c:v>
                </c:pt>
                <c:pt idx="79">
                  <c:v>85.0888841041685</c:v>
                </c:pt>
                <c:pt idx="80">
                  <c:v>85.944503616252504</c:v>
                </c:pt>
                <c:pt idx="81">
                  <c:v>86.608069554425597</c:v>
                </c:pt>
                <c:pt idx="82">
                  <c:v>87.199162780990306</c:v>
                </c:pt>
                <c:pt idx="83">
                  <c:v>87.880866049185101</c:v>
                </c:pt>
                <c:pt idx="84">
                  <c:v>88.773778843114201</c:v>
                </c:pt>
                <c:pt idx="85">
                  <c:v>89.738296015927702</c:v>
                </c:pt>
                <c:pt idx="86">
                  <c:v>90.625017798745603</c:v>
                </c:pt>
                <c:pt idx="87">
                  <c:v>91.110397278440502</c:v>
                </c:pt>
                <c:pt idx="88">
                  <c:v>91.054129170834997</c:v>
                </c:pt>
                <c:pt idx="89">
                  <c:v>90.542762195441995</c:v>
                </c:pt>
                <c:pt idx="90">
                  <c:v>89.929570027174805</c:v>
                </c:pt>
                <c:pt idx="91">
                  <c:v>89.532760474106496</c:v>
                </c:pt>
                <c:pt idx="92">
                  <c:v>89.533063131678603</c:v>
                </c:pt>
              </c:numCache>
            </c:numRef>
          </c:val>
          <c:smooth val="0"/>
          <c:extLst>
            <c:ext xmlns:c16="http://schemas.microsoft.com/office/drawing/2014/chart" uri="{C3380CC4-5D6E-409C-BE32-E72D297353CC}">
              <c16:uniqueId val="{00000001-29B3-4240-8F72-E27A6FAEB46D}"/>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Datos_IMAIEF!$BG$6:$BG$98</c:f>
              <c:numCache>
                <c:formatCode>0.0</c:formatCode>
                <c:ptCount val="93"/>
                <c:pt idx="0">
                  <c:v>108.813579375708</c:v>
                </c:pt>
                <c:pt idx="1">
                  <c:v>121.339119844639</c:v>
                </c:pt>
                <c:pt idx="2">
                  <c:v>96.161364392680994</c:v>
                </c:pt>
                <c:pt idx="3">
                  <c:v>96.997513633790206</c:v>
                </c:pt>
                <c:pt idx="4">
                  <c:v>94.977360818505105</c:v>
                </c:pt>
                <c:pt idx="5">
                  <c:v>95.335195632360694</c:v>
                </c:pt>
                <c:pt idx="6">
                  <c:v>111.92057946774101</c:v>
                </c:pt>
                <c:pt idx="7">
                  <c:v>113.239082218006</c:v>
                </c:pt>
                <c:pt idx="8">
                  <c:v>111.852923214356</c:v>
                </c:pt>
                <c:pt idx="9">
                  <c:v>112.141905723462</c:v>
                </c:pt>
                <c:pt idx="10">
                  <c:v>117.11527574499</c:v>
                </c:pt>
                <c:pt idx="11">
                  <c:v>114.01664032335501</c:v>
                </c:pt>
                <c:pt idx="12">
                  <c:v>114.62618699554601</c:v>
                </c:pt>
                <c:pt idx="13">
                  <c:v>130.01395458251801</c:v>
                </c:pt>
                <c:pt idx="14">
                  <c:v>135.18512366790799</c:v>
                </c:pt>
                <c:pt idx="15">
                  <c:v>137.04772043691901</c:v>
                </c:pt>
                <c:pt idx="16">
                  <c:v>114.59873423704001</c:v>
                </c:pt>
                <c:pt idx="17">
                  <c:v>138.63868887643901</c:v>
                </c:pt>
                <c:pt idx="18">
                  <c:v>121.57444548693501</c:v>
                </c:pt>
                <c:pt idx="19">
                  <c:v>115.344091218043</c:v>
                </c:pt>
                <c:pt idx="20">
                  <c:v>139.94394405873601</c:v>
                </c:pt>
                <c:pt idx="21">
                  <c:v>114.82873063350399</c:v>
                </c:pt>
                <c:pt idx="22">
                  <c:v>111.435275728674</c:v>
                </c:pt>
                <c:pt idx="23">
                  <c:v>99.413019240588994</c:v>
                </c:pt>
                <c:pt idx="24">
                  <c:v>156.32764887888899</c:v>
                </c:pt>
                <c:pt idx="25">
                  <c:v>142.126580972554</c:v>
                </c:pt>
                <c:pt idx="26">
                  <c:v>106.26045137963899</c:v>
                </c:pt>
                <c:pt idx="27">
                  <c:v>112.538013903435</c:v>
                </c:pt>
                <c:pt idx="28">
                  <c:v>105.164365973104</c:v>
                </c:pt>
                <c:pt idx="29">
                  <c:v>116.011529212751</c:v>
                </c:pt>
                <c:pt idx="30">
                  <c:v>114.471413901044</c:v>
                </c:pt>
                <c:pt idx="31">
                  <c:v>126.284214505061</c:v>
                </c:pt>
                <c:pt idx="32">
                  <c:v>125.725936095544</c:v>
                </c:pt>
                <c:pt idx="33">
                  <c:v>110.89850043817501</c:v>
                </c:pt>
                <c:pt idx="34">
                  <c:v>118.224410059048</c:v>
                </c:pt>
                <c:pt idx="35">
                  <c:v>126.83914550818299</c:v>
                </c:pt>
                <c:pt idx="36">
                  <c:v>112.624881395919</c:v>
                </c:pt>
                <c:pt idx="37">
                  <c:v>109.417062478048</c:v>
                </c:pt>
                <c:pt idx="38">
                  <c:v>108.55967707121501</c:v>
                </c:pt>
                <c:pt idx="39">
                  <c:v>109.09252300132501</c:v>
                </c:pt>
                <c:pt idx="40">
                  <c:v>114.804760733007</c:v>
                </c:pt>
                <c:pt idx="41">
                  <c:v>108.580306929838</c:v>
                </c:pt>
                <c:pt idx="42">
                  <c:v>117.22456261620501</c:v>
                </c:pt>
                <c:pt idx="43">
                  <c:v>111.23935167426799</c:v>
                </c:pt>
                <c:pt idx="44">
                  <c:v>107.294575885396</c:v>
                </c:pt>
                <c:pt idx="45">
                  <c:v>116.368597655554</c:v>
                </c:pt>
                <c:pt idx="46">
                  <c:v>120.25144434048001</c:v>
                </c:pt>
                <c:pt idx="47">
                  <c:v>131.672847173919</c:v>
                </c:pt>
                <c:pt idx="48">
                  <c:v>126.317807543067</c:v>
                </c:pt>
                <c:pt idx="49">
                  <c:v>119.38499759937</c:v>
                </c:pt>
                <c:pt idx="50">
                  <c:v>134.96626202253401</c:v>
                </c:pt>
                <c:pt idx="51">
                  <c:v>125.618357992711</c:v>
                </c:pt>
                <c:pt idx="52">
                  <c:v>119.66942691541</c:v>
                </c:pt>
                <c:pt idx="53">
                  <c:v>119.62726831629099</c:v>
                </c:pt>
                <c:pt idx="54">
                  <c:v>108.001574403264</c:v>
                </c:pt>
                <c:pt idx="55">
                  <c:v>107.432615031349</c:v>
                </c:pt>
                <c:pt idx="56">
                  <c:v>115.46222261189401</c:v>
                </c:pt>
                <c:pt idx="57">
                  <c:v>125.245689555786</c:v>
                </c:pt>
                <c:pt idx="58">
                  <c:v>160.31242596000399</c:v>
                </c:pt>
                <c:pt idx="59">
                  <c:v>123.237763058228</c:v>
                </c:pt>
                <c:pt idx="60">
                  <c:v>122.740908379494</c:v>
                </c:pt>
                <c:pt idx="61">
                  <c:v>124.04892872375299</c:v>
                </c:pt>
                <c:pt idx="62">
                  <c:v>139.86817761429</c:v>
                </c:pt>
                <c:pt idx="63">
                  <c:v>147.839725998777</c:v>
                </c:pt>
                <c:pt idx="64">
                  <c:v>159.615216045869</c:v>
                </c:pt>
                <c:pt idx="65">
                  <c:v>154.13470344856</c:v>
                </c:pt>
                <c:pt idx="66">
                  <c:v>143.38380099972201</c:v>
                </c:pt>
                <c:pt idx="67">
                  <c:v>151.97044747277101</c:v>
                </c:pt>
                <c:pt idx="68">
                  <c:v>143.846181000238</c:v>
                </c:pt>
                <c:pt idx="69">
                  <c:v>136.62434688328699</c:v>
                </c:pt>
                <c:pt idx="70">
                  <c:v>130.74470331700701</c:v>
                </c:pt>
                <c:pt idx="71">
                  <c:v>118.578671951083</c:v>
                </c:pt>
                <c:pt idx="72">
                  <c:v>126.68927304189199</c:v>
                </c:pt>
                <c:pt idx="73">
                  <c:v>124.345225685507</c:v>
                </c:pt>
                <c:pt idx="74">
                  <c:v>119.10729496180601</c:v>
                </c:pt>
                <c:pt idx="75">
                  <c:v>100.205418231487</c:v>
                </c:pt>
                <c:pt idx="76">
                  <c:v>90.342906308729098</c:v>
                </c:pt>
                <c:pt idx="77">
                  <c:v>106.95197115802399</c:v>
                </c:pt>
                <c:pt idx="78">
                  <c:v>112.74482104371501</c:v>
                </c:pt>
                <c:pt idx="79">
                  <c:v>108.247200957236</c:v>
                </c:pt>
                <c:pt idx="80">
                  <c:v>114.072862103833</c:v>
                </c:pt>
                <c:pt idx="81">
                  <c:v>107.462466723557</c:v>
                </c:pt>
                <c:pt idx="82">
                  <c:v>109.786859707411</c:v>
                </c:pt>
                <c:pt idx="83">
                  <c:v>106.654971153771</c:v>
                </c:pt>
                <c:pt idx="84">
                  <c:v>108.75518521820401</c:v>
                </c:pt>
                <c:pt idx="85">
                  <c:v>109.074186844023</c:v>
                </c:pt>
                <c:pt idx="86">
                  <c:v>106.50423777364701</c:v>
                </c:pt>
                <c:pt idx="87">
                  <c:v>115.57572483110501</c:v>
                </c:pt>
                <c:pt idx="88">
                  <c:v>111.241086073657</c:v>
                </c:pt>
                <c:pt idx="89">
                  <c:v>110.34755629524</c:v>
                </c:pt>
                <c:pt idx="90">
                  <c:v>121.953466171972</c:v>
                </c:pt>
                <c:pt idx="91">
                  <c:v>130.84650346411399</c:v>
                </c:pt>
                <c:pt idx="92">
                  <c:v>111.452030993121</c:v>
                </c:pt>
              </c:numCache>
            </c:numRef>
          </c:val>
          <c:extLst>
            <c:ext xmlns:c16="http://schemas.microsoft.com/office/drawing/2014/chart" uri="{C3380CC4-5D6E-409C-BE32-E72D297353CC}">
              <c16:uniqueId val="{00000000-233E-45F1-B5CF-E548A316AC6A}"/>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Datos_IMAIEF!$BH$6:$BH$98</c:f>
              <c:numCache>
                <c:formatCode>0.0</c:formatCode>
                <c:ptCount val="93"/>
                <c:pt idx="0">
                  <c:v>102.68998015803101</c:v>
                </c:pt>
                <c:pt idx="1">
                  <c:v>100.999705588146</c:v>
                </c:pt>
                <c:pt idx="2">
                  <c:v>98.903761572676999</c:v>
                </c:pt>
                <c:pt idx="3">
                  <c:v>97.823071101533202</c:v>
                </c:pt>
                <c:pt idx="4">
                  <c:v>98.602601728215106</c:v>
                </c:pt>
                <c:pt idx="5">
                  <c:v>101.33745683476</c:v>
                </c:pt>
                <c:pt idx="6">
                  <c:v>105.386586448472</c:v>
                </c:pt>
                <c:pt idx="7">
                  <c:v>109.234878316837</c:v>
                </c:pt>
                <c:pt idx="8">
                  <c:v>111.817357016399</c:v>
                </c:pt>
                <c:pt idx="9">
                  <c:v>113.379393469725</c:v>
                </c:pt>
                <c:pt idx="10">
                  <c:v>115.036425116183</c:v>
                </c:pt>
                <c:pt idx="11">
                  <c:v>117.595033704419</c:v>
                </c:pt>
                <c:pt idx="12">
                  <c:v>121.783182005719</c:v>
                </c:pt>
                <c:pt idx="13">
                  <c:v>127.101816036043</c:v>
                </c:pt>
                <c:pt idx="14">
                  <c:v>131.72003810270201</c:v>
                </c:pt>
                <c:pt idx="15">
                  <c:v>134.17035249346199</c:v>
                </c:pt>
                <c:pt idx="16">
                  <c:v>133.74883503551399</c:v>
                </c:pt>
                <c:pt idx="17">
                  <c:v>130.63753834824999</c:v>
                </c:pt>
                <c:pt idx="18">
                  <c:v>125.67871210502101</c:v>
                </c:pt>
                <c:pt idx="19">
                  <c:v>120.524716583894</c:v>
                </c:pt>
                <c:pt idx="20">
                  <c:v>116.559193287556</c:v>
                </c:pt>
                <c:pt idx="21">
                  <c:v>113.96436400634001</c:v>
                </c:pt>
                <c:pt idx="22">
                  <c:v>112.703281667007</c:v>
                </c:pt>
                <c:pt idx="23">
                  <c:v>112.06828981298899</c:v>
                </c:pt>
                <c:pt idx="24">
                  <c:v>111.498523757019</c:v>
                </c:pt>
                <c:pt idx="25">
                  <c:v>110.49288860622001</c:v>
                </c:pt>
                <c:pt idx="26">
                  <c:v>109.721253763482</c:v>
                </c:pt>
                <c:pt idx="27">
                  <c:v>110.13158366995999</c:v>
                </c:pt>
                <c:pt idx="28">
                  <c:v>111.797934863563</c:v>
                </c:pt>
                <c:pt idx="29">
                  <c:v>114.295835997212</c:v>
                </c:pt>
                <c:pt idx="30">
                  <c:v>117.116286230894</c:v>
                </c:pt>
                <c:pt idx="31">
                  <c:v>119.475175464922</c:v>
                </c:pt>
                <c:pt idx="32">
                  <c:v>120.530107062686</c:v>
                </c:pt>
                <c:pt idx="33">
                  <c:v>120.070890783412</c:v>
                </c:pt>
                <c:pt idx="34">
                  <c:v>118.250949699125</c:v>
                </c:pt>
                <c:pt idx="35">
                  <c:v>115.752604183153</c:v>
                </c:pt>
                <c:pt idx="36">
                  <c:v>113.357014324506</c:v>
                </c:pt>
                <c:pt idx="37">
                  <c:v>111.56907590345099</c:v>
                </c:pt>
                <c:pt idx="38">
                  <c:v>110.78692828865</c:v>
                </c:pt>
                <c:pt idx="39">
                  <c:v>110.558836284349</c:v>
                </c:pt>
                <c:pt idx="40">
                  <c:v>110.69087453964799</c:v>
                </c:pt>
                <c:pt idx="41">
                  <c:v>111.011676314298</c:v>
                </c:pt>
                <c:pt idx="42">
                  <c:v>111.408480987982</c:v>
                </c:pt>
                <c:pt idx="43">
                  <c:v>112.329747671452</c:v>
                </c:pt>
                <c:pt idx="44">
                  <c:v>114.095144413629</c:v>
                </c:pt>
                <c:pt idx="45">
                  <c:v>116.950124012393</c:v>
                </c:pt>
                <c:pt idx="46">
                  <c:v>120.72343344453201</c:v>
                </c:pt>
                <c:pt idx="47">
                  <c:v>124.556211825642</c:v>
                </c:pt>
                <c:pt idx="48">
                  <c:v>127.539979508708</c:v>
                </c:pt>
                <c:pt idx="49">
                  <c:v>128.86587321349</c:v>
                </c:pt>
                <c:pt idx="50">
                  <c:v>127.78195056976401</c:v>
                </c:pt>
                <c:pt idx="51">
                  <c:v>124.565278920376</c:v>
                </c:pt>
                <c:pt idx="52">
                  <c:v>120.377600901463</c:v>
                </c:pt>
                <c:pt idx="53">
                  <c:v>116.53370920247799</c:v>
                </c:pt>
                <c:pt idx="54">
                  <c:v>114.233114518543</c:v>
                </c:pt>
                <c:pt idx="55">
                  <c:v>113.880454544909</c:v>
                </c:pt>
                <c:pt idx="56">
                  <c:v>115.382644770409</c:v>
                </c:pt>
                <c:pt idx="57">
                  <c:v>117.98427497200301</c:v>
                </c:pt>
                <c:pt idx="58">
                  <c:v>120.714007442453</c:v>
                </c:pt>
                <c:pt idx="59">
                  <c:v>123.87074758713</c:v>
                </c:pt>
                <c:pt idx="60">
                  <c:v>128.16830259305399</c:v>
                </c:pt>
                <c:pt idx="61">
                  <c:v>133.63046446477401</c:v>
                </c:pt>
                <c:pt idx="62">
                  <c:v>140.053737463994</c:v>
                </c:pt>
                <c:pt idx="63">
                  <c:v>146.35799578344</c:v>
                </c:pt>
                <c:pt idx="64">
                  <c:v>150.99347941022</c:v>
                </c:pt>
                <c:pt idx="65">
                  <c:v>152.87266942942199</c:v>
                </c:pt>
                <c:pt idx="66">
                  <c:v>151.555368018677</c:v>
                </c:pt>
                <c:pt idx="67">
                  <c:v>147.54137229410199</c:v>
                </c:pt>
                <c:pt idx="68">
                  <c:v>142.11124044655</c:v>
                </c:pt>
                <c:pt idx="69">
                  <c:v>136.68996948405899</c:v>
                </c:pt>
                <c:pt idx="70">
                  <c:v>131.86796958348901</c:v>
                </c:pt>
                <c:pt idx="71">
                  <c:v>127.52681018037001</c:v>
                </c:pt>
                <c:pt idx="72">
                  <c:v>123.19675906366</c:v>
                </c:pt>
                <c:pt idx="73">
                  <c:v>119.086303852924</c:v>
                </c:pt>
                <c:pt idx="74">
                  <c:v>115.315807273798</c:v>
                </c:pt>
                <c:pt idx="75">
                  <c:v>112.008126442544</c:v>
                </c:pt>
                <c:pt idx="76">
                  <c:v>109.636119068319</c:v>
                </c:pt>
                <c:pt idx="77">
                  <c:v>108.56924967873999</c:v>
                </c:pt>
                <c:pt idx="78">
                  <c:v>108.714438065347</c:v>
                </c:pt>
                <c:pt idx="79">
                  <c:v>109.522977106742</c:v>
                </c:pt>
                <c:pt idx="80">
                  <c:v>110.05316637493</c:v>
                </c:pt>
                <c:pt idx="81">
                  <c:v>109.726246168022</c:v>
                </c:pt>
                <c:pt idx="82">
                  <c:v>108.89445427984801</c:v>
                </c:pt>
                <c:pt idx="83">
                  <c:v>108.353148482732</c:v>
                </c:pt>
                <c:pt idx="84">
                  <c:v>108.192966350818</c:v>
                </c:pt>
                <c:pt idx="85">
                  <c:v>108.581985061884</c:v>
                </c:pt>
                <c:pt idx="86">
                  <c:v>109.689570679108</c:v>
                </c:pt>
                <c:pt idx="87">
                  <c:v>111.344627803894</c:v>
                </c:pt>
                <c:pt idx="88">
                  <c:v>113.079007379502</c:v>
                </c:pt>
                <c:pt idx="89">
                  <c:v>114.55749447920201</c:v>
                </c:pt>
                <c:pt idx="90">
                  <c:v>115.58530379852201</c:v>
                </c:pt>
                <c:pt idx="91">
                  <c:v>116.270400398372</c:v>
                </c:pt>
                <c:pt idx="92">
                  <c:v>116.795556566155</c:v>
                </c:pt>
              </c:numCache>
            </c:numRef>
          </c:val>
          <c:smooth val="0"/>
          <c:extLst>
            <c:ext xmlns:c16="http://schemas.microsoft.com/office/drawing/2014/chart" uri="{C3380CC4-5D6E-409C-BE32-E72D297353CC}">
              <c16:uniqueId val="{00000001-233E-45F1-B5CF-E548A316AC6A}"/>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Datos_IMAIEF!$G$6:$G$98</c:f>
              <c:numCache>
                <c:formatCode>0.0</c:formatCode>
                <c:ptCount val="93"/>
                <c:pt idx="0">
                  <c:v>103.527736290368</c:v>
                </c:pt>
                <c:pt idx="1">
                  <c:v>99.232145540468906</c:v>
                </c:pt>
                <c:pt idx="2">
                  <c:v>92.990444813724906</c:v>
                </c:pt>
                <c:pt idx="3">
                  <c:v>86.031507719272398</c:v>
                </c:pt>
                <c:pt idx="4">
                  <c:v>86.772004194759106</c:v>
                </c:pt>
                <c:pt idx="5">
                  <c:v>91.234084905366402</c:v>
                </c:pt>
                <c:pt idx="6">
                  <c:v>86.941380368377395</c:v>
                </c:pt>
                <c:pt idx="7">
                  <c:v>83.580270174816505</c:v>
                </c:pt>
                <c:pt idx="8">
                  <c:v>91.790942196201101</c:v>
                </c:pt>
                <c:pt idx="9">
                  <c:v>92.791666405327206</c:v>
                </c:pt>
                <c:pt idx="10">
                  <c:v>106.54199727177</c:v>
                </c:pt>
                <c:pt idx="11">
                  <c:v>107.21405412266699</c:v>
                </c:pt>
                <c:pt idx="12">
                  <c:v>101.23617242683601</c:v>
                </c:pt>
                <c:pt idx="13">
                  <c:v>131.82091250754101</c:v>
                </c:pt>
                <c:pt idx="14">
                  <c:v>178.13738216015301</c:v>
                </c:pt>
                <c:pt idx="15">
                  <c:v>183.46209176961099</c:v>
                </c:pt>
                <c:pt idx="16">
                  <c:v>99.721828002080997</c:v>
                </c:pt>
                <c:pt idx="17">
                  <c:v>110.485591737359</c:v>
                </c:pt>
                <c:pt idx="18">
                  <c:v>113.391512434815</c:v>
                </c:pt>
                <c:pt idx="19">
                  <c:v>125.074878943827</c:v>
                </c:pt>
                <c:pt idx="20">
                  <c:v>109.899210528542</c:v>
                </c:pt>
                <c:pt idx="21">
                  <c:v>127.443466856987</c:v>
                </c:pt>
                <c:pt idx="22">
                  <c:v>113.38678999324</c:v>
                </c:pt>
                <c:pt idx="23">
                  <c:v>114.81260872252101</c:v>
                </c:pt>
                <c:pt idx="24">
                  <c:v>104.638199560898</c:v>
                </c:pt>
                <c:pt idx="25">
                  <c:v>114.057964431968</c:v>
                </c:pt>
                <c:pt idx="26">
                  <c:v>122.516527021814</c:v>
                </c:pt>
                <c:pt idx="27">
                  <c:v>117.47618493034901</c:v>
                </c:pt>
                <c:pt idx="28">
                  <c:v>115.568006426835</c:v>
                </c:pt>
                <c:pt idx="29">
                  <c:v>104.2531134764</c:v>
                </c:pt>
                <c:pt idx="30">
                  <c:v>106.87957260453599</c:v>
                </c:pt>
                <c:pt idx="31">
                  <c:v>121.32240933820501</c:v>
                </c:pt>
                <c:pt idx="32">
                  <c:v>119.19305890542699</c:v>
                </c:pt>
                <c:pt idx="33">
                  <c:v>123.002480257423</c:v>
                </c:pt>
                <c:pt idx="34">
                  <c:v>150.77560625577999</c:v>
                </c:pt>
                <c:pt idx="35">
                  <c:v>121.49689194109099</c:v>
                </c:pt>
                <c:pt idx="36">
                  <c:v>118.946548763846</c:v>
                </c:pt>
                <c:pt idx="37">
                  <c:v>111.60937973966401</c:v>
                </c:pt>
                <c:pt idx="38">
                  <c:v>114.35398611370501</c:v>
                </c:pt>
                <c:pt idx="39">
                  <c:v>123.30448878770299</c:v>
                </c:pt>
                <c:pt idx="40">
                  <c:v>128.86321143413301</c:v>
                </c:pt>
                <c:pt idx="41">
                  <c:v>177.54327573116799</c:v>
                </c:pt>
                <c:pt idx="42">
                  <c:v>172.613527384067</c:v>
                </c:pt>
                <c:pt idx="43">
                  <c:v>159.89984319872499</c:v>
                </c:pt>
                <c:pt idx="44">
                  <c:v>176.90763981986399</c:v>
                </c:pt>
                <c:pt idx="45">
                  <c:v>158.33779463563701</c:v>
                </c:pt>
                <c:pt idx="46">
                  <c:v>165.36619429480001</c:v>
                </c:pt>
                <c:pt idx="47">
                  <c:v>181.05555003786901</c:v>
                </c:pt>
                <c:pt idx="48">
                  <c:v>223.524923545181</c:v>
                </c:pt>
                <c:pt idx="49">
                  <c:v>216.50586732096599</c:v>
                </c:pt>
                <c:pt idx="50">
                  <c:v>155.395143754391</c:v>
                </c:pt>
                <c:pt idx="51">
                  <c:v>204.858252034831</c:v>
                </c:pt>
                <c:pt idx="52">
                  <c:v>216.49339672917699</c:v>
                </c:pt>
                <c:pt idx="53">
                  <c:v>254.11255855126899</c:v>
                </c:pt>
                <c:pt idx="54">
                  <c:v>231.84018049901201</c:v>
                </c:pt>
                <c:pt idx="55">
                  <c:v>205.73589660265799</c:v>
                </c:pt>
                <c:pt idx="56">
                  <c:v>256.36561910590501</c:v>
                </c:pt>
                <c:pt idx="57">
                  <c:v>185.53693352575101</c:v>
                </c:pt>
                <c:pt idx="58">
                  <c:v>170.25436782860899</c:v>
                </c:pt>
                <c:pt idx="59">
                  <c:v>183.75698331765901</c:v>
                </c:pt>
                <c:pt idx="60">
                  <c:v>151.62786173004301</c:v>
                </c:pt>
                <c:pt idx="61">
                  <c:v>127.99969848868101</c:v>
                </c:pt>
                <c:pt idx="62">
                  <c:v>142.760932938791</c:v>
                </c:pt>
                <c:pt idx="63">
                  <c:v>164.11940142849701</c:v>
                </c:pt>
                <c:pt idx="64">
                  <c:v>157.38386311363701</c:v>
                </c:pt>
                <c:pt idx="65">
                  <c:v>155.30325168103599</c:v>
                </c:pt>
                <c:pt idx="66">
                  <c:v>153.43160299674199</c:v>
                </c:pt>
                <c:pt idx="67">
                  <c:v>152.73810789559801</c:v>
                </c:pt>
                <c:pt idx="68">
                  <c:v>161.89680101140101</c:v>
                </c:pt>
                <c:pt idx="69">
                  <c:v>150.19950786361801</c:v>
                </c:pt>
                <c:pt idx="70">
                  <c:v>147.19258584058099</c:v>
                </c:pt>
                <c:pt idx="71">
                  <c:v>129.70556772673899</c:v>
                </c:pt>
                <c:pt idx="72">
                  <c:v>122.274335688034</c:v>
                </c:pt>
                <c:pt idx="73">
                  <c:v>112.801061901399</c:v>
                </c:pt>
                <c:pt idx="74">
                  <c:v>110.503602189498</c:v>
                </c:pt>
                <c:pt idx="75">
                  <c:v>78.041269988475307</c:v>
                </c:pt>
                <c:pt idx="76">
                  <c:v>72.941590474445107</c:v>
                </c:pt>
                <c:pt idx="77">
                  <c:v>75.647667738550396</c:v>
                </c:pt>
                <c:pt idx="78">
                  <c:v>109.28156145098799</c:v>
                </c:pt>
                <c:pt idx="79">
                  <c:v>96.236114485115806</c:v>
                </c:pt>
                <c:pt idx="80">
                  <c:v>96.704820004003096</c:v>
                </c:pt>
                <c:pt idx="81">
                  <c:v>105.52116118194699</c:v>
                </c:pt>
                <c:pt idx="82">
                  <c:v>105.118461927871</c:v>
                </c:pt>
                <c:pt idx="83">
                  <c:v>99.489668183863799</c:v>
                </c:pt>
                <c:pt idx="84">
                  <c:v>103.932292689129</c:v>
                </c:pt>
                <c:pt idx="85">
                  <c:v>107.37991075997201</c:v>
                </c:pt>
                <c:pt idx="86">
                  <c:v>105.28988934181</c:v>
                </c:pt>
                <c:pt idx="87">
                  <c:v>102.43470134193799</c:v>
                </c:pt>
                <c:pt idx="88">
                  <c:v>112.071552010773</c:v>
                </c:pt>
                <c:pt idx="89">
                  <c:v>118.33419872139</c:v>
                </c:pt>
                <c:pt idx="90">
                  <c:v>92.699443952305501</c:v>
                </c:pt>
                <c:pt idx="91">
                  <c:v>97.560346448038601</c:v>
                </c:pt>
                <c:pt idx="92">
                  <c:v>83.917428885173294</c:v>
                </c:pt>
              </c:numCache>
            </c:numRef>
          </c:val>
          <c:extLst>
            <c:ext xmlns:c16="http://schemas.microsoft.com/office/drawing/2014/chart" uri="{C3380CC4-5D6E-409C-BE32-E72D297353CC}">
              <c16:uniqueId val="{00000000-77DE-4989-9712-7CB94B9D4729}"/>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Datos_IMAIEF!$H$6:$H$98</c:f>
              <c:numCache>
                <c:formatCode>0.0</c:formatCode>
                <c:ptCount val="93"/>
                <c:pt idx="0">
                  <c:v>99.144016407713096</c:v>
                </c:pt>
                <c:pt idx="1">
                  <c:v>96.976097632134895</c:v>
                </c:pt>
                <c:pt idx="2">
                  <c:v>93.942025569982107</c:v>
                </c:pt>
                <c:pt idx="3">
                  <c:v>90.716697168823899</c:v>
                </c:pt>
                <c:pt idx="4">
                  <c:v>87.940102675086493</c:v>
                </c:pt>
                <c:pt idx="5">
                  <c:v>86.324131633716704</c:v>
                </c:pt>
                <c:pt idx="6">
                  <c:v>86.2971100879396</c:v>
                </c:pt>
                <c:pt idx="7">
                  <c:v>87.7608191703156</c:v>
                </c:pt>
                <c:pt idx="8">
                  <c:v>90.857278536732807</c:v>
                </c:pt>
                <c:pt idx="9">
                  <c:v>95.928965589267705</c:v>
                </c:pt>
                <c:pt idx="10">
                  <c:v>103.101766441753</c:v>
                </c:pt>
                <c:pt idx="11">
                  <c:v>111.973618982418</c:v>
                </c:pt>
                <c:pt idx="12">
                  <c:v>121.03055154581</c:v>
                </c:pt>
                <c:pt idx="13">
                  <c:v>128.00812881773899</c:v>
                </c:pt>
                <c:pt idx="14">
                  <c:v>131.856135559931</c:v>
                </c:pt>
                <c:pt idx="15">
                  <c:v>131.970039942689</c:v>
                </c:pt>
                <c:pt idx="16">
                  <c:v>129.130291752803</c:v>
                </c:pt>
                <c:pt idx="17">
                  <c:v>124.943489262993</c:v>
                </c:pt>
                <c:pt idx="18">
                  <c:v>121.12235408901699</c:v>
                </c:pt>
                <c:pt idx="19">
                  <c:v>118.57155339037899</c:v>
                </c:pt>
                <c:pt idx="20">
                  <c:v>116.91367316247</c:v>
                </c:pt>
                <c:pt idx="21">
                  <c:v>115.68819509552701</c:v>
                </c:pt>
                <c:pt idx="22">
                  <c:v>114.699430243702</c:v>
                </c:pt>
                <c:pt idx="23">
                  <c:v>114.173504451959</c:v>
                </c:pt>
                <c:pt idx="24">
                  <c:v>114.2205353966</c:v>
                </c:pt>
                <c:pt idx="25">
                  <c:v>114.48393542762901</c:v>
                </c:pt>
                <c:pt idx="26">
                  <c:v>114.51283699766</c:v>
                </c:pt>
                <c:pt idx="27">
                  <c:v>113.957567025618</c:v>
                </c:pt>
                <c:pt idx="28">
                  <c:v>113.23637314314399</c:v>
                </c:pt>
                <c:pt idx="29">
                  <c:v>112.737503781287</c:v>
                </c:pt>
                <c:pt idx="30">
                  <c:v>113.459500553098</c:v>
                </c:pt>
                <c:pt idx="31">
                  <c:v>115.764001306593</c:v>
                </c:pt>
                <c:pt idx="32">
                  <c:v>119.048858330466</c:v>
                </c:pt>
                <c:pt idx="33">
                  <c:v>121.489853094487</c:v>
                </c:pt>
                <c:pt idx="34">
                  <c:v>121.82014722078701</c:v>
                </c:pt>
                <c:pt idx="35">
                  <c:v>119.88010203459</c:v>
                </c:pt>
                <c:pt idx="36">
                  <c:v>116.932078894903</c:v>
                </c:pt>
                <c:pt idx="37">
                  <c:v>115.95999779195</c:v>
                </c:pt>
                <c:pt idx="38">
                  <c:v>118.720152028651</c:v>
                </c:pt>
                <c:pt idx="39">
                  <c:v>126.02798048035</c:v>
                </c:pt>
                <c:pt idx="40">
                  <c:v>136.918088963081</c:v>
                </c:pt>
                <c:pt idx="41">
                  <c:v>148.51110628390299</c:v>
                </c:pt>
                <c:pt idx="42">
                  <c:v>157.58296725914099</c:v>
                </c:pt>
                <c:pt idx="43">
                  <c:v>163.110794679794</c:v>
                </c:pt>
                <c:pt idx="44">
                  <c:v>166.55645031644099</c:v>
                </c:pt>
                <c:pt idx="45">
                  <c:v>170.81945101807801</c:v>
                </c:pt>
                <c:pt idx="46">
                  <c:v>177.608087398701</c:v>
                </c:pt>
                <c:pt idx="47">
                  <c:v>186.545000961282</c:v>
                </c:pt>
                <c:pt idx="48">
                  <c:v>196.667554449665</c:v>
                </c:pt>
                <c:pt idx="49">
                  <c:v>206.70587774334399</c:v>
                </c:pt>
                <c:pt idx="50">
                  <c:v>215.12571134024199</c:v>
                </c:pt>
                <c:pt idx="51">
                  <c:v>221.35281538729501</c:v>
                </c:pt>
                <c:pt idx="52">
                  <c:v>224.76774691683599</c:v>
                </c:pt>
                <c:pt idx="53">
                  <c:v>224.918287063967</c:v>
                </c:pt>
                <c:pt idx="54">
                  <c:v>221.68428809435301</c:v>
                </c:pt>
                <c:pt idx="55">
                  <c:v>214.671126648007</c:v>
                </c:pt>
                <c:pt idx="56">
                  <c:v>203.992500863494</c:v>
                </c:pt>
                <c:pt idx="57">
                  <c:v>190.786241356234</c:v>
                </c:pt>
                <c:pt idx="58">
                  <c:v>177.59778481132599</c:v>
                </c:pt>
                <c:pt idx="59">
                  <c:v>166.88960350810601</c:v>
                </c:pt>
                <c:pt idx="60">
                  <c:v>159.41978013549701</c:v>
                </c:pt>
                <c:pt idx="61">
                  <c:v>154.814601367987</c:v>
                </c:pt>
                <c:pt idx="62">
                  <c:v>152.74678983891999</c:v>
                </c:pt>
                <c:pt idx="63">
                  <c:v>152.92840317911799</c:v>
                </c:pt>
                <c:pt idx="64">
                  <c:v>154.262245683071</c:v>
                </c:pt>
                <c:pt idx="65">
                  <c:v>156.152710951725</c:v>
                </c:pt>
                <c:pt idx="66">
                  <c:v>157.40003231635399</c:v>
                </c:pt>
                <c:pt idx="67">
                  <c:v>156.74968022228299</c:v>
                </c:pt>
                <c:pt idx="68">
                  <c:v>154.14313743611501</c:v>
                </c:pt>
                <c:pt idx="69">
                  <c:v>149.29128018414301</c:v>
                </c:pt>
                <c:pt idx="70">
                  <c:v>142.46204324242299</c:v>
                </c:pt>
                <c:pt idx="71">
                  <c:v>133.78641315871599</c:v>
                </c:pt>
                <c:pt idx="72">
                  <c:v>124.379300100842</c:v>
                </c:pt>
                <c:pt idx="73">
                  <c:v>115.45322320464101</c:v>
                </c:pt>
                <c:pt idx="74">
                  <c:v>107.978741163042</c:v>
                </c:pt>
                <c:pt idx="75">
                  <c:v>102.164868544241</c:v>
                </c:pt>
                <c:pt idx="76">
                  <c:v>97.959769474673706</c:v>
                </c:pt>
                <c:pt idx="77">
                  <c:v>95.747627190088295</c:v>
                </c:pt>
                <c:pt idx="78">
                  <c:v>95.380997138932997</c:v>
                </c:pt>
                <c:pt idx="79">
                  <c:v>96.561771440228199</c:v>
                </c:pt>
                <c:pt idx="80">
                  <c:v>98.6379103208195</c:v>
                </c:pt>
                <c:pt idx="81">
                  <c:v>100.95058853810001</c:v>
                </c:pt>
                <c:pt idx="82">
                  <c:v>102.62511031943301</c:v>
                </c:pt>
                <c:pt idx="83">
                  <c:v>103.697817433569</c:v>
                </c:pt>
                <c:pt idx="84">
                  <c:v>104.734518428884</c:v>
                </c:pt>
                <c:pt idx="85">
                  <c:v>105.572900694786</c:v>
                </c:pt>
                <c:pt idx="86">
                  <c:v>106.13375580785601</c:v>
                </c:pt>
                <c:pt idx="87">
                  <c:v>105.925929347181</c:v>
                </c:pt>
                <c:pt idx="88">
                  <c:v>104.28887749353299</c:v>
                </c:pt>
                <c:pt idx="89">
                  <c:v>101.04238107718599</c:v>
                </c:pt>
                <c:pt idx="90">
                  <c:v>96.921437723987694</c:v>
                </c:pt>
                <c:pt idx="91">
                  <c:v>93.215809160881705</c:v>
                </c:pt>
                <c:pt idx="92">
                  <c:v>90.866853813897706</c:v>
                </c:pt>
              </c:numCache>
            </c:numRef>
          </c:val>
          <c:smooth val="0"/>
          <c:extLst>
            <c:ext xmlns:c16="http://schemas.microsoft.com/office/drawing/2014/chart" uri="{C3380CC4-5D6E-409C-BE32-E72D297353CC}">
              <c16:uniqueId val="{00000001-77DE-4989-9712-7CB94B9D4729}"/>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Datos_IMAIEF!$BI$6:$BI$98</c:f>
              <c:numCache>
                <c:formatCode>0.0</c:formatCode>
                <c:ptCount val="93"/>
                <c:pt idx="0">
                  <c:v>95.2774126303391</c:v>
                </c:pt>
                <c:pt idx="1">
                  <c:v>95.780740629642096</c:v>
                </c:pt>
                <c:pt idx="2">
                  <c:v>95.508694588489007</c:v>
                </c:pt>
                <c:pt idx="3">
                  <c:v>99.964876606659899</c:v>
                </c:pt>
                <c:pt idx="4">
                  <c:v>100.001401679819</c:v>
                </c:pt>
                <c:pt idx="5">
                  <c:v>98.541023663177398</c:v>
                </c:pt>
                <c:pt idx="6">
                  <c:v>95.082941720152604</c:v>
                </c:pt>
                <c:pt idx="7">
                  <c:v>94.7230038227856</c:v>
                </c:pt>
                <c:pt idx="8">
                  <c:v>97.120443531826197</c:v>
                </c:pt>
                <c:pt idx="9">
                  <c:v>95.056025516054603</c:v>
                </c:pt>
                <c:pt idx="10">
                  <c:v>96.030842347375099</c:v>
                </c:pt>
                <c:pt idx="11">
                  <c:v>94.814631905130497</c:v>
                </c:pt>
                <c:pt idx="12">
                  <c:v>92.130370320978699</c:v>
                </c:pt>
                <c:pt idx="13">
                  <c:v>90.370953608094496</c:v>
                </c:pt>
                <c:pt idx="14">
                  <c:v>90.258305020960705</c:v>
                </c:pt>
                <c:pt idx="15">
                  <c:v>90.1289535345053</c:v>
                </c:pt>
                <c:pt idx="16">
                  <c:v>92.297566190748299</c:v>
                </c:pt>
                <c:pt idx="17">
                  <c:v>93.553801728800906</c:v>
                </c:pt>
                <c:pt idx="18">
                  <c:v>96.204198495059202</c:v>
                </c:pt>
                <c:pt idx="19">
                  <c:v>97.952140762322202</c:v>
                </c:pt>
                <c:pt idx="20">
                  <c:v>103.780720811327</c:v>
                </c:pt>
                <c:pt idx="21">
                  <c:v>95.260079965331798</c:v>
                </c:pt>
                <c:pt idx="22">
                  <c:v>88.913988848315199</c:v>
                </c:pt>
                <c:pt idx="23">
                  <c:v>91.694008922677497</c:v>
                </c:pt>
                <c:pt idx="24">
                  <c:v>93.3402669187426</c:v>
                </c:pt>
                <c:pt idx="25">
                  <c:v>97.874236281498497</c:v>
                </c:pt>
                <c:pt idx="26">
                  <c:v>93.946918128691493</c:v>
                </c:pt>
                <c:pt idx="27">
                  <c:v>92.458197801786099</c:v>
                </c:pt>
                <c:pt idx="28">
                  <c:v>89.007213908482598</c:v>
                </c:pt>
                <c:pt idx="29">
                  <c:v>91.435199164289401</c:v>
                </c:pt>
                <c:pt idx="30">
                  <c:v>88.780589893105997</c:v>
                </c:pt>
                <c:pt idx="31">
                  <c:v>91.139575921759302</c:v>
                </c:pt>
                <c:pt idx="32">
                  <c:v>92.440851436235604</c:v>
                </c:pt>
                <c:pt idx="33">
                  <c:v>97.676601420346103</c:v>
                </c:pt>
                <c:pt idx="34">
                  <c:v>93.572304751951506</c:v>
                </c:pt>
                <c:pt idx="35">
                  <c:v>93.296325611324505</c:v>
                </c:pt>
                <c:pt idx="36">
                  <c:v>89.148691780365596</c:v>
                </c:pt>
                <c:pt idx="37">
                  <c:v>87.600105660872899</c:v>
                </c:pt>
                <c:pt idx="38">
                  <c:v>88.676403555858897</c:v>
                </c:pt>
                <c:pt idx="39">
                  <c:v>86.743759542915996</c:v>
                </c:pt>
                <c:pt idx="40">
                  <c:v>86.070328857326004</c:v>
                </c:pt>
                <c:pt idx="41">
                  <c:v>84.493178846790101</c:v>
                </c:pt>
                <c:pt idx="42">
                  <c:v>85.330487957732103</c:v>
                </c:pt>
                <c:pt idx="43">
                  <c:v>83.347962761623094</c:v>
                </c:pt>
                <c:pt idx="44">
                  <c:v>80.783276395935601</c:v>
                </c:pt>
                <c:pt idx="45">
                  <c:v>81.674931330101501</c:v>
                </c:pt>
                <c:pt idx="46">
                  <c:v>81.9896889676169</c:v>
                </c:pt>
                <c:pt idx="47">
                  <c:v>87.220654418429206</c:v>
                </c:pt>
                <c:pt idx="48">
                  <c:v>87.154498621799704</c:v>
                </c:pt>
                <c:pt idx="49">
                  <c:v>86.357138851433703</c:v>
                </c:pt>
                <c:pt idx="50">
                  <c:v>86.993211515288806</c:v>
                </c:pt>
                <c:pt idx="51">
                  <c:v>87.820111035391804</c:v>
                </c:pt>
                <c:pt idx="52">
                  <c:v>88.587781065404698</c:v>
                </c:pt>
                <c:pt idx="53">
                  <c:v>85.563639910546101</c:v>
                </c:pt>
                <c:pt idx="54">
                  <c:v>90.716581021991104</c:v>
                </c:pt>
                <c:pt idx="55">
                  <c:v>90.1539654484274</c:v>
                </c:pt>
                <c:pt idx="56">
                  <c:v>95.328506442803402</c:v>
                </c:pt>
                <c:pt idx="57">
                  <c:v>86.543420396604503</c:v>
                </c:pt>
                <c:pt idx="58">
                  <c:v>85.682590175709095</c:v>
                </c:pt>
                <c:pt idx="59">
                  <c:v>86.537242613574307</c:v>
                </c:pt>
                <c:pt idx="60">
                  <c:v>89.056787280910399</c:v>
                </c:pt>
                <c:pt idx="61">
                  <c:v>90.202261763614402</c:v>
                </c:pt>
                <c:pt idx="62">
                  <c:v>86.570270010854401</c:v>
                </c:pt>
                <c:pt idx="63">
                  <c:v>86.562411635423601</c:v>
                </c:pt>
                <c:pt idx="64">
                  <c:v>87.865105060444705</c:v>
                </c:pt>
                <c:pt idx="65">
                  <c:v>91.201676296138501</c:v>
                </c:pt>
                <c:pt idx="66">
                  <c:v>86.353932862780894</c:v>
                </c:pt>
                <c:pt idx="67">
                  <c:v>86.084406048351696</c:v>
                </c:pt>
                <c:pt idx="68">
                  <c:v>86.601446125457599</c:v>
                </c:pt>
                <c:pt idx="69">
                  <c:v>88.484830401063704</c:v>
                </c:pt>
                <c:pt idx="70">
                  <c:v>88.989912718317697</c:v>
                </c:pt>
                <c:pt idx="71">
                  <c:v>85.879480983498894</c:v>
                </c:pt>
                <c:pt idx="72">
                  <c:v>93.330028520560504</c:v>
                </c:pt>
                <c:pt idx="73">
                  <c:v>94.053056580653106</c:v>
                </c:pt>
                <c:pt idx="74">
                  <c:v>80.873157843452006</c:v>
                </c:pt>
                <c:pt idx="75">
                  <c:v>70.793888573764207</c:v>
                </c:pt>
                <c:pt idx="76">
                  <c:v>66.438358741242297</c:v>
                </c:pt>
                <c:pt idx="77">
                  <c:v>72.327778204058902</c:v>
                </c:pt>
                <c:pt idx="78">
                  <c:v>71.647221524175393</c:v>
                </c:pt>
                <c:pt idx="79">
                  <c:v>72.758587395318898</c:v>
                </c:pt>
                <c:pt idx="80">
                  <c:v>73.258569472079202</c:v>
                </c:pt>
                <c:pt idx="81">
                  <c:v>77.738528531089798</c:v>
                </c:pt>
                <c:pt idx="82">
                  <c:v>78.616241954801197</c:v>
                </c:pt>
                <c:pt idx="83">
                  <c:v>77.710760854110703</c:v>
                </c:pt>
                <c:pt idx="84">
                  <c:v>75.978205426440297</c:v>
                </c:pt>
                <c:pt idx="85">
                  <c:v>77.760742170337807</c:v>
                </c:pt>
                <c:pt idx="86">
                  <c:v>78.258418857592105</c:v>
                </c:pt>
                <c:pt idx="87">
                  <c:v>79.609799964319294</c:v>
                </c:pt>
                <c:pt idx="88">
                  <c:v>78.656804515613302</c:v>
                </c:pt>
                <c:pt idx="89">
                  <c:v>78.921371792963896</c:v>
                </c:pt>
                <c:pt idx="90">
                  <c:v>81.597099276101702</c:v>
                </c:pt>
                <c:pt idx="91">
                  <c:v>83.781969972589906</c:v>
                </c:pt>
                <c:pt idx="92">
                  <c:v>85.7768083022778</c:v>
                </c:pt>
              </c:numCache>
            </c:numRef>
          </c:val>
          <c:extLst>
            <c:ext xmlns:c16="http://schemas.microsoft.com/office/drawing/2014/chart" uri="{C3380CC4-5D6E-409C-BE32-E72D297353CC}">
              <c16:uniqueId val="{00000000-C02F-4B93-AF5C-CE417A7037BD}"/>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Datos_IMAIEF!$BJ$6:$BJ$98</c:f>
              <c:numCache>
                <c:formatCode>0.0</c:formatCode>
                <c:ptCount val="93"/>
                <c:pt idx="0">
                  <c:v>95.718017879638495</c:v>
                </c:pt>
                <c:pt idx="1">
                  <c:v>96.3191352713539</c:v>
                </c:pt>
                <c:pt idx="2">
                  <c:v>97.179842784345098</c:v>
                </c:pt>
                <c:pt idx="3">
                  <c:v>97.874880440343503</c:v>
                </c:pt>
                <c:pt idx="4">
                  <c:v>98.078550892999502</c:v>
                </c:pt>
                <c:pt idx="5">
                  <c:v>97.766776097536393</c:v>
                </c:pt>
                <c:pt idx="6">
                  <c:v>97.131359573319799</c:v>
                </c:pt>
                <c:pt idx="7">
                  <c:v>96.471131249357796</c:v>
                </c:pt>
                <c:pt idx="8">
                  <c:v>95.918107121864907</c:v>
                </c:pt>
                <c:pt idx="9">
                  <c:v>95.429196129188497</c:v>
                </c:pt>
                <c:pt idx="10">
                  <c:v>94.780610063949396</c:v>
                </c:pt>
                <c:pt idx="11">
                  <c:v>93.748300918861602</c:v>
                </c:pt>
                <c:pt idx="12">
                  <c:v>92.440165045603493</c:v>
                </c:pt>
                <c:pt idx="13">
                  <c:v>91.258405874917301</c:v>
                </c:pt>
                <c:pt idx="14">
                  <c:v>90.753175515789806</c:v>
                </c:pt>
                <c:pt idx="15">
                  <c:v>91.167837318449003</c:v>
                </c:pt>
                <c:pt idx="16">
                  <c:v>92.358048977989597</c:v>
                </c:pt>
                <c:pt idx="17">
                  <c:v>93.972123832475603</c:v>
                </c:pt>
                <c:pt idx="18">
                  <c:v>95.369235136151204</c:v>
                </c:pt>
                <c:pt idx="19">
                  <c:v>96.085268519487101</c:v>
                </c:pt>
                <c:pt idx="20">
                  <c:v>95.986429145749099</c:v>
                </c:pt>
                <c:pt idx="21">
                  <c:v>95.290726308879798</c:v>
                </c:pt>
                <c:pt idx="22">
                  <c:v>94.439722881500401</c:v>
                </c:pt>
                <c:pt idx="23">
                  <c:v>93.711159319654897</c:v>
                </c:pt>
                <c:pt idx="24">
                  <c:v>93.231207050494106</c:v>
                </c:pt>
                <c:pt idx="25">
                  <c:v>92.870927765162506</c:v>
                </c:pt>
                <c:pt idx="26">
                  <c:v>92.389879332187704</c:v>
                </c:pt>
                <c:pt idx="27">
                  <c:v>91.708642684535903</c:v>
                </c:pt>
                <c:pt idx="28">
                  <c:v>91.000611425831593</c:v>
                </c:pt>
                <c:pt idx="29">
                  <c:v>90.529704152053696</c:v>
                </c:pt>
                <c:pt idx="30">
                  <c:v>90.610474974646394</c:v>
                </c:pt>
                <c:pt idx="31">
                  <c:v>91.282020095304503</c:v>
                </c:pt>
                <c:pt idx="32">
                  <c:v>92.117794906329493</c:v>
                </c:pt>
                <c:pt idx="33">
                  <c:v>92.652269756419102</c:v>
                </c:pt>
                <c:pt idx="34">
                  <c:v>92.545153077789095</c:v>
                </c:pt>
                <c:pt idx="35">
                  <c:v>91.786137941821906</c:v>
                </c:pt>
                <c:pt idx="36">
                  <c:v>90.550332599319404</c:v>
                </c:pt>
                <c:pt idx="37">
                  <c:v>89.1089926204764</c:v>
                </c:pt>
                <c:pt idx="38">
                  <c:v>87.848287777115203</c:v>
                </c:pt>
                <c:pt idx="39">
                  <c:v>86.822341901300803</c:v>
                </c:pt>
                <c:pt idx="40">
                  <c:v>85.928451995065302</c:v>
                </c:pt>
                <c:pt idx="41">
                  <c:v>84.947016078828</c:v>
                </c:pt>
                <c:pt idx="42">
                  <c:v>83.829878448983905</c:v>
                </c:pt>
                <c:pt idx="43">
                  <c:v>82.839703687644004</c:v>
                </c:pt>
                <c:pt idx="44">
                  <c:v>82.355810638892905</c:v>
                </c:pt>
                <c:pt idx="45">
                  <c:v>82.531234225447307</c:v>
                </c:pt>
                <c:pt idx="46">
                  <c:v>83.280081160619105</c:v>
                </c:pt>
                <c:pt idx="47">
                  <c:v>84.429886418483406</c:v>
                </c:pt>
                <c:pt idx="48">
                  <c:v>85.649320393171493</c:v>
                </c:pt>
                <c:pt idx="49">
                  <c:v>86.6914494897742</c:v>
                </c:pt>
                <c:pt idx="50">
                  <c:v>87.455064915790203</c:v>
                </c:pt>
                <c:pt idx="51">
                  <c:v>88.103078405273607</c:v>
                </c:pt>
                <c:pt idx="52">
                  <c:v>88.759320332292205</c:v>
                </c:pt>
                <c:pt idx="53">
                  <c:v>89.306037143706007</c:v>
                </c:pt>
                <c:pt idx="54">
                  <c:v>89.492271809388896</c:v>
                </c:pt>
                <c:pt idx="55">
                  <c:v>89.1456892221793</c:v>
                </c:pt>
                <c:pt idx="56">
                  <c:v>88.488131798890606</c:v>
                </c:pt>
                <c:pt idx="57">
                  <c:v>87.856170383528394</c:v>
                </c:pt>
                <c:pt idx="58">
                  <c:v>87.443142243667793</c:v>
                </c:pt>
                <c:pt idx="59">
                  <c:v>87.330632378090698</c:v>
                </c:pt>
                <c:pt idx="60">
                  <c:v>87.4825182966879</c:v>
                </c:pt>
                <c:pt idx="61">
                  <c:v>87.723433606067999</c:v>
                </c:pt>
                <c:pt idx="62">
                  <c:v>87.788859261651197</c:v>
                </c:pt>
                <c:pt idx="63">
                  <c:v>87.549412738120694</c:v>
                </c:pt>
                <c:pt idx="64">
                  <c:v>87.105106532295693</c:v>
                </c:pt>
                <c:pt idx="65">
                  <c:v>86.719966761504097</c:v>
                </c:pt>
                <c:pt idx="66">
                  <c:v>86.545796727203793</c:v>
                </c:pt>
                <c:pt idx="67">
                  <c:v>86.665227687984597</c:v>
                </c:pt>
                <c:pt idx="68">
                  <c:v>87.119308337604593</c:v>
                </c:pt>
                <c:pt idx="69">
                  <c:v>88.027608238409798</c:v>
                </c:pt>
                <c:pt idx="70">
                  <c:v>89.389520801521996</c:v>
                </c:pt>
                <c:pt idx="71">
                  <c:v>90.918213132100504</c:v>
                </c:pt>
                <c:pt idx="72">
                  <c:v>92.302278737907997</c:v>
                </c:pt>
                <c:pt idx="73">
                  <c:v>93.327779525875499</c:v>
                </c:pt>
                <c:pt idx="74">
                  <c:v>80.097214324198802</c:v>
                </c:pt>
                <c:pt idx="75">
                  <c:v>71.519447264665899</c:v>
                </c:pt>
                <c:pt idx="76">
                  <c:v>71.516735511907697</c:v>
                </c:pt>
                <c:pt idx="77">
                  <c:v>71.6830035411663</c:v>
                </c:pt>
                <c:pt idx="78">
                  <c:v>72.330428659429103</c:v>
                </c:pt>
                <c:pt idx="79">
                  <c:v>73.445388416306699</c:v>
                </c:pt>
                <c:pt idx="80">
                  <c:v>74.763923469738998</c:v>
                </c:pt>
                <c:pt idx="81">
                  <c:v>75.976855920962393</c:v>
                </c:pt>
                <c:pt idx="82">
                  <c:v>76.904114444873201</c:v>
                </c:pt>
                <c:pt idx="83">
                  <c:v>77.512557903623602</c:v>
                </c:pt>
                <c:pt idx="84">
                  <c:v>77.792263447418406</c:v>
                </c:pt>
                <c:pt idx="85">
                  <c:v>77.8640012430144</c:v>
                </c:pt>
                <c:pt idx="86">
                  <c:v>77.9834961276824</c:v>
                </c:pt>
                <c:pt idx="87">
                  <c:v>78.442285255604602</c:v>
                </c:pt>
                <c:pt idx="88">
                  <c:v>79.350564861557501</c:v>
                </c:pt>
                <c:pt idx="89">
                  <c:v>80.552379634771697</c:v>
                </c:pt>
                <c:pt idx="90">
                  <c:v>81.849796111262407</c:v>
                </c:pt>
                <c:pt idx="91">
                  <c:v>83.025359486263795</c:v>
                </c:pt>
                <c:pt idx="92">
                  <c:v>83.843893236699103</c:v>
                </c:pt>
              </c:numCache>
            </c:numRef>
          </c:val>
          <c:smooth val="0"/>
          <c:extLst>
            <c:ext xmlns:c16="http://schemas.microsoft.com/office/drawing/2014/chart" uri="{C3380CC4-5D6E-409C-BE32-E72D297353CC}">
              <c16:uniqueId val="{00000001-C02F-4B93-AF5C-CE417A7037BD}"/>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Datos_IMAIEF!$BK$6:$BK$98</c:f>
              <c:numCache>
                <c:formatCode>0.0</c:formatCode>
                <c:ptCount val="93"/>
                <c:pt idx="0">
                  <c:v>112.245856226987</c:v>
                </c:pt>
                <c:pt idx="1">
                  <c:v>107.368588965618</c:v>
                </c:pt>
                <c:pt idx="2">
                  <c:v>106.697568510221</c:v>
                </c:pt>
                <c:pt idx="3">
                  <c:v>106.44735263387901</c:v>
                </c:pt>
                <c:pt idx="4">
                  <c:v>102.435137104258</c:v>
                </c:pt>
                <c:pt idx="5">
                  <c:v>105.48556355198799</c:v>
                </c:pt>
                <c:pt idx="6">
                  <c:v>107.41576245719099</c:v>
                </c:pt>
                <c:pt idx="7">
                  <c:v>108.16560842266099</c:v>
                </c:pt>
                <c:pt idx="8">
                  <c:v>112.081406956157</c:v>
                </c:pt>
                <c:pt idx="9">
                  <c:v>112.097183908101</c:v>
                </c:pt>
                <c:pt idx="10">
                  <c:v>109.58330676991901</c:v>
                </c:pt>
                <c:pt idx="11">
                  <c:v>107.35618539469201</c:v>
                </c:pt>
                <c:pt idx="12">
                  <c:v>107.672907731124</c:v>
                </c:pt>
                <c:pt idx="13">
                  <c:v>100.291796264764</c:v>
                </c:pt>
                <c:pt idx="14">
                  <c:v>106.493584049554</c:v>
                </c:pt>
                <c:pt idx="15">
                  <c:v>108.634311159913</c:v>
                </c:pt>
                <c:pt idx="16">
                  <c:v>109.99875517628</c:v>
                </c:pt>
                <c:pt idx="17">
                  <c:v>110.051888328031</c:v>
                </c:pt>
                <c:pt idx="18">
                  <c:v>115.986500133142</c:v>
                </c:pt>
                <c:pt idx="19">
                  <c:v>113.323937544692</c:v>
                </c:pt>
                <c:pt idx="20">
                  <c:v>110.981228851651</c:v>
                </c:pt>
                <c:pt idx="21">
                  <c:v>111.307086420224</c:v>
                </c:pt>
                <c:pt idx="22">
                  <c:v>109.68032292989101</c:v>
                </c:pt>
                <c:pt idx="23">
                  <c:v>109.174210835492</c:v>
                </c:pt>
                <c:pt idx="24">
                  <c:v>107.97093951101201</c:v>
                </c:pt>
                <c:pt idx="25">
                  <c:v>111.32832018616899</c:v>
                </c:pt>
                <c:pt idx="26">
                  <c:v>110.93271745990199</c:v>
                </c:pt>
                <c:pt idx="27">
                  <c:v>115.089862177687</c:v>
                </c:pt>
                <c:pt idx="28">
                  <c:v>121.627489448885</c:v>
                </c:pt>
                <c:pt idx="29">
                  <c:v>123.95563701642401</c:v>
                </c:pt>
                <c:pt idx="30">
                  <c:v>119.97957647323901</c:v>
                </c:pt>
                <c:pt idx="31">
                  <c:v>116.45376530174499</c:v>
                </c:pt>
                <c:pt idx="32">
                  <c:v>123.110162716245</c:v>
                </c:pt>
                <c:pt idx="33">
                  <c:v>124.373743035019</c:v>
                </c:pt>
                <c:pt idx="34">
                  <c:v>123.403085561014</c:v>
                </c:pt>
                <c:pt idx="35">
                  <c:v>124.219187335551</c:v>
                </c:pt>
                <c:pt idx="36">
                  <c:v>124.278641673222</c:v>
                </c:pt>
                <c:pt idx="37">
                  <c:v>124.425338715941</c:v>
                </c:pt>
                <c:pt idx="38">
                  <c:v>127.695687278829</c:v>
                </c:pt>
                <c:pt idx="39">
                  <c:v>128.89576425643699</c:v>
                </c:pt>
                <c:pt idx="40">
                  <c:v>125.215610134844</c:v>
                </c:pt>
                <c:pt idx="41">
                  <c:v>125.46488667804699</c:v>
                </c:pt>
                <c:pt idx="42">
                  <c:v>125.193013979534</c:v>
                </c:pt>
                <c:pt idx="43">
                  <c:v>126.899259375914</c:v>
                </c:pt>
                <c:pt idx="44">
                  <c:v>123.67470594057301</c:v>
                </c:pt>
                <c:pt idx="45">
                  <c:v>125.537706660444</c:v>
                </c:pt>
                <c:pt idx="46">
                  <c:v>128.08726548117801</c:v>
                </c:pt>
                <c:pt idx="47">
                  <c:v>129.78883575332301</c:v>
                </c:pt>
                <c:pt idx="48">
                  <c:v>127.810955177225</c:v>
                </c:pt>
                <c:pt idx="49">
                  <c:v>126.852229842596</c:v>
                </c:pt>
                <c:pt idx="50">
                  <c:v>129.29491505780899</c:v>
                </c:pt>
                <c:pt idx="51">
                  <c:v>125.228704252592</c:v>
                </c:pt>
                <c:pt idx="52">
                  <c:v>124.784903301444</c:v>
                </c:pt>
                <c:pt idx="53">
                  <c:v>124.58452977725</c:v>
                </c:pt>
                <c:pt idx="54">
                  <c:v>126.288377071643</c:v>
                </c:pt>
                <c:pt idx="55">
                  <c:v>127.320767078712</c:v>
                </c:pt>
                <c:pt idx="56">
                  <c:v>129.935393382163</c:v>
                </c:pt>
                <c:pt idx="57">
                  <c:v>128.17490909686799</c:v>
                </c:pt>
                <c:pt idx="58">
                  <c:v>131.117252183479</c:v>
                </c:pt>
                <c:pt idx="59">
                  <c:v>129.37855905723001</c:v>
                </c:pt>
                <c:pt idx="60">
                  <c:v>127.748743060612</c:v>
                </c:pt>
                <c:pt idx="61">
                  <c:v>130.11121185574899</c:v>
                </c:pt>
                <c:pt idx="62">
                  <c:v>126.123375540661</c:v>
                </c:pt>
                <c:pt idx="63">
                  <c:v>120.600416515986</c:v>
                </c:pt>
                <c:pt idx="64">
                  <c:v>130.748565931516</c:v>
                </c:pt>
                <c:pt idx="65">
                  <c:v>131.07729173122499</c:v>
                </c:pt>
                <c:pt idx="66">
                  <c:v>133.872466318146</c:v>
                </c:pt>
                <c:pt idx="67">
                  <c:v>128.82449673452101</c:v>
                </c:pt>
                <c:pt idx="68">
                  <c:v>132.954680422585</c:v>
                </c:pt>
                <c:pt idx="69">
                  <c:v>124.50734002774</c:v>
                </c:pt>
                <c:pt idx="70">
                  <c:v>129.094342811448</c:v>
                </c:pt>
                <c:pt idx="71">
                  <c:v>130.241237478611</c:v>
                </c:pt>
                <c:pt idx="72">
                  <c:v>131.907479534956</c:v>
                </c:pt>
                <c:pt idx="73">
                  <c:v>135.96081514199199</c:v>
                </c:pt>
                <c:pt idx="74">
                  <c:v>130.747099015457</c:v>
                </c:pt>
                <c:pt idx="75">
                  <c:v>106.70858240189</c:v>
                </c:pt>
                <c:pt idx="76">
                  <c:v>85.584985980990197</c:v>
                </c:pt>
                <c:pt idx="77">
                  <c:v>90.5711857060911</c:v>
                </c:pt>
                <c:pt idx="78">
                  <c:v>112.940874894744</c:v>
                </c:pt>
                <c:pt idx="79">
                  <c:v>115.98613433259</c:v>
                </c:pt>
                <c:pt idx="80">
                  <c:v>114.81797282010299</c:v>
                </c:pt>
                <c:pt idx="81">
                  <c:v>117.786150926734</c:v>
                </c:pt>
                <c:pt idx="82">
                  <c:v>119.089674386064</c:v>
                </c:pt>
                <c:pt idx="83">
                  <c:v>117.944211325277</c:v>
                </c:pt>
                <c:pt idx="84">
                  <c:v>125.288149154686</c:v>
                </c:pt>
                <c:pt idx="85">
                  <c:v>126.92751674159901</c:v>
                </c:pt>
                <c:pt idx="86">
                  <c:v>130.47870850980601</c:v>
                </c:pt>
                <c:pt idx="87">
                  <c:v>134.09775998121401</c:v>
                </c:pt>
                <c:pt idx="88">
                  <c:v>134.459968068113</c:v>
                </c:pt>
                <c:pt idx="89">
                  <c:v>129.39706363133101</c:v>
                </c:pt>
                <c:pt idx="90">
                  <c:v>124.771585394268</c:v>
                </c:pt>
                <c:pt idx="91">
                  <c:v>126.412528872972</c:v>
                </c:pt>
                <c:pt idx="92">
                  <c:v>126.722495146306</c:v>
                </c:pt>
              </c:numCache>
            </c:numRef>
          </c:val>
          <c:extLst>
            <c:ext xmlns:c16="http://schemas.microsoft.com/office/drawing/2014/chart" uri="{C3380CC4-5D6E-409C-BE32-E72D297353CC}">
              <c16:uniqueId val="{00000000-F174-48E8-A87A-02ADF017CFA6}"/>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Datos_IMAIEF!$BL$6:$BL$98</c:f>
              <c:numCache>
                <c:formatCode>0.0</c:formatCode>
                <c:ptCount val="93"/>
                <c:pt idx="0">
                  <c:v>107.420114020764</c:v>
                </c:pt>
                <c:pt idx="1">
                  <c:v>107.561142642405</c:v>
                </c:pt>
                <c:pt idx="2">
                  <c:v>106.926048625221</c:v>
                </c:pt>
                <c:pt idx="3">
                  <c:v>106.070061566417</c:v>
                </c:pt>
                <c:pt idx="4">
                  <c:v>105.75393921047601</c:v>
                </c:pt>
                <c:pt idx="5">
                  <c:v>106.328830583757</c:v>
                </c:pt>
                <c:pt idx="6">
                  <c:v>107.553636460435</c:v>
                </c:pt>
                <c:pt idx="7">
                  <c:v>108.941563067937</c:v>
                </c:pt>
                <c:pt idx="8">
                  <c:v>109.96290409301</c:v>
                </c:pt>
                <c:pt idx="9">
                  <c:v>110.23969558268701</c:v>
                </c:pt>
                <c:pt idx="10">
                  <c:v>109.702135405867</c:v>
                </c:pt>
                <c:pt idx="11">
                  <c:v>108.690213278903</c:v>
                </c:pt>
                <c:pt idx="12">
                  <c:v>107.713253099055</c:v>
                </c:pt>
                <c:pt idx="13">
                  <c:v>107.20674428438301</c:v>
                </c:pt>
                <c:pt idx="14">
                  <c:v>107.471656248114</c:v>
                </c:pt>
                <c:pt idx="15">
                  <c:v>108.436610720446</c:v>
                </c:pt>
                <c:pt idx="16">
                  <c:v>109.72411482878999</c:v>
                </c:pt>
                <c:pt idx="17">
                  <c:v>110.94310898699401</c:v>
                </c:pt>
                <c:pt idx="18">
                  <c:v>111.80550245828501</c:v>
                </c:pt>
                <c:pt idx="19">
                  <c:v>112.043425248443</c:v>
                </c:pt>
                <c:pt idx="20">
                  <c:v>111.618475854889</c:v>
                </c:pt>
                <c:pt idx="21">
                  <c:v>110.76603780642399</c:v>
                </c:pt>
                <c:pt idx="22">
                  <c:v>109.847782967825</c:v>
                </c:pt>
                <c:pt idx="23">
                  <c:v>109.33841575552</c:v>
                </c:pt>
                <c:pt idx="24">
                  <c:v>109.671340879901</c:v>
                </c:pt>
                <c:pt idx="25">
                  <c:v>110.962418023629</c:v>
                </c:pt>
                <c:pt idx="26">
                  <c:v>112.938127130884</c:v>
                </c:pt>
                <c:pt idx="27">
                  <c:v>115.218673748673</c:v>
                </c:pt>
                <c:pt idx="28">
                  <c:v>117.47985466716899</c:v>
                </c:pt>
                <c:pt idx="29">
                  <c:v>119.41395226304699</c:v>
                </c:pt>
                <c:pt idx="30">
                  <c:v>120.915329255801</c:v>
                </c:pt>
                <c:pt idx="31">
                  <c:v>122.02025531598601</c:v>
                </c:pt>
                <c:pt idx="32">
                  <c:v>122.78522085599</c:v>
                </c:pt>
                <c:pt idx="33">
                  <c:v>123.28523570824299</c:v>
                </c:pt>
                <c:pt idx="34">
                  <c:v>123.798325904827</c:v>
                </c:pt>
                <c:pt idx="35">
                  <c:v>124.416350527733</c:v>
                </c:pt>
                <c:pt idx="36">
                  <c:v>125.09071811878199</c:v>
                </c:pt>
                <c:pt idx="37">
                  <c:v>125.732293473609</c:v>
                </c:pt>
                <c:pt idx="38">
                  <c:v>126.290479221656</c:v>
                </c:pt>
                <c:pt idx="39">
                  <c:v>126.59156309035301</c:v>
                </c:pt>
                <c:pt idx="40">
                  <c:v>126.476761518486</c:v>
                </c:pt>
                <c:pt idx="41">
                  <c:v>125.999388775715</c:v>
                </c:pt>
                <c:pt idx="42">
                  <c:v>125.52203833215999</c:v>
                </c:pt>
                <c:pt idx="43">
                  <c:v>125.39913483898</c:v>
                </c:pt>
                <c:pt idx="44">
                  <c:v>125.73620334754099</c:v>
                </c:pt>
                <c:pt idx="45">
                  <c:v>126.48351713711099</c:v>
                </c:pt>
                <c:pt idx="46">
                  <c:v>127.328071510732</c:v>
                </c:pt>
                <c:pt idx="47">
                  <c:v>127.960117315755</c:v>
                </c:pt>
                <c:pt idx="48">
                  <c:v>128.166211648184</c:v>
                </c:pt>
                <c:pt idx="49">
                  <c:v>127.814532585111</c:v>
                </c:pt>
                <c:pt idx="50">
                  <c:v>126.99647916672301</c:v>
                </c:pt>
                <c:pt idx="51">
                  <c:v>126.114165438406</c:v>
                </c:pt>
                <c:pt idx="52">
                  <c:v>125.60435915823901</c:v>
                </c:pt>
                <c:pt idx="53">
                  <c:v>125.684336144063</c:v>
                </c:pt>
                <c:pt idx="54">
                  <c:v>126.354941824139</c:v>
                </c:pt>
                <c:pt idx="55">
                  <c:v>127.35325900158</c:v>
                </c:pt>
                <c:pt idx="56">
                  <c:v>128.459886002031</c:v>
                </c:pt>
                <c:pt idx="57">
                  <c:v>129.28939536085801</c:v>
                </c:pt>
                <c:pt idx="58">
                  <c:v>129.51942857266701</c:v>
                </c:pt>
                <c:pt idx="59">
                  <c:v>129.26359531165599</c:v>
                </c:pt>
                <c:pt idx="60">
                  <c:v>128.77984780884501</c:v>
                </c:pt>
                <c:pt idx="61">
                  <c:v>128.498041761119</c:v>
                </c:pt>
                <c:pt idx="62">
                  <c:v>128.56221397638001</c:v>
                </c:pt>
                <c:pt idx="63">
                  <c:v>129.02099016749699</c:v>
                </c:pt>
                <c:pt idx="64">
                  <c:v>129.76914558358101</c:v>
                </c:pt>
                <c:pt idx="65">
                  <c:v>130.56562620730199</c:v>
                </c:pt>
                <c:pt idx="66">
                  <c:v>131.04853412598899</c:v>
                </c:pt>
                <c:pt idx="67">
                  <c:v>131.17085445245201</c:v>
                </c:pt>
                <c:pt idx="68">
                  <c:v>131.00621584134799</c:v>
                </c:pt>
                <c:pt idx="69">
                  <c:v>130.74263291513901</c:v>
                </c:pt>
                <c:pt idx="70">
                  <c:v>130.595117583529</c:v>
                </c:pt>
                <c:pt idx="71">
                  <c:v>130.43841342352599</c:v>
                </c:pt>
                <c:pt idx="72">
                  <c:v>130.20771190979701</c:v>
                </c:pt>
                <c:pt idx="73">
                  <c:v>129.980405508823</c:v>
                </c:pt>
                <c:pt idx="74">
                  <c:v>130.05637718496601</c:v>
                </c:pt>
                <c:pt idx="75">
                  <c:v>108.2681355479</c:v>
                </c:pt>
                <c:pt idx="76">
                  <c:v>109.267001883302</c:v>
                </c:pt>
                <c:pt idx="77">
                  <c:v>110.730765570543</c:v>
                </c:pt>
                <c:pt idx="78">
                  <c:v>112.473514433153</c:v>
                </c:pt>
                <c:pt idx="79">
                  <c:v>114.276374235718</c:v>
                </c:pt>
                <c:pt idx="80">
                  <c:v>116.00620538992101</c:v>
                </c:pt>
                <c:pt idx="81">
                  <c:v>117.778682560753</c:v>
                </c:pt>
                <c:pt idx="82">
                  <c:v>119.782107345041</c:v>
                </c:pt>
                <c:pt idx="83">
                  <c:v>122.20818218343599</c:v>
                </c:pt>
                <c:pt idx="84">
                  <c:v>124.937992753573</c:v>
                </c:pt>
                <c:pt idx="85">
                  <c:v>127.53213180738901</c:v>
                </c:pt>
                <c:pt idx="86">
                  <c:v>129.48669964581401</c:v>
                </c:pt>
                <c:pt idx="87">
                  <c:v>130.44572677987699</c:v>
                </c:pt>
                <c:pt idx="88">
                  <c:v>130.35606725160301</c:v>
                </c:pt>
                <c:pt idx="89">
                  <c:v>129.41772618618501</c:v>
                </c:pt>
                <c:pt idx="90">
                  <c:v>128.146813130418</c:v>
                </c:pt>
                <c:pt idx="91">
                  <c:v>127.12834821934101</c:v>
                </c:pt>
                <c:pt idx="92">
                  <c:v>126.880060014576</c:v>
                </c:pt>
              </c:numCache>
            </c:numRef>
          </c:val>
          <c:smooth val="0"/>
          <c:extLst>
            <c:ext xmlns:c16="http://schemas.microsoft.com/office/drawing/2014/chart" uri="{C3380CC4-5D6E-409C-BE32-E72D297353CC}">
              <c16:uniqueId val="{00000001-F174-48E8-A87A-02ADF017CFA6}"/>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Datos_IMAIEF!$BM$6:$BM$98</c:f>
              <c:numCache>
                <c:formatCode>0.0</c:formatCode>
                <c:ptCount val="93"/>
                <c:pt idx="0">
                  <c:v>106.706143896784</c:v>
                </c:pt>
                <c:pt idx="1">
                  <c:v>109.76982482970099</c:v>
                </c:pt>
                <c:pt idx="2">
                  <c:v>109.29214814826901</c:v>
                </c:pt>
                <c:pt idx="3">
                  <c:v>111.802708785427</c:v>
                </c:pt>
                <c:pt idx="4">
                  <c:v>114.470948702816</c:v>
                </c:pt>
                <c:pt idx="5">
                  <c:v>112.378367602377</c:v>
                </c:pt>
                <c:pt idx="6">
                  <c:v>118.47274535425299</c:v>
                </c:pt>
                <c:pt idx="7">
                  <c:v>114.058610818174</c:v>
                </c:pt>
                <c:pt idx="8">
                  <c:v>116.71067636729499</c:v>
                </c:pt>
                <c:pt idx="9">
                  <c:v>120.76192732209699</c:v>
                </c:pt>
                <c:pt idx="10">
                  <c:v>107.15583593170901</c:v>
                </c:pt>
                <c:pt idx="11">
                  <c:v>118.08079858673599</c:v>
                </c:pt>
                <c:pt idx="12">
                  <c:v>113.20304137052401</c:v>
                </c:pt>
                <c:pt idx="13">
                  <c:v>113.089122985814</c:v>
                </c:pt>
                <c:pt idx="14">
                  <c:v>116.41771289499199</c:v>
                </c:pt>
                <c:pt idx="15">
                  <c:v>112.372399354877</c:v>
                </c:pt>
                <c:pt idx="16">
                  <c:v>115.701754147326</c:v>
                </c:pt>
                <c:pt idx="17">
                  <c:v>118.469602655429</c:v>
                </c:pt>
                <c:pt idx="18">
                  <c:v>114.129073802237</c:v>
                </c:pt>
                <c:pt idx="19">
                  <c:v>120.49590658937601</c:v>
                </c:pt>
                <c:pt idx="20">
                  <c:v>118.841676588928</c:v>
                </c:pt>
                <c:pt idx="21">
                  <c:v>121.419179060807</c:v>
                </c:pt>
                <c:pt idx="22">
                  <c:v>104.58334553667601</c:v>
                </c:pt>
                <c:pt idx="23">
                  <c:v>106.11444049046899</c:v>
                </c:pt>
                <c:pt idx="24">
                  <c:v>105.77978395277501</c:v>
                </c:pt>
                <c:pt idx="25">
                  <c:v>108.864692017965</c:v>
                </c:pt>
                <c:pt idx="26">
                  <c:v>102.99278741575201</c:v>
                </c:pt>
                <c:pt idx="27">
                  <c:v>103.61174719718601</c:v>
                </c:pt>
                <c:pt idx="28">
                  <c:v>102.12153224431501</c:v>
                </c:pt>
                <c:pt idx="29">
                  <c:v>97.370090701943994</c:v>
                </c:pt>
                <c:pt idx="30">
                  <c:v>98.237760375197396</c:v>
                </c:pt>
                <c:pt idx="31">
                  <c:v>103.485009640917</c:v>
                </c:pt>
                <c:pt idx="32">
                  <c:v>104.19060067299399</c:v>
                </c:pt>
                <c:pt idx="33">
                  <c:v>102.108328693103</c:v>
                </c:pt>
                <c:pt idx="34">
                  <c:v>104.3311836061</c:v>
                </c:pt>
                <c:pt idx="35">
                  <c:v>103.093827836363</c:v>
                </c:pt>
                <c:pt idx="36">
                  <c:v>103.48469952023299</c:v>
                </c:pt>
                <c:pt idx="37">
                  <c:v>98.180913275234602</c:v>
                </c:pt>
                <c:pt idx="38">
                  <c:v>97.608258810891996</c:v>
                </c:pt>
                <c:pt idx="39">
                  <c:v>98.375489774780704</c:v>
                </c:pt>
                <c:pt idx="40">
                  <c:v>100.28870668402701</c:v>
                </c:pt>
                <c:pt idx="41">
                  <c:v>102.12012536786099</c:v>
                </c:pt>
                <c:pt idx="42">
                  <c:v>102.627655986657</c:v>
                </c:pt>
                <c:pt idx="43">
                  <c:v>96.741218049310206</c:v>
                </c:pt>
                <c:pt idx="44">
                  <c:v>96.1559521597067</c:v>
                </c:pt>
                <c:pt idx="45">
                  <c:v>96.461008513810796</c:v>
                </c:pt>
                <c:pt idx="46">
                  <c:v>96.280192779939995</c:v>
                </c:pt>
                <c:pt idx="47">
                  <c:v>97.830354268270796</c:v>
                </c:pt>
                <c:pt idx="48">
                  <c:v>95.8828492311454</c:v>
                </c:pt>
                <c:pt idx="49">
                  <c:v>98.856765513504897</c:v>
                </c:pt>
                <c:pt idx="50">
                  <c:v>99.546281917270505</c:v>
                </c:pt>
                <c:pt idx="51">
                  <c:v>99.244899193669099</c:v>
                </c:pt>
                <c:pt idx="52">
                  <c:v>81.716446080046197</c:v>
                </c:pt>
                <c:pt idx="53">
                  <c:v>98.833470034834605</c:v>
                </c:pt>
                <c:pt idx="54">
                  <c:v>105.471446324117</c:v>
                </c:pt>
                <c:pt idx="55">
                  <c:v>93.114635459662097</c:v>
                </c:pt>
                <c:pt idx="56">
                  <c:v>91.361960299417106</c:v>
                </c:pt>
                <c:pt idx="57">
                  <c:v>100.85491853467801</c:v>
                </c:pt>
                <c:pt idx="58">
                  <c:v>92.546620462990504</c:v>
                </c:pt>
                <c:pt idx="59">
                  <c:v>93.026164933145907</c:v>
                </c:pt>
                <c:pt idx="60">
                  <c:v>88.131499712532502</c:v>
                </c:pt>
                <c:pt idx="61">
                  <c:v>86.109939041428603</c:v>
                </c:pt>
                <c:pt idx="62">
                  <c:v>88.006649328972401</c:v>
                </c:pt>
                <c:pt idx="63">
                  <c:v>88.746837627112896</c:v>
                </c:pt>
                <c:pt idx="64">
                  <c:v>83.254700308061402</c:v>
                </c:pt>
                <c:pt idx="65">
                  <c:v>86.805028534357007</c:v>
                </c:pt>
                <c:pt idx="66">
                  <c:v>91.607037580219298</c:v>
                </c:pt>
                <c:pt idx="67">
                  <c:v>91.255130793621802</c:v>
                </c:pt>
                <c:pt idx="68">
                  <c:v>86.352425083995996</c:v>
                </c:pt>
                <c:pt idx="69">
                  <c:v>84.847075833142</c:v>
                </c:pt>
                <c:pt idx="70">
                  <c:v>86.470624684878601</c:v>
                </c:pt>
                <c:pt idx="71">
                  <c:v>87.729882477533806</c:v>
                </c:pt>
                <c:pt idx="72">
                  <c:v>91.192592390810205</c:v>
                </c:pt>
                <c:pt idx="73">
                  <c:v>87.321007504731099</c:v>
                </c:pt>
                <c:pt idx="74">
                  <c:v>86.217996650625196</c:v>
                </c:pt>
                <c:pt idx="75">
                  <c:v>53.297879413358899</c:v>
                </c:pt>
                <c:pt idx="76">
                  <c:v>48.646836748098799</c:v>
                </c:pt>
                <c:pt idx="77">
                  <c:v>74.987265892260496</c:v>
                </c:pt>
                <c:pt idx="78">
                  <c:v>81.640638719378302</c:v>
                </c:pt>
                <c:pt idx="79">
                  <c:v>84.510628180053303</c:v>
                </c:pt>
                <c:pt idx="80">
                  <c:v>88.480003352991105</c:v>
                </c:pt>
                <c:pt idx="81">
                  <c:v>93.718135102695896</c:v>
                </c:pt>
                <c:pt idx="82">
                  <c:v>87.824104086619698</c:v>
                </c:pt>
                <c:pt idx="83">
                  <c:v>83.273010087835502</c:v>
                </c:pt>
                <c:pt idx="84">
                  <c:v>86.791708952155901</c:v>
                </c:pt>
                <c:pt idx="85">
                  <c:v>87.7292991546378</c:v>
                </c:pt>
                <c:pt idx="86">
                  <c:v>87.000679727141801</c:v>
                </c:pt>
                <c:pt idx="87">
                  <c:v>85.559852303386904</c:v>
                </c:pt>
                <c:pt idx="88">
                  <c:v>87.661852597678603</c:v>
                </c:pt>
                <c:pt idx="89">
                  <c:v>86.001697081502101</c:v>
                </c:pt>
                <c:pt idx="90">
                  <c:v>82.787958271215999</c:v>
                </c:pt>
                <c:pt idx="91">
                  <c:v>88.663987644682905</c:v>
                </c:pt>
                <c:pt idx="92">
                  <c:v>90.948391808394206</c:v>
                </c:pt>
              </c:numCache>
            </c:numRef>
          </c:val>
          <c:extLst>
            <c:ext xmlns:c16="http://schemas.microsoft.com/office/drawing/2014/chart" uri="{C3380CC4-5D6E-409C-BE32-E72D297353CC}">
              <c16:uniqueId val="{00000000-6A95-4278-98BA-DE53CA4E2907}"/>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Datos_IMAIEF!$BN$6:$BN$98</c:f>
              <c:numCache>
                <c:formatCode>0.0</c:formatCode>
                <c:ptCount val="93"/>
                <c:pt idx="0">
                  <c:v>104.449394573333</c:v>
                </c:pt>
                <c:pt idx="1">
                  <c:v>107.020375142603</c:v>
                </c:pt>
                <c:pt idx="2">
                  <c:v>109.33670766602</c:v>
                </c:pt>
                <c:pt idx="3">
                  <c:v>111.176099368149</c:v>
                </c:pt>
                <c:pt idx="4">
                  <c:v>112.72556268781</c:v>
                </c:pt>
                <c:pt idx="5">
                  <c:v>114.09322045150699</c:v>
                </c:pt>
                <c:pt idx="6">
                  <c:v>115.391277772897</c:v>
                </c:pt>
                <c:pt idx="7">
                  <c:v>116.503265260128</c:v>
                </c:pt>
                <c:pt idx="8">
                  <c:v>117.179431041369</c:v>
                </c:pt>
                <c:pt idx="9">
                  <c:v>117.34191358189</c:v>
                </c:pt>
                <c:pt idx="10">
                  <c:v>116.98837743411799</c:v>
                </c:pt>
                <c:pt idx="11">
                  <c:v>116.159672806545</c:v>
                </c:pt>
                <c:pt idx="12">
                  <c:v>115.242946095313</c:v>
                </c:pt>
                <c:pt idx="13">
                  <c:v>114.52531097376</c:v>
                </c:pt>
                <c:pt idx="14">
                  <c:v>114.21313708487401</c:v>
                </c:pt>
                <c:pt idx="15">
                  <c:v>114.633888104265</c:v>
                </c:pt>
                <c:pt idx="16">
                  <c:v>115.627825469332</c:v>
                </c:pt>
                <c:pt idx="17">
                  <c:v>116.81637557169</c:v>
                </c:pt>
                <c:pt idx="18">
                  <c:v>117.685319139358</c:v>
                </c:pt>
                <c:pt idx="19">
                  <c:v>117.590813697361</c:v>
                </c:pt>
                <c:pt idx="20">
                  <c:v>116.46025555691899</c:v>
                </c:pt>
                <c:pt idx="21">
                  <c:v>114.38771975893501</c:v>
                </c:pt>
                <c:pt idx="22">
                  <c:v>111.749955082697</c:v>
                </c:pt>
                <c:pt idx="23">
                  <c:v>109.22528038975599</c:v>
                </c:pt>
                <c:pt idx="24">
                  <c:v>107.087197818907</c:v>
                </c:pt>
                <c:pt idx="25">
                  <c:v>105.28085129091301</c:v>
                </c:pt>
                <c:pt idx="26">
                  <c:v>103.733477156297</c:v>
                </c:pt>
                <c:pt idx="27">
                  <c:v>102.311951976033</c:v>
                </c:pt>
                <c:pt idx="28">
                  <c:v>101.140309762473</c:v>
                </c:pt>
                <c:pt idx="29">
                  <c:v>100.501921502508</c:v>
                </c:pt>
                <c:pt idx="30">
                  <c:v>100.566223018217</c:v>
                </c:pt>
                <c:pt idx="31">
                  <c:v>101.39552907219</c:v>
                </c:pt>
                <c:pt idx="32">
                  <c:v>102.552174754513</c:v>
                </c:pt>
                <c:pt idx="33">
                  <c:v>103.383954541821</c:v>
                </c:pt>
                <c:pt idx="34">
                  <c:v>103.46675097899301</c:v>
                </c:pt>
                <c:pt idx="35">
                  <c:v>102.62927400623001</c:v>
                </c:pt>
                <c:pt idx="36">
                  <c:v>101.25429574076099</c:v>
                </c:pt>
                <c:pt idx="37">
                  <c:v>100.122291523144</c:v>
                </c:pt>
                <c:pt idx="38">
                  <c:v>99.610611041811694</c:v>
                </c:pt>
                <c:pt idx="39">
                  <c:v>99.618044254274096</c:v>
                </c:pt>
                <c:pt idx="40">
                  <c:v>99.878312337679006</c:v>
                </c:pt>
                <c:pt idx="41">
                  <c:v>99.994724520157206</c:v>
                </c:pt>
                <c:pt idx="42">
                  <c:v>99.648040489767396</c:v>
                </c:pt>
                <c:pt idx="43">
                  <c:v>98.761882918429606</c:v>
                </c:pt>
                <c:pt idx="44">
                  <c:v>97.588196134132403</c:v>
                </c:pt>
                <c:pt idx="45">
                  <c:v>96.682406593470304</c:v>
                </c:pt>
                <c:pt idx="46">
                  <c:v>96.424919340548897</c:v>
                </c:pt>
                <c:pt idx="47">
                  <c:v>96.803291300417797</c:v>
                </c:pt>
                <c:pt idx="48">
                  <c:v>97.532627157332399</c:v>
                </c:pt>
                <c:pt idx="49">
                  <c:v>98.296172608427796</c:v>
                </c:pt>
                <c:pt idx="50">
                  <c:v>98.8088713737707</c:v>
                </c:pt>
                <c:pt idx="51">
                  <c:v>98.893310976333893</c:v>
                </c:pt>
                <c:pt idx="52">
                  <c:v>98.436039728721397</c:v>
                </c:pt>
                <c:pt idx="53">
                  <c:v>97.470277124000106</c:v>
                </c:pt>
                <c:pt idx="54">
                  <c:v>96.293893105590797</c:v>
                </c:pt>
                <c:pt idx="55">
                  <c:v>95.177611180853106</c:v>
                </c:pt>
                <c:pt idx="56">
                  <c:v>94.179503970485399</c:v>
                </c:pt>
                <c:pt idx="57">
                  <c:v>93.125002671859093</c:v>
                </c:pt>
                <c:pt idx="58">
                  <c:v>91.974789781818401</c:v>
                </c:pt>
                <c:pt idx="59">
                  <c:v>90.765902412877907</c:v>
                </c:pt>
                <c:pt idx="60">
                  <c:v>89.4848527669986</c:v>
                </c:pt>
                <c:pt idx="61">
                  <c:v>88.268086584694899</c:v>
                </c:pt>
                <c:pt idx="62">
                  <c:v>87.545797417313295</c:v>
                </c:pt>
                <c:pt idx="63">
                  <c:v>87.574120120093994</c:v>
                </c:pt>
                <c:pt idx="64">
                  <c:v>88.089248569226697</c:v>
                </c:pt>
                <c:pt idx="65">
                  <c:v>88.578960042990005</c:v>
                </c:pt>
                <c:pt idx="66">
                  <c:v>88.671732088983703</c:v>
                </c:pt>
                <c:pt idx="67">
                  <c:v>88.313098028510197</c:v>
                </c:pt>
                <c:pt idx="68">
                  <c:v>87.798868110947097</c:v>
                </c:pt>
                <c:pt idx="69">
                  <c:v>87.371035382789898</c:v>
                </c:pt>
                <c:pt idx="70">
                  <c:v>87.138441924151294</c:v>
                </c:pt>
                <c:pt idx="71">
                  <c:v>87.099182742981796</c:v>
                </c:pt>
                <c:pt idx="72">
                  <c:v>87.174484914311293</c:v>
                </c:pt>
                <c:pt idx="73">
                  <c:v>87.042364367189606</c:v>
                </c:pt>
                <c:pt idx="74">
                  <c:v>86.353313295150699</c:v>
                </c:pt>
                <c:pt idx="75">
                  <c:v>85.318410313786003</c:v>
                </c:pt>
                <c:pt idx="76">
                  <c:v>84.453142286692895</c:v>
                </c:pt>
                <c:pt idx="77">
                  <c:v>84.184907462619606</c:v>
                </c:pt>
                <c:pt idx="78">
                  <c:v>84.552762530458907</c:v>
                </c:pt>
                <c:pt idx="79">
                  <c:v>85.309758598124006</c:v>
                </c:pt>
                <c:pt idx="80">
                  <c:v>86.1433567775657</c:v>
                </c:pt>
                <c:pt idx="81">
                  <c:v>86.836560958942101</c:v>
                </c:pt>
                <c:pt idx="82">
                  <c:v>87.186687756753102</c:v>
                </c:pt>
                <c:pt idx="83">
                  <c:v>87.200629160925402</c:v>
                </c:pt>
                <c:pt idx="84">
                  <c:v>86.994484315270697</c:v>
                </c:pt>
                <c:pt idx="85">
                  <c:v>86.738943226195104</c:v>
                </c:pt>
                <c:pt idx="86">
                  <c:v>86.585968596536503</c:v>
                </c:pt>
                <c:pt idx="87">
                  <c:v>86.546545324009898</c:v>
                </c:pt>
                <c:pt idx="88">
                  <c:v>86.714602080459102</c:v>
                </c:pt>
                <c:pt idx="89">
                  <c:v>87.260911097504305</c:v>
                </c:pt>
                <c:pt idx="90">
                  <c:v>88.1008569115928</c:v>
                </c:pt>
                <c:pt idx="91">
                  <c:v>89.093015307999806</c:v>
                </c:pt>
                <c:pt idx="92">
                  <c:v>90.066160734106305</c:v>
                </c:pt>
              </c:numCache>
            </c:numRef>
          </c:val>
          <c:smooth val="0"/>
          <c:extLst>
            <c:ext xmlns:c16="http://schemas.microsoft.com/office/drawing/2014/chart" uri="{C3380CC4-5D6E-409C-BE32-E72D297353CC}">
              <c16:uniqueId val="{00000001-6A95-4278-98BA-DE53CA4E2907}"/>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tx2">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41F8-454D-8114-100DC24019CC}"/>
              </c:ext>
            </c:extLst>
          </c:dPt>
          <c:dPt>
            <c:idx val="3"/>
            <c:invertIfNegative val="0"/>
            <c:bubble3D val="0"/>
            <c:extLst>
              <c:ext xmlns:c16="http://schemas.microsoft.com/office/drawing/2014/chart" uri="{C3380CC4-5D6E-409C-BE32-E72D297353CC}">
                <c16:uniqueId val="{00000001-41F8-454D-8114-100DC24019CC}"/>
              </c:ext>
            </c:extLst>
          </c:dPt>
          <c:dPt>
            <c:idx val="4"/>
            <c:invertIfNegative val="0"/>
            <c:bubble3D val="0"/>
            <c:extLst>
              <c:ext xmlns:c16="http://schemas.microsoft.com/office/drawing/2014/chart" uri="{C3380CC4-5D6E-409C-BE32-E72D297353CC}">
                <c16:uniqueId val="{00000002-41F8-454D-8114-100DC24019CC}"/>
              </c:ext>
            </c:extLst>
          </c:dPt>
          <c:dPt>
            <c:idx val="5"/>
            <c:invertIfNegative val="0"/>
            <c:bubble3D val="0"/>
            <c:extLst>
              <c:ext xmlns:c16="http://schemas.microsoft.com/office/drawing/2014/chart" uri="{C3380CC4-5D6E-409C-BE32-E72D297353CC}">
                <c16:uniqueId val="{00000003-41F8-454D-8114-100DC24019CC}"/>
              </c:ext>
            </c:extLst>
          </c:dPt>
          <c:dPt>
            <c:idx val="6"/>
            <c:invertIfNegative val="0"/>
            <c:bubble3D val="0"/>
            <c:extLst>
              <c:ext xmlns:c16="http://schemas.microsoft.com/office/drawing/2014/chart" uri="{C3380CC4-5D6E-409C-BE32-E72D297353CC}">
                <c16:uniqueId val="{00000004-41F8-454D-8114-100DC24019CC}"/>
              </c:ext>
            </c:extLst>
          </c:dPt>
          <c:dPt>
            <c:idx val="7"/>
            <c:invertIfNegative val="0"/>
            <c:bubble3D val="0"/>
            <c:extLst>
              <c:ext xmlns:c16="http://schemas.microsoft.com/office/drawing/2014/chart" uri="{C3380CC4-5D6E-409C-BE32-E72D297353CC}">
                <c16:uniqueId val="{00000005-41F8-454D-8114-100DC24019CC}"/>
              </c:ext>
            </c:extLst>
          </c:dPt>
          <c:dPt>
            <c:idx val="8"/>
            <c:invertIfNegative val="0"/>
            <c:bubble3D val="0"/>
            <c:extLst>
              <c:ext xmlns:c16="http://schemas.microsoft.com/office/drawing/2014/chart" uri="{C3380CC4-5D6E-409C-BE32-E72D297353CC}">
                <c16:uniqueId val="{00000006-41F8-454D-8114-100DC24019CC}"/>
              </c:ext>
            </c:extLst>
          </c:dPt>
          <c:dPt>
            <c:idx val="9"/>
            <c:invertIfNegative val="0"/>
            <c:bubble3D val="0"/>
            <c:extLst>
              <c:ext xmlns:c16="http://schemas.microsoft.com/office/drawing/2014/chart" uri="{C3380CC4-5D6E-409C-BE32-E72D297353CC}">
                <c16:uniqueId val="{00000007-41F8-454D-8114-100DC24019CC}"/>
              </c:ext>
            </c:extLst>
          </c:dPt>
          <c:dPt>
            <c:idx val="10"/>
            <c:invertIfNegative val="0"/>
            <c:bubble3D val="0"/>
            <c:extLst>
              <c:ext xmlns:c16="http://schemas.microsoft.com/office/drawing/2014/chart" uri="{C3380CC4-5D6E-409C-BE32-E72D297353CC}">
                <c16:uniqueId val="{00000008-41F8-454D-8114-100DC24019CC}"/>
              </c:ext>
            </c:extLst>
          </c:dPt>
          <c:dPt>
            <c:idx val="15"/>
            <c:invertIfNegative val="0"/>
            <c:bubble3D val="0"/>
            <c:extLst>
              <c:ext xmlns:c16="http://schemas.microsoft.com/office/drawing/2014/chart" uri="{C3380CC4-5D6E-409C-BE32-E72D297353CC}">
                <c16:uniqueId val="{00000009-41F8-454D-8114-100DC24019CC}"/>
              </c:ext>
            </c:extLst>
          </c:dPt>
          <c:dPt>
            <c:idx val="16"/>
            <c:invertIfNegative val="0"/>
            <c:bubble3D val="0"/>
            <c:spPr>
              <a:solidFill>
                <a:schemeClr val="tx2">
                  <a:lumMod val="75000"/>
                </a:schemeClr>
              </a:solidFill>
              <a:ln>
                <a:noFill/>
              </a:ln>
            </c:spPr>
            <c:extLst>
              <c:ext xmlns:c16="http://schemas.microsoft.com/office/drawing/2014/chart" uri="{C3380CC4-5D6E-409C-BE32-E72D297353CC}">
                <c16:uniqueId val="{0000000B-41F8-454D-8114-100DC24019CC}"/>
              </c:ext>
            </c:extLst>
          </c:dPt>
          <c:dPt>
            <c:idx val="17"/>
            <c:invertIfNegative val="0"/>
            <c:bubble3D val="0"/>
            <c:extLst>
              <c:ext xmlns:c16="http://schemas.microsoft.com/office/drawing/2014/chart" uri="{C3380CC4-5D6E-409C-BE32-E72D297353CC}">
                <c16:uniqueId val="{0000000C-41F8-454D-8114-100DC24019CC}"/>
              </c:ext>
            </c:extLst>
          </c:dPt>
          <c:dPt>
            <c:idx val="18"/>
            <c:invertIfNegative val="0"/>
            <c:bubble3D val="0"/>
            <c:extLst>
              <c:ext xmlns:c16="http://schemas.microsoft.com/office/drawing/2014/chart" uri="{C3380CC4-5D6E-409C-BE32-E72D297353CC}">
                <c16:uniqueId val="{0000000D-41F8-454D-8114-100DC24019CC}"/>
              </c:ext>
            </c:extLst>
          </c:dPt>
          <c:dPt>
            <c:idx val="22"/>
            <c:invertIfNegative val="0"/>
            <c:bubble3D val="0"/>
            <c:extLst>
              <c:ext xmlns:c16="http://schemas.microsoft.com/office/drawing/2014/chart" uri="{C3380CC4-5D6E-409C-BE32-E72D297353CC}">
                <c16:uniqueId val="{0000000E-41F8-454D-8114-100DC24019CC}"/>
              </c:ext>
            </c:extLst>
          </c:dPt>
          <c:dLbls>
            <c:dLbl>
              <c:idx val="0"/>
              <c:layout>
                <c:manualLayout>
                  <c:x val="-1.9576288812954985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1F8-454D-8114-100DC24019CC}"/>
                </c:ext>
              </c:extLst>
            </c:dLbl>
            <c:dLbl>
              <c:idx val="1"/>
              <c:layout>
                <c:manualLayout>
                  <c:x val="-1.5865696033278767E-2"/>
                  <c:y val="-2.82042869641305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1F8-454D-8114-100DC24019CC}"/>
                </c:ext>
              </c:extLst>
            </c:dLbl>
            <c:dLbl>
              <c:idx val="2"/>
              <c:layout>
                <c:manualLayout>
                  <c:x val="-2.1774674392115986E-2"/>
                  <c:y val="-2.8149606299212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F8-454D-8114-100DC24019CC}"/>
                </c:ext>
              </c:extLst>
            </c:dLbl>
            <c:dLbl>
              <c:idx val="3"/>
              <c:layout>
                <c:manualLayout>
                  <c:x val="-1.4198187490714604E-2"/>
                  <c:y val="-2.77777777777787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F8-454D-8114-100DC24019CC}"/>
                </c:ext>
              </c:extLst>
            </c:dLbl>
            <c:dLbl>
              <c:idx val="4"/>
              <c:layout>
                <c:manualLayout>
                  <c:x val="-1.9766057544693707E-2"/>
                  <c:y val="-2.06085327546798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F8-454D-8114-100DC24019CC}"/>
                </c:ext>
              </c:extLst>
            </c:dLbl>
            <c:dLbl>
              <c:idx val="5"/>
              <c:layout>
                <c:manualLayout>
                  <c:x val="-1.8451542613777051E-2"/>
                  <c:y val="-2.673884514435695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F8-454D-8114-100DC24019CC}"/>
                </c:ext>
              </c:extLst>
            </c:dLbl>
            <c:dLbl>
              <c:idx val="6"/>
              <c:layout>
                <c:manualLayout>
                  <c:x val="-1.7219036299707821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F8-454D-8114-100DC24019CC}"/>
                </c:ext>
              </c:extLst>
            </c:dLbl>
            <c:dLbl>
              <c:idx val="7"/>
              <c:layout>
                <c:manualLayout>
                  <c:x val="-1.8703907294607042E-2"/>
                  <c:y val="-2.82042869641305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F8-454D-8114-100DC24019CC}"/>
                </c:ext>
              </c:extLst>
            </c:dLbl>
            <c:dLbl>
              <c:idx val="8"/>
              <c:layout>
                <c:manualLayout>
                  <c:x val="-1.5429109097211905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F8-454D-8114-100DC24019CC}"/>
                </c:ext>
              </c:extLst>
            </c:dLbl>
            <c:dLbl>
              <c:idx val="9"/>
              <c:layout>
                <c:manualLayout>
                  <c:x val="-1.3885603922151241E-2"/>
                  <c:y val="-2.74803149606299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F8-454D-8114-100DC24019CC}"/>
                </c:ext>
              </c:extLst>
            </c:dLbl>
            <c:dLbl>
              <c:idx val="10"/>
              <c:layout>
                <c:manualLayout>
                  <c:x val="-1.2958946169464665E-2"/>
                  <c:y val="-2.7648731408573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F8-454D-8114-100DC24019CC}"/>
                </c:ext>
              </c:extLst>
            </c:dLbl>
            <c:dLbl>
              <c:idx val="11"/>
              <c:layout>
                <c:manualLayout>
                  <c:x val="-1.0602882186896357E-2"/>
                  <c:y val="-2.76509186351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1F8-454D-8114-100DC24019CC}"/>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1F8-454D-8114-100DC24019CC}"/>
                </c:ext>
              </c:extLst>
            </c:dLbl>
            <c:dLbl>
              <c:idx val="13"/>
              <c:layout>
                <c:manualLayout>
                  <c:x val="-1.00777094556688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1F8-454D-8114-100DC24019CC}"/>
                </c:ext>
              </c:extLst>
            </c:dLbl>
            <c:dLbl>
              <c:idx val="14"/>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1F8-454D-8114-100DC24019CC}"/>
                </c:ext>
              </c:extLst>
            </c:dLbl>
            <c:dLbl>
              <c:idx val="15"/>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F8-454D-8114-100DC24019CC}"/>
                </c:ext>
              </c:extLst>
            </c:dLbl>
            <c:dLbl>
              <c:idx val="16"/>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F8-454D-8114-100DC24019CC}"/>
                </c:ext>
              </c:extLst>
            </c:dLbl>
            <c:dLbl>
              <c:idx val="17"/>
              <c:layout>
                <c:manualLayout>
                  <c:x val="-1.007755162680145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1F8-454D-8114-100DC24019CC}"/>
                </c:ext>
              </c:extLst>
            </c:dLbl>
            <c:dLbl>
              <c:idx val="18"/>
              <c:layout>
                <c:manualLayout>
                  <c:x val="-1.0077551626801367E-2"/>
                  <c:y val="6.901480256200757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1F8-454D-8114-100DC24019CC}"/>
                </c:ext>
              </c:extLst>
            </c:dLbl>
            <c:dLbl>
              <c:idx val="19"/>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1F8-454D-8114-100DC24019CC}"/>
                </c:ext>
              </c:extLst>
            </c:dLbl>
            <c:dLbl>
              <c:idx val="20"/>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1F8-454D-8114-100DC24019CC}"/>
                </c:ext>
              </c:extLst>
            </c:dLbl>
            <c:dLbl>
              <c:idx val="21"/>
              <c:layout>
                <c:manualLayout>
                  <c:x val="-1.008428663398207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1F8-454D-8114-100DC24019CC}"/>
                </c:ext>
              </c:extLst>
            </c:dLbl>
            <c:dLbl>
              <c:idx val="22"/>
              <c:layout>
                <c:manualLayout>
                  <c:x val="-1.0091417818055854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1F8-454D-8114-100DC24019CC}"/>
                </c:ext>
              </c:extLst>
            </c:dLbl>
            <c:dLbl>
              <c:idx val="23"/>
              <c:layout>
                <c:manualLayout>
                  <c:x val="-1.009181399494874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1F8-454D-8114-100DC24019CC}"/>
                </c:ext>
              </c:extLst>
            </c:dLbl>
            <c:dLbl>
              <c:idx val="24"/>
              <c:layout>
                <c:manualLayout>
                  <c:x val="-1.009221017184181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1F8-454D-8114-100DC24019CC}"/>
                </c:ext>
              </c:extLst>
            </c:dLbl>
            <c:dLbl>
              <c:idx val="25"/>
              <c:layout>
                <c:manualLayout>
                  <c:x val="-1.0091813994948745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1F8-454D-8114-100DC24019CC}"/>
                </c:ext>
              </c:extLst>
            </c:dLbl>
            <c:dLbl>
              <c:idx val="26"/>
              <c:layout>
                <c:manualLayout>
                  <c:x val="-1.0091021641162779E-2"/>
                  <c:y val="-2.567664082289746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1F8-454D-8114-100DC24019CC}"/>
                </c:ext>
              </c:extLst>
            </c:dLbl>
            <c:dLbl>
              <c:idx val="27"/>
              <c:layout>
                <c:manualLayout>
                  <c:x val="-5.0591789233893859E-3"/>
                  <c:y val="-2.82047914083249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1F8-454D-8114-100DC24019CC}"/>
                </c:ext>
              </c:extLst>
            </c:dLbl>
            <c:dLbl>
              <c:idx val="28"/>
              <c:layout>
                <c:manualLayout>
                  <c:x val="-1.0091813994948745E-2"/>
                  <c:y val="-2.820529786717836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1F8-454D-8114-100DC24019CC}"/>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1F8-454D-8114-100DC24019CC}"/>
                </c:ext>
              </c:extLst>
            </c:dLbl>
            <c:dLbl>
              <c:idx val="30"/>
              <c:layout>
                <c:manualLayout>
                  <c:x val="-1.0092210171841819E-2"/>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1F8-454D-8114-100DC24019CC}"/>
                </c:ext>
              </c:extLst>
            </c:dLbl>
            <c:dLbl>
              <c:idx val="31"/>
              <c:layout>
                <c:manualLayout>
                  <c:x val="-1.0091813994948653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1F8-454D-8114-100DC24019CC}"/>
                </c:ext>
              </c:extLst>
            </c:dLbl>
            <c:dLbl>
              <c:idx val="32"/>
              <c:layout>
                <c:manualLayout>
                  <c:x val="-1.009260634873471E-2"/>
                  <c:y val="-2.813648293963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1F8-454D-8114-100DC24019CC}"/>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San Luis Potosí</c:v>
                </c:pt>
                <c:pt idx="2">
                  <c:v>Baja California Sur</c:v>
                </c:pt>
                <c:pt idx="3">
                  <c:v>Puebla</c:v>
                </c:pt>
                <c:pt idx="4">
                  <c:v>Coahuila de Zaragoza</c:v>
                </c:pt>
                <c:pt idx="5">
                  <c:v>Campeche</c:v>
                </c:pt>
                <c:pt idx="6">
                  <c:v>Guanajuato</c:v>
                </c:pt>
                <c:pt idx="7">
                  <c:v>Guerrero</c:v>
                </c:pt>
                <c:pt idx="8">
                  <c:v>Chiapas</c:v>
                </c:pt>
                <c:pt idx="9">
                  <c:v>Colima</c:v>
                </c:pt>
                <c:pt idx="10">
                  <c:v>Baja California</c:v>
                </c:pt>
                <c:pt idx="11">
                  <c:v>Tlaxcala</c:v>
                </c:pt>
                <c:pt idx="12">
                  <c:v>Durango</c:v>
                </c:pt>
                <c:pt idx="13">
                  <c:v>Jalisco</c:v>
                </c:pt>
                <c:pt idx="14">
                  <c:v>Nuevo León</c:v>
                </c:pt>
                <c:pt idx="15">
                  <c:v>Tamaulipas</c:v>
                </c:pt>
                <c:pt idx="16">
                  <c:v>Nacional</c:v>
                </c:pt>
                <c:pt idx="17">
                  <c:v>Morelos</c:v>
                </c:pt>
                <c:pt idx="18">
                  <c:v>Querétaro</c:v>
                </c:pt>
                <c:pt idx="19">
                  <c:v>Chihuahua</c:v>
                </c:pt>
                <c:pt idx="20">
                  <c:v>Michoacán de Ocampo</c:v>
                </c:pt>
                <c:pt idx="21">
                  <c:v>Zacatecas</c:v>
                </c:pt>
                <c:pt idx="22">
                  <c:v>Quintana Roo</c:v>
                </c:pt>
                <c:pt idx="23">
                  <c:v>Sinaloa</c:v>
                </c:pt>
                <c:pt idx="24">
                  <c:v>Yucatán</c:v>
                </c:pt>
                <c:pt idx="25">
                  <c:v>México</c:v>
                </c:pt>
                <c:pt idx="26">
                  <c:v>Hidalgo</c:v>
                </c:pt>
                <c:pt idx="27">
                  <c:v>Oaxaca</c:v>
                </c:pt>
                <c:pt idx="28">
                  <c:v>Ciudad de México</c:v>
                </c:pt>
                <c:pt idx="29">
                  <c:v>Sonora</c:v>
                </c:pt>
                <c:pt idx="30">
                  <c:v>Tabasco</c:v>
                </c:pt>
                <c:pt idx="31">
                  <c:v>Veracruz de Ignacio de la Llave</c:v>
                </c:pt>
                <c:pt idx="32">
                  <c:v>Nayarit</c:v>
                </c:pt>
              </c:strCache>
            </c:strRef>
          </c:cat>
          <c:val>
            <c:numRef>
              <c:f>Datos!$B$7:$B$39</c:f>
              <c:numCache>
                <c:formatCode>0.0</c:formatCode>
                <c:ptCount val="33"/>
                <c:pt idx="0">
                  <c:v>-23.691015046589001</c:v>
                </c:pt>
                <c:pt idx="1">
                  <c:v>-14.435522465154</c:v>
                </c:pt>
                <c:pt idx="2">
                  <c:v>-14.319793399362</c:v>
                </c:pt>
                <c:pt idx="3">
                  <c:v>-11.309620799311</c:v>
                </c:pt>
                <c:pt idx="4">
                  <c:v>-8.9248845903979994</c:v>
                </c:pt>
                <c:pt idx="5">
                  <c:v>-5.6100389796809997</c:v>
                </c:pt>
                <c:pt idx="6">
                  <c:v>-4.8161916056800003</c:v>
                </c:pt>
                <c:pt idx="7">
                  <c:v>-3.7969247368339998</c:v>
                </c:pt>
                <c:pt idx="8">
                  <c:v>-2.701460824197</c:v>
                </c:pt>
                <c:pt idx="9">
                  <c:v>-2.3350043260010001</c:v>
                </c:pt>
                <c:pt idx="10">
                  <c:v>-2.028167027786</c:v>
                </c:pt>
                <c:pt idx="11">
                  <c:v>-1.633543496383</c:v>
                </c:pt>
                <c:pt idx="12">
                  <c:v>-0.54098582983900001</c:v>
                </c:pt>
                <c:pt idx="13">
                  <c:v>5.5441696721000001E-2</c:v>
                </c:pt>
                <c:pt idx="14">
                  <c:v>0.33082515306299998</c:v>
                </c:pt>
                <c:pt idx="15">
                  <c:v>0.95164778730800004</c:v>
                </c:pt>
                <c:pt idx="16">
                  <c:v>1.5272113002559999</c:v>
                </c:pt>
                <c:pt idx="17">
                  <c:v>1.8466949226839999</c:v>
                </c:pt>
                <c:pt idx="18">
                  <c:v>1.9066946683929999</c:v>
                </c:pt>
                <c:pt idx="19">
                  <c:v>2.1056106484680002</c:v>
                </c:pt>
                <c:pt idx="20">
                  <c:v>2.198615599659</c:v>
                </c:pt>
                <c:pt idx="21">
                  <c:v>3.4759987641449999</c:v>
                </c:pt>
                <c:pt idx="22">
                  <c:v>5.9732250739639996</c:v>
                </c:pt>
                <c:pt idx="23">
                  <c:v>6.2698922516169997</c:v>
                </c:pt>
                <c:pt idx="24">
                  <c:v>8.7974893921530004</c:v>
                </c:pt>
                <c:pt idx="25">
                  <c:v>9.1116729172789999</c:v>
                </c:pt>
                <c:pt idx="26">
                  <c:v>9.7743279527279991</c:v>
                </c:pt>
                <c:pt idx="27">
                  <c:v>9.8806642617450002</c:v>
                </c:pt>
                <c:pt idx="28">
                  <c:v>10.289475920438001</c:v>
                </c:pt>
                <c:pt idx="29">
                  <c:v>14.063822980848</c:v>
                </c:pt>
                <c:pt idx="30">
                  <c:v>16.065245213274</c:v>
                </c:pt>
                <c:pt idx="31">
                  <c:v>16.576854199387</c:v>
                </c:pt>
                <c:pt idx="32">
                  <c:v>47.074448459155001</c:v>
                </c:pt>
              </c:numCache>
            </c:numRef>
          </c:val>
          <c:shape val="cylinder"/>
          <c:extLst>
            <c:ext xmlns:c16="http://schemas.microsoft.com/office/drawing/2014/chart" uri="{C3380CC4-5D6E-409C-BE32-E72D297353CC}">
              <c16:uniqueId val="{00000022-41F8-454D-8114-100DC24019CC}"/>
            </c:ext>
          </c:extLst>
        </c:ser>
        <c:dLbls>
          <c:showLegendKey val="0"/>
          <c:showVal val="0"/>
          <c:showCatName val="0"/>
          <c:showSerName val="0"/>
          <c:showPercent val="0"/>
          <c:showBubbleSize val="0"/>
        </c:dLbls>
        <c:gapWidth val="31"/>
        <c:gapDepth val="45"/>
        <c:shape val="box"/>
        <c:axId val="293432047"/>
        <c:axId val="1"/>
        <c:axId val="0"/>
      </c:bar3DChart>
      <c:catAx>
        <c:axId val="29343204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0"/>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93432047"/>
        <c:crosses val="autoZero"/>
        <c:crossBetween val="between"/>
        <c:majorUnit val="2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tx2">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447C-44D5-AB48-0B223CCD1F74}"/>
              </c:ext>
            </c:extLst>
          </c:dPt>
          <c:dPt>
            <c:idx val="3"/>
            <c:invertIfNegative val="0"/>
            <c:bubble3D val="0"/>
            <c:extLst>
              <c:ext xmlns:c16="http://schemas.microsoft.com/office/drawing/2014/chart" uri="{C3380CC4-5D6E-409C-BE32-E72D297353CC}">
                <c16:uniqueId val="{00000001-447C-44D5-AB48-0B223CCD1F74}"/>
              </c:ext>
            </c:extLst>
          </c:dPt>
          <c:dPt>
            <c:idx val="4"/>
            <c:invertIfNegative val="0"/>
            <c:bubble3D val="0"/>
            <c:extLst>
              <c:ext xmlns:c16="http://schemas.microsoft.com/office/drawing/2014/chart" uri="{C3380CC4-5D6E-409C-BE32-E72D297353CC}">
                <c16:uniqueId val="{00000002-447C-44D5-AB48-0B223CCD1F74}"/>
              </c:ext>
            </c:extLst>
          </c:dPt>
          <c:dPt>
            <c:idx val="5"/>
            <c:invertIfNegative val="0"/>
            <c:bubble3D val="0"/>
            <c:extLst>
              <c:ext xmlns:c16="http://schemas.microsoft.com/office/drawing/2014/chart" uri="{C3380CC4-5D6E-409C-BE32-E72D297353CC}">
                <c16:uniqueId val="{00000003-447C-44D5-AB48-0B223CCD1F74}"/>
              </c:ext>
            </c:extLst>
          </c:dPt>
          <c:dPt>
            <c:idx val="6"/>
            <c:invertIfNegative val="0"/>
            <c:bubble3D val="0"/>
            <c:extLst>
              <c:ext xmlns:c16="http://schemas.microsoft.com/office/drawing/2014/chart" uri="{C3380CC4-5D6E-409C-BE32-E72D297353CC}">
                <c16:uniqueId val="{00000004-447C-44D5-AB48-0B223CCD1F74}"/>
              </c:ext>
            </c:extLst>
          </c:dPt>
          <c:dPt>
            <c:idx val="7"/>
            <c:invertIfNegative val="0"/>
            <c:bubble3D val="0"/>
            <c:extLst>
              <c:ext xmlns:c16="http://schemas.microsoft.com/office/drawing/2014/chart" uri="{C3380CC4-5D6E-409C-BE32-E72D297353CC}">
                <c16:uniqueId val="{00000005-447C-44D5-AB48-0B223CCD1F74}"/>
              </c:ext>
            </c:extLst>
          </c:dPt>
          <c:dPt>
            <c:idx val="8"/>
            <c:invertIfNegative val="0"/>
            <c:bubble3D val="0"/>
            <c:extLst>
              <c:ext xmlns:c16="http://schemas.microsoft.com/office/drawing/2014/chart" uri="{C3380CC4-5D6E-409C-BE32-E72D297353CC}">
                <c16:uniqueId val="{00000006-447C-44D5-AB48-0B223CCD1F74}"/>
              </c:ext>
            </c:extLst>
          </c:dPt>
          <c:dPt>
            <c:idx val="9"/>
            <c:invertIfNegative val="0"/>
            <c:bubble3D val="0"/>
            <c:extLst>
              <c:ext xmlns:c16="http://schemas.microsoft.com/office/drawing/2014/chart" uri="{C3380CC4-5D6E-409C-BE32-E72D297353CC}">
                <c16:uniqueId val="{00000007-447C-44D5-AB48-0B223CCD1F74}"/>
              </c:ext>
            </c:extLst>
          </c:dPt>
          <c:dPt>
            <c:idx val="10"/>
            <c:invertIfNegative val="0"/>
            <c:bubble3D val="0"/>
            <c:extLst>
              <c:ext xmlns:c16="http://schemas.microsoft.com/office/drawing/2014/chart" uri="{C3380CC4-5D6E-409C-BE32-E72D297353CC}">
                <c16:uniqueId val="{00000008-447C-44D5-AB48-0B223CCD1F74}"/>
              </c:ext>
            </c:extLst>
          </c:dPt>
          <c:dPt>
            <c:idx val="18"/>
            <c:invertIfNegative val="0"/>
            <c:bubble3D val="0"/>
            <c:extLst>
              <c:ext xmlns:c16="http://schemas.microsoft.com/office/drawing/2014/chart" uri="{C3380CC4-5D6E-409C-BE32-E72D297353CC}">
                <c16:uniqueId val="{00000009-447C-44D5-AB48-0B223CCD1F74}"/>
              </c:ext>
            </c:extLst>
          </c:dPt>
          <c:dLbls>
            <c:dLbl>
              <c:idx val="0"/>
              <c:layout>
                <c:manualLayout>
                  <c:x val="-2.460396932881501E-2"/>
                  <c:y val="-2.8191332137675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7C-44D5-AB48-0B223CCD1F74}"/>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7C-44D5-AB48-0B223CCD1F74}"/>
                </c:ext>
              </c:extLst>
            </c:dLbl>
            <c:dLbl>
              <c:idx val="2"/>
              <c:layout>
                <c:manualLayout>
                  <c:x val="-1.6736889020947852E-2"/>
                  <c:y val="-2.8204946217925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7C-44D5-AB48-0B223CCD1F74}"/>
                </c:ext>
              </c:extLst>
            </c:dLbl>
            <c:dLbl>
              <c:idx val="3"/>
              <c:layout>
                <c:manualLayout>
                  <c:x val="-1.9222502847521417E-2"/>
                  <c:y val="-2.82047244094498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7C-44D5-AB48-0B223CCD1F74}"/>
                </c:ext>
              </c:extLst>
            </c:dLbl>
            <c:dLbl>
              <c:idx val="4"/>
              <c:layout>
                <c:manualLayout>
                  <c:x val="-1.975654929926212E-2"/>
                  <c:y val="-4.82609673790786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7C-44D5-AB48-0B223CCD1F74}"/>
                </c:ext>
              </c:extLst>
            </c:dLbl>
            <c:dLbl>
              <c:idx val="5"/>
              <c:layout>
                <c:manualLayout>
                  <c:x val="-1.8452731144455999E-2"/>
                  <c:y val="-2.67397259319606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7C-44D5-AB48-0B223CCD1F74}"/>
                </c:ext>
              </c:extLst>
            </c:dLbl>
            <c:dLbl>
              <c:idx val="6"/>
              <c:layout>
                <c:manualLayout>
                  <c:x val="-1.2187193581934241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7C-44D5-AB48-0B223CCD1F74}"/>
                </c:ext>
              </c:extLst>
            </c:dLbl>
            <c:dLbl>
              <c:idx val="7"/>
              <c:layout>
                <c:manualLayout>
                  <c:x val="-1.3670083692368551E-2"/>
                  <c:y val="-2.91271091113621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7C-44D5-AB48-0B223CCD1F74}"/>
                </c:ext>
              </c:extLst>
            </c:dLbl>
            <c:dLbl>
              <c:idx val="8"/>
              <c:layout>
                <c:manualLayout>
                  <c:x val="-1.0397266379438419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7C-44D5-AB48-0B223CCD1F74}"/>
                </c:ext>
              </c:extLst>
            </c:dLbl>
            <c:dLbl>
              <c:idx val="9"/>
              <c:layout>
                <c:manualLayout>
                  <c:x val="-8.85574208884276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7C-44D5-AB48-0B223CCD1F74}"/>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7C-44D5-AB48-0B223CCD1F74}"/>
                </c:ext>
              </c:extLst>
            </c:dLbl>
            <c:dLbl>
              <c:idx val="11"/>
              <c:layout>
                <c:manualLayout>
                  <c:x val="-5.5710394691229634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7C-44D5-AB48-0B223CCD1F74}"/>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7C-44D5-AB48-0B223CCD1F74}"/>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7C-44D5-AB48-0B223CCD1F74}"/>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7C-44D5-AB48-0B223CCD1F74}"/>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47C-44D5-AB48-0B223CCD1F74}"/>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47C-44D5-AB48-0B223CCD1F74}"/>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47C-44D5-AB48-0B223CCD1F74}"/>
                </c:ext>
              </c:extLst>
            </c:dLbl>
            <c:dLbl>
              <c:idx val="18"/>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7C-44D5-AB48-0B223CCD1F74}"/>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47C-44D5-AB48-0B223CCD1F74}"/>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47C-44D5-AB48-0B223CCD1F74}"/>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47C-44D5-AB48-0B223CCD1F74}"/>
                </c:ext>
              </c:extLst>
            </c:dLbl>
            <c:dLbl>
              <c:idx val="22"/>
              <c:layout>
                <c:manualLayout>
                  <c:x val="-1.0077551626801367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47C-44D5-AB48-0B223CCD1F74}"/>
                </c:ext>
              </c:extLst>
            </c:dLbl>
            <c:dLbl>
              <c:idx val="23"/>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47C-44D5-AB48-0B223CCD1F74}"/>
                </c:ext>
              </c:extLst>
            </c:dLbl>
            <c:dLbl>
              <c:idx val="24"/>
              <c:layout>
                <c:manualLayout>
                  <c:x val="-5.0461050859208637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47C-44D5-AB48-0B223CCD1F74}"/>
                </c:ext>
              </c:extLst>
            </c:dLbl>
            <c:dLbl>
              <c:idx val="25"/>
              <c:layout>
                <c:manualLayout>
                  <c:x val="-5.0461050859209556E-3"/>
                  <c:y val="-2.76497735984288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47C-44D5-AB48-0B223CCD1F74}"/>
                </c:ext>
              </c:extLst>
            </c:dLbl>
            <c:dLbl>
              <c:idx val="26"/>
              <c:layout>
                <c:manualLayout>
                  <c:x val="-5.0389739018471746E-3"/>
                  <c:y val="-2.76497735984288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47C-44D5-AB48-0B223CCD1F74}"/>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47C-44D5-AB48-0B223CCD1F74}"/>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47C-44D5-AB48-0B223CCD1F74}"/>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47C-44D5-AB48-0B223CCD1F74}"/>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47C-44D5-AB48-0B223CCD1F74}"/>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47C-44D5-AB48-0B223CCD1F74}"/>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47C-44D5-AB48-0B223CCD1F7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Coahuila de Zaragoza</c:v>
                </c:pt>
                <c:pt idx="1">
                  <c:v>Aguascalientes</c:v>
                </c:pt>
                <c:pt idx="2">
                  <c:v>Puebla</c:v>
                </c:pt>
                <c:pt idx="3">
                  <c:v>Campeche</c:v>
                </c:pt>
                <c:pt idx="4">
                  <c:v>San Luis Potosí</c:v>
                </c:pt>
                <c:pt idx="5">
                  <c:v>Guanajuato</c:v>
                </c:pt>
                <c:pt idx="6">
                  <c:v>Baja California Sur</c:v>
                </c:pt>
                <c:pt idx="7">
                  <c:v>Baja California</c:v>
                </c:pt>
                <c:pt idx="8">
                  <c:v>Guerrero</c:v>
                </c:pt>
                <c:pt idx="9">
                  <c:v>Chiapas</c:v>
                </c:pt>
                <c:pt idx="10">
                  <c:v>Tlaxcala</c:v>
                </c:pt>
                <c:pt idx="11">
                  <c:v>Colima</c:v>
                </c:pt>
                <c:pt idx="12">
                  <c:v>Durango</c:v>
                </c:pt>
                <c:pt idx="13">
                  <c:v>Jalisco</c:v>
                </c:pt>
                <c:pt idx="14">
                  <c:v>Morelos</c:v>
                </c:pt>
                <c:pt idx="15">
                  <c:v>Michoacán de Ocampo</c:v>
                </c:pt>
                <c:pt idx="16">
                  <c:v>Quintana Roo</c:v>
                </c:pt>
                <c:pt idx="17">
                  <c:v>Tamaulipas</c:v>
                </c:pt>
                <c:pt idx="18">
                  <c:v>Nuevo León</c:v>
                </c:pt>
                <c:pt idx="19">
                  <c:v>Zacatecas</c:v>
                </c:pt>
                <c:pt idx="20">
                  <c:v>Querétaro</c:v>
                </c:pt>
                <c:pt idx="21">
                  <c:v>Sinaloa</c:v>
                </c:pt>
                <c:pt idx="22">
                  <c:v>Chihuahua</c:v>
                </c:pt>
                <c:pt idx="23">
                  <c:v>Oaxaca</c:v>
                </c:pt>
                <c:pt idx="24">
                  <c:v>Yucatán</c:v>
                </c:pt>
                <c:pt idx="25">
                  <c:v>Hidalgo</c:v>
                </c:pt>
                <c:pt idx="26">
                  <c:v>Nayarit</c:v>
                </c:pt>
                <c:pt idx="27">
                  <c:v>Ciudad de México</c:v>
                </c:pt>
                <c:pt idx="28">
                  <c:v>Sonora</c:v>
                </c:pt>
                <c:pt idx="29">
                  <c:v>México</c:v>
                </c:pt>
                <c:pt idx="30">
                  <c:v>Veracruz de Ignacio de la Llave</c:v>
                </c:pt>
                <c:pt idx="31">
                  <c:v>Tabasco</c:v>
                </c:pt>
              </c:strCache>
            </c:strRef>
          </c:cat>
          <c:val>
            <c:numRef>
              <c:f>Datos!$B$10:$B$41</c:f>
              <c:numCache>
                <c:formatCode>0.00</c:formatCode>
                <c:ptCount val="32"/>
                <c:pt idx="0">
                  <c:v>-0.50720103963100005</c:v>
                </c:pt>
                <c:pt idx="1">
                  <c:v>-0.450187534931</c:v>
                </c:pt>
                <c:pt idx="2">
                  <c:v>-0.44588297951</c:v>
                </c:pt>
                <c:pt idx="3">
                  <c:v>-0.444870349404</c:v>
                </c:pt>
                <c:pt idx="4">
                  <c:v>-0.42112999702800002</c:v>
                </c:pt>
                <c:pt idx="5">
                  <c:v>-0.232547270069</c:v>
                </c:pt>
                <c:pt idx="6">
                  <c:v>-0.10220617223800001</c:v>
                </c:pt>
                <c:pt idx="7">
                  <c:v>-9.7724818867000005E-2</c:v>
                </c:pt>
                <c:pt idx="8">
                  <c:v>-3.4889726740000002E-2</c:v>
                </c:pt>
                <c:pt idx="9">
                  <c:v>-2.6888465338999998E-2</c:v>
                </c:pt>
                <c:pt idx="10">
                  <c:v>-1.0482377943E-2</c:v>
                </c:pt>
                <c:pt idx="11">
                  <c:v>-1.0275030564E-2</c:v>
                </c:pt>
                <c:pt idx="12">
                  <c:v>-6.5185803390000003E-3</c:v>
                </c:pt>
                <c:pt idx="13">
                  <c:v>3.856568197E-3</c:v>
                </c:pt>
                <c:pt idx="14">
                  <c:v>1.8007269308999999E-2</c:v>
                </c:pt>
                <c:pt idx="15">
                  <c:v>2.7945335753000001E-2</c:v>
                </c:pt>
                <c:pt idx="16">
                  <c:v>3.0073030271000001E-2</c:v>
                </c:pt>
                <c:pt idx="17">
                  <c:v>3.1456281636999997E-2</c:v>
                </c:pt>
                <c:pt idx="18">
                  <c:v>3.2366286272999999E-2</c:v>
                </c:pt>
                <c:pt idx="19">
                  <c:v>3.5772253793000003E-2</c:v>
                </c:pt>
                <c:pt idx="20">
                  <c:v>5.7411900859999997E-2</c:v>
                </c:pt>
                <c:pt idx="21">
                  <c:v>8.8209200771999993E-2</c:v>
                </c:pt>
                <c:pt idx="22">
                  <c:v>9.5040552474000006E-2</c:v>
                </c:pt>
                <c:pt idx="23">
                  <c:v>0.10550412037699999</c:v>
                </c:pt>
                <c:pt idx="24">
                  <c:v>0.111343982365</c:v>
                </c:pt>
                <c:pt idx="25">
                  <c:v>0.137621837286</c:v>
                </c:pt>
                <c:pt idx="26">
                  <c:v>0.181106347976</c:v>
                </c:pt>
                <c:pt idx="27">
                  <c:v>0.50633840739199998</c:v>
                </c:pt>
                <c:pt idx="28">
                  <c:v>0.63735531736600004</c:v>
                </c:pt>
                <c:pt idx="29">
                  <c:v>0.64097998730700001</c:v>
                </c:pt>
                <c:pt idx="30">
                  <c:v>0.64349198530899998</c:v>
                </c:pt>
                <c:pt idx="31">
                  <c:v>0.93413494045300005</c:v>
                </c:pt>
              </c:numCache>
            </c:numRef>
          </c:val>
          <c:shape val="cylinder"/>
          <c:extLst>
            <c:ext xmlns:c16="http://schemas.microsoft.com/office/drawing/2014/chart" uri="{C3380CC4-5D6E-409C-BE32-E72D297353CC}">
              <c16:uniqueId val="{00000021-447C-44D5-AB48-0B223CCD1F74}"/>
            </c:ext>
          </c:extLst>
        </c:ser>
        <c:dLbls>
          <c:showLegendKey val="0"/>
          <c:showVal val="0"/>
          <c:showCatName val="0"/>
          <c:showSerName val="0"/>
          <c:showPercent val="0"/>
          <c:showBubbleSize val="0"/>
        </c:dLbls>
        <c:gapWidth val="31"/>
        <c:gapDepth val="45"/>
        <c:shape val="box"/>
        <c:axId val="419638415"/>
        <c:axId val="1"/>
        <c:axId val="0"/>
      </c:bar3DChart>
      <c:catAx>
        <c:axId val="4196384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19638415"/>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6D044"/>
            </a:solidFill>
            <a:ln>
              <a:noFill/>
            </a:ln>
          </c:spPr>
          <c:invertIfNegative val="0"/>
          <c:dPt>
            <c:idx val="2"/>
            <c:invertIfNegative val="0"/>
            <c:bubble3D val="0"/>
            <c:extLst>
              <c:ext xmlns:c16="http://schemas.microsoft.com/office/drawing/2014/chart" uri="{C3380CC4-5D6E-409C-BE32-E72D297353CC}">
                <c16:uniqueId val="{00000000-9805-4298-A433-D2AD9CDAF7D9}"/>
              </c:ext>
            </c:extLst>
          </c:dPt>
          <c:dPt>
            <c:idx val="3"/>
            <c:invertIfNegative val="0"/>
            <c:bubble3D val="0"/>
            <c:extLst>
              <c:ext xmlns:c16="http://schemas.microsoft.com/office/drawing/2014/chart" uri="{C3380CC4-5D6E-409C-BE32-E72D297353CC}">
                <c16:uniqueId val="{00000001-9805-4298-A433-D2AD9CDAF7D9}"/>
              </c:ext>
            </c:extLst>
          </c:dPt>
          <c:dPt>
            <c:idx val="4"/>
            <c:invertIfNegative val="0"/>
            <c:bubble3D val="0"/>
            <c:extLst>
              <c:ext xmlns:c16="http://schemas.microsoft.com/office/drawing/2014/chart" uri="{C3380CC4-5D6E-409C-BE32-E72D297353CC}">
                <c16:uniqueId val="{00000002-9805-4298-A433-D2AD9CDAF7D9}"/>
              </c:ext>
            </c:extLst>
          </c:dPt>
          <c:dPt>
            <c:idx val="5"/>
            <c:invertIfNegative val="0"/>
            <c:bubble3D val="0"/>
            <c:extLst>
              <c:ext xmlns:c16="http://schemas.microsoft.com/office/drawing/2014/chart" uri="{C3380CC4-5D6E-409C-BE32-E72D297353CC}">
                <c16:uniqueId val="{00000003-9805-4298-A433-D2AD9CDAF7D9}"/>
              </c:ext>
            </c:extLst>
          </c:dPt>
          <c:dPt>
            <c:idx val="6"/>
            <c:invertIfNegative val="0"/>
            <c:bubble3D val="0"/>
            <c:extLst>
              <c:ext xmlns:c16="http://schemas.microsoft.com/office/drawing/2014/chart" uri="{C3380CC4-5D6E-409C-BE32-E72D297353CC}">
                <c16:uniqueId val="{00000004-9805-4298-A433-D2AD9CDAF7D9}"/>
              </c:ext>
            </c:extLst>
          </c:dPt>
          <c:dPt>
            <c:idx val="7"/>
            <c:invertIfNegative val="0"/>
            <c:bubble3D val="0"/>
            <c:extLst>
              <c:ext xmlns:c16="http://schemas.microsoft.com/office/drawing/2014/chart" uri="{C3380CC4-5D6E-409C-BE32-E72D297353CC}">
                <c16:uniqueId val="{00000005-9805-4298-A433-D2AD9CDAF7D9}"/>
              </c:ext>
            </c:extLst>
          </c:dPt>
          <c:dPt>
            <c:idx val="8"/>
            <c:invertIfNegative val="0"/>
            <c:bubble3D val="0"/>
            <c:spPr>
              <a:solidFill>
                <a:srgbClr val="92D050"/>
              </a:solidFill>
              <a:ln>
                <a:noFill/>
              </a:ln>
            </c:spPr>
            <c:extLst>
              <c:ext xmlns:c16="http://schemas.microsoft.com/office/drawing/2014/chart" uri="{C3380CC4-5D6E-409C-BE32-E72D297353CC}">
                <c16:uniqueId val="{00000007-9805-4298-A433-D2AD9CDAF7D9}"/>
              </c:ext>
            </c:extLst>
          </c:dPt>
          <c:dPt>
            <c:idx val="9"/>
            <c:invertIfNegative val="0"/>
            <c:bubble3D val="0"/>
            <c:extLst>
              <c:ext xmlns:c16="http://schemas.microsoft.com/office/drawing/2014/chart" uri="{C3380CC4-5D6E-409C-BE32-E72D297353CC}">
                <c16:uniqueId val="{00000008-9805-4298-A433-D2AD9CDAF7D9}"/>
              </c:ext>
            </c:extLst>
          </c:dPt>
          <c:dPt>
            <c:idx val="10"/>
            <c:invertIfNegative val="0"/>
            <c:bubble3D val="0"/>
            <c:extLst>
              <c:ext xmlns:c16="http://schemas.microsoft.com/office/drawing/2014/chart" uri="{C3380CC4-5D6E-409C-BE32-E72D297353CC}">
                <c16:uniqueId val="{00000009-9805-4298-A433-D2AD9CDAF7D9}"/>
              </c:ext>
            </c:extLst>
          </c:dPt>
          <c:dPt>
            <c:idx val="16"/>
            <c:invertIfNegative val="0"/>
            <c:bubble3D val="0"/>
            <c:spPr>
              <a:solidFill>
                <a:schemeClr val="accent3">
                  <a:lumMod val="50000"/>
                </a:schemeClr>
              </a:solidFill>
              <a:ln>
                <a:noFill/>
              </a:ln>
            </c:spPr>
            <c:extLst>
              <c:ext xmlns:c16="http://schemas.microsoft.com/office/drawing/2014/chart" uri="{C3380CC4-5D6E-409C-BE32-E72D297353CC}">
                <c16:uniqueId val="{0000000B-9805-4298-A433-D2AD9CDAF7D9}"/>
              </c:ext>
            </c:extLst>
          </c:dPt>
          <c:dPt>
            <c:idx val="17"/>
            <c:invertIfNegative val="0"/>
            <c:bubble3D val="0"/>
            <c:spPr>
              <a:solidFill>
                <a:srgbClr val="80C535"/>
              </a:solidFill>
              <a:ln>
                <a:noFill/>
              </a:ln>
            </c:spPr>
            <c:extLst>
              <c:ext xmlns:c16="http://schemas.microsoft.com/office/drawing/2014/chart" uri="{C3380CC4-5D6E-409C-BE32-E72D297353CC}">
                <c16:uniqueId val="{0000000D-9805-4298-A433-D2AD9CDAF7D9}"/>
              </c:ext>
            </c:extLst>
          </c:dPt>
          <c:dPt>
            <c:idx val="25"/>
            <c:invertIfNegative val="0"/>
            <c:bubble3D val="0"/>
            <c:extLst>
              <c:ext xmlns:c16="http://schemas.microsoft.com/office/drawing/2014/chart" uri="{C3380CC4-5D6E-409C-BE32-E72D297353CC}">
                <c16:uniqueId val="{0000000E-9805-4298-A433-D2AD9CDAF7D9}"/>
              </c:ext>
            </c:extLst>
          </c:dPt>
          <c:dLbls>
            <c:dLbl>
              <c:idx val="0"/>
              <c:layout>
                <c:manualLayout>
                  <c:x val="-1.455950081711475E-2"/>
                  <c:y val="-2.82655293088363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805-4298-A433-D2AD9CDAF7D9}"/>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805-4298-A433-D2AD9CDAF7D9}"/>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05-4298-A433-D2AD9CDAF7D9}"/>
                </c:ext>
              </c:extLst>
            </c:dLbl>
            <c:dLbl>
              <c:idx val="3"/>
              <c:layout>
                <c:manualLayout>
                  <c:x val="-1.9229634031595014E-2"/>
                  <c:y val="-2.76438578539394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05-4298-A433-D2AD9CDAF7D9}"/>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05-4298-A433-D2AD9CDAF7D9}"/>
                </c:ext>
              </c:extLst>
            </c:dLbl>
            <c:dLbl>
              <c:idx val="5"/>
              <c:layout>
                <c:manualLayout>
                  <c:x val="-1.8451146436884069E-2"/>
                  <c:y val="-2.63058933557838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05-4298-A433-D2AD9CDAF7D9}"/>
                </c:ext>
              </c:extLst>
            </c:dLbl>
            <c:dLbl>
              <c:idx val="6"/>
              <c:layout>
                <c:manualLayout>
                  <c:x val="-1.7218243945921762E-2"/>
                  <c:y val="-2.8226161339850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05-4298-A433-D2AD9CDAF7D9}"/>
                </c:ext>
              </c:extLst>
            </c:dLbl>
            <c:dLbl>
              <c:idx val="7"/>
              <c:layout>
                <c:manualLayout>
                  <c:x val="-1.8703907294607042E-2"/>
                  <c:y val="-2.8226161339849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05-4298-A433-D2AD9CDAF7D9}"/>
                </c:ext>
              </c:extLst>
            </c:dLbl>
            <c:dLbl>
              <c:idx val="8"/>
              <c:layout>
                <c:manualLayout>
                  <c:x val="-1.542990145099787E-2"/>
                  <c:y val="-2.8226161339850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05-4298-A433-D2AD9CDAF7D9}"/>
                </c:ext>
              </c:extLst>
            </c:dLbl>
            <c:dLbl>
              <c:idx val="9"/>
              <c:layout>
                <c:manualLayout>
                  <c:x val="-1.3886792452830189E-2"/>
                  <c:y val="-1.0349472933283561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05-4298-A433-D2AD9CDAF7D9}"/>
                </c:ext>
              </c:extLst>
            </c:dLbl>
            <c:dLbl>
              <c:idx val="10"/>
              <c:layout>
                <c:manualLayout>
                  <c:x val="-1.79975238944188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05-4298-A433-D2AD9CDAF7D9}"/>
                </c:ext>
              </c:extLst>
            </c:dLbl>
            <c:dLbl>
              <c:idx val="11"/>
              <c:layout>
                <c:manualLayout>
                  <c:x val="-1.564938344971029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805-4298-A433-D2AD9CDAF7D9}"/>
                </c:ext>
              </c:extLst>
            </c:dLbl>
            <c:dLbl>
              <c:idx val="12"/>
              <c:layout>
                <c:manualLayout>
                  <c:x val="-1.5092754915069579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805-4298-A433-D2AD9CDAF7D9}"/>
                </c:ext>
              </c:extLst>
            </c:dLbl>
            <c:dLbl>
              <c:idx val="13"/>
              <c:layout>
                <c:manualLayout>
                  <c:x val="-1.0062496904868023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805-4298-A433-D2AD9CDAF7D9}"/>
                </c:ext>
              </c:extLst>
            </c:dLbl>
            <c:dLbl>
              <c:idx val="14"/>
              <c:layout>
                <c:manualLayout>
                  <c:x val="-1.0062893081761098E-2"/>
                  <c:y val="-1.0349472933283561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805-4298-A433-D2AD9CDAF7D9}"/>
                </c:ext>
              </c:extLst>
            </c:dLbl>
            <c:dLbl>
              <c:idx val="15"/>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805-4298-A433-D2AD9CDAF7D9}"/>
                </c:ext>
              </c:extLst>
            </c:dLbl>
            <c:dLbl>
              <c:idx val="16"/>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05-4298-A433-D2AD9CDAF7D9}"/>
                </c:ext>
              </c:extLst>
            </c:dLbl>
            <c:dLbl>
              <c:idx val="17"/>
              <c:layout>
                <c:manualLayout>
                  <c:x val="-1.0062893081761098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05-4298-A433-D2AD9CDAF7D9}"/>
                </c:ext>
              </c:extLst>
            </c:dLbl>
            <c:dLbl>
              <c:idx val="18"/>
              <c:layout>
                <c:manualLayout>
                  <c:x val="-1.0062893081761098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805-4298-A433-D2AD9CDAF7D9}"/>
                </c:ext>
              </c:extLst>
            </c:dLbl>
            <c:dLbl>
              <c:idx val="19"/>
              <c:layout>
                <c:manualLayout>
                  <c:x val="-5.031446540880595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805-4298-A433-D2AD9CDAF7D9}"/>
                </c:ext>
              </c:extLst>
            </c:dLbl>
            <c:dLbl>
              <c:idx val="20"/>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805-4298-A433-D2AD9CDAF7D9}"/>
                </c:ext>
              </c:extLst>
            </c:dLbl>
            <c:dLbl>
              <c:idx val="21"/>
              <c:layout>
                <c:manualLayout>
                  <c:x val="-5.0310503639876131E-3"/>
                  <c:y val="-1.4132733408323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805-4298-A433-D2AD9CDAF7D9}"/>
                </c:ext>
              </c:extLst>
            </c:dLbl>
            <c:dLbl>
              <c:idx val="22"/>
              <c:layout>
                <c:manualLayout>
                  <c:x val="-5.0314465408805029E-3"/>
                  <c:y val="-2.8267716535433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805-4298-A433-D2AD9CDAF7D9}"/>
                </c:ext>
              </c:extLst>
            </c:dLbl>
            <c:dLbl>
              <c:idx val="23"/>
              <c:layout>
                <c:manualLayout>
                  <c:x val="-1.0062893081761006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805-4298-A433-D2AD9CDAF7D9}"/>
                </c:ext>
              </c:extLst>
            </c:dLbl>
            <c:dLbl>
              <c:idx val="24"/>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805-4298-A433-D2AD9CDAF7D9}"/>
                </c:ext>
              </c:extLst>
            </c:dLbl>
            <c:dLbl>
              <c:idx val="25"/>
              <c:layout>
                <c:manualLayout>
                  <c:x val="-1.0062893081761098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805-4298-A433-D2AD9CDAF7D9}"/>
                </c:ext>
              </c:extLst>
            </c:dLbl>
            <c:dLbl>
              <c:idx val="26"/>
              <c:layout>
                <c:manualLayout>
                  <c:x val="-1.0062893081761006E-2"/>
                  <c:y val="-2.76497675786660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805-4298-A433-D2AD9CDAF7D9}"/>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805-4298-A433-D2AD9CDAF7D9}"/>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805-4298-A433-D2AD9CDAF7D9}"/>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805-4298-A433-D2AD9CDAF7D9}"/>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805-4298-A433-D2AD9CDAF7D9}"/>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805-4298-A433-D2AD9CDAF7D9}"/>
                </c:ext>
              </c:extLst>
            </c:dLbl>
            <c:dLbl>
              <c:idx val="32"/>
              <c:layout>
                <c:manualLayout>
                  <c:x val="-5.0445203783489332E-3"/>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805-4298-A433-D2AD9CDAF7D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Aguascalientes</c:v>
                </c:pt>
                <c:pt idx="1">
                  <c:v>Michoacán de Ocampo</c:v>
                </c:pt>
                <c:pt idx="2">
                  <c:v>Puebla</c:v>
                </c:pt>
                <c:pt idx="3">
                  <c:v>Colima</c:v>
                </c:pt>
                <c:pt idx="4">
                  <c:v>Zacatecas</c:v>
                </c:pt>
                <c:pt idx="5">
                  <c:v>Durango</c:v>
                </c:pt>
                <c:pt idx="6">
                  <c:v>San Luis Potosí</c:v>
                </c:pt>
                <c:pt idx="7">
                  <c:v>Campeche</c:v>
                </c:pt>
                <c:pt idx="8">
                  <c:v>Baja California Sur</c:v>
                </c:pt>
                <c:pt idx="9">
                  <c:v>Nuevo León</c:v>
                </c:pt>
                <c:pt idx="10">
                  <c:v>Baja California</c:v>
                </c:pt>
                <c:pt idx="11">
                  <c:v>Hidalgo</c:v>
                </c:pt>
                <c:pt idx="12">
                  <c:v>Tamaulipas</c:v>
                </c:pt>
                <c:pt idx="13">
                  <c:v>Guanajuato</c:v>
                </c:pt>
                <c:pt idx="14">
                  <c:v>Yucatán</c:v>
                </c:pt>
                <c:pt idx="15">
                  <c:v>Tlaxcala</c:v>
                </c:pt>
                <c:pt idx="16">
                  <c:v>Nacional</c:v>
                </c:pt>
                <c:pt idx="17">
                  <c:v>Ciudad de México</c:v>
                </c:pt>
                <c:pt idx="18">
                  <c:v>Morelos</c:v>
                </c:pt>
                <c:pt idx="19">
                  <c:v>Coahuila de Zaragoza</c:v>
                </c:pt>
                <c:pt idx="20">
                  <c:v>Jalisco</c:v>
                </c:pt>
                <c:pt idx="21">
                  <c:v>Sonora</c:v>
                </c:pt>
                <c:pt idx="22">
                  <c:v>Nayarit</c:v>
                </c:pt>
                <c:pt idx="23">
                  <c:v>Chihuahua</c:v>
                </c:pt>
                <c:pt idx="24">
                  <c:v>Quintana Roo</c:v>
                </c:pt>
                <c:pt idx="25">
                  <c:v>Tabasco</c:v>
                </c:pt>
                <c:pt idx="26">
                  <c:v>Sinaloa</c:v>
                </c:pt>
                <c:pt idx="27">
                  <c:v>Guerrero</c:v>
                </c:pt>
                <c:pt idx="28">
                  <c:v>Veracruz de Ignacio de la Llave</c:v>
                </c:pt>
                <c:pt idx="29">
                  <c:v>Querétaro</c:v>
                </c:pt>
                <c:pt idx="30">
                  <c:v>Oaxaca</c:v>
                </c:pt>
                <c:pt idx="31">
                  <c:v>Chiapas</c:v>
                </c:pt>
                <c:pt idx="32">
                  <c:v>México</c:v>
                </c:pt>
              </c:strCache>
            </c:strRef>
          </c:cat>
          <c:val>
            <c:numRef>
              <c:f>Datos!$D$7:$D$39</c:f>
              <c:numCache>
                <c:formatCode>0.0</c:formatCode>
                <c:ptCount val="33"/>
                <c:pt idx="0">
                  <c:v>-23.116846468102001</c:v>
                </c:pt>
                <c:pt idx="1">
                  <c:v>-16.919582158838999</c:v>
                </c:pt>
                <c:pt idx="2">
                  <c:v>-10.965292951364001</c:v>
                </c:pt>
                <c:pt idx="3">
                  <c:v>-7.2045662575389997</c:v>
                </c:pt>
                <c:pt idx="4">
                  <c:v>-6.8460525859689998</c:v>
                </c:pt>
                <c:pt idx="5">
                  <c:v>-6.6007496889460002</c:v>
                </c:pt>
                <c:pt idx="6">
                  <c:v>-6.349678584496</c:v>
                </c:pt>
                <c:pt idx="7">
                  <c:v>-6.349179507243</c:v>
                </c:pt>
                <c:pt idx="8">
                  <c:v>-6.1719349399740002</c:v>
                </c:pt>
                <c:pt idx="9">
                  <c:v>-5.3872761522010002</c:v>
                </c:pt>
                <c:pt idx="10">
                  <c:v>-4.400159900777</c:v>
                </c:pt>
                <c:pt idx="11">
                  <c:v>-2.0905780462969998</c:v>
                </c:pt>
                <c:pt idx="12">
                  <c:v>-2.0737021201119998</c:v>
                </c:pt>
                <c:pt idx="13">
                  <c:v>0.14889079736300001</c:v>
                </c:pt>
                <c:pt idx="14">
                  <c:v>0.52047227604199997</c:v>
                </c:pt>
                <c:pt idx="15">
                  <c:v>1.7896565574250001</c:v>
                </c:pt>
                <c:pt idx="16">
                  <c:v>1.874515745526</c:v>
                </c:pt>
                <c:pt idx="17">
                  <c:v>1.8836705117300001</c:v>
                </c:pt>
                <c:pt idx="18">
                  <c:v>1.9367532105509999</c:v>
                </c:pt>
                <c:pt idx="19">
                  <c:v>2.8755181155690002</c:v>
                </c:pt>
                <c:pt idx="20">
                  <c:v>3.2379002399900001</c:v>
                </c:pt>
                <c:pt idx="21">
                  <c:v>3.630113618307</c:v>
                </c:pt>
                <c:pt idx="22">
                  <c:v>3.8533524988379999</c:v>
                </c:pt>
                <c:pt idx="23">
                  <c:v>10.237504279907</c:v>
                </c:pt>
                <c:pt idx="24">
                  <c:v>11.350463133476</c:v>
                </c:pt>
                <c:pt idx="25">
                  <c:v>11.475321384086</c:v>
                </c:pt>
                <c:pt idx="26">
                  <c:v>13.714239029223</c:v>
                </c:pt>
                <c:pt idx="27">
                  <c:v>19.462173482234</c:v>
                </c:pt>
                <c:pt idx="28">
                  <c:v>20.316678840702</c:v>
                </c:pt>
                <c:pt idx="29">
                  <c:v>20.774638208058999</c:v>
                </c:pt>
                <c:pt idx="30">
                  <c:v>23.626814566055</c:v>
                </c:pt>
                <c:pt idx="31">
                  <c:v>25.189364995119998</c:v>
                </c:pt>
                <c:pt idx="32">
                  <c:v>28.946929489752002</c:v>
                </c:pt>
              </c:numCache>
            </c:numRef>
          </c:val>
          <c:shape val="cylinder"/>
          <c:extLst>
            <c:ext xmlns:c16="http://schemas.microsoft.com/office/drawing/2014/chart" uri="{C3380CC4-5D6E-409C-BE32-E72D297353CC}">
              <c16:uniqueId val="{00000024-9805-4298-A433-D2AD9CDAF7D9}"/>
            </c:ext>
          </c:extLst>
        </c:ser>
        <c:dLbls>
          <c:showLegendKey val="0"/>
          <c:showVal val="0"/>
          <c:showCatName val="0"/>
          <c:showSerName val="0"/>
          <c:showPercent val="0"/>
          <c:showBubbleSize val="0"/>
        </c:dLbls>
        <c:gapWidth val="31"/>
        <c:gapDepth val="45"/>
        <c:shape val="box"/>
        <c:axId val="293431215"/>
        <c:axId val="1"/>
        <c:axId val="0"/>
      </c:bar3DChart>
      <c:catAx>
        <c:axId val="2934312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0"/>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93431215"/>
        <c:crosses val="autoZero"/>
        <c:crossBetween val="between"/>
        <c:majorUnit val="20"/>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92D050"/>
            </a:solidFill>
            <a:ln>
              <a:noFill/>
            </a:ln>
          </c:spPr>
          <c:invertIfNegative val="0"/>
          <c:dPt>
            <c:idx val="2"/>
            <c:invertIfNegative val="0"/>
            <c:bubble3D val="0"/>
            <c:extLst>
              <c:ext xmlns:c16="http://schemas.microsoft.com/office/drawing/2014/chart" uri="{C3380CC4-5D6E-409C-BE32-E72D297353CC}">
                <c16:uniqueId val="{00000000-7725-46C0-840C-4EE4F191B9DC}"/>
              </c:ext>
            </c:extLst>
          </c:dPt>
          <c:dPt>
            <c:idx val="3"/>
            <c:invertIfNegative val="0"/>
            <c:bubble3D val="0"/>
            <c:extLst>
              <c:ext xmlns:c16="http://schemas.microsoft.com/office/drawing/2014/chart" uri="{C3380CC4-5D6E-409C-BE32-E72D297353CC}">
                <c16:uniqueId val="{00000001-7725-46C0-840C-4EE4F191B9DC}"/>
              </c:ext>
            </c:extLst>
          </c:dPt>
          <c:dPt>
            <c:idx val="4"/>
            <c:invertIfNegative val="0"/>
            <c:bubble3D val="0"/>
            <c:extLst>
              <c:ext xmlns:c16="http://schemas.microsoft.com/office/drawing/2014/chart" uri="{C3380CC4-5D6E-409C-BE32-E72D297353CC}">
                <c16:uniqueId val="{00000002-7725-46C0-840C-4EE4F191B9DC}"/>
              </c:ext>
            </c:extLst>
          </c:dPt>
          <c:dPt>
            <c:idx val="5"/>
            <c:invertIfNegative val="0"/>
            <c:bubble3D val="0"/>
            <c:extLst>
              <c:ext xmlns:c16="http://schemas.microsoft.com/office/drawing/2014/chart" uri="{C3380CC4-5D6E-409C-BE32-E72D297353CC}">
                <c16:uniqueId val="{00000003-7725-46C0-840C-4EE4F191B9DC}"/>
              </c:ext>
            </c:extLst>
          </c:dPt>
          <c:dPt>
            <c:idx val="6"/>
            <c:invertIfNegative val="0"/>
            <c:bubble3D val="0"/>
            <c:extLst>
              <c:ext xmlns:c16="http://schemas.microsoft.com/office/drawing/2014/chart" uri="{C3380CC4-5D6E-409C-BE32-E72D297353CC}">
                <c16:uniqueId val="{00000004-7725-46C0-840C-4EE4F191B9DC}"/>
              </c:ext>
            </c:extLst>
          </c:dPt>
          <c:dPt>
            <c:idx val="7"/>
            <c:invertIfNegative val="0"/>
            <c:bubble3D val="0"/>
            <c:extLst>
              <c:ext xmlns:c16="http://schemas.microsoft.com/office/drawing/2014/chart" uri="{C3380CC4-5D6E-409C-BE32-E72D297353CC}">
                <c16:uniqueId val="{00000005-7725-46C0-840C-4EE4F191B9DC}"/>
              </c:ext>
            </c:extLst>
          </c:dPt>
          <c:dPt>
            <c:idx val="8"/>
            <c:invertIfNegative val="0"/>
            <c:bubble3D val="0"/>
            <c:extLst>
              <c:ext xmlns:c16="http://schemas.microsoft.com/office/drawing/2014/chart" uri="{C3380CC4-5D6E-409C-BE32-E72D297353CC}">
                <c16:uniqueId val="{00000006-7725-46C0-840C-4EE4F191B9DC}"/>
              </c:ext>
            </c:extLst>
          </c:dPt>
          <c:dPt>
            <c:idx val="9"/>
            <c:invertIfNegative val="0"/>
            <c:bubble3D val="0"/>
            <c:extLst>
              <c:ext xmlns:c16="http://schemas.microsoft.com/office/drawing/2014/chart" uri="{C3380CC4-5D6E-409C-BE32-E72D297353CC}">
                <c16:uniqueId val="{00000007-7725-46C0-840C-4EE4F191B9DC}"/>
              </c:ext>
            </c:extLst>
          </c:dPt>
          <c:dPt>
            <c:idx val="10"/>
            <c:invertIfNegative val="0"/>
            <c:bubble3D val="0"/>
            <c:extLst>
              <c:ext xmlns:c16="http://schemas.microsoft.com/office/drawing/2014/chart" uri="{C3380CC4-5D6E-409C-BE32-E72D297353CC}">
                <c16:uniqueId val="{00000008-7725-46C0-840C-4EE4F191B9DC}"/>
              </c:ext>
            </c:extLst>
          </c:dPt>
          <c:dPt>
            <c:idx val="25"/>
            <c:invertIfNegative val="0"/>
            <c:bubble3D val="0"/>
            <c:extLst>
              <c:ext xmlns:c16="http://schemas.microsoft.com/office/drawing/2014/chart" uri="{C3380CC4-5D6E-409C-BE32-E72D297353CC}">
                <c16:uniqueId val="{00000009-7725-46C0-840C-4EE4F191B9DC}"/>
              </c:ext>
            </c:extLst>
          </c:dPt>
          <c:dLbls>
            <c:dLbl>
              <c:idx val="0"/>
              <c:layout>
                <c:manualLayout>
                  <c:x val="-1.455950081711475E-2"/>
                  <c:y val="-2.81922939600199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725-46C0-840C-4EE4F191B9DC}"/>
                </c:ext>
              </c:extLst>
            </c:dLbl>
            <c:dLbl>
              <c:idx val="1"/>
              <c:layout>
                <c:manualLayout>
                  <c:x val="-1.5874015748031496E-2"/>
                  <c:y val="-2.81984809205439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25-46C0-840C-4EE4F191B9DC}"/>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25-46C0-840C-4EE4F191B9DC}"/>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25-46C0-840C-4EE4F191B9DC}"/>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25-46C0-840C-4EE4F191B9DC}"/>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25-46C0-840C-4EE4F191B9DC}"/>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25-46C0-840C-4EE4F191B9DC}"/>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25-46C0-840C-4EE4F191B9DC}"/>
                </c:ext>
              </c:extLst>
            </c:dLbl>
            <c:dLbl>
              <c:idx val="8"/>
              <c:layout>
                <c:manualLayout>
                  <c:x val="-1.040637844797702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25-46C0-840C-4EE4F191B9DC}"/>
                </c:ext>
              </c:extLst>
            </c:dLbl>
            <c:dLbl>
              <c:idx val="9"/>
              <c:layout>
                <c:manualLayout>
                  <c:x val="-8.863269449809339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25-46C0-840C-4EE4F191B9DC}"/>
                </c:ext>
              </c:extLst>
            </c:dLbl>
            <c:dLbl>
              <c:idx val="10"/>
              <c:layout>
                <c:manualLayout>
                  <c:x val="-1.296686970732422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25-46C0-840C-4EE4F191B9DC}"/>
                </c:ext>
              </c:extLst>
            </c:dLbl>
            <c:dLbl>
              <c:idx val="11"/>
              <c:layout>
                <c:manualLayout>
                  <c:x val="-0.12130104491655515"/>
                  <c:y val="9.201349831271090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25-46C0-840C-4EE4F191B9DC}"/>
                </c:ext>
              </c:extLst>
            </c:dLbl>
            <c:dLbl>
              <c:idx val="12"/>
              <c:layout>
                <c:manualLayout>
                  <c:x val="-0.12077412964888813"/>
                  <c:y val="-2.82182227221597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25-46C0-840C-4EE4F191B9DC}"/>
                </c:ext>
              </c:extLst>
            </c:dLbl>
            <c:dLbl>
              <c:idx val="13"/>
              <c:layout>
                <c:manualLayout>
                  <c:x val="-5.0492745010648175E-3"/>
                  <c:y val="-2.81844769403824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725-46C0-840C-4EE4F191B9DC}"/>
                </c:ext>
              </c:extLst>
            </c:dLbl>
            <c:dLbl>
              <c:idx val="14"/>
              <c:layout>
                <c:manualLayout>
                  <c:x val="-5.0536324468875354E-3"/>
                  <c:y val="-2.8205460751003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25-46C0-840C-4EE4F191B9DC}"/>
                </c:ext>
              </c:extLst>
            </c:dLbl>
            <c:dLbl>
              <c:idx val="15"/>
              <c:layout>
                <c:manualLayout>
                  <c:x val="-5.0536324468875354E-3"/>
                  <c:y val="-2.8204940077293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725-46C0-840C-4EE4F191B9DC}"/>
                </c:ext>
              </c:extLst>
            </c:dLbl>
            <c:dLbl>
              <c:idx val="16"/>
              <c:layout>
                <c:manualLayout>
                  <c:x val="-5.0536324468875354E-3"/>
                  <c:y val="-2.820494007729358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25-46C0-840C-4EE4F191B9DC}"/>
                </c:ext>
              </c:extLst>
            </c:dLbl>
            <c:dLbl>
              <c:idx val="17"/>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725-46C0-840C-4EE4F191B9DC}"/>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725-46C0-840C-4EE4F191B9DC}"/>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725-46C0-840C-4EE4F191B9DC}"/>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25-46C0-840C-4EE4F191B9DC}"/>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725-46C0-840C-4EE4F191B9DC}"/>
                </c:ext>
              </c:extLst>
            </c:dLbl>
            <c:dLbl>
              <c:idx val="22"/>
              <c:layout>
                <c:manualLayout>
                  <c:x val="-5.038577724954192E-3"/>
                  <c:y val="-2.78565407899504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725-46C0-840C-4EE4F191B9DC}"/>
                </c:ext>
              </c:extLst>
            </c:dLbl>
            <c:dLbl>
              <c:idx val="23"/>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725-46C0-840C-4EE4F191B9DC}"/>
                </c:ext>
              </c:extLst>
            </c:dLbl>
            <c:dLbl>
              <c:idx val="24"/>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725-46C0-840C-4EE4F191B9DC}"/>
                </c:ext>
              </c:extLst>
            </c:dLbl>
            <c:dLbl>
              <c:idx val="25"/>
              <c:layout>
                <c:manualLayout>
                  <c:x val="-5.045708909027973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25-46C0-840C-4EE4F191B9DC}"/>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725-46C0-840C-4EE4F191B9DC}"/>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725-46C0-840C-4EE4F191B9DC}"/>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725-46C0-840C-4EE4F191B9DC}"/>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725-46C0-840C-4EE4F191B9DC}"/>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725-46C0-840C-4EE4F191B9DC}"/>
                </c:ext>
              </c:extLst>
            </c:dLbl>
            <c:dLbl>
              <c:idx val="31"/>
              <c:layout>
                <c:manualLayout>
                  <c:x val="-1.0076363096122603E-2"/>
                  <c:y val="-2.82050093541572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725-46C0-840C-4EE4F191B9DC}"/>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Zacatecas</c:v>
                </c:pt>
                <c:pt idx="2">
                  <c:v>Nuevo León</c:v>
                </c:pt>
                <c:pt idx="3">
                  <c:v>Durango</c:v>
                </c:pt>
                <c:pt idx="4">
                  <c:v>Puebla</c:v>
                </c:pt>
                <c:pt idx="5">
                  <c:v>San Luis Potosí</c:v>
                </c:pt>
                <c:pt idx="6">
                  <c:v>Michoacán de Ocampo</c:v>
                </c:pt>
                <c:pt idx="7">
                  <c:v>Baja California Sur</c:v>
                </c:pt>
                <c:pt idx="8">
                  <c:v>Tamaulipas</c:v>
                </c:pt>
                <c:pt idx="9">
                  <c:v>Aguascalientes</c:v>
                </c:pt>
                <c:pt idx="10">
                  <c:v>Colima</c:v>
                </c:pt>
                <c:pt idx="11">
                  <c:v>Hidalgo</c:v>
                </c:pt>
                <c:pt idx="12">
                  <c:v>Baja California</c:v>
                </c:pt>
                <c:pt idx="13">
                  <c:v>Ciudad de México</c:v>
                </c:pt>
                <c:pt idx="14">
                  <c:v>Guanajuato</c:v>
                </c:pt>
                <c:pt idx="15">
                  <c:v>Yucatán</c:v>
                </c:pt>
                <c:pt idx="16">
                  <c:v>Tlaxcala</c:v>
                </c:pt>
                <c:pt idx="17">
                  <c:v>Morelos</c:v>
                </c:pt>
                <c:pt idx="18">
                  <c:v>Nayarit</c:v>
                </c:pt>
                <c:pt idx="19">
                  <c:v>Jalisco</c:v>
                </c:pt>
                <c:pt idx="20">
                  <c:v>Quintana Roo</c:v>
                </c:pt>
                <c:pt idx="21">
                  <c:v>Sinaloa</c:v>
                </c:pt>
                <c:pt idx="22">
                  <c:v>Coahuila de Zaragoza</c:v>
                </c:pt>
                <c:pt idx="23">
                  <c:v>Querétaro</c:v>
                </c:pt>
                <c:pt idx="24">
                  <c:v>Oaxaca</c:v>
                </c:pt>
                <c:pt idx="25">
                  <c:v>México</c:v>
                </c:pt>
                <c:pt idx="26">
                  <c:v>Chiapas</c:v>
                </c:pt>
                <c:pt idx="27">
                  <c:v>Guerrero</c:v>
                </c:pt>
                <c:pt idx="28">
                  <c:v>Sonora</c:v>
                </c:pt>
                <c:pt idx="29">
                  <c:v>Chihuahua</c:v>
                </c:pt>
                <c:pt idx="30">
                  <c:v>Veracruz de Ignacio de la Llave</c:v>
                </c:pt>
                <c:pt idx="31">
                  <c:v>Tabasco</c:v>
                </c:pt>
              </c:strCache>
            </c:strRef>
          </c:cat>
          <c:val>
            <c:numRef>
              <c:f>Datos!$D$10:$D$41</c:f>
              <c:numCache>
                <c:formatCode>0.00</c:formatCode>
                <c:ptCount val="32"/>
                <c:pt idx="0">
                  <c:v>-2.8291945334970001</c:v>
                </c:pt>
                <c:pt idx="1">
                  <c:v>-0.13731292751999999</c:v>
                </c:pt>
                <c:pt idx="2">
                  <c:v>-8.1618287205000001E-2</c:v>
                </c:pt>
                <c:pt idx="3">
                  <c:v>-7.5494202945999997E-2</c:v>
                </c:pt>
                <c:pt idx="4">
                  <c:v>-6.3726382408000007E-2</c:v>
                </c:pt>
                <c:pt idx="5">
                  <c:v>-5.2581854111999997E-2</c:v>
                </c:pt>
                <c:pt idx="6">
                  <c:v>-3.5616521289000003E-2</c:v>
                </c:pt>
                <c:pt idx="7">
                  <c:v>-2.9960029627999998E-2</c:v>
                </c:pt>
                <c:pt idx="8">
                  <c:v>-2.6108036325999999E-2</c:v>
                </c:pt>
                <c:pt idx="9">
                  <c:v>-1.9699547389999999E-2</c:v>
                </c:pt>
                <c:pt idx="10">
                  <c:v>-1.379377954E-2</c:v>
                </c:pt>
                <c:pt idx="11">
                  <c:v>-4.1092005910000002E-3</c:v>
                </c:pt>
                <c:pt idx="12">
                  <c:v>-3.2240235349999999E-3</c:v>
                </c:pt>
                <c:pt idx="13">
                  <c:v>2.4457236599999998E-4</c:v>
                </c:pt>
                <c:pt idx="14">
                  <c:v>3.50441651E-4</c:v>
                </c:pt>
                <c:pt idx="15">
                  <c:v>5.6641072299999998E-4</c:v>
                </c:pt>
                <c:pt idx="16">
                  <c:v>8.93702682E-4</c:v>
                </c:pt>
                <c:pt idx="17">
                  <c:v>2.6097809949999998E-3</c:v>
                </c:pt>
                <c:pt idx="18">
                  <c:v>5.4608360690000003E-3</c:v>
                </c:pt>
                <c:pt idx="19">
                  <c:v>8.7548905409999996E-3</c:v>
                </c:pt>
                <c:pt idx="20">
                  <c:v>1.7569980932999999E-2</c:v>
                </c:pt>
                <c:pt idx="21">
                  <c:v>3.2477289352999997E-2</c:v>
                </c:pt>
                <c:pt idx="22">
                  <c:v>3.6362737467E-2</c:v>
                </c:pt>
                <c:pt idx="23">
                  <c:v>4.6035366863999998E-2</c:v>
                </c:pt>
                <c:pt idx="24">
                  <c:v>6.0009267955000001E-2</c:v>
                </c:pt>
                <c:pt idx="25">
                  <c:v>0.136541916077</c:v>
                </c:pt>
                <c:pt idx="26">
                  <c:v>0.23014707331000001</c:v>
                </c:pt>
                <c:pt idx="27">
                  <c:v>0.263321156118</c:v>
                </c:pt>
                <c:pt idx="28">
                  <c:v>0.27368465074499998</c:v>
                </c:pt>
                <c:pt idx="29">
                  <c:v>0.276132039883</c:v>
                </c:pt>
                <c:pt idx="30">
                  <c:v>0.73742732389200005</c:v>
                </c:pt>
                <c:pt idx="31">
                  <c:v>3.1183654088199999</c:v>
                </c:pt>
              </c:numCache>
            </c:numRef>
          </c:val>
          <c:shape val="cylinder"/>
          <c:extLst>
            <c:ext xmlns:c16="http://schemas.microsoft.com/office/drawing/2014/chart" uri="{C3380CC4-5D6E-409C-BE32-E72D297353CC}">
              <c16:uniqueId val="{00000020-7725-46C0-840C-4EE4F191B9DC}"/>
            </c:ext>
          </c:extLst>
        </c:ser>
        <c:dLbls>
          <c:showLegendKey val="0"/>
          <c:showVal val="0"/>
          <c:showCatName val="0"/>
          <c:showSerName val="0"/>
          <c:showPercent val="0"/>
          <c:showBubbleSize val="0"/>
        </c:dLbls>
        <c:gapWidth val="31"/>
        <c:gapDepth val="45"/>
        <c:shape val="box"/>
        <c:axId val="419634671"/>
        <c:axId val="1"/>
        <c:axId val="0"/>
      </c:bar3DChart>
      <c:catAx>
        <c:axId val="41963467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19634671"/>
        <c:crosses val="autoZero"/>
        <c:crossBetween val="between"/>
        <c:majorUnit val="3"/>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2807-4717-BE84-5413334932EC}"/>
              </c:ext>
            </c:extLst>
          </c:dPt>
          <c:dPt>
            <c:idx val="3"/>
            <c:invertIfNegative val="0"/>
            <c:bubble3D val="0"/>
            <c:extLst>
              <c:ext xmlns:c16="http://schemas.microsoft.com/office/drawing/2014/chart" uri="{C3380CC4-5D6E-409C-BE32-E72D297353CC}">
                <c16:uniqueId val="{00000001-2807-4717-BE84-5413334932EC}"/>
              </c:ext>
            </c:extLst>
          </c:dPt>
          <c:dPt>
            <c:idx val="4"/>
            <c:invertIfNegative val="0"/>
            <c:bubble3D val="0"/>
            <c:extLst>
              <c:ext xmlns:c16="http://schemas.microsoft.com/office/drawing/2014/chart" uri="{C3380CC4-5D6E-409C-BE32-E72D297353CC}">
                <c16:uniqueId val="{00000002-2807-4717-BE84-5413334932EC}"/>
              </c:ext>
            </c:extLst>
          </c:dPt>
          <c:dPt>
            <c:idx val="5"/>
            <c:invertIfNegative val="0"/>
            <c:bubble3D val="0"/>
            <c:extLst>
              <c:ext xmlns:c16="http://schemas.microsoft.com/office/drawing/2014/chart" uri="{C3380CC4-5D6E-409C-BE32-E72D297353CC}">
                <c16:uniqueId val="{00000003-2807-4717-BE84-5413334932EC}"/>
              </c:ext>
            </c:extLst>
          </c:dPt>
          <c:dPt>
            <c:idx val="6"/>
            <c:invertIfNegative val="0"/>
            <c:bubble3D val="0"/>
            <c:extLst>
              <c:ext xmlns:c16="http://schemas.microsoft.com/office/drawing/2014/chart" uri="{C3380CC4-5D6E-409C-BE32-E72D297353CC}">
                <c16:uniqueId val="{00000004-2807-4717-BE84-5413334932EC}"/>
              </c:ext>
            </c:extLst>
          </c:dPt>
          <c:dPt>
            <c:idx val="7"/>
            <c:invertIfNegative val="0"/>
            <c:bubble3D val="0"/>
            <c:extLst>
              <c:ext xmlns:c16="http://schemas.microsoft.com/office/drawing/2014/chart" uri="{C3380CC4-5D6E-409C-BE32-E72D297353CC}">
                <c16:uniqueId val="{00000005-2807-4717-BE84-5413334932EC}"/>
              </c:ext>
            </c:extLst>
          </c:dPt>
          <c:dPt>
            <c:idx val="8"/>
            <c:invertIfNegative val="0"/>
            <c:bubble3D val="0"/>
            <c:extLst>
              <c:ext xmlns:c16="http://schemas.microsoft.com/office/drawing/2014/chart" uri="{C3380CC4-5D6E-409C-BE32-E72D297353CC}">
                <c16:uniqueId val="{00000006-2807-4717-BE84-5413334932EC}"/>
              </c:ext>
            </c:extLst>
          </c:dPt>
          <c:dPt>
            <c:idx val="9"/>
            <c:invertIfNegative val="0"/>
            <c:bubble3D val="0"/>
            <c:extLst>
              <c:ext xmlns:c16="http://schemas.microsoft.com/office/drawing/2014/chart" uri="{C3380CC4-5D6E-409C-BE32-E72D297353CC}">
                <c16:uniqueId val="{00000007-2807-4717-BE84-5413334932EC}"/>
              </c:ext>
            </c:extLst>
          </c:dPt>
          <c:dPt>
            <c:idx val="10"/>
            <c:invertIfNegative val="0"/>
            <c:bubble3D val="0"/>
            <c:extLst>
              <c:ext xmlns:c16="http://schemas.microsoft.com/office/drawing/2014/chart" uri="{C3380CC4-5D6E-409C-BE32-E72D297353CC}">
                <c16:uniqueId val="{00000008-2807-4717-BE84-5413334932EC}"/>
              </c:ext>
            </c:extLst>
          </c:dPt>
          <c:dPt>
            <c:idx val="11"/>
            <c:invertIfNegative val="0"/>
            <c:bubble3D val="0"/>
            <c:extLst>
              <c:ext xmlns:c16="http://schemas.microsoft.com/office/drawing/2014/chart" uri="{C3380CC4-5D6E-409C-BE32-E72D297353CC}">
                <c16:uniqueId val="{00000009-2807-4717-BE84-5413334932EC}"/>
              </c:ext>
            </c:extLst>
          </c:dPt>
          <c:dPt>
            <c:idx val="12"/>
            <c:invertIfNegative val="0"/>
            <c:bubble3D val="0"/>
            <c:extLst>
              <c:ext xmlns:c16="http://schemas.microsoft.com/office/drawing/2014/chart" uri="{C3380CC4-5D6E-409C-BE32-E72D297353CC}">
                <c16:uniqueId val="{0000000A-2807-4717-BE84-5413334932EC}"/>
              </c:ext>
            </c:extLst>
          </c:dPt>
          <c:dPt>
            <c:idx val="14"/>
            <c:invertIfNegative val="0"/>
            <c:bubble3D val="0"/>
            <c:extLst>
              <c:ext xmlns:c16="http://schemas.microsoft.com/office/drawing/2014/chart" uri="{C3380CC4-5D6E-409C-BE32-E72D297353CC}">
                <c16:uniqueId val="{0000000B-2807-4717-BE84-5413334932EC}"/>
              </c:ext>
            </c:extLst>
          </c:dPt>
          <c:dPt>
            <c:idx val="15"/>
            <c:invertIfNegative val="0"/>
            <c:bubble3D val="0"/>
            <c:extLst>
              <c:ext xmlns:c16="http://schemas.microsoft.com/office/drawing/2014/chart" uri="{C3380CC4-5D6E-409C-BE32-E72D297353CC}">
                <c16:uniqueId val="{0000000C-2807-4717-BE84-5413334932EC}"/>
              </c:ext>
            </c:extLst>
          </c:dPt>
          <c:dPt>
            <c:idx val="16"/>
            <c:invertIfNegative val="0"/>
            <c:bubble3D val="0"/>
            <c:extLst>
              <c:ext xmlns:c16="http://schemas.microsoft.com/office/drawing/2014/chart" uri="{C3380CC4-5D6E-409C-BE32-E72D297353CC}">
                <c16:uniqueId val="{0000000D-2807-4717-BE84-5413334932EC}"/>
              </c:ext>
            </c:extLst>
          </c:dPt>
          <c:dPt>
            <c:idx val="17"/>
            <c:invertIfNegative val="0"/>
            <c:bubble3D val="0"/>
            <c:extLst>
              <c:ext xmlns:c16="http://schemas.microsoft.com/office/drawing/2014/chart" uri="{C3380CC4-5D6E-409C-BE32-E72D297353CC}">
                <c16:uniqueId val="{0000000E-2807-4717-BE84-5413334932EC}"/>
              </c:ext>
            </c:extLst>
          </c:dPt>
          <c:dPt>
            <c:idx val="18"/>
            <c:invertIfNegative val="0"/>
            <c:bubble3D val="0"/>
            <c:extLst>
              <c:ext xmlns:c16="http://schemas.microsoft.com/office/drawing/2014/chart" uri="{C3380CC4-5D6E-409C-BE32-E72D297353CC}">
                <c16:uniqueId val="{0000000F-2807-4717-BE84-5413334932EC}"/>
              </c:ext>
            </c:extLst>
          </c:dPt>
          <c:dPt>
            <c:idx val="21"/>
            <c:invertIfNegative val="0"/>
            <c:bubble3D val="0"/>
            <c:spPr>
              <a:solidFill>
                <a:schemeClr val="accent4">
                  <a:lumMod val="50000"/>
                </a:schemeClr>
              </a:solidFill>
              <a:ln>
                <a:noFill/>
              </a:ln>
            </c:spPr>
            <c:extLst>
              <c:ext xmlns:c16="http://schemas.microsoft.com/office/drawing/2014/chart" uri="{C3380CC4-5D6E-409C-BE32-E72D297353CC}">
                <c16:uniqueId val="{00000011-2807-4717-BE84-5413334932EC}"/>
              </c:ext>
            </c:extLst>
          </c:dPt>
          <c:dLbls>
            <c:dLbl>
              <c:idx val="0"/>
              <c:layout>
                <c:manualLayout>
                  <c:x val="-1.456029317090080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807-4717-BE84-5413334932EC}"/>
                </c:ext>
              </c:extLst>
            </c:dLbl>
            <c:dLbl>
              <c:idx val="1"/>
              <c:layout>
                <c:manualLayout>
                  <c:x val="-1.5871242509780524E-2"/>
                  <c:y val="-2.82720246938038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807-4717-BE84-5413334932EC}"/>
                </c:ext>
              </c:extLst>
            </c:dLbl>
            <c:dLbl>
              <c:idx val="2"/>
              <c:layout>
                <c:manualLayout>
                  <c:x val="-1.1712177487248057E-2"/>
                  <c:y val="-2.76476582257949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07-4717-BE84-5413334932EC}"/>
                </c:ext>
              </c:extLst>
            </c:dLbl>
            <c:dLbl>
              <c:idx val="3"/>
              <c:layout>
                <c:manualLayout>
                  <c:x val="-1.4198979844500569E-2"/>
                  <c:y val="-2.70788403759352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07-4717-BE84-5413334932EC}"/>
                </c:ext>
              </c:extLst>
            </c:dLbl>
            <c:dLbl>
              <c:idx val="4"/>
              <c:layout>
                <c:manualLayout>
                  <c:x val="-1.4725102758381618E-2"/>
                  <c:y val="-4.83872902984116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07-4717-BE84-5413334932EC}"/>
                </c:ext>
              </c:extLst>
            </c:dLbl>
            <c:dLbl>
              <c:idx val="5"/>
              <c:layout>
                <c:manualLayout>
                  <c:x val="-1.8452334967563017E-2"/>
                  <c:y val="-2.69321920240183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07-4717-BE84-5413334932EC}"/>
                </c:ext>
              </c:extLst>
            </c:dLbl>
            <c:dLbl>
              <c:idx val="6"/>
              <c:layout>
                <c:manualLayout>
                  <c:x val="-1.7217451592135887E-2"/>
                  <c:y val="-2.7649880170520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07-4717-BE84-5413334932EC}"/>
                </c:ext>
              </c:extLst>
            </c:dLbl>
            <c:dLbl>
              <c:idx val="7"/>
              <c:layout>
                <c:manualLayout>
                  <c:x val="-1.3671272223047591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07-4717-BE84-5413334932EC}"/>
                </c:ext>
              </c:extLst>
            </c:dLbl>
            <c:dLbl>
              <c:idx val="8"/>
              <c:layout>
                <c:manualLayout>
                  <c:x val="-1.5427524389639883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07-4717-BE84-5413334932EC}"/>
                </c:ext>
              </c:extLst>
            </c:dLbl>
            <c:dLbl>
              <c:idx val="9"/>
              <c:layout>
                <c:manualLayout>
                  <c:x val="-1.388520774525825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07-4717-BE84-5413334932EC}"/>
                </c:ext>
              </c:extLst>
            </c:dLbl>
            <c:dLbl>
              <c:idx val="10"/>
              <c:layout>
                <c:manualLayout>
                  <c:x val="-1.2966473530431337E-2"/>
                  <c:y val="-2.8269966254219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07-4717-BE84-5413334932EC}"/>
                </c:ext>
              </c:extLst>
            </c:dLbl>
            <c:dLbl>
              <c:idx val="11"/>
              <c:layout>
                <c:manualLayout>
                  <c:x val="-1.564700638835230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07-4717-BE84-5413334932EC}"/>
                </c:ext>
              </c:extLst>
            </c:dLbl>
            <c:dLbl>
              <c:idx val="12"/>
              <c:layout>
                <c:manualLayout>
                  <c:x val="-1.5093151091962562E-2"/>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07-4717-BE84-5413334932EC}"/>
                </c:ext>
              </c:extLst>
            </c:dLbl>
            <c:dLbl>
              <c:idx val="13"/>
              <c:layout>
                <c:manualLayout>
                  <c:x val="-1.509235873817650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807-4717-BE84-5413334932EC}"/>
                </c:ext>
              </c:extLst>
            </c:dLbl>
            <c:dLbl>
              <c:idx val="14"/>
              <c:layout>
                <c:manualLayout>
                  <c:x val="-1.5092358738176596E-2"/>
                  <c:y val="-2.85830969554468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07-4717-BE84-5413334932EC}"/>
                </c:ext>
              </c:extLst>
            </c:dLbl>
            <c:dLbl>
              <c:idx val="15"/>
              <c:layout>
                <c:manualLayout>
                  <c:x val="-1.5093547268855452E-2"/>
                  <c:y val="-2.77787529646297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807-4717-BE84-5413334932EC}"/>
                </c:ext>
              </c:extLst>
            </c:dLbl>
            <c:dLbl>
              <c:idx val="16"/>
              <c:layout>
                <c:manualLayout>
                  <c:x val="-1.5092754915069579E-2"/>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807-4717-BE84-5413334932EC}"/>
                </c:ext>
              </c:extLst>
            </c:dLbl>
            <c:dLbl>
              <c:idx val="17"/>
              <c:layout>
                <c:manualLayout>
                  <c:x val="-1.50931510919624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807-4717-BE84-5413334932EC}"/>
                </c:ext>
              </c:extLst>
            </c:dLbl>
            <c:dLbl>
              <c:idx val="18"/>
              <c:layout>
                <c:manualLayout>
                  <c:x val="-1.509315109196256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807-4717-BE84-5413334932EC}"/>
                </c:ext>
              </c:extLst>
            </c:dLbl>
            <c:dLbl>
              <c:idx val="19"/>
              <c:layout>
                <c:manualLayout>
                  <c:x val="-1.5092754915069579E-2"/>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807-4717-BE84-5413334932EC}"/>
                </c:ext>
              </c:extLst>
            </c:dLbl>
            <c:dLbl>
              <c:idx val="20"/>
              <c:layout>
                <c:manualLayout>
                  <c:x val="-1.509354726885554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807-4717-BE84-5413334932EC}"/>
                </c:ext>
              </c:extLst>
            </c:dLbl>
            <c:dLbl>
              <c:idx val="21"/>
              <c:layout>
                <c:manualLayout>
                  <c:x val="-1.509354726885545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807-4717-BE84-5413334932EC}"/>
                </c:ext>
              </c:extLst>
            </c:dLbl>
            <c:dLbl>
              <c:idx val="22"/>
              <c:layout>
                <c:manualLayout>
                  <c:x val="-1.509315109196256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807-4717-BE84-5413334932EC}"/>
                </c:ext>
              </c:extLst>
            </c:dLbl>
            <c:dLbl>
              <c:idx val="23"/>
              <c:layout>
                <c:manualLayout>
                  <c:x val="-1.5093547268855452E-2"/>
                  <c:y val="-2.821895115528673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807-4717-BE84-5413334932EC}"/>
                </c:ext>
              </c:extLst>
            </c:dLbl>
            <c:dLbl>
              <c:idx val="24"/>
              <c:layout>
                <c:manualLayout>
                  <c:x val="-1.5092754915069487E-2"/>
                  <c:y val="-2.82722741084180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807-4717-BE84-5413334932EC}"/>
                </c:ext>
              </c:extLst>
            </c:dLbl>
            <c:dLbl>
              <c:idx val="25"/>
              <c:layout>
                <c:manualLayout>
                  <c:x val="-1.5093151091962562E-2"/>
                  <c:y val="-2.765017298854711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807-4717-BE84-5413334932EC}"/>
                </c:ext>
              </c:extLst>
            </c:dLbl>
            <c:dLbl>
              <c:idx val="26"/>
              <c:layout>
                <c:manualLayout>
                  <c:x val="-5.0306541870945376E-3"/>
                  <c:y val="-2.764988017052118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807-4717-BE84-5413334932EC}"/>
                </c:ext>
              </c:extLst>
            </c:dLbl>
            <c:dLbl>
              <c:idx val="27"/>
              <c:layout>
                <c:manualLayout>
                  <c:x val="-5.0286733026296245E-3"/>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807-4717-BE84-5413334932EC}"/>
                </c:ext>
              </c:extLst>
            </c:dLbl>
            <c:dLbl>
              <c:idx val="28"/>
              <c:layout>
                <c:manualLayout>
                  <c:x val="-5.0286733026296245E-3"/>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807-4717-BE84-5413334932EC}"/>
                </c:ext>
              </c:extLst>
            </c:dLbl>
            <c:dLbl>
              <c:idx val="29"/>
              <c:layout>
                <c:manualLayout>
                  <c:x val="-1.0060912197296185E-2"/>
                  <c:y val="-2.82698027490791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807-4717-BE84-5413334932EC}"/>
                </c:ext>
              </c:extLst>
            </c:dLbl>
            <c:dLbl>
              <c:idx val="30"/>
              <c:layout>
                <c:manualLayout>
                  <c:x val="-1.0061308374189075E-2"/>
                  <c:y val="-2.8274246638531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807-4717-BE84-5413334932EC}"/>
                </c:ext>
              </c:extLst>
            </c:dLbl>
            <c:dLbl>
              <c:idx val="31"/>
              <c:layout>
                <c:manualLayout>
                  <c:x val="-1.006130837418916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807-4717-BE84-5413334932EC}"/>
                </c:ext>
              </c:extLst>
            </c:dLbl>
            <c:dLbl>
              <c:idx val="32"/>
              <c:layout>
                <c:manualLayout>
                  <c:x val="-5.0524439162085875E-3"/>
                  <c:y val="-2.8514216668940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807-4717-BE84-5413334932EC}"/>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Durango</c:v>
                </c:pt>
                <c:pt idx="1">
                  <c:v>San Luis Potosí</c:v>
                </c:pt>
                <c:pt idx="2">
                  <c:v>Sinaloa</c:v>
                </c:pt>
                <c:pt idx="3">
                  <c:v>México</c:v>
                </c:pt>
                <c:pt idx="4">
                  <c:v>Colima</c:v>
                </c:pt>
                <c:pt idx="5">
                  <c:v>Guerrero</c:v>
                </c:pt>
                <c:pt idx="6">
                  <c:v>Guanajuato</c:v>
                </c:pt>
                <c:pt idx="7">
                  <c:v>Querétaro</c:v>
                </c:pt>
                <c:pt idx="8">
                  <c:v>Chiapas</c:v>
                </c:pt>
                <c:pt idx="9">
                  <c:v>Tamaulipas</c:v>
                </c:pt>
                <c:pt idx="10">
                  <c:v>Hidalgo</c:v>
                </c:pt>
                <c:pt idx="11">
                  <c:v>Michoacán de Ocampo</c:v>
                </c:pt>
                <c:pt idx="12">
                  <c:v>Tlaxcala</c:v>
                </c:pt>
                <c:pt idx="13">
                  <c:v>Chihuahua</c:v>
                </c:pt>
                <c:pt idx="14">
                  <c:v>Aguascalientes</c:v>
                </c:pt>
                <c:pt idx="15">
                  <c:v>Baja California Sur</c:v>
                </c:pt>
                <c:pt idx="16">
                  <c:v>Coahuila de Zaragoza</c:v>
                </c:pt>
                <c:pt idx="17">
                  <c:v>Oaxaca</c:v>
                </c:pt>
                <c:pt idx="18">
                  <c:v>Nuevo León</c:v>
                </c:pt>
                <c:pt idx="19">
                  <c:v>Zacatecas</c:v>
                </c:pt>
                <c:pt idx="20">
                  <c:v>Baja California</c:v>
                </c:pt>
                <c:pt idx="21">
                  <c:v>Nacional</c:v>
                </c:pt>
                <c:pt idx="22">
                  <c:v>Jalisco</c:v>
                </c:pt>
                <c:pt idx="23">
                  <c:v>Tabasco</c:v>
                </c:pt>
                <c:pt idx="24">
                  <c:v>Quintana Roo</c:v>
                </c:pt>
                <c:pt idx="25">
                  <c:v>Yucatán</c:v>
                </c:pt>
                <c:pt idx="26">
                  <c:v>Ciudad de México</c:v>
                </c:pt>
                <c:pt idx="27">
                  <c:v>Campeche</c:v>
                </c:pt>
                <c:pt idx="28">
                  <c:v>Puebla</c:v>
                </c:pt>
                <c:pt idx="29">
                  <c:v>Sonora</c:v>
                </c:pt>
                <c:pt idx="30">
                  <c:v>Veracruz de Ignacio de la Llave</c:v>
                </c:pt>
                <c:pt idx="31">
                  <c:v>Morelos</c:v>
                </c:pt>
                <c:pt idx="32">
                  <c:v>Nayarit</c:v>
                </c:pt>
              </c:strCache>
            </c:strRef>
          </c:cat>
          <c:val>
            <c:numRef>
              <c:f>Datos!$F$7:$F$39</c:f>
              <c:numCache>
                <c:formatCode>0.0</c:formatCode>
                <c:ptCount val="33"/>
                <c:pt idx="0">
                  <c:v>-33.271632193987998</c:v>
                </c:pt>
                <c:pt idx="1">
                  <c:v>-30.699504195858999</c:v>
                </c:pt>
                <c:pt idx="2">
                  <c:v>-23.763679180684999</c:v>
                </c:pt>
                <c:pt idx="3">
                  <c:v>-22.170324310760002</c:v>
                </c:pt>
                <c:pt idx="4">
                  <c:v>-19.930912198939001</c:v>
                </c:pt>
                <c:pt idx="5">
                  <c:v>-19.589944108672</c:v>
                </c:pt>
                <c:pt idx="6">
                  <c:v>-19.455313512596</c:v>
                </c:pt>
                <c:pt idx="7">
                  <c:v>-16.869349324394999</c:v>
                </c:pt>
                <c:pt idx="8">
                  <c:v>-14.731709794268999</c:v>
                </c:pt>
                <c:pt idx="9">
                  <c:v>-13.357008941527999</c:v>
                </c:pt>
                <c:pt idx="10">
                  <c:v>-10.221906131388</c:v>
                </c:pt>
                <c:pt idx="11">
                  <c:v>-10.112264150970001</c:v>
                </c:pt>
                <c:pt idx="12">
                  <c:v>-8.8019827691200003</c:v>
                </c:pt>
                <c:pt idx="13">
                  <c:v>-7.7701785214739996</c:v>
                </c:pt>
                <c:pt idx="14">
                  <c:v>-6.8838772171500002</c:v>
                </c:pt>
                <c:pt idx="15">
                  <c:v>-5.9761783095189998</c:v>
                </c:pt>
                <c:pt idx="16">
                  <c:v>-5.7296383651080003</c:v>
                </c:pt>
                <c:pt idx="17">
                  <c:v>-5.0910382034659998</c:v>
                </c:pt>
                <c:pt idx="18">
                  <c:v>-5.0483595574090003</c:v>
                </c:pt>
                <c:pt idx="19">
                  <c:v>-4.8113878084739996</c:v>
                </c:pt>
                <c:pt idx="20">
                  <c:v>-4.0915980419139997</c:v>
                </c:pt>
                <c:pt idx="21">
                  <c:v>-3.8530133116299998</c:v>
                </c:pt>
                <c:pt idx="22">
                  <c:v>-3.7257326513889999</c:v>
                </c:pt>
                <c:pt idx="23">
                  <c:v>-2.1811772803370002</c:v>
                </c:pt>
                <c:pt idx="24">
                  <c:v>-0.99140157967999998</c:v>
                </c:pt>
                <c:pt idx="25">
                  <c:v>-0.97215643060699997</c:v>
                </c:pt>
                <c:pt idx="26">
                  <c:v>0.49521878967600003</c:v>
                </c:pt>
                <c:pt idx="27">
                  <c:v>3.182368222299</c:v>
                </c:pt>
                <c:pt idx="28">
                  <c:v>6.3768667198160003</c:v>
                </c:pt>
                <c:pt idx="29">
                  <c:v>9.3344964768969998</c:v>
                </c:pt>
                <c:pt idx="30">
                  <c:v>33.180344734437</c:v>
                </c:pt>
                <c:pt idx="31">
                  <c:v>172.31069749408201</c:v>
                </c:pt>
                <c:pt idx="32">
                  <c:v>218.59890307567099</c:v>
                </c:pt>
              </c:numCache>
            </c:numRef>
          </c:val>
          <c:shape val="cylinder"/>
          <c:extLst>
            <c:ext xmlns:c16="http://schemas.microsoft.com/office/drawing/2014/chart" uri="{C3380CC4-5D6E-409C-BE32-E72D297353CC}">
              <c16:uniqueId val="{00000022-2807-4717-BE84-5413334932EC}"/>
            </c:ext>
          </c:extLst>
        </c:ser>
        <c:dLbls>
          <c:showLegendKey val="0"/>
          <c:showVal val="0"/>
          <c:showCatName val="0"/>
          <c:showSerName val="0"/>
          <c:showPercent val="0"/>
          <c:showBubbleSize val="0"/>
        </c:dLbls>
        <c:gapWidth val="31"/>
        <c:gapDepth val="45"/>
        <c:shape val="box"/>
        <c:axId val="1481546336"/>
        <c:axId val="1"/>
        <c:axId val="0"/>
      </c:bar3DChart>
      <c:catAx>
        <c:axId val="148154633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00"/>
          <c:min val="-2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81546336"/>
        <c:crosses val="autoZero"/>
        <c:crossBetween val="between"/>
        <c:majorUnit val="200"/>
        <c:minorUnit val="1.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5520-4F91-BA8E-27FBDA7FB709}"/>
              </c:ext>
            </c:extLst>
          </c:dPt>
          <c:dPt>
            <c:idx val="3"/>
            <c:invertIfNegative val="0"/>
            <c:bubble3D val="0"/>
            <c:extLst>
              <c:ext xmlns:c16="http://schemas.microsoft.com/office/drawing/2014/chart" uri="{C3380CC4-5D6E-409C-BE32-E72D297353CC}">
                <c16:uniqueId val="{00000001-5520-4F91-BA8E-27FBDA7FB709}"/>
              </c:ext>
            </c:extLst>
          </c:dPt>
          <c:dPt>
            <c:idx val="4"/>
            <c:invertIfNegative val="0"/>
            <c:bubble3D val="0"/>
            <c:extLst>
              <c:ext xmlns:c16="http://schemas.microsoft.com/office/drawing/2014/chart" uri="{C3380CC4-5D6E-409C-BE32-E72D297353CC}">
                <c16:uniqueId val="{00000002-5520-4F91-BA8E-27FBDA7FB709}"/>
              </c:ext>
            </c:extLst>
          </c:dPt>
          <c:dPt>
            <c:idx val="5"/>
            <c:invertIfNegative val="0"/>
            <c:bubble3D val="0"/>
            <c:extLst>
              <c:ext xmlns:c16="http://schemas.microsoft.com/office/drawing/2014/chart" uri="{C3380CC4-5D6E-409C-BE32-E72D297353CC}">
                <c16:uniqueId val="{00000003-5520-4F91-BA8E-27FBDA7FB709}"/>
              </c:ext>
            </c:extLst>
          </c:dPt>
          <c:dPt>
            <c:idx val="6"/>
            <c:invertIfNegative val="0"/>
            <c:bubble3D val="0"/>
            <c:extLst>
              <c:ext xmlns:c16="http://schemas.microsoft.com/office/drawing/2014/chart" uri="{C3380CC4-5D6E-409C-BE32-E72D297353CC}">
                <c16:uniqueId val="{00000004-5520-4F91-BA8E-27FBDA7FB709}"/>
              </c:ext>
            </c:extLst>
          </c:dPt>
          <c:dPt>
            <c:idx val="7"/>
            <c:invertIfNegative val="0"/>
            <c:bubble3D val="0"/>
            <c:extLst>
              <c:ext xmlns:c16="http://schemas.microsoft.com/office/drawing/2014/chart" uri="{C3380CC4-5D6E-409C-BE32-E72D297353CC}">
                <c16:uniqueId val="{00000005-5520-4F91-BA8E-27FBDA7FB709}"/>
              </c:ext>
            </c:extLst>
          </c:dPt>
          <c:dPt>
            <c:idx val="8"/>
            <c:invertIfNegative val="0"/>
            <c:bubble3D val="0"/>
            <c:extLst>
              <c:ext xmlns:c16="http://schemas.microsoft.com/office/drawing/2014/chart" uri="{C3380CC4-5D6E-409C-BE32-E72D297353CC}">
                <c16:uniqueId val="{00000006-5520-4F91-BA8E-27FBDA7FB709}"/>
              </c:ext>
            </c:extLst>
          </c:dPt>
          <c:dPt>
            <c:idx val="9"/>
            <c:invertIfNegative val="0"/>
            <c:bubble3D val="0"/>
            <c:extLst>
              <c:ext xmlns:c16="http://schemas.microsoft.com/office/drawing/2014/chart" uri="{C3380CC4-5D6E-409C-BE32-E72D297353CC}">
                <c16:uniqueId val="{00000007-5520-4F91-BA8E-27FBDA7FB709}"/>
              </c:ext>
            </c:extLst>
          </c:dPt>
          <c:dPt>
            <c:idx val="10"/>
            <c:invertIfNegative val="0"/>
            <c:bubble3D val="0"/>
            <c:extLst>
              <c:ext xmlns:c16="http://schemas.microsoft.com/office/drawing/2014/chart" uri="{C3380CC4-5D6E-409C-BE32-E72D297353CC}">
                <c16:uniqueId val="{00000008-5520-4F91-BA8E-27FBDA7FB709}"/>
              </c:ext>
            </c:extLst>
          </c:dPt>
          <c:dPt>
            <c:idx val="15"/>
            <c:invertIfNegative val="0"/>
            <c:bubble3D val="0"/>
            <c:extLst>
              <c:ext xmlns:c16="http://schemas.microsoft.com/office/drawing/2014/chart" uri="{C3380CC4-5D6E-409C-BE32-E72D297353CC}">
                <c16:uniqueId val="{00000009-5520-4F91-BA8E-27FBDA7FB709}"/>
              </c:ext>
            </c:extLst>
          </c:dPt>
          <c:dLbls>
            <c:dLbl>
              <c:idx val="0"/>
              <c:layout>
                <c:manualLayout>
                  <c:x val="-1.956994998266726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20-4F91-BA8E-27FBDA7FB709}"/>
                </c:ext>
              </c:extLst>
            </c:dLbl>
            <c:dLbl>
              <c:idx val="1"/>
              <c:layout>
                <c:manualLayout>
                  <c:x val="-2.0890011390085672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20-4F91-BA8E-27FBDA7FB709}"/>
                </c:ext>
              </c:extLst>
            </c:dLbl>
            <c:dLbl>
              <c:idx val="2"/>
              <c:layout>
                <c:manualLayout>
                  <c:x val="-2.1766750854256334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20-4F91-BA8E-27FBDA7FB709}"/>
                </c:ext>
              </c:extLst>
            </c:dLbl>
            <c:dLbl>
              <c:idx val="3"/>
              <c:layout>
                <c:manualLayout>
                  <c:x val="-2.4246025850542266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20-4F91-BA8E-27FBDA7FB709}"/>
                </c:ext>
              </c:extLst>
            </c:dLbl>
            <c:dLbl>
              <c:idx val="4"/>
              <c:layout>
                <c:manualLayout>
                  <c:x val="-1.9749418115188433E-2"/>
                  <c:y val="-2.05971128608923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20-4F91-BA8E-27FBDA7FB709}"/>
                </c:ext>
              </c:extLst>
            </c:dLbl>
            <c:dLbl>
              <c:idx val="5"/>
              <c:layout>
                <c:manualLayout>
                  <c:x val="-1.3413361065715843E-2"/>
                  <c:y val="-2.6716972878390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20-4F91-BA8E-27FBDA7FB709}"/>
                </c:ext>
              </c:extLst>
            </c:dLbl>
            <c:dLbl>
              <c:idx val="6"/>
              <c:layout>
                <c:manualLayout>
                  <c:x val="-1.721032040806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20-4F91-BA8E-27FBDA7FB709}"/>
                </c:ext>
              </c:extLst>
            </c:dLbl>
            <c:dLbl>
              <c:idx val="7"/>
              <c:layout>
                <c:manualLayout>
                  <c:x val="-1.8696776110533352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20-4F91-BA8E-27FBDA7FB709}"/>
                </c:ext>
              </c:extLst>
            </c:dLbl>
            <c:dLbl>
              <c:idx val="8"/>
              <c:layout>
                <c:manualLayout>
                  <c:x val="-1.542078938245926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20-4F91-BA8E-27FBDA7FB709}"/>
                </c:ext>
              </c:extLst>
            </c:dLbl>
            <c:dLbl>
              <c:idx val="9"/>
              <c:layout>
                <c:manualLayout>
                  <c:x val="-1.890991927895805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20-4F91-BA8E-27FBDA7FB709}"/>
                </c:ext>
              </c:extLst>
            </c:dLbl>
            <c:dLbl>
              <c:idx val="10"/>
              <c:layout>
                <c:manualLayout>
                  <c:x val="-1.7982469172485516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520-4F91-BA8E-27FBDA7FB709}"/>
                </c:ext>
              </c:extLst>
            </c:dLbl>
            <c:dLbl>
              <c:idx val="11"/>
              <c:layout>
                <c:manualLayout>
                  <c:x val="-1.562719754370326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20-4F91-BA8E-27FBDA7FB709}"/>
                </c:ext>
              </c:extLst>
            </c:dLbl>
            <c:dLbl>
              <c:idx val="12"/>
              <c:layout>
                <c:manualLayout>
                  <c:x val="-1.5107017283216957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520-4F91-BA8E-27FBDA7FB709}"/>
                </c:ext>
              </c:extLst>
            </c:dLbl>
            <c:dLbl>
              <c:idx val="13"/>
              <c:layout>
                <c:manualLayout>
                  <c:x val="-2.013925617788342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520-4F91-BA8E-27FBDA7FB709}"/>
                </c:ext>
              </c:extLst>
            </c:dLbl>
            <c:dLbl>
              <c:idx val="14"/>
              <c:layout>
                <c:manualLayout>
                  <c:x val="-2.0138463824097459E-2"/>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520-4F91-BA8E-27FBDA7FB709}"/>
                </c:ext>
              </c:extLst>
            </c:dLbl>
            <c:dLbl>
              <c:idx val="15"/>
              <c:layout>
                <c:manualLayout>
                  <c:x val="-1.5107017283216864E-2"/>
                  <c:y val="-2.77777777777787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20-4F91-BA8E-27FBDA7FB709}"/>
                </c:ext>
              </c:extLst>
            </c:dLbl>
            <c:dLbl>
              <c:idx val="16"/>
              <c:layout>
                <c:manualLayout>
                  <c:x val="-1.5108205813895905E-2"/>
                  <c:y val="-2.85717410323714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520-4F91-BA8E-27FBDA7FB709}"/>
                </c:ext>
              </c:extLst>
            </c:dLbl>
            <c:dLbl>
              <c:idx val="17"/>
              <c:layout>
                <c:manualLayout>
                  <c:x val="-1.510741346010984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520-4F91-BA8E-27FBDA7FB709}"/>
                </c:ext>
              </c:extLst>
            </c:dLbl>
            <c:dLbl>
              <c:idx val="18"/>
              <c:layout>
                <c:manualLayout>
                  <c:x val="-1.5107809637002922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520-4F91-BA8E-27FBDA7FB709}"/>
                </c:ext>
              </c:extLst>
            </c:dLbl>
            <c:dLbl>
              <c:idx val="19"/>
              <c:layout>
                <c:manualLayout>
                  <c:x val="-1.007675927301530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520-4F91-BA8E-27FBDA7FB709}"/>
                </c:ext>
              </c:extLst>
            </c:dLbl>
            <c:dLbl>
              <c:idx val="20"/>
              <c:layout>
                <c:manualLayout>
                  <c:x val="-1.0076759273015309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520-4F91-BA8E-27FBDA7FB709}"/>
                </c:ext>
              </c:extLst>
            </c:dLbl>
            <c:dLbl>
              <c:idx val="21"/>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520-4F91-BA8E-27FBDA7FB709}"/>
                </c:ext>
              </c:extLst>
            </c:dLbl>
            <c:dLbl>
              <c:idx val="22"/>
              <c:layout>
                <c:manualLayout>
                  <c:x val="-1.007675927301540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520-4F91-BA8E-27FBDA7FB709}"/>
                </c:ext>
              </c:extLst>
            </c:dLbl>
            <c:dLbl>
              <c:idx val="23"/>
              <c:layout>
                <c:manualLayout>
                  <c:x val="-1.008389045708909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520-4F91-BA8E-27FBDA7FB709}"/>
                </c:ext>
              </c:extLst>
            </c:dLbl>
            <c:dLbl>
              <c:idx val="24"/>
              <c:layout>
                <c:manualLayout>
                  <c:x val="-1.008309810330312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520-4F91-BA8E-27FBDA7FB709}"/>
                </c:ext>
              </c:extLst>
            </c:dLbl>
            <c:dLbl>
              <c:idx val="25"/>
              <c:layout>
                <c:manualLayout>
                  <c:x val="-1.0081909572624177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520-4F91-BA8E-27FBDA7FB709}"/>
                </c:ext>
              </c:extLst>
            </c:dLbl>
            <c:dLbl>
              <c:idx val="26"/>
              <c:layout>
                <c:manualLayout>
                  <c:x val="-1.0090625464269705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520-4F91-BA8E-27FBDA7FB709}"/>
                </c:ext>
              </c:extLst>
            </c:dLbl>
            <c:dLbl>
              <c:idx val="27"/>
              <c:layout>
                <c:manualLayout>
                  <c:x val="-5.058782746496403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520-4F91-BA8E-27FBDA7FB709}"/>
                </c:ext>
              </c:extLst>
            </c:dLbl>
            <c:dLbl>
              <c:idx val="28"/>
              <c:layout>
                <c:manualLayout>
                  <c:x val="-5.0579903927103452E-3"/>
                  <c:y val="-2.79068241469816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520-4F91-BA8E-27FBDA7FB709}"/>
                </c:ext>
              </c:extLst>
            </c:dLbl>
            <c:dLbl>
              <c:idx val="29"/>
              <c:layout>
                <c:manualLayout>
                  <c:x val="-5.0579903927103452E-3"/>
                  <c:y val="-2.72419072615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520-4F91-BA8E-27FBDA7FB709}"/>
                </c:ext>
              </c:extLst>
            </c:dLbl>
            <c:dLbl>
              <c:idx val="30"/>
              <c:layout>
                <c:manualLayout>
                  <c:x val="-5.0599712771752584E-3"/>
                  <c:y val="-2.76487314085740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520-4F91-BA8E-27FBDA7FB709}"/>
                </c:ext>
              </c:extLst>
            </c:dLbl>
            <c:dLbl>
              <c:idx val="31"/>
              <c:layout>
                <c:manualLayout>
                  <c:x val="-5.0579903927103452E-3"/>
                  <c:y val="-2.87729658792650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520-4F91-BA8E-27FBDA7FB70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México</c:v>
                </c:pt>
                <c:pt idx="1">
                  <c:v>Guanajuato</c:v>
                </c:pt>
                <c:pt idx="2">
                  <c:v>Sinaloa</c:v>
                </c:pt>
                <c:pt idx="3">
                  <c:v>San Luis Potosí</c:v>
                </c:pt>
                <c:pt idx="4">
                  <c:v>Guerrero</c:v>
                </c:pt>
                <c:pt idx="5">
                  <c:v>Durango</c:v>
                </c:pt>
                <c:pt idx="6">
                  <c:v>Colima</c:v>
                </c:pt>
                <c:pt idx="7">
                  <c:v>Chiapas</c:v>
                </c:pt>
                <c:pt idx="8">
                  <c:v>Tamaulipas</c:v>
                </c:pt>
                <c:pt idx="9">
                  <c:v>Chihuahua</c:v>
                </c:pt>
                <c:pt idx="10">
                  <c:v>Querétaro</c:v>
                </c:pt>
                <c:pt idx="11">
                  <c:v>Michoacán de Ocampo</c:v>
                </c:pt>
                <c:pt idx="12">
                  <c:v>Nuevo León</c:v>
                </c:pt>
                <c:pt idx="13">
                  <c:v>Baja California</c:v>
                </c:pt>
                <c:pt idx="14">
                  <c:v>Hidalgo</c:v>
                </c:pt>
                <c:pt idx="15">
                  <c:v>Jalisco</c:v>
                </c:pt>
                <c:pt idx="16">
                  <c:v>Coahuila de Zaragoza</c:v>
                </c:pt>
                <c:pt idx="17">
                  <c:v>Baja California Sur</c:v>
                </c:pt>
                <c:pt idx="18">
                  <c:v>Oaxaca</c:v>
                </c:pt>
                <c:pt idx="19">
                  <c:v>Aguascalientes</c:v>
                </c:pt>
                <c:pt idx="20">
                  <c:v>Tlaxcala</c:v>
                </c:pt>
                <c:pt idx="21">
                  <c:v>Zacatecas</c:v>
                </c:pt>
                <c:pt idx="22">
                  <c:v>Yucatán</c:v>
                </c:pt>
                <c:pt idx="23">
                  <c:v>Tabasco</c:v>
                </c:pt>
                <c:pt idx="24">
                  <c:v>Quintana Roo</c:v>
                </c:pt>
                <c:pt idx="25">
                  <c:v>Campeche</c:v>
                </c:pt>
                <c:pt idx="26">
                  <c:v>Ciudad de México</c:v>
                </c:pt>
                <c:pt idx="27">
                  <c:v>Puebla</c:v>
                </c:pt>
                <c:pt idx="28">
                  <c:v>Sonora</c:v>
                </c:pt>
                <c:pt idx="29">
                  <c:v>Morelos</c:v>
                </c:pt>
                <c:pt idx="30">
                  <c:v>Veracruz de Ignacio de la Llave</c:v>
                </c:pt>
                <c:pt idx="31">
                  <c:v>Nayarit</c:v>
                </c:pt>
              </c:strCache>
            </c:strRef>
          </c:cat>
          <c:val>
            <c:numRef>
              <c:f>Datos!$F$10:$F$41</c:f>
              <c:numCache>
                <c:formatCode>0.00</c:formatCode>
                <c:ptCount val="32"/>
                <c:pt idx="0">
                  <c:v>-1.722834465147</c:v>
                </c:pt>
                <c:pt idx="1">
                  <c:v>-0.95283648909399998</c:v>
                </c:pt>
                <c:pt idx="2">
                  <c:v>-0.916379146995</c:v>
                </c:pt>
                <c:pt idx="3">
                  <c:v>-0.798969241858</c:v>
                </c:pt>
                <c:pt idx="4">
                  <c:v>-0.69141620979200002</c:v>
                </c:pt>
                <c:pt idx="5">
                  <c:v>-0.58063793852800005</c:v>
                </c:pt>
                <c:pt idx="6">
                  <c:v>-0.48405328904799999</c:v>
                </c:pt>
                <c:pt idx="7">
                  <c:v>-0.476278149835</c:v>
                </c:pt>
                <c:pt idx="8">
                  <c:v>-0.42569122324100001</c:v>
                </c:pt>
                <c:pt idx="9">
                  <c:v>-0.37439043092399998</c:v>
                </c:pt>
                <c:pt idx="10">
                  <c:v>-0.354474157746</c:v>
                </c:pt>
                <c:pt idx="11">
                  <c:v>-0.32253527816799998</c:v>
                </c:pt>
                <c:pt idx="12">
                  <c:v>-0.31922133947699999</c:v>
                </c:pt>
                <c:pt idx="13">
                  <c:v>-0.30757598331300001</c:v>
                </c:pt>
                <c:pt idx="14">
                  <c:v>-0.29828548837500002</c:v>
                </c:pt>
                <c:pt idx="15">
                  <c:v>-0.22275122643199999</c:v>
                </c:pt>
                <c:pt idx="16">
                  <c:v>-0.15082647218</c:v>
                </c:pt>
                <c:pt idx="17">
                  <c:v>-0.13491713503200001</c:v>
                </c:pt>
                <c:pt idx="18">
                  <c:v>-9.5413269029000006E-2</c:v>
                </c:pt>
                <c:pt idx="19">
                  <c:v>-4.4361094971999998E-2</c:v>
                </c:pt>
                <c:pt idx="20">
                  <c:v>-3.0776832886E-2</c:v>
                </c:pt>
                <c:pt idx="21">
                  <c:v>-2.4759436272000002E-2</c:v>
                </c:pt>
                <c:pt idx="22">
                  <c:v>-1.8220817659000001E-2</c:v>
                </c:pt>
                <c:pt idx="23">
                  <c:v>-1.5456953569000001E-2</c:v>
                </c:pt>
                <c:pt idx="24">
                  <c:v>-1.1204935488000001E-2</c:v>
                </c:pt>
                <c:pt idx="25">
                  <c:v>1.0896264927E-2</c:v>
                </c:pt>
                <c:pt idx="26">
                  <c:v>2.1596254390999998E-2</c:v>
                </c:pt>
                <c:pt idx="27">
                  <c:v>0.24847020125200001</c:v>
                </c:pt>
                <c:pt idx="28">
                  <c:v>0.587086284013</c:v>
                </c:pt>
                <c:pt idx="29">
                  <c:v>0.77869349061699999</c:v>
                </c:pt>
                <c:pt idx="30">
                  <c:v>1.8074602732830001</c:v>
                </c:pt>
                <c:pt idx="31">
                  <c:v>2.4670509253159998</c:v>
                </c:pt>
              </c:numCache>
            </c:numRef>
          </c:val>
          <c:shape val="cylinder"/>
          <c:extLst>
            <c:ext xmlns:c16="http://schemas.microsoft.com/office/drawing/2014/chart" uri="{C3380CC4-5D6E-409C-BE32-E72D297353CC}">
              <c16:uniqueId val="{00000020-5520-4F91-BA8E-27FBDA7FB709}"/>
            </c:ext>
          </c:extLst>
        </c:ser>
        <c:dLbls>
          <c:showLegendKey val="0"/>
          <c:showVal val="0"/>
          <c:showCatName val="0"/>
          <c:showSerName val="0"/>
          <c:showPercent val="0"/>
          <c:showBubbleSize val="0"/>
        </c:dLbls>
        <c:gapWidth val="31"/>
        <c:gapDepth val="45"/>
        <c:shape val="box"/>
        <c:axId val="1490130672"/>
        <c:axId val="1"/>
        <c:axId val="0"/>
      </c:bar3DChart>
      <c:catAx>
        <c:axId val="149013067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
          <c:min val="-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0130672"/>
        <c:crosses val="autoZero"/>
        <c:crossBetween val="between"/>
        <c:majorUnit val="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1F33-4DDA-BB9B-DFFB513A2293}"/>
              </c:ext>
            </c:extLst>
          </c:dPt>
          <c:dPt>
            <c:idx val="3"/>
            <c:invertIfNegative val="0"/>
            <c:bubble3D val="0"/>
            <c:extLst>
              <c:ext xmlns:c16="http://schemas.microsoft.com/office/drawing/2014/chart" uri="{C3380CC4-5D6E-409C-BE32-E72D297353CC}">
                <c16:uniqueId val="{00000001-1F33-4DDA-BB9B-DFFB513A2293}"/>
              </c:ext>
            </c:extLst>
          </c:dPt>
          <c:dPt>
            <c:idx val="4"/>
            <c:invertIfNegative val="0"/>
            <c:bubble3D val="0"/>
            <c:extLst>
              <c:ext xmlns:c16="http://schemas.microsoft.com/office/drawing/2014/chart" uri="{C3380CC4-5D6E-409C-BE32-E72D297353CC}">
                <c16:uniqueId val="{00000002-1F33-4DDA-BB9B-DFFB513A2293}"/>
              </c:ext>
            </c:extLst>
          </c:dPt>
          <c:dPt>
            <c:idx val="5"/>
            <c:invertIfNegative val="0"/>
            <c:bubble3D val="0"/>
            <c:extLst>
              <c:ext xmlns:c16="http://schemas.microsoft.com/office/drawing/2014/chart" uri="{C3380CC4-5D6E-409C-BE32-E72D297353CC}">
                <c16:uniqueId val="{00000003-1F33-4DDA-BB9B-DFFB513A2293}"/>
              </c:ext>
            </c:extLst>
          </c:dPt>
          <c:dPt>
            <c:idx val="6"/>
            <c:invertIfNegative val="0"/>
            <c:bubble3D val="0"/>
            <c:extLst>
              <c:ext xmlns:c16="http://schemas.microsoft.com/office/drawing/2014/chart" uri="{C3380CC4-5D6E-409C-BE32-E72D297353CC}">
                <c16:uniqueId val="{00000004-1F33-4DDA-BB9B-DFFB513A2293}"/>
              </c:ext>
            </c:extLst>
          </c:dPt>
          <c:dPt>
            <c:idx val="7"/>
            <c:invertIfNegative val="0"/>
            <c:bubble3D val="0"/>
            <c:extLst>
              <c:ext xmlns:c16="http://schemas.microsoft.com/office/drawing/2014/chart" uri="{C3380CC4-5D6E-409C-BE32-E72D297353CC}">
                <c16:uniqueId val="{00000005-1F33-4DDA-BB9B-DFFB513A2293}"/>
              </c:ext>
            </c:extLst>
          </c:dPt>
          <c:dPt>
            <c:idx val="8"/>
            <c:invertIfNegative val="0"/>
            <c:bubble3D val="0"/>
            <c:extLst>
              <c:ext xmlns:c16="http://schemas.microsoft.com/office/drawing/2014/chart" uri="{C3380CC4-5D6E-409C-BE32-E72D297353CC}">
                <c16:uniqueId val="{00000006-1F33-4DDA-BB9B-DFFB513A2293}"/>
              </c:ext>
            </c:extLst>
          </c:dPt>
          <c:dPt>
            <c:idx val="9"/>
            <c:invertIfNegative val="0"/>
            <c:bubble3D val="0"/>
            <c:extLst>
              <c:ext xmlns:c16="http://schemas.microsoft.com/office/drawing/2014/chart" uri="{C3380CC4-5D6E-409C-BE32-E72D297353CC}">
                <c16:uniqueId val="{00000007-1F33-4DDA-BB9B-DFFB513A2293}"/>
              </c:ext>
            </c:extLst>
          </c:dPt>
          <c:dPt>
            <c:idx val="10"/>
            <c:invertIfNegative val="0"/>
            <c:bubble3D val="0"/>
            <c:extLst>
              <c:ext xmlns:c16="http://schemas.microsoft.com/office/drawing/2014/chart" uri="{C3380CC4-5D6E-409C-BE32-E72D297353CC}">
                <c16:uniqueId val="{00000008-1F33-4DDA-BB9B-DFFB513A2293}"/>
              </c:ext>
            </c:extLst>
          </c:dPt>
          <c:dPt>
            <c:idx val="11"/>
            <c:invertIfNegative val="0"/>
            <c:bubble3D val="0"/>
            <c:extLst>
              <c:ext xmlns:c16="http://schemas.microsoft.com/office/drawing/2014/chart" uri="{C3380CC4-5D6E-409C-BE32-E72D297353CC}">
                <c16:uniqueId val="{00000009-1F33-4DDA-BB9B-DFFB513A2293}"/>
              </c:ext>
            </c:extLst>
          </c:dPt>
          <c:dPt>
            <c:idx val="15"/>
            <c:invertIfNegative val="0"/>
            <c:bubble3D val="0"/>
            <c:extLst>
              <c:ext xmlns:c16="http://schemas.microsoft.com/office/drawing/2014/chart" uri="{C3380CC4-5D6E-409C-BE32-E72D297353CC}">
                <c16:uniqueId val="{0000000A-1F33-4DDA-BB9B-DFFB513A2293}"/>
              </c:ext>
            </c:extLst>
          </c:dPt>
          <c:dPt>
            <c:idx val="16"/>
            <c:invertIfNegative val="0"/>
            <c:bubble3D val="0"/>
            <c:extLst>
              <c:ext xmlns:c16="http://schemas.microsoft.com/office/drawing/2014/chart" uri="{C3380CC4-5D6E-409C-BE32-E72D297353CC}">
                <c16:uniqueId val="{0000000B-1F33-4DDA-BB9B-DFFB513A2293}"/>
              </c:ext>
            </c:extLst>
          </c:dPt>
          <c:dPt>
            <c:idx val="17"/>
            <c:invertIfNegative val="0"/>
            <c:bubble3D val="0"/>
            <c:extLst>
              <c:ext xmlns:c16="http://schemas.microsoft.com/office/drawing/2014/chart" uri="{C3380CC4-5D6E-409C-BE32-E72D297353CC}">
                <c16:uniqueId val="{0000000C-1F33-4DDA-BB9B-DFFB513A2293}"/>
              </c:ext>
            </c:extLst>
          </c:dPt>
          <c:dPt>
            <c:idx val="18"/>
            <c:invertIfNegative val="0"/>
            <c:bubble3D val="0"/>
            <c:extLst>
              <c:ext xmlns:c16="http://schemas.microsoft.com/office/drawing/2014/chart" uri="{C3380CC4-5D6E-409C-BE32-E72D297353CC}">
                <c16:uniqueId val="{0000000D-1F33-4DDA-BB9B-DFFB513A2293}"/>
              </c:ext>
            </c:extLst>
          </c:dPt>
          <c:dPt>
            <c:idx val="19"/>
            <c:invertIfNegative val="0"/>
            <c:bubble3D val="0"/>
            <c:spPr>
              <a:solidFill>
                <a:schemeClr val="accent6">
                  <a:lumMod val="50000"/>
                </a:schemeClr>
              </a:solidFill>
              <a:ln>
                <a:noFill/>
              </a:ln>
            </c:spPr>
            <c:extLst>
              <c:ext xmlns:c16="http://schemas.microsoft.com/office/drawing/2014/chart" uri="{C3380CC4-5D6E-409C-BE32-E72D297353CC}">
                <c16:uniqueId val="{0000000F-1F33-4DDA-BB9B-DFFB513A2293}"/>
              </c:ext>
            </c:extLst>
          </c:dPt>
          <c:dLbls>
            <c:dLbl>
              <c:idx val="0"/>
              <c:layout>
                <c:manualLayout>
                  <c:x val="-1.455791610954291E-2"/>
                  <c:y val="-5.68391451068626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F33-4DDA-BB9B-DFFB513A2293}"/>
                </c:ext>
              </c:extLst>
            </c:dLbl>
            <c:dLbl>
              <c:idx val="1"/>
              <c:layout>
                <c:manualLayout>
                  <c:x val="-1.5872827217352548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F33-4DDA-BB9B-DFFB513A2293}"/>
                </c:ext>
              </c:extLst>
            </c:dLbl>
            <c:dLbl>
              <c:idx val="2"/>
              <c:layout>
                <c:manualLayout>
                  <c:x val="-1.6743624028128561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33-4DDA-BB9B-DFFB513A2293}"/>
                </c:ext>
              </c:extLst>
            </c:dLbl>
            <c:dLbl>
              <c:idx val="3"/>
              <c:layout>
                <c:manualLayout>
                  <c:x val="-1.4198583667607586E-2"/>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33-4DDA-BB9B-DFFB513A2293}"/>
                </c:ext>
              </c:extLst>
            </c:dLbl>
            <c:dLbl>
              <c:idx val="4"/>
              <c:layout>
                <c:manualLayout>
                  <c:x val="-1.4726687465953457E-2"/>
                  <c:y val="-2.0733408323959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33-4DDA-BB9B-DFFB513A2293}"/>
                </c:ext>
              </c:extLst>
            </c:dLbl>
            <c:dLbl>
              <c:idx val="5"/>
              <c:layout>
                <c:manualLayout>
                  <c:x val="-1.8450354083098103E-2"/>
                  <c:y val="-2.7221597300338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33-4DDA-BB9B-DFFB513A2293}"/>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33-4DDA-BB9B-DFFB513A2293}"/>
                </c:ext>
              </c:extLst>
            </c:dLbl>
            <c:dLbl>
              <c:idx val="7"/>
              <c:layout>
                <c:manualLayout>
                  <c:x val="-1.1157926013965144E-2"/>
                  <c:y val="-1.40157480314960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33-4DDA-BB9B-DFFB513A2293}"/>
                </c:ext>
              </c:extLst>
            </c:dLbl>
            <c:dLbl>
              <c:idx val="8"/>
              <c:layout>
                <c:manualLayout>
                  <c:x val="-1.0397662556331401E-2"/>
                  <c:y val="-2.85714285714296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33-4DDA-BB9B-DFFB513A2293}"/>
                </c:ext>
              </c:extLst>
            </c:dLbl>
            <c:dLbl>
              <c:idx val="9"/>
              <c:layout>
                <c:manualLayout>
                  <c:x val="-8.8553459119496847E-3"/>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33-4DDA-BB9B-DFFB513A2293}"/>
                </c:ext>
              </c:extLst>
            </c:dLbl>
            <c:dLbl>
              <c:idx val="10"/>
              <c:layout>
                <c:manualLayout>
                  <c:x val="-7.935026989550743E-3"/>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33-4DDA-BB9B-DFFB513A2293}"/>
                </c:ext>
              </c:extLst>
            </c:dLbl>
            <c:dLbl>
              <c:idx val="11"/>
              <c:layout>
                <c:manualLayout>
                  <c:x val="-1.0617540731936718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33-4DDA-BB9B-DFFB513A2293}"/>
                </c:ext>
              </c:extLst>
            </c:dLbl>
            <c:dLbl>
              <c:idx val="12"/>
              <c:layout>
                <c:manualLayout>
                  <c:x val="-5.0314465408805957E-3"/>
                  <c:y val="-2.8273430372568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F33-4DDA-BB9B-DFFB513A2293}"/>
                </c:ext>
              </c:extLst>
            </c:dLbl>
            <c:dLbl>
              <c:idx val="13"/>
              <c:layout>
                <c:manualLayout>
                  <c:x val="-5.0310503639875203E-3"/>
                  <c:y val="-2.82734303725692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F33-4DDA-BB9B-DFFB513A2293}"/>
                </c:ext>
              </c:extLst>
            </c:dLbl>
            <c:dLbl>
              <c:idx val="14"/>
              <c:layout>
                <c:manualLayout>
                  <c:x val="-5.0306541870945376E-3"/>
                  <c:y val="-2.82750848893475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F33-4DDA-BB9B-DFFB513A2293}"/>
                </c:ext>
              </c:extLst>
            </c:dLbl>
            <c:dLbl>
              <c:idx val="15"/>
              <c:layout>
                <c:manualLayout>
                  <c:x val="-5.0306541870945376E-3"/>
                  <c:y val="-2.7649898092303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33-4DDA-BB9B-DFFB513A2293}"/>
                </c:ext>
              </c:extLst>
            </c:dLbl>
            <c:dLbl>
              <c:idx val="16"/>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F33-4DDA-BB9B-DFFB513A2293}"/>
                </c:ext>
              </c:extLst>
            </c:dLbl>
            <c:dLbl>
              <c:idx val="17"/>
              <c:layout>
                <c:manualLayout>
                  <c:x val="-1.0062496904868115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33-4DDA-BB9B-DFFB513A2293}"/>
                </c:ext>
              </c:extLst>
            </c:dLbl>
            <c:dLbl>
              <c:idx val="18"/>
              <c:layout>
                <c:manualLayout>
                  <c:x val="-1.0062100727975041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33-4DDA-BB9B-DFFB513A2293}"/>
                </c:ext>
              </c:extLst>
            </c:dLbl>
            <c:dLbl>
              <c:idx val="19"/>
              <c:layout>
                <c:manualLayout>
                  <c:x val="-1.0062100727975041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F33-4DDA-BB9B-DFFB513A2293}"/>
                </c:ext>
              </c:extLst>
            </c:dLbl>
            <c:dLbl>
              <c:idx val="20"/>
              <c:layout>
                <c:manualLayout>
                  <c:x val="-1.0062100727975132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F33-4DDA-BB9B-DFFB513A2293}"/>
                </c:ext>
              </c:extLst>
            </c:dLbl>
            <c:dLbl>
              <c:idx val="21"/>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F33-4DDA-BB9B-DFFB513A2293}"/>
                </c:ext>
              </c:extLst>
            </c:dLbl>
            <c:dLbl>
              <c:idx val="22"/>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F33-4DDA-BB9B-DFFB513A2293}"/>
                </c:ext>
              </c:extLst>
            </c:dLbl>
            <c:dLbl>
              <c:idx val="23"/>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F33-4DDA-BB9B-DFFB513A2293}"/>
                </c:ext>
              </c:extLst>
            </c:dLbl>
            <c:dLbl>
              <c:idx val="24"/>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F33-4DDA-BB9B-DFFB513A2293}"/>
                </c:ext>
              </c:extLst>
            </c:dLbl>
            <c:dLbl>
              <c:idx val="25"/>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F33-4DDA-BB9B-DFFB513A2293}"/>
                </c:ext>
              </c:extLst>
            </c:dLbl>
            <c:dLbl>
              <c:idx val="26"/>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F33-4DDA-BB9B-DFFB513A2293}"/>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F33-4DDA-BB9B-DFFB513A2293}"/>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F33-4DDA-BB9B-DFFB513A2293}"/>
                </c:ext>
              </c:extLst>
            </c:dLbl>
            <c:dLbl>
              <c:idx val="29"/>
              <c:layout>
                <c:manualLayout>
                  <c:x val="-1.0061704551082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F33-4DDA-BB9B-DFFB513A2293}"/>
                </c:ext>
              </c:extLst>
            </c:dLbl>
            <c:dLbl>
              <c:idx val="3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F33-4DDA-BB9B-DFFB513A2293}"/>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F33-4DDA-BB9B-DFFB513A2293}"/>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F33-4DDA-BB9B-DFFB513A2293}"/>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Baja California Sur</c:v>
                </c:pt>
                <c:pt idx="1">
                  <c:v>Aguascalientes</c:v>
                </c:pt>
                <c:pt idx="2">
                  <c:v>Durango</c:v>
                </c:pt>
                <c:pt idx="3">
                  <c:v>Coahuila de Zaragoza</c:v>
                </c:pt>
                <c:pt idx="4">
                  <c:v>Chiapas</c:v>
                </c:pt>
                <c:pt idx="5">
                  <c:v>Guerrero</c:v>
                </c:pt>
                <c:pt idx="6">
                  <c:v>Tlaxcala</c:v>
                </c:pt>
                <c:pt idx="7">
                  <c:v>Querétaro</c:v>
                </c:pt>
                <c:pt idx="8">
                  <c:v>Nuevo León</c:v>
                </c:pt>
                <c:pt idx="9">
                  <c:v>Puebla</c:v>
                </c:pt>
                <c:pt idx="10">
                  <c:v>Chihuahua</c:v>
                </c:pt>
                <c:pt idx="11">
                  <c:v>Guanajuato</c:v>
                </c:pt>
                <c:pt idx="12">
                  <c:v>Tamaulipas</c:v>
                </c:pt>
                <c:pt idx="13">
                  <c:v>Michoacán de Ocampo</c:v>
                </c:pt>
                <c:pt idx="14">
                  <c:v>Quintana Roo</c:v>
                </c:pt>
                <c:pt idx="15">
                  <c:v>Morelos</c:v>
                </c:pt>
                <c:pt idx="16">
                  <c:v>Baja California</c:v>
                </c:pt>
                <c:pt idx="17">
                  <c:v>San Luis Potosí</c:v>
                </c:pt>
                <c:pt idx="18">
                  <c:v>Yucatán</c:v>
                </c:pt>
                <c:pt idx="19">
                  <c:v>Nacional</c:v>
                </c:pt>
                <c:pt idx="20">
                  <c:v>Hidalgo</c:v>
                </c:pt>
                <c:pt idx="21">
                  <c:v>Campeche</c:v>
                </c:pt>
                <c:pt idx="22">
                  <c:v>Sonora</c:v>
                </c:pt>
                <c:pt idx="23">
                  <c:v>Colima</c:v>
                </c:pt>
                <c:pt idx="24">
                  <c:v>Ciudad de México</c:v>
                </c:pt>
                <c:pt idx="25">
                  <c:v>Jalisco</c:v>
                </c:pt>
                <c:pt idx="26">
                  <c:v>Nayarit</c:v>
                </c:pt>
                <c:pt idx="27">
                  <c:v>Veracruz de Ignacio de la Llave</c:v>
                </c:pt>
                <c:pt idx="28">
                  <c:v>Oaxaca</c:v>
                </c:pt>
                <c:pt idx="29">
                  <c:v>Zacatecas</c:v>
                </c:pt>
                <c:pt idx="30">
                  <c:v>Sinaloa</c:v>
                </c:pt>
                <c:pt idx="31">
                  <c:v>México</c:v>
                </c:pt>
                <c:pt idx="32">
                  <c:v>Tabasco</c:v>
                </c:pt>
              </c:strCache>
            </c:strRef>
          </c:cat>
          <c:val>
            <c:numRef>
              <c:f>Datos!$H$7:$H$39</c:f>
              <c:numCache>
                <c:formatCode>0.0</c:formatCode>
                <c:ptCount val="33"/>
                <c:pt idx="0">
                  <c:v>-19.248622658794002</c:v>
                </c:pt>
                <c:pt idx="1">
                  <c:v>-15.731161909849</c:v>
                </c:pt>
                <c:pt idx="2">
                  <c:v>-14.717152750043001</c:v>
                </c:pt>
                <c:pt idx="3">
                  <c:v>-13.215796927544</c:v>
                </c:pt>
                <c:pt idx="4">
                  <c:v>-11.611194769533</c:v>
                </c:pt>
                <c:pt idx="5">
                  <c:v>-9.1846971997919997</c:v>
                </c:pt>
                <c:pt idx="6">
                  <c:v>-6.3436448241859997</c:v>
                </c:pt>
                <c:pt idx="7">
                  <c:v>-4.9879130758079997</c:v>
                </c:pt>
                <c:pt idx="8">
                  <c:v>-3.7682224847549999</c:v>
                </c:pt>
                <c:pt idx="9">
                  <c:v>-2.4979756423750001</c:v>
                </c:pt>
                <c:pt idx="10">
                  <c:v>-2.1878171543799998</c:v>
                </c:pt>
                <c:pt idx="11">
                  <c:v>-1.1350716406220001</c:v>
                </c:pt>
                <c:pt idx="12">
                  <c:v>1.2371238454519999</c:v>
                </c:pt>
                <c:pt idx="13">
                  <c:v>3.082969484475</c:v>
                </c:pt>
                <c:pt idx="14">
                  <c:v>3.1682046968369999</c:v>
                </c:pt>
                <c:pt idx="15">
                  <c:v>3.5784028323300001</c:v>
                </c:pt>
                <c:pt idx="16">
                  <c:v>5.7857308871240001</c:v>
                </c:pt>
                <c:pt idx="17">
                  <c:v>6.878094447994</c:v>
                </c:pt>
                <c:pt idx="18">
                  <c:v>8.2285016227969994</c:v>
                </c:pt>
                <c:pt idx="19">
                  <c:v>8.3875347629979995</c:v>
                </c:pt>
                <c:pt idx="20">
                  <c:v>8.4442328893660008</c:v>
                </c:pt>
                <c:pt idx="21">
                  <c:v>8.9398056326560003</c:v>
                </c:pt>
                <c:pt idx="22">
                  <c:v>9.2043246034860005</c:v>
                </c:pt>
                <c:pt idx="23">
                  <c:v>9.2646720954450004</c:v>
                </c:pt>
                <c:pt idx="24">
                  <c:v>11.771172256359</c:v>
                </c:pt>
                <c:pt idx="25">
                  <c:v>12.675533297397999</c:v>
                </c:pt>
                <c:pt idx="26">
                  <c:v>13.674742792697</c:v>
                </c:pt>
                <c:pt idx="27">
                  <c:v>16.343585845553999</c:v>
                </c:pt>
                <c:pt idx="28">
                  <c:v>17.828290338675</c:v>
                </c:pt>
                <c:pt idx="29">
                  <c:v>20.245951213144</c:v>
                </c:pt>
                <c:pt idx="30">
                  <c:v>25.610047622936001</c:v>
                </c:pt>
                <c:pt idx="31">
                  <c:v>66.394053203951998</c:v>
                </c:pt>
                <c:pt idx="32">
                  <c:v>90.695892738398001</c:v>
                </c:pt>
              </c:numCache>
            </c:numRef>
          </c:val>
          <c:shape val="cylinder"/>
          <c:extLst>
            <c:ext xmlns:c16="http://schemas.microsoft.com/office/drawing/2014/chart" uri="{C3380CC4-5D6E-409C-BE32-E72D297353CC}">
              <c16:uniqueId val="{00000022-1F33-4DDA-BB9B-DFFB513A2293}"/>
            </c:ext>
          </c:extLst>
        </c:ser>
        <c:dLbls>
          <c:showLegendKey val="0"/>
          <c:showVal val="0"/>
          <c:showCatName val="0"/>
          <c:showSerName val="0"/>
          <c:showPercent val="0"/>
          <c:showBubbleSize val="0"/>
        </c:dLbls>
        <c:gapWidth val="31"/>
        <c:gapDepth val="45"/>
        <c:shape val="box"/>
        <c:axId val="294930527"/>
        <c:axId val="1"/>
        <c:axId val="0"/>
      </c:bar3DChart>
      <c:catAx>
        <c:axId val="29493052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0"/>
          <c:min val="-1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94930527"/>
        <c:crosses val="autoZero"/>
        <c:crossBetween val="between"/>
        <c:majorUnit val="5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Datos_IMAIEF!$I$6:$I$98</c:f>
              <c:numCache>
                <c:formatCode>0.0</c:formatCode>
                <c:ptCount val="93"/>
                <c:pt idx="0">
                  <c:v>99.056060690985404</c:v>
                </c:pt>
                <c:pt idx="1">
                  <c:v>97.711200144299497</c:v>
                </c:pt>
                <c:pt idx="2">
                  <c:v>97.162160594972605</c:v>
                </c:pt>
                <c:pt idx="3">
                  <c:v>98.374323452972106</c:v>
                </c:pt>
                <c:pt idx="4">
                  <c:v>95.0853292051072</c:v>
                </c:pt>
                <c:pt idx="5">
                  <c:v>93.146596872476195</c:v>
                </c:pt>
                <c:pt idx="6">
                  <c:v>91.863613681719499</c:v>
                </c:pt>
                <c:pt idx="7">
                  <c:v>92.053021510880498</c:v>
                </c:pt>
                <c:pt idx="8">
                  <c:v>91.722795915202397</c:v>
                </c:pt>
                <c:pt idx="9">
                  <c:v>92.2363627706833</c:v>
                </c:pt>
                <c:pt idx="10">
                  <c:v>92.010126096360096</c:v>
                </c:pt>
                <c:pt idx="11">
                  <c:v>91.327044917251897</c:v>
                </c:pt>
                <c:pt idx="12">
                  <c:v>89.319687311935795</c:v>
                </c:pt>
                <c:pt idx="13">
                  <c:v>93.257127467818606</c:v>
                </c:pt>
                <c:pt idx="14">
                  <c:v>90.816546474952005</c:v>
                </c:pt>
                <c:pt idx="15">
                  <c:v>84.235927467191502</c:v>
                </c:pt>
                <c:pt idx="16">
                  <c:v>85.541842791743093</c:v>
                </c:pt>
                <c:pt idx="17">
                  <c:v>86.462322163982606</c:v>
                </c:pt>
                <c:pt idx="18">
                  <c:v>86.627380835377707</c:v>
                </c:pt>
                <c:pt idx="19">
                  <c:v>86.011752683682303</c:v>
                </c:pt>
                <c:pt idx="20">
                  <c:v>84.593181390540593</c:v>
                </c:pt>
                <c:pt idx="21">
                  <c:v>83.385093108269004</c:v>
                </c:pt>
                <c:pt idx="22">
                  <c:v>84.077739495132903</c:v>
                </c:pt>
                <c:pt idx="23">
                  <c:v>84.745245787467894</c:v>
                </c:pt>
                <c:pt idx="24">
                  <c:v>82.435072288886303</c:v>
                </c:pt>
                <c:pt idx="25">
                  <c:v>86.683826380700694</c:v>
                </c:pt>
                <c:pt idx="26">
                  <c:v>84.363711965280402</c:v>
                </c:pt>
                <c:pt idx="27">
                  <c:v>80.686146421705004</c:v>
                </c:pt>
                <c:pt idx="28">
                  <c:v>81.896826885406099</c:v>
                </c:pt>
                <c:pt idx="29">
                  <c:v>80.909202047137498</c:v>
                </c:pt>
                <c:pt idx="30">
                  <c:v>81.0685353922632</c:v>
                </c:pt>
                <c:pt idx="31">
                  <c:v>80.881312263356904</c:v>
                </c:pt>
                <c:pt idx="32">
                  <c:v>79.142148917745004</c:v>
                </c:pt>
                <c:pt idx="33">
                  <c:v>79.636819497672207</c:v>
                </c:pt>
                <c:pt idx="34">
                  <c:v>77.983543907759397</c:v>
                </c:pt>
                <c:pt idx="35">
                  <c:v>75.777733199639997</c:v>
                </c:pt>
                <c:pt idx="36">
                  <c:v>81.333224147015002</c:v>
                </c:pt>
                <c:pt idx="37">
                  <c:v>73.882445461854701</c:v>
                </c:pt>
                <c:pt idx="38">
                  <c:v>71.888923969089305</c:v>
                </c:pt>
                <c:pt idx="39">
                  <c:v>73.069107322881607</c:v>
                </c:pt>
                <c:pt idx="40">
                  <c:v>73.1009313570258</c:v>
                </c:pt>
                <c:pt idx="41">
                  <c:v>74.291976004854902</c:v>
                </c:pt>
                <c:pt idx="42">
                  <c:v>71.748484039223897</c:v>
                </c:pt>
                <c:pt idx="43">
                  <c:v>71.121674768424697</c:v>
                </c:pt>
                <c:pt idx="44">
                  <c:v>59.538417106600598</c:v>
                </c:pt>
                <c:pt idx="45">
                  <c:v>69.465245235254201</c:v>
                </c:pt>
                <c:pt idx="46">
                  <c:v>69.366589378344898</c:v>
                </c:pt>
                <c:pt idx="47">
                  <c:v>68.338559257177195</c:v>
                </c:pt>
                <c:pt idx="48">
                  <c:v>70.593762469523298</c:v>
                </c:pt>
                <c:pt idx="49">
                  <c:v>69.387162016928301</c:v>
                </c:pt>
                <c:pt idx="50">
                  <c:v>69.175314369573897</c:v>
                </c:pt>
                <c:pt idx="51">
                  <c:v>70.480404362048702</c:v>
                </c:pt>
                <c:pt idx="52">
                  <c:v>70.331862842823796</c:v>
                </c:pt>
                <c:pt idx="53">
                  <c:v>69.958744689506105</c:v>
                </c:pt>
                <c:pt idx="54">
                  <c:v>70.530603554496807</c:v>
                </c:pt>
                <c:pt idx="55">
                  <c:v>68.924061962048398</c:v>
                </c:pt>
                <c:pt idx="56">
                  <c:v>72.2159189143144</c:v>
                </c:pt>
                <c:pt idx="57">
                  <c:v>69.2461268345169</c:v>
                </c:pt>
                <c:pt idx="58">
                  <c:v>67.990259451846299</c:v>
                </c:pt>
                <c:pt idx="59">
                  <c:v>68.677472234279605</c:v>
                </c:pt>
                <c:pt idx="60">
                  <c:v>65.539148234523594</c:v>
                </c:pt>
                <c:pt idx="61">
                  <c:v>68.122095075569007</c:v>
                </c:pt>
                <c:pt idx="62">
                  <c:v>68.056756008879901</c:v>
                </c:pt>
                <c:pt idx="63">
                  <c:v>68.031222503894298</c:v>
                </c:pt>
                <c:pt idx="64">
                  <c:v>68.406066159935094</c:v>
                </c:pt>
                <c:pt idx="65">
                  <c:v>68.897002153586996</c:v>
                </c:pt>
                <c:pt idx="66">
                  <c:v>68.684210233856604</c:v>
                </c:pt>
                <c:pt idx="67">
                  <c:v>69.405704039179994</c:v>
                </c:pt>
                <c:pt idx="68">
                  <c:v>68.270300584785701</c:v>
                </c:pt>
                <c:pt idx="69">
                  <c:v>65.624421322677406</c:v>
                </c:pt>
                <c:pt idx="70">
                  <c:v>67.996917444269698</c:v>
                </c:pt>
                <c:pt idx="71">
                  <c:v>68.529016278646196</c:v>
                </c:pt>
                <c:pt idx="72">
                  <c:v>67.740016933371905</c:v>
                </c:pt>
                <c:pt idx="73">
                  <c:v>66.417062111504904</c:v>
                </c:pt>
                <c:pt idx="74">
                  <c:v>65.764067851750895</c:v>
                </c:pt>
                <c:pt idx="75">
                  <c:v>64.257854406495397</c:v>
                </c:pt>
                <c:pt idx="76">
                  <c:v>62.488672995061599</c:v>
                </c:pt>
                <c:pt idx="77">
                  <c:v>61.368695069730897</c:v>
                </c:pt>
                <c:pt idx="78">
                  <c:v>60.659175837410999</c:v>
                </c:pt>
                <c:pt idx="79">
                  <c:v>61.815615562896802</c:v>
                </c:pt>
                <c:pt idx="80">
                  <c:v>62.340269036441398</c:v>
                </c:pt>
                <c:pt idx="81">
                  <c:v>61.932136312385701</c:v>
                </c:pt>
                <c:pt idx="82">
                  <c:v>62.455913640507902</c:v>
                </c:pt>
                <c:pt idx="83">
                  <c:v>62.0135271671491</c:v>
                </c:pt>
                <c:pt idx="84">
                  <c:v>62.116280068009203</c:v>
                </c:pt>
                <c:pt idx="85">
                  <c:v>63.727866104848097</c:v>
                </c:pt>
                <c:pt idx="86">
                  <c:v>61.424598603459401</c:v>
                </c:pt>
                <c:pt idx="87">
                  <c:v>61.922913712025</c:v>
                </c:pt>
                <c:pt idx="88">
                  <c:v>61.790008556676099</c:v>
                </c:pt>
                <c:pt idx="89">
                  <c:v>60.932836338680701</c:v>
                </c:pt>
                <c:pt idx="90">
                  <c:v>60.238205180290898</c:v>
                </c:pt>
                <c:pt idx="91">
                  <c:v>57.782791369795802</c:v>
                </c:pt>
                <c:pt idx="92">
                  <c:v>58.879120765613202</c:v>
                </c:pt>
              </c:numCache>
            </c:numRef>
          </c:val>
          <c:extLst>
            <c:ext xmlns:c16="http://schemas.microsoft.com/office/drawing/2014/chart" uri="{C3380CC4-5D6E-409C-BE32-E72D297353CC}">
              <c16:uniqueId val="{00000000-0086-4A1F-B331-5E638C682257}"/>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Datos_IMAIEF!$J$6:$J$98</c:f>
              <c:numCache>
                <c:formatCode>0.0</c:formatCode>
                <c:ptCount val="93"/>
                <c:pt idx="0">
                  <c:v>98.470678493525597</c:v>
                </c:pt>
                <c:pt idx="1">
                  <c:v>97.868211848493004</c:v>
                </c:pt>
                <c:pt idx="2">
                  <c:v>96.977822302227594</c:v>
                </c:pt>
                <c:pt idx="3">
                  <c:v>95.858542154453303</c:v>
                </c:pt>
                <c:pt idx="4">
                  <c:v>94.640985048915695</c:v>
                </c:pt>
                <c:pt idx="5">
                  <c:v>93.517379573201893</c:v>
                </c:pt>
                <c:pt idx="6">
                  <c:v>92.692647077174101</c:v>
                </c:pt>
                <c:pt idx="7">
                  <c:v>92.1978982194927</c:v>
                </c:pt>
                <c:pt idx="8">
                  <c:v>91.9292549304853</c:v>
                </c:pt>
                <c:pt idx="9">
                  <c:v>91.737926760636995</c:v>
                </c:pt>
                <c:pt idx="10">
                  <c:v>91.465924182117504</c:v>
                </c:pt>
                <c:pt idx="11">
                  <c:v>90.963656707659297</c:v>
                </c:pt>
                <c:pt idx="12">
                  <c:v>90.184406174679594</c:v>
                </c:pt>
                <c:pt idx="13">
                  <c:v>89.245390502076802</c:v>
                </c:pt>
                <c:pt idx="14">
                  <c:v>88.331683504780699</c:v>
                </c:pt>
                <c:pt idx="15">
                  <c:v>87.572999549316194</c:v>
                </c:pt>
                <c:pt idx="16">
                  <c:v>86.967291530471002</c:v>
                </c:pt>
                <c:pt idx="17">
                  <c:v>86.412510611118293</c:v>
                </c:pt>
                <c:pt idx="18">
                  <c:v>85.892075826067</c:v>
                </c:pt>
                <c:pt idx="19">
                  <c:v>85.378844877511398</c:v>
                </c:pt>
                <c:pt idx="20">
                  <c:v>84.860673816970902</c:v>
                </c:pt>
                <c:pt idx="21">
                  <c:v>84.390958253105396</c:v>
                </c:pt>
                <c:pt idx="22">
                  <c:v>84.030056562415496</c:v>
                </c:pt>
                <c:pt idx="23">
                  <c:v>83.806307395002904</c:v>
                </c:pt>
                <c:pt idx="24">
                  <c:v>83.656905350868897</c:v>
                </c:pt>
                <c:pt idx="25">
                  <c:v>83.425116548246905</c:v>
                </c:pt>
                <c:pt idx="26">
                  <c:v>83.050418899441993</c:v>
                </c:pt>
                <c:pt idx="27">
                  <c:v>82.5327360356941</c:v>
                </c:pt>
                <c:pt idx="28">
                  <c:v>81.968062109337097</c:v>
                </c:pt>
                <c:pt idx="29">
                  <c:v>81.450291325055105</c:v>
                </c:pt>
                <c:pt idx="30">
                  <c:v>80.945843543060306</c:v>
                </c:pt>
                <c:pt idx="31">
                  <c:v>80.390230759418401</c:v>
                </c:pt>
                <c:pt idx="32">
                  <c:v>79.722012327106</c:v>
                </c:pt>
                <c:pt idx="33">
                  <c:v>78.800905118564401</c:v>
                </c:pt>
                <c:pt idx="34">
                  <c:v>77.613421550547699</c:v>
                </c:pt>
                <c:pt idx="35">
                  <c:v>76.321633021000906</c:v>
                </c:pt>
                <c:pt idx="36">
                  <c:v>75.112930938415303</c:v>
                </c:pt>
                <c:pt idx="37">
                  <c:v>74.154474124394298</c:v>
                </c:pt>
                <c:pt idx="38">
                  <c:v>73.476032894977294</c:v>
                </c:pt>
                <c:pt idx="39">
                  <c:v>73.048045683935001</c:v>
                </c:pt>
                <c:pt idx="40">
                  <c:v>72.749230605720996</c:v>
                </c:pt>
                <c:pt idx="41">
                  <c:v>72.407746017171803</c:v>
                </c:pt>
                <c:pt idx="42">
                  <c:v>71.904127834557599</c:v>
                </c:pt>
                <c:pt idx="43">
                  <c:v>71.244817352215904</c:v>
                </c:pt>
                <c:pt idx="44">
                  <c:v>70.520840306634298</c:v>
                </c:pt>
                <c:pt idx="45">
                  <c:v>69.858351879541701</c:v>
                </c:pt>
                <c:pt idx="46">
                  <c:v>69.382988330491202</c:v>
                </c:pt>
                <c:pt idx="47">
                  <c:v>69.161835103925696</c:v>
                </c:pt>
                <c:pt idx="48">
                  <c:v>69.177424035219104</c:v>
                </c:pt>
                <c:pt idx="49">
                  <c:v>69.398675950276399</c:v>
                </c:pt>
                <c:pt idx="50">
                  <c:v>69.7186439184797</c:v>
                </c:pt>
                <c:pt idx="51">
                  <c:v>69.9930010487289</c:v>
                </c:pt>
                <c:pt idx="52">
                  <c:v>70.138300300433897</c:v>
                </c:pt>
                <c:pt idx="53">
                  <c:v>70.119071697334704</c:v>
                </c:pt>
                <c:pt idx="54">
                  <c:v>69.941242825711996</c:v>
                </c:pt>
                <c:pt idx="55">
                  <c:v>69.648058432142903</c:v>
                </c:pt>
                <c:pt idx="56">
                  <c:v>69.272845723692299</c:v>
                </c:pt>
                <c:pt idx="57">
                  <c:v>68.904825607162095</c:v>
                </c:pt>
                <c:pt idx="58">
                  <c:v>68.590600736237405</c:v>
                </c:pt>
                <c:pt idx="59">
                  <c:v>68.326423471659297</c:v>
                </c:pt>
                <c:pt idx="60">
                  <c:v>68.148379162154001</c:v>
                </c:pt>
                <c:pt idx="61">
                  <c:v>68.066047794073498</c:v>
                </c:pt>
                <c:pt idx="62">
                  <c:v>68.101888558145305</c:v>
                </c:pt>
                <c:pt idx="63">
                  <c:v>68.263489180207799</c:v>
                </c:pt>
                <c:pt idx="64">
                  <c:v>68.475198577513197</c:v>
                </c:pt>
                <c:pt idx="65">
                  <c:v>68.653849662583198</c:v>
                </c:pt>
                <c:pt idx="66">
                  <c:v>68.761453108659296</c:v>
                </c:pt>
                <c:pt idx="67">
                  <c:v>68.776734581300303</c:v>
                </c:pt>
                <c:pt idx="68">
                  <c:v>68.711429914534094</c:v>
                </c:pt>
                <c:pt idx="69">
                  <c:v>68.570193424520099</c:v>
                </c:pt>
                <c:pt idx="70">
                  <c:v>68.351901341989205</c:v>
                </c:pt>
                <c:pt idx="71">
                  <c:v>68.004655284779005</c:v>
                </c:pt>
                <c:pt idx="72">
                  <c:v>67.429066490013895</c:v>
                </c:pt>
                <c:pt idx="73">
                  <c:v>66.532683454572705</c:v>
                </c:pt>
                <c:pt idx="74">
                  <c:v>65.338839174796703</c:v>
                </c:pt>
                <c:pt idx="75">
                  <c:v>64.020025599354597</c:v>
                </c:pt>
                <c:pt idx="76">
                  <c:v>62.837026342152697</c:v>
                </c:pt>
                <c:pt idx="77">
                  <c:v>62.0015505554802</c:v>
                </c:pt>
                <c:pt idx="78">
                  <c:v>61.600022690905597</c:v>
                </c:pt>
                <c:pt idx="79">
                  <c:v>61.562619928547498</c:v>
                </c:pt>
                <c:pt idx="80">
                  <c:v>61.767286664431403</c:v>
                </c:pt>
                <c:pt idx="81">
                  <c:v>62.027735527721703</c:v>
                </c:pt>
                <c:pt idx="82">
                  <c:v>62.182755834635799</c:v>
                </c:pt>
                <c:pt idx="83">
                  <c:v>62.203357369673597</c:v>
                </c:pt>
                <c:pt idx="84">
                  <c:v>62.143581860656099</c:v>
                </c:pt>
                <c:pt idx="85">
                  <c:v>62.056723022600302</c:v>
                </c:pt>
                <c:pt idx="86">
                  <c:v>61.938829249128297</c:v>
                </c:pt>
                <c:pt idx="87">
                  <c:v>61.726684206540703</c:v>
                </c:pt>
                <c:pt idx="88">
                  <c:v>61.368833150674398</c:v>
                </c:pt>
                <c:pt idx="89">
                  <c:v>60.877925853294698</c:v>
                </c:pt>
                <c:pt idx="90">
                  <c:v>60.286648097680903</c:v>
                </c:pt>
                <c:pt idx="91">
                  <c:v>59.657819909196199</c:v>
                </c:pt>
                <c:pt idx="92">
                  <c:v>59.047695511880903</c:v>
                </c:pt>
              </c:numCache>
            </c:numRef>
          </c:val>
          <c:smooth val="0"/>
          <c:extLst>
            <c:ext xmlns:c16="http://schemas.microsoft.com/office/drawing/2014/chart" uri="{C3380CC4-5D6E-409C-BE32-E72D297353CC}">
              <c16:uniqueId val="{00000001-0086-4A1F-B331-5E638C682257}"/>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69D5-47A9-A91A-680D9CEC2FE4}"/>
              </c:ext>
            </c:extLst>
          </c:dPt>
          <c:dPt>
            <c:idx val="3"/>
            <c:invertIfNegative val="0"/>
            <c:bubble3D val="0"/>
            <c:extLst>
              <c:ext xmlns:c16="http://schemas.microsoft.com/office/drawing/2014/chart" uri="{C3380CC4-5D6E-409C-BE32-E72D297353CC}">
                <c16:uniqueId val="{00000001-69D5-47A9-A91A-680D9CEC2FE4}"/>
              </c:ext>
            </c:extLst>
          </c:dPt>
          <c:dPt>
            <c:idx val="4"/>
            <c:invertIfNegative val="0"/>
            <c:bubble3D val="0"/>
            <c:extLst>
              <c:ext xmlns:c16="http://schemas.microsoft.com/office/drawing/2014/chart" uri="{C3380CC4-5D6E-409C-BE32-E72D297353CC}">
                <c16:uniqueId val="{00000002-69D5-47A9-A91A-680D9CEC2FE4}"/>
              </c:ext>
            </c:extLst>
          </c:dPt>
          <c:dPt>
            <c:idx val="5"/>
            <c:invertIfNegative val="0"/>
            <c:bubble3D val="0"/>
            <c:extLst>
              <c:ext xmlns:c16="http://schemas.microsoft.com/office/drawing/2014/chart" uri="{C3380CC4-5D6E-409C-BE32-E72D297353CC}">
                <c16:uniqueId val="{00000003-69D5-47A9-A91A-680D9CEC2FE4}"/>
              </c:ext>
            </c:extLst>
          </c:dPt>
          <c:dPt>
            <c:idx val="6"/>
            <c:invertIfNegative val="0"/>
            <c:bubble3D val="0"/>
            <c:extLst>
              <c:ext xmlns:c16="http://schemas.microsoft.com/office/drawing/2014/chart" uri="{C3380CC4-5D6E-409C-BE32-E72D297353CC}">
                <c16:uniqueId val="{00000004-69D5-47A9-A91A-680D9CEC2FE4}"/>
              </c:ext>
            </c:extLst>
          </c:dPt>
          <c:dPt>
            <c:idx val="7"/>
            <c:invertIfNegative val="0"/>
            <c:bubble3D val="0"/>
            <c:extLst>
              <c:ext xmlns:c16="http://schemas.microsoft.com/office/drawing/2014/chart" uri="{C3380CC4-5D6E-409C-BE32-E72D297353CC}">
                <c16:uniqueId val="{00000005-69D5-47A9-A91A-680D9CEC2FE4}"/>
              </c:ext>
            </c:extLst>
          </c:dPt>
          <c:dPt>
            <c:idx val="8"/>
            <c:invertIfNegative val="0"/>
            <c:bubble3D val="0"/>
            <c:extLst>
              <c:ext xmlns:c16="http://schemas.microsoft.com/office/drawing/2014/chart" uri="{C3380CC4-5D6E-409C-BE32-E72D297353CC}">
                <c16:uniqueId val="{00000006-69D5-47A9-A91A-680D9CEC2FE4}"/>
              </c:ext>
            </c:extLst>
          </c:dPt>
          <c:dPt>
            <c:idx val="9"/>
            <c:invertIfNegative val="0"/>
            <c:bubble3D val="0"/>
            <c:extLst>
              <c:ext xmlns:c16="http://schemas.microsoft.com/office/drawing/2014/chart" uri="{C3380CC4-5D6E-409C-BE32-E72D297353CC}">
                <c16:uniqueId val="{00000007-69D5-47A9-A91A-680D9CEC2FE4}"/>
              </c:ext>
            </c:extLst>
          </c:dPt>
          <c:dPt>
            <c:idx val="10"/>
            <c:invertIfNegative val="0"/>
            <c:bubble3D val="0"/>
            <c:extLst>
              <c:ext xmlns:c16="http://schemas.microsoft.com/office/drawing/2014/chart" uri="{C3380CC4-5D6E-409C-BE32-E72D297353CC}">
                <c16:uniqueId val="{00000008-69D5-47A9-A91A-680D9CEC2FE4}"/>
              </c:ext>
            </c:extLst>
          </c:dPt>
          <c:dPt>
            <c:idx val="16"/>
            <c:invertIfNegative val="0"/>
            <c:bubble3D val="0"/>
            <c:extLst>
              <c:ext xmlns:c16="http://schemas.microsoft.com/office/drawing/2014/chart" uri="{C3380CC4-5D6E-409C-BE32-E72D297353CC}">
                <c16:uniqueId val="{00000009-69D5-47A9-A91A-680D9CEC2FE4}"/>
              </c:ext>
            </c:extLst>
          </c:dPt>
          <c:dLbls>
            <c:dLbl>
              <c:idx val="0"/>
              <c:layout>
                <c:manualLayout>
                  <c:x val="-9.5252810379834602E-3"/>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9D5-47A9-A91A-680D9CEC2FE4}"/>
                </c:ext>
              </c:extLst>
            </c:dLbl>
            <c:dLbl>
              <c:idx val="1"/>
              <c:layout>
                <c:manualLayout>
                  <c:x val="-1.587916604764027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9D5-47A9-A91A-680D9CEC2FE4}"/>
                </c:ext>
              </c:extLst>
            </c:dLbl>
            <c:dLbl>
              <c:idx val="2"/>
              <c:layout>
                <c:manualLayout>
                  <c:x val="-1.1725647501609468E-2"/>
                  <c:y val="-2.81979752530944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D5-47A9-A91A-680D9CEC2FE4}"/>
                </c:ext>
              </c:extLst>
            </c:dLbl>
            <c:dLbl>
              <c:idx val="3"/>
              <c:layout>
                <c:manualLayout>
                  <c:x val="-9.1734759570147144E-3"/>
                  <c:y val="-2.82048255745344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D5-47A9-A91A-680D9CEC2FE4}"/>
                </c:ext>
              </c:extLst>
            </c:dLbl>
            <c:dLbl>
              <c:idx val="4"/>
              <c:layout>
                <c:manualLayout>
                  <c:x val="-9.6865250334274254E-3"/>
                  <c:y val="-2.06062036677963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D5-47A9-A91A-680D9CEC2FE4}"/>
                </c:ext>
              </c:extLst>
            </c:dLbl>
            <c:dLbl>
              <c:idx val="5"/>
              <c:layout>
                <c:manualLayout>
                  <c:x val="-8.3898380626949935E-3"/>
                  <c:y val="1.4815064605136586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D5-47A9-A91A-680D9CEC2FE4}"/>
                </c:ext>
              </c:extLst>
            </c:dLbl>
            <c:dLbl>
              <c:idx val="6"/>
              <c:layout>
                <c:manualLayout>
                  <c:x val="-7.156143217946720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D5-47A9-A91A-680D9CEC2FE4}"/>
                </c:ext>
              </c:extLst>
            </c:dLbl>
            <c:dLbl>
              <c:idx val="7"/>
              <c:layout>
                <c:manualLayout>
                  <c:x val="-8.639825682167087E-3"/>
                  <c:y val="-2.85510349750178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D5-47A9-A91A-680D9CEC2FE4}"/>
                </c:ext>
              </c:extLst>
            </c:dLbl>
            <c:dLbl>
              <c:idx val="8"/>
              <c:layout>
                <c:manualLayout>
                  <c:x val="-5.367800723022829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9D5-47A9-A91A-680D9CEC2FE4}"/>
                </c:ext>
              </c:extLst>
            </c:dLbl>
            <c:dLbl>
              <c:idx val="9"/>
              <c:layout>
                <c:manualLayout>
                  <c:x val="-3.8242955479621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D5-47A9-A91A-680D9CEC2FE4}"/>
                </c:ext>
              </c:extLst>
            </c:dLbl>
            <c:dLbl>
              <c:idx val="10"/>
              <c:layout>
                <c:manualLayout>
                  <c:x val="-2.8968454414897175E-3"/>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D5-47A9-A91A-680D9CEC2FE4}"/>
                </c:ext>
              </c:extLst>
            </c:dLbl>
            <c:dLbl>
              <c:idx val="11"/>
              <c:layout>
                <c:manualLayout>
                  <c:x val="-5.3285792106175407E-4"/>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9D5-47A9-A91A-680D9CEC2FE4}"/>
                </c:ext>
              </c:extLst>
            </c:dLbl>
            <c:dLbl>
              <c:idx val="12"/>
              <c:layout>
                <c:manualLayout>
                  <c:x val="-7.5273609666716186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9D5-47A9-A91A-680D9CEC2FE4}"/>
                </c:ext>
              </c:extLst>
            </c:dLbl>
            <c:dLbl>
              <c:idx val="13"/>
              <c:layout>
                <c:manualLayout>
                  <c:x val="-7.5273609666716186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9D5-47A9-A91A-680D9CEC2FE4}"/>
                </c:ext>
              </c:extLst>
            </c:dLbl>
            <c:dLbl>
              <c:idx val="14"/>
              <c:layout>
                <c:manualLayout>
                  <c:x val="-7.5273609666716186E-6"/>
                  <c:y val="9.0149330905371308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9D5-47A9-A91A-680D9CEC2FE4}"/>
                </c:ext>
              </c:extLst>
            </c:dLbl>
            <c:dLbl>
              <c:idx val="15"/>
              <c:layout>
                <c:manualLayout>
                  <c:x val="-1.4262368147285562E-5"/>
                  <c:y val="-2.76495416659641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9D5-47A9-A91A-680D9CEC2FE4}"/>
                </c:ext>
              </c:extLst>
            </c:dLbl>
            <c:dLbl>
              <c:idx val="16"/>
              <c:layout>
                <c:manualLayout>
                  <c:x val="-1.4658545040452764E-5"/>
                  <c:y val="-2.76495416659641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9D5-47A9-A91A-680D9CEC2FE4}"/>
                </c:ext>
              </c:extLst>
            </c:dLbl>
            <c:dLbl>
              <c:idx val="17"/>
              <c:layout>
                <c:manualLayout>
                  <c:x val="-1.4262368147470045E-5"/>
                  <c:y val="1.281424404390564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9D5-47A9-A91A-680D9CEC2FE4}"/>
                </c:ext>
              </c:extLst>
            </c:dLbl>
            <c:dLbl>
              <c:idx val="18"/>
              <c:layout>
                <c:manualLayout>
                  <c:x val="-1.465854504036052E-5"/>
                  <c:y val="-2.764954166596465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9D5-47A9-A91A-680D9CEC2FE4}"/>
                </c:ext>
              </c:extLst>
            </c:dLbl>
            <c:dLbl>
              <c:idx val="19"/>
              <c:layout>
                <c:manualLayout>
                  <c:x val="-1.4262368147470045E-5"/>
                  <c:y val="-2.82048255745333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9D5-47A9-A91A-680D9CEC2FE4}"/>
                </c:ext>
              </c:extLst>
            </c:dLbl>
            <c:dLbl>
              <c:idx val="20"/>
              <c:layout>
                <c:manualLayout>
                  <c:x val="-1.4262368147377804E-5"/>
                  <c:y val="3.52953739454945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9D5-47A9-A91A-680D9CEC2FE4}"/>
                </c:ext>
              </c:extLst>
            </c:dLbl>
            <c:dLbl>
              <c:idx val="21"/>
              <c:layout>
                <c:manualLayout>
                  <c:x val="-1.4064279700886446E-5"/>
                  <c:y val="3.51829682959865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9D5-47A9-A91A-680D9CEC2FE4}"/>
                </c:ext>
              </c:extLst>
            </c:dLbl>
            <c:dLbl>
              <c:idx val="22"/>
              <c:layout>
                <c:manualLayout>
                  <c:x val="-5.045708909027973E-3"/>
                  <c:y val="2.0247469066366706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9D5-47A9-A91A-680D9CEC2FE4}"/>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9D5-47A9-A91A-680D9CEC2FE4}"/>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9D5-47A9-A91A-680D9CEC2FE4}"/>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9D5-47A9-A91A-680D9CEC2FE4}"/>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9D5-47A9-A91A-680D9CEC2FE4}"/>
                </c:ext>
              </c:extLst>
            </c:dLbl>
            <c:dLbl>
              <c:idx val="27"/>
              <c:layout>
                <c:manualLayout>
                  <c:x val="0"/>
                  <c:y val="-2.81980812355631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9D5-47A9-A91A-680D9CEC2FE4}"/>
                </c:ext>
              </c:extLst>
            </c:dLbl>
            <c:dLbl>
              <c:idx val="28"/>
              <c:layout>
                <c:manualLayout>
                  <c:x val="-7.1311840737811445E-6"/>
                  <c:y val="-2.7997999179438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9D5-47A9-A91A-680D9CEC2FE4}"/>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9D5-47A9-A91A-680D9CEC2FE4}"/>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9D5-47A9-A91A-680D9CEC2FE4}"/>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9D5-47A9-A91A-680D9CEC2FE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Coahuila de Zaragoza</c:v>
                </c:pt>
                <c:pt idx="1">
                  <c:v>Nuevo León</c:v>
                </c:pt>
                <c:pt idx="2">
                  <c:v>Baja California Sur</c:v>
                </c:pt>
                <c:pt idx="3">
                  <c:v>Aguascalientes</c:v>
                </c:pt>
                <c:pt idx="4">
                  <c:v>Durango</c:v>
                </c:pt>
                <c:pt idx="5">
                  <c:v>Querétaro</c:v>
                </c:pt>
                <c:pt idx="6">
                  <c:v>Guerrero</c:v>
                </c:pt>
                <c:pt idx="7">
                  <c:v>Chiapas</c:v>
                </c:pt>
                <c:pt idx="8">
                  <c:v>Puebla</c:v>
                </c:pt>
                <c:pt idx="9">
                  <c:v>Chihuahua</c:v>
                </c:pt>
                <c:pt idx="10">
                  <c:v>Guanajuato</c:v>
                </c:pt>
                <c:pt idx="11">
                  <c:v>Tlaxcala</c:v>
                </c:pt>
                <c:pt idx="12">
                  <c:v>Tamaulipas</c:v>
                </c:pt>
                <c:pt idx="13">
                  <c:v>Michoacán de Ocampo</c:v>
                </c:pt>
                <c:pt idx="14">
                  <c:v>Quintana Roo</c:v>
                </c:pt>
                <c:pt idx="15">
                  <c:v>Morelos</c:v>
                </c:pt>
                <c:pt idx="16">
                  <c:v>Colima</c:v>
                </c:pt>
                <c:pt idx="17">
                  <c:v>Nayarit</c:v>
                </c:pt>
                <c:pt idx="18">
                  <c:v>Hidalgo</c:v>
                </c:pt>
                <c:pt idx="19">
                  <c:v>San Luis Potosí</c:v>
                </c:pt>
                <c:pt idx="20">
                  <c:v>Campeche</c:v>
                </c:pt>
                <c:pt idx="21">
                  <c:v>Yucatán</c:v>
                </c:pt>
                <c:pt idx="22">
                  <c:v>Baja California</c:v>
                </c:pt>
                <c:pt idx="23">
                  <c:v>Zacatecas</c:v>
                </c:pt>
                <c:pt idx="24">
                  <c:v>Sonora</c:v>
                </c:pt>
                <c:pt idx="25">
                  <c:v>Oaxaca</c:v>
                </c:pt>
                <c:pt idx="26">
                  <c:v>Sinaloa</c:v>
                </c:pt>
                <c:pt idx="27">
                  <c:v>Veracruz de Ignacio de la Llave</c:v>
                </c:pt>
                <c:pt idx="28">
                  <c:v>Jalisco</c:v>
                </c:pt>
                <c:pt idx="29">
                  <c:v>Ciudad de México</c:v>
                </c:pt>
                <c:pt idx="30">
                  <c:v>Tabasco</c:v>
                </c:pt>
                <c:pt idx="31">
                  <c:v>México</c:v>
                </c:pt>
              </c:strCache>
            </c:strRef>
          </c:cat>
          <c:val>
            <c:numRef>
              <c:f>Datos!$H$10:$H$41</c:f>
              <c:numCache>
                <c:formatCode>0.00</c:formatCode>
                <c:ptCount val="32"/>
                <c:pt idx="0">
                  <c:v>-0.57563931692000003</c:v>
                </c:pt>
                <c:pt idx="1">
                  <c:v>-0.475086312565</c:v>
                </c:pt>
                <c:pt idx="2">
                  <c:v>-0.43832677588899999</c:v>
                </c:pt>
                <c:pt idx="3">
                  <c:v>-0.35314448093400003</c:v>
                </c:pt>
                <c:pt idx="4">
                  <c:v>-0.220590500217</c:v>
                </c:pt>
                <c:pt idx="5">
                  <c:v>-0.17590272730699999</c:v>
                </c:pt>
                <c:pt idx="6">
                  <c:v>-0.17251071927299999</c:v>
                </c:pt>
                <c:pt idx="7">
                  <c:v>-0.154835945729</c:v>
                </c:pt>
                <c:pt idx="8">
                  <c:v>-7.3873977824000001E-2</c:v>
                </c:pt>
                <c:pt idx="9">
                  <c:v>-6.8824621032000002E-2</c:v>
                </c:pt>
                <c:pt idx="10">
                  <c:v>-4.6392096713E-2</c:v>
                </c:pt>
                <c:pt idx="11">
                  <c:v>-3.7582665081999998E-2</c:v>
                </c:pt>
                <c:pt idx="12">
                  <c:v>3.5785003522000002E-2</c:v>
                </c:pt>
                <c:pt idx="13">
                  <c:v>4.0712166165000001E-2</c:v>
                </c:pt>
                <c:pt idx="14">
                  <c:v>5.1491982773000003E-2</c:v>
                </c:pt>
                <c:pt idx="15">
                  <c:v>6.1026120480000001E-2</c:v>
                </c:pt>
                <c:pt idx="16">
                  <c:v>8.8971693330000004E-2</c:v>
                </c:pt>
                <c:pt idx="17">
                  <c:v>0.127756947466</c:v>
                </c:pt>
                <c:pt idx="18">
                  <c:v>0.13390212091699999</c:v>
                </c:pt>
                <c:pt idx="19">
                  <c:v>0.13857990899200001</c:v>
                </c:pt>
                <c:pt idx="20">
                  <c:v>0.16689562422199999</c:v>
                </c:pt>
                <c:pt idx="21">
                  <c:v>0.17914125834299999</c:v>
                </c:pt>
                <c:pt idx="22">
                  <c:v>0.29666428059799999</c:v>
                </c:pt>
                <c:pt idx="23">
                  <c:v>0.30019632525099998</c:v>
                </c:pt>
                <c:pt idx="24">
                  <c:v>0.32002108060599999</c:v>
                </c:pt>
                <c:pt idx="25">
                  <c:v>0.39817107102299998</c:v>
                </c:pt>
                <c:pt idx="26">
                  <c:v>0.63310199092999997</c:v>
                </c:pt>
                <c:pt idx="27">
                  <c:v>0.73757679068600002</c:v>
                </c:pt>
                <c:pt idx="28">
                  <c:v>0.93448109046700001</c:v>
                </c:pt>
                <c:pt idx="29">
                  <c:v>0.96699420753900001</c:v>
                </c:pt>
                <c:pt idx="30">
                  <c:v>2.152117517163</c:v>
                </c:pt>
                <c:pt idx="31">
                  <c:v>3.4166577220119998</c:v>
                </c:pt>
              </c:numCache>
            </c:numRef>
          </c:val>
          <c:shape val="cylinder"/>
          <c:extLst>
            <c:ext xmlns:c16="http://schemas.microsoft.com/office/drawing/2014/chart" uri="{C3380CC4-5D6E-409C-BE32-E72D297353CC}">
              <c16:uniqueId val="{00000020-69D5-47A9-A91A-680D9CEC2FE4}"/>
            </c:ext>
          </c:extLst>
        </c:ser>
        <c:dLbls>
          <c:showLegendKey val="0"/>
          <c:showVal val="0"/>
          <c:showCatName val="0"/>
          <c:showSerName val="0"/>
          <c:showPercent val="0"/>
          <c:showBubbleSize val="0"/>
        </c:dLbls>
        <c:gapWidth val="31"/>
        <c:gapDepth val="45"/>
        <c:shape val="box"/>
        <c:axId val="419637583"/>
        <c:axId val="1"/>
        <c:axId val="0"/>
      </c:bar3DChart>
      <c:catAx>
        <c:axId val="41963758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19637583"/>
        <c:crosses val="autoZero"/>
        <c:crossBetween val="between"/>
        <c:majorUnit val="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FFC000"/>
            </a:solidFill>
            <a:ln>
              <a:noFill/>
            </a:ln>
          </c:spPr>
          <c:invertIfNegative val="0"/>
          <c:dPt>
            <c:idx val="2"/>
            <c:invertIfNegative val="0"/>
            <c:bubble3D val="0"/>
            <c:extLst>
              <c:ext xmlns:c16="http://schemas.microsoft.com/office/drawing/2014/chart" uri="{C3380CC4-5D6E-409C-BE32-E72D297353CC}">
                <c16:uniqueId val="{00000000-CA41-4ED3-A1D2-E32EB09E1F2C}"/>
              </c:ext>
            </c:extLst>
          </c:dPt>
          <c:dPt>
            <c:idx val="3"/>
            <c:invertIfNegative val="0"/>
            <c:bubble3D val="0"/>
            <c:extLst>
              <c:ext xmlns:c16="http://schemas.microsoft.com/office/drawing/2014/chart" uri="{C3380CC4-5D6E-409C-BE32-E72D297353CC}">
                <c16:uniqueId val="{00000001-CA41-4ED3-A1D2-E32EB09E1F2C}"/>
              </c:ext>
            </c:extLst>
          </c:dPt>
          <c:dPt>
            <c:idx val="4"/>
            <c:invertIfNegative val="0"/>
            <c:bubble3D val="0"/>
            <c:extLst>
              <c:ext xmlns:c16="http://schemas.microsoft.com/office/drawing/2014/chart" uri="{C3380CC4-5D6E-409C-BE32-E72D297353CC}">
                <c16:uniqueId val="{00000002-CA41-4ED3-A1D2-E32EB09E1F2C}"/>
              </c:ext>
            </c:extLst>
          </c:dPt>
          <c:dPt>
            <c:idx val="5"/>
            <c:invertIfNegative val="0"/>
            <c:bubble3D val="0"/>
            <c:extLst>
              <c:ext xmlns:c16="http://schemas.microsoft.com/office/drawing/2014/chart" uri="{C3380CC4-5D6E-409C-BE32-E72D297353CC}">
                <c16:uniqueId val="{00000003-CA41-4ED3-A1D2-E32EB09E1F2C}"/>
              </c:ext>
            </c:extLst>
          </c:dPt>
          <c:dPt>
            <c:idx val="6"/>
            <c:invertIfNegative val="0"/>
            <c:bubble3D val="0"/>
            <c:extLst>
              <c:ext xmlns:c16="http://schemas.microsoft.com/office/drawing/2014/chart" uri="{C3380CC4-5D6E-409C-BE32-E72D297353CC}">
                <c16:uniqueId val="{00000004-CA41-4ED3-A1D2-E32EB09E1F2C}"/>
              </c:ext>
            </c:extLst>
          </c:dPt>
          <c:dPt>
            <c:idx val="7"/>
            <c:invertIfNegative val="0"/>
            <c:bubble3D val="0"/>
            <c:extLst>
              <c:ext xmlns:c16="http://schemas.microsoft.com/office/drawing/2014/chart" uri="{C3380CC4-5D6E-409C-BE32-E72D297353CC}">
                <c16:uniqueId val="{00000005-CA41-4ED3-A1D2-E32EB09E1F2C}"/>
              </c:ext>
            </c:extLst>
          </c:dPt>
          <c:dPt>
            <c:idx val="8"/>
            <c:invertIfNegative val="0"/>
            <c:bubble3D val="0"/>
            <c:extLst>
              <c:ext xmlns:c16="http://schemas.microsoft.com/office/drawing/2014/chart" uri="{C3380CC4-5D6E-409C-BE32-E72D297353CC}">
                <c16:uniqueId val="{00000006-CA41-4ED3-A1D2-E32EB09E1F2C}"/>
              </c:ext>
            </c:extLst>
          </c:dPt>
          <c:dPt>
            <c:idx val="9"/>
            <c:invertIfNegative val="0"/>
            <c:bubble3D val="0"/>
            <c:extLst>
              <c:ext xmlns:c16="http://schemas.microsoft.com/office/drawing/2014/chart" uri="{C3380CC4-5D6E-409C-BE32-E72D297353CC}">
                <c16:uniqueId val="{00000007-CA41-4ED3-A1D2-E32EB09E1F2C}"/>
              </c:ext>
            </c:extLst>
          </c:dPt>
          <c:dPt>
            <c:idx val="10"/>
            <c:invertIfNegative val="0"/>
            <c:bubble3D val="0"/>
            <c:extLst>
              <c:ext xmlns:c16="http://schemas.microsoft.com/office/drawing/2014/chart" uri="{C3380CC4-5D6E-409C-BE32-E72D297353CC}">
                <c16:uniqueId val="{00000008-CA41-4ED3-A1D2-E32EB09E1F2C}"/>
              </c:ext>
            </c:extLst>
          </c:dPt>
          <c:dPt>
            <c:idx val="11"/>
            <c:invertIfNegative val="0"/>
            <c:bubble3D val="0"/>
            <c:extLst>
              <c:ext xmlns:c16="http://schemas.microsoft.com/office/drawing/2014/chart" uri="{C3380CC4-5D6E-409C-BE32-E72D297353CC}">
                <c16:uniqueId val="{00000009-CA41-4ED3-A1D2-E32EB09E1F2C}"/>
              </c:ext>
            </c:extLst>
          </c:dPt>
          <c:dPt>
            <c:idx val="13"/>
            <c:invertIfNegative val="0"/>
            <c:bubble3D val="0"/>
            <c:spPr>
              <a:solidFill>
                <a:srgbClr val="C00000"/>
              </a:solidFill>
              <a:ln>
                <a:noFill/>
              </a:ln>
            </c:spPr>
            <c:extLst>
              <c:ext xmlns:c16="http://schemas.microsoft.com/office/drawing/2014/chart" uri="{C3380CC4-5D6E-409C-BE32-E72D297353CC}">
                <c16:uniqueId val="{0000000B-CA41-4ED3-A1D2-E32EB09E1F2C}"/>
              </c:ext>
            </c:extLst>
          </c:dPt>
          <c:dPt>
            <c:idx val="14"/>
            <c:invertIfNegative val="0"/>
            <c:bubble3D val="0"/>
            <c:extLst>
              <c:ext xmlns:c16="http://schemas.microsoft.com/office/drawing/2014/chart" uri="{C3380CC4-5D6E-409C-BE32-E72D297353CC}">
                <c16:uniqueId val="{0000000C-CA41-4ED3-A1D2-E32EB09E1F2C}"/>
              </c:ext>
            </c:extLst>
          </c:dPt>
          <c:dPt>
            <c:idx val="16"/>
            <c:invertIfNegative val="0"/>
            <c:bubble3D val="0"/>
            <c:extLst>
              <c:ext xmlns:c16="http://schemas.microsoft.com/office/drawing/2014/chart" uri="{C3380CC4-5D6E-409C-BE32-E72D297353CC}">
                <c16:uniqueId val="{0000000D-CA41-4ED3-A1D2-E32EB09E1F2C}"/>
              </c:ext>
            </c:extLst>
          </c:dPt>
          <c:dPt>
            <c:idx val="17"/>
            <c:invertIfNegative val="0"/>
            <c:bubble3D val="0"/>
            <c:extLst>
              <c:ext xmlns:c16="http://schemas.microsoft.com/office/drawing/2014/chart" uri="{C3380CC4-5D6E-409C-BE32-E72D297353CC}">
                <c16:uniqueId val="{0000000E-CA41-4ED3-A1D2-E32EB09E1F2C}"/>
              </c:ext>
            </c:extLst>
          </c:dPt>
          <c:dPt>
            <c:idx val="19"/>
            <c:invertIfNegative val="0"/>
            <c:bubble3D val="0"/>
            <c:extLst>
              <c:ext xmlns:c16="http://schemas.microsoft.com/office/drawing/2014/chart" uri="{C3380CC4-5D6E-409C-BE32-E72D297353CC}">
                <c16:uniqueId val="{0000000F-CA41-4ED3-A1D2-E32EB09E1F2C}"/>
              </c:ext>
            </c:extLst>
          </c:dPt>
          <c:dPt>
            <c:idx val="21"/>
            <c:invertIfNegative val="0"/>
            <c:bubble3D val="0"/>
            <c:extLst>
              <c:ext xmlns:c16="http://schemas.microsoft.com/office/drawing/2014/chart" uri="{C3380CC4-5D6E-409C-BE32-E72D297353CC}">
                <c16:uniqueId val="{00000010-CA41-4ED3-A1D2-E32EB09E1F2C}"/>
              </c:ext>
            </c:extLst>
          </c:dPt>
          <c:dLbls>
            <c:dLbl>
              <c:idx val="0"/>
              <c:layout>
                <c:manualLayout>
                  <c:x val="-1.9575892636062003E-2"/>
                  <c:y val="-2.8267574523456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41-4ED3-A1D2-E32EB09E1F2C}"/>
                </c:ext>
              </c:extLst>
            </c:dLbl>
            <c:dLbl>
              <c:idx val="1"/>
              <c:layout>
                <c:manualLayout>
                  <c:x val="-2.0903877581340068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41-4ED3-A1D2-E32EB09E1F2C}"/>
                </c:ext>
              </c:extLst>
            </c:dLbl>
            <c:dLbl>
              <c:idx val="2"/>
              <c:layout>
                <c:manualLayout>
                  <c:x val="-1.674243549744961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41-4ED3-A1D2-E32EB09E1F2C}"/>
                </c:ext>
              </c:extLst>
            </c:dLbl>
            <c:dLbl>
              <c:idx val="3"/>
              <c:layout>
                <c:manualLayout>
                  <c:x val="-1.419620660624969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41-4ED3-A1D2-E32EB09E1F2C}"/>
                </c:ext>
              </c:extLst>
            </c:dLbl>
            <c:dLbl>
              <c:idx val="4"/>
              <c:layout>
                <c:manualLayout>
                  <c:x val="-1.4727479819739514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41-4ED3-A1D2-E32EB09E1F2C}"/>
                </c:ext>
              </c:extLst>
            </c:dLbl>
            <c:dLbl>
              <c:idx val="5"/>
              <c:layout>
                <c:manualLayout>
                  <c:x val="-1.3420888426682515E-2"/>
                  <c:y val="1.3509420932458131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41-4ED3-A1D2-E32EB09E1F2C}"/>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41-4ED3-A1D2-E32EB09E1F2C}"/>
                </c:ext>
              </c:extLst>
            </c:dLbl>
            <c:dLbl>
              <c:idx val="7"/>
              <c:layout>
                <c:manualLayout>
                  <c:x val="-1.367285693061942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41-4ED3-A1D2-E32EB09E1F2C}"/>
                </c:ext>
              </c:extLst>
            </c:dLbl>
            <c:dLbl>
              <c:idx val="8"/>
              <c:layout>
                <c:manualLayout>
                  <c:x val="-1.5429505274104888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41-4ED3-A1D2-E32EB09E1F2C}"/>
                </c:ext>
              </c:extLst>
            </c:dLbl>
            <c:dLbl>
              <c:idx val="9"/>
              <c:layout>
                <c:manualLayout>
                  <c:x val="-1.3886792452830189E-2"/>
                  <c:y val="-2.85719808832806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41-4ED3-A1D2-E32EB09E1F2C}"/>
                </c:ext>
              </c:extLst>
            </c:dLbl>
            <c:dLbl>
              <c:idx val="10"/>
              <c:layout>
                <c:manualLayout>
                  <c:x val="-1.799712771752578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41-4ED3-A1D2-E32EB09E1F2C}"/>
                </c:ext>
              </c:extLst>
            </c:dLbl>
            <c:dLbl>
              <c:idx val="11"/>
              <c:layout>
                <c:manualLayout>
                  <c:x val="-1.5649383449710296E-2"/>
                  <c:y val="-2.85719808832816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41-4ED3-A1D2-E32EB09E1F2C}"/>
                </c:ext>
              </c:extLst>
            </c:dLbl>
            <c:dLbl>
              <c:idx val="12"/>
              <c:layout>
                <c:manualLayout>
                  <c:x val="-1.5093547268855544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41-4ED3-A1D2-E32EB09E1F2C}"/>
                </c:ext>
              </c:extLst>
            </c:dLbl>
            <c:dLbl>
              <c:idx val="13"/>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41-4ED3-A1D2-E32EB09E1F2C}"/>
                </c:ext>
              </c:extLst>
            </c:dLbl>
            <c:dLbl>
              <c:idx val="14"/>
              <c:layout>
                <c:manualLayout>
                  <c:x val="-1.006249690486793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41-4ED3-A1D2-E32EB09E1F2C}"/>
                </c:ext>
              </c:extLst>
            </c:dLbl>
            <c:dLbl>
              <c:idx val="15"/>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A41-4ED3-A1D2-E32EB09E1F2C}"/>
                </c:ext>
              </c:extLst>
            </c:dLbl>
            <c:dLbl>
              <c:idx val="16"/>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41-4ED3-A1D2-E32EB09E1F2C}"/>
                </c:ext>
              </c:extLst>
            </c:dLbl>
            <c:dLbl>
              <c:idx val="17"/>
              <c:layout>
                <c:manualLayout>
                  <c:x val="-1.0062893081761098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41-4ED3-A1D2-E32EB09E1F2C}"/>
                </c:ext>
              </c:extLst>
            </c:dLbl>
            <c:dLbl>
              <c:idx val="18"/>
              <c:layout>
                <c:manualLayout>
                  <c:x val="-1.0062893081761098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41-4ED3-A1D2-E32EB09E1F2C}"/>
                </c:ext>
              </c:extLst>
            </c:dLbl>
            <c:dLbl>
              <c:idx val="19"/>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41-4ED3-A1D2-E32EB09E1F2C}"/>
                </c:ext>
              </c:extLst>
            </c:dLbl>
            <c:dLbl>
              <c:idx val="20"/>
              <c:layout>
                <c:manualLayout>
                  <c:x val="-1.0062496904868023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A41-4ED3-A1D2-E32EB09E1F2C}"/>
                </c:ext>
              </c:extLst>
            </c:dLbl>
            <c:dLbl>
              <c:idx val="21"/>
              <c:layout>
                <c:manualLayout>
                  <c:x val="-1.0062100727974949E-2"/>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A41-4ED3-A1D2-E32EB09E1F2C}"/>
                </c:ext>
              </c:extLst>
            </c:dLbl>
            <c:dLbl>
              <c:idx val="22"/>
              <c:layout>
                <c:manualLayout>
                  <c:x val="-1.006051602040311E-2"/>
                  <c:y val="-2.68544179917045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A41-4ED3-A1D2-E32EB09E1F2C}"/>
                </c:ext>
              </c:extLst>
            </c:dLbl>
            <c:dLbl>
              <c:idx val="23"/>
              <c:layout>
                <c:manualLayout>
                  <c:x val="-1.0062496904867931E-2"/>
                  <c:y val="-2.76490438695168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A41-4ED3-A1D2-E32EB09E1F2C}"/>
                </c:ext>
              </c:extLst>
            </c:dLbl>
            <c:dLbl>
              <c:idx val="24"/>
              <c:layout>
                <c:manualLayout>
                  <c:x val="-1.0061704551082058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A41-4ED3-A1D2-E32EB09E1F2C}"/>
                </c:ext>
              </c:extLst>
            </c:dLbl>
            <c:dLbl>
              <c:idx val="25"/>
              <c:layout>
                <c:manualLayout>
                  <c:x val="-1.0062100727975041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A41-4ED3-A1D2-E32EB09E1F2C}"/>
                </c:ext>
              </c:extLst>
            </c:dLbl>
            <c:dLbl>
              <c:idx val="26"/>
              <c:layout>
                <c:manualLayout>
                  <c:x val="-1.0062496904868023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A41-4ED3-A1D2-E32EB09E1F2C}"/>
                </c:ext>
              </c:extLst>
            </c:dLbl>
            <c:dLbl>
              <c:idx val="27"/>
              <c:layout>
                <c:manualLayout>
                  <c:x val="-1.006170455108215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A41-4ED3-A1D2-E32EB09E1F2C}"/>
                </c:ext>
              </c:extLst>
            </c:dLbl>
            <c:dLbl>
              <c:idx val="28"/>
              <c:layout>
                <c:manualLayout>
                  <c:x val="-1.5093547268855544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A41-4ED3-A1D2-E32EB09E1F2C}"/>
                </c:ext>
              </c:extLst>
            </c:dLbl>
            <c:dLbl>
              <c:idx val="29"/>
              <c:layout>
                <c:manualLayout>
                  <c:x val="-1.0059723666617145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A41-4ED3-A1D2-E32EB09E1F2C}"/>
                </c:ext>
              </c:extLst>
            </c:dLbl>
            <c:dLbl>
              <c:idx val="30"/>
              <c:layout>
                <c:manualLayout>
                  <c:x val="-1.0061704551082058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A41-4ED3-A1D2-E32EB09E1F2C}"/>
                </c:ext>
              </c:extLst>
            </c:dLbl>
            <c:dLbl>
              <c:idx val="31"/>
              <c:layout>
                <c:manualLayout>
                  <c:x val="-1.0061704551082058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A41-4ED3-A1D2-E32EB09E1F2C}"/>
                </c:ext>
              </c:extLst>
            </c:dLbl>
            <c:dLbl>
              <c:idx val="32"/>
              <c:layout>
                <c:manualLayout>
                  <c:x val="-1.0095775763878479E-2"/>
                  <c:y val="-2.812981398105081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A41-4ED3-A1D2-E32EB09E1F2C}"/>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San Luis Potosí</c:v>
                </c:pt>
                <c:pt idx="2">
                  <c:v>Puebla</c:v>
                </c:pt>
                <c:pt idx="3">
                  <c:v>Coahuila de Zaragoza</c:v>
                </c:pt>
                <c:pt idx="4">
                  <c:v>Morelos</c:v>
                </c:pt>
                <c:pt idx="5">
                  <c:v>Campeche</c:v>
                </c:pt>
                <c:pt idx="6">
                  <c:v>Baja California Sur</c:v>
                </c:pt>
                <c:pt idx="7">
                  <c:v>Guanajuato</c:v>
                </c:pt>
                <c:pt idx="8">
                  <c:v>Baja California</c:v>
                </c:pt>
                <c:pt idx="9">
                  <c:v>Guerrero</c:v>
                </c:pt>
                <c:pt idx="10">
                  <c:v>Jalisco</c:v>
                </c:pt>
                <c:pt idx="11">
                  <c:v>Tabasco</c:v>
                </c:pt>
                <c:pt idx="12">
                  <c:v>Chiapas</c:v>
                </c:pt>
                <c:pt idx="13">
                  <c:v>Nacional</c:v>
                </c:pt>
                <c:pt idx="14">
                  <c:v>Tlaxcala</c:v>
                </c:pt>
                <c:pt idx="15">
                  <c:v>Zacatecas</c:v>
                </c:pt>
                <c:pt idx="16">
                  <c:v>México</c:v>
                </c:pt>
                <c:pt idx="17">
                  <c:v>Sinaloa</c:v>
                </c:pt>
                <c:pt idx="18">
                  <c:v>Tamaulipas</c:v>
                </c:pt>
                <c:pt idx="19">
                  <c:v>Nuevo León</c:v>
                </c:pt>
                <c:pt idx="20">
                  <c:v>Chihuahua</c:v>
                </c:pt>
                <c:pt idx="21">
                  <c:v>Colima</c:v>
                </c:pt>
                <c:pt idx="22">
                  <c:v>Oaxaca</c:v>
                </c:pt>
                <c:pt idx="23">
                  <c:v>Querétaro</c:v>
                </c:pt>
                <c:pt idx="24">
                  <c:v>Michoacán de Ocampo</c:v>
                </c:pt>
                <c:pt idx="25">
                  <c:v>Nayarit</c:v>
                </c:pt>
                <c:pt idx="26">
                  <c:v>Ciudad de México</c:v>
                </c:pt>
                <c:pt idx="27">
                  <c:v>Yucatán</c:v>
                </c:pt>
                <c:pt idx="28">
                  <c:v>Veracruz de Ignacio de la Llave</c:v>
                </c:pt>
                <c:pt idx="29">
                  <c:v>Durango</c:v>
                </c:pt>
                <c:pt idx="30">
                  <c:v>Hidalgo</c:v>
                </c:pt>
                <c:pt idx="31">
                  <c:v>Quintana Roo</c:v>
                </c:pt>
                <c:pt idx="32">
                  <c:v>Sonora</c:v>
                </c:pt>
              </c:strCache>
            </c:strRef>
          </c:cat>
          <c:val>
            <c:numRef>
              <c:f>Datos!$J$7:$J$39</c:f>
              <c:numCache>
                <c:formatCode>0.0</c:formatCode>
                <c:ptCount val="33"/>
                <c:pt idx="0">
                  <c:v>-26.68838802933</c:v>
                </c:pt>
                <c:pt idx="1">
                  <c:v>-17.648338707471002</c:v>
                </c:pt>
                <c:pt idx="2">
                  <c:v>-14.384118969588</c:v>
                </c:pt>
                <c:pt idx="3">
                  <c:v>-8.7663356054470007</c:v>
                </c:pt>
                <c:pt idx="4">
                  <c:v>-6.9524041512780004</c:v>
                </c:pt>
                <c:pt idx="5">
                  <c:v>-6.409619884814</c:v>
                </c:pt>
                <c:pt idx="6">
                  <c:v>-4.5483909016119997</c:v>
                </c:pt>
                <c:pt idx="7">
                  <c:v>-4.5252951788980003</c:v>
                </c:pt>
                <c:pt idx="8">
                  <c:v>-4.1261544674339996</c:v>
                </c:pt>
                <c:pt idx="9">
                  <c:v>-3.5108340904270001</c:v>
                </c:pt>
                <c:pt idx="10">
                  <c:v>-3.3399632894220002</c:v>
                </c:pt>
                <c:pt idx="11">
                  <c:v>-2.2686917067149999</c:v>
                </c:pt>
                <c:pt idx="12">
                  <c:v>-1.696231608153</c:v>
                </c:pt>
                <c:pt idx="13">
                  <c:v>-0.392714535059</c:v>
                </c:pt>
                <c:pt idx="14">
                  <c:v>-0.270497708354</c:v>
                </c:pt>
                <c:pt idx="15">
                  <c:v>0.186404134847</c:v>
                </c:pt>
                <c:pt idx="16">
                  <c:v>0.75970060902199998</c:v>
                </c:pt>
                <c:pt idx="17">
                  <c:v>1.7611918213960001</c:v>
                </c:pt>
                <c:pt idx="18">
                  <c:v>2.3183252849149998</c:v>
                </c:pt>
                <c:pt idx="19">
                  <c:v>2.3978655426030002</c:v>
                </c:pt>
                <c:pt idx="20">
                  <c:v>2.6842779061340001</c:v>
                </c:pt>
                <c:pt idx="21">
                  <c:v>4.2735874538739997</c:v>
                </c:pt>
                <c:pt idx="22">
                  <c:v>4.6757401590069998</c:v>
                </c:pt>
                <c:pt idx="23">
                  <c:v>4.9184997937499997</c:v>
                </c:pt>
                <c:pt idx="24">
                  <c:v>5.7402048078329999</c:v>
                </c:pt>
                <c:pt idx="25">
                  <c:v>7.666964328832</c:v>
                </c:pt>
                <c:pt idx="26">
                  <c:v>10.334608214427</c:v>
                </c:pt>
                <c:pt idx="27">
                  <c:v>10.908127654364</c:v>
                </c:pt>
                <c:pt idx="28">
                  <c:v>12.948895590039999</c:v>
                </c:pt>
                <c:pt idx="29">
                  <c:v>13.819101700057001</c:v>
                </c:pt>
                <c:pt idx="30">
                  <c:v>14.597270066614</c:v>
                </c:pt>
                <c:pt idx="31">
                  <c:v>20.076797455066</c:v>
                </c:pt>
                <c:pt idx="32">
                  <c:v>22.400781544023999</c:v>
                </c:pt>
              </c:numCache>
            </c:numRef>
          </c:val>
          <c:shape val="cylinder"/>
          <c:extLst>
            <c:ext xmlns:c16="http://schemas.microsoft.com/office/drawing/2014/chart" uri="{C3380CC4-5D6E-409C-BE32-E72D297353CC}">
              <c16:uniqueId val="{00000022-CA41-4ED3-A1D2-E32EB09E1F2C}"/>
            </c:ext>
          </c:extLst>
        </c:ser>
        <c:dLbls>
          <c:showLegendKey val="0"/>
          <c:showVal val="0"/>
          <c:showCatName val="0"/>
          <c:showSerName val="0"/>
          <c:showPercent val="0"/>
          <c:showBubbleSize val="0"/>
        </c:dLbls>
        <c:gapWidth val="31"/>
        <c:gapDepth val="45"/>
        <c:shape val="box"/>
        <c:axId val="1481548416"/>
        <c:axId val="1"/>
        <c:axId val="0"/>
      </c:bar3DChart>
      <c:catAx>
        <c:axId val="148154841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81548416"/>
        <c:crosses val="autoZero"/>
        <c:crossBetween val="between"/>
        <c:majorUnit val="3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FFC000"/>
            </a:solidFill>
            <a:ln>
              <a:noFill/>
            </a:ln>
          </c:spPr>
          <c:invertIfNegative val="0"/>
          <c:dPt>
            <c:idx val="2"/>
            <c:invertIfNegative val="0"/>
            <c:bubble3D val="0"/>
            <c:extLst>
              <c:ext xmlns:c16="http://schemas.microsoft.com/office/drawing/2014/chart" uri="{C3380CC4-5D6E-409C-BE32-E72D297353CC}">
                <c16:uniqueId val="{00000000-933A-4009-A073-4EB420ABBEE9}"/>
              </c:ext>
            </c:extLst>
          </c:dPt>
          <c:dPt>
            <c:idx val="3"/>
            <c:invertIfNegative val="0"/>
            <c:bubble3D val="0"/>
            <c:extLst>
              <c:ext xmlns:c16="http://schemas.microsoft.com/office/drawing/2014/chart" uri="{C3380CC4-5D6E-409C-BE32-E72D297353CC}">
                <c16:uniqueId val="{00000001-933A-4009-A073-4EB420ABBEE9}"/>
              </c:ext>
            </c:extLst>
          </c:dPt>
          <c:dPt>
            <c:idx val="4"/>
            <c:invertIfNegative val="0"/>
            <c:bubble3D val="0"/>
            <c:extLst>
              <c:ext xmlns:c16="http://schemas.microsoft.com/office/drawing/2014/chart" uri="{C3380CC4-5D6E-409C-BE32-E72D297353CC}">
                <c16:uniqueId val="{00000002-933A-4009-A073-4EB420ABBEE9}"/>
              </c:ext>
            </c:extLst>
          </c:dPt>
          <c:dPt>
            <c:idx val="5"/>
            <c:invertIfNegative val="0"/>
            <c:bubble3D val="0"/>
            <c:extLst>
              <c:ext xmlns:c16="http://schemas.microsoft.com/office/drawing/2014/chart" uri="{C3380CC4-5D6E-409C-BE32-E72D297353CC}">
                <c16:uniqueId val="{00000003-933A-4009-A073-4EB420ABBEE9}"/>
              </c:ext>
            </c:extLst>
          </c:dPt>
          <c:dPt>
            <c:idx val="6"/>
            <c:invertIfNegative val="0"/>
            <c:bubble3D val="0"/>
            <c:extLst>
              <c:ext xmlns:c16="http://schemas.microsoft.com/office/drawing/2014/chart" uri="{C3380CC4-5D6E-409C-BE32-E72D297353CC}">
                <c16:uniqueId val="{00000004-933A-4009-A073-4EB420ABBEE9}"/>
              </c:ext>
            </c:extLst>
          </c:dPt>
          <c:dPt>
            <c:idx val="7"/>
            <c:invertIfNegative val="0"/>
            <c:bubble3D val="0"/>
            <c:extLst>
              <c:ext xmlns:c16="http://schemas.microsoft.com/office/drawing/2014/chart" uri="{C3380CC4-5D6E-409C-BE32-E72D297353CC}">
                <c16:uniqueId val="{00000005-933A-4009-A073-4EB420ABBEE9}"/>
              </c:ext>
            </c:extLst>
          </c:dPt>
          <c:dPt>
            <c:idx val="8"/>
            <c:invertIfNegative val="0"/>
            <c:bubble3D val="0"/>
            <c:extLst>
              <c:ext xmlns:c16="http://schemas.microsoft.com/office/drawing/2014/chart" uri="{C3380CC4-5D6E-409C-BE32-E72D297353CC}">
                <c16:uniqueId val="{00000006-933A-4009-A073-4EB420ABBEE9}"/>
              </c:ext>
            </c:extLst>
          </c:dPt>
          <c:dPt>
            <c:idx val="9"/>
            <c:invertIfNegative val="0"/>
            <c:bubble3D val="0"/>
            <c:extLst>
              <c:ext xmlns:c16="http://schemas.microsoft.com/office/drawing/2014/chart" uri="{C3380CC4-5D6E-409C-BE32-E72D297353CC}">
                <c16:uniqueId val="{00000007-933A-4009-A073-4EB420ABBEE9}"/>
              </c:ext>
            </c:extLst>
          </c:dPt>
          <c:dPt>
            <c:idx val="10"/>
            <c:invertIfNegative val="0"/>
            <c:bubble3D val="0"/>
            <c:extLst>
              <c:ext xmlns:c16="http://schemas.microsoft.com/office/drawing/2014/chart" uri="{C3380CC4-5D6E-409C-BE32-E72D297353CC}">
                <c16:uniqueId val="{00000008-933A-4009-A073-4EB420ABBEE9}"/>
              </c:ext>
            </c:extLst>
          </c:dPt>
          <c:dPt>
            <c:idx val="17"/>
            <c:invertIfNegative val="0"/>
            <c:bubble3D val="0"/>
            <c:extLst>
              <c:ext xmlns:c16="http://schemas.microsoft.com/office/drawing/2014/chart" uri="{C3380CC4-5D6E-409C-BE32-E72D297353CC}">
                <c16:uniqueId val="{00000009-933A-4009-A073-4EB420ABBEE9}"/>
              </c:ext>
            </c:extLst>
          </c:dPt>
          <c:dLbls>
            <c:dLbl>
              <c:idx val="0"/>
              <c:layout>
                <c:manualLayout>
                  <c:x val="-1.4550784925469223E-2"/>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33A-4009-A073-4EB420ABBEE9}"/>
                </c:ext>
              </c:extLst>
            </c:dLbl>
            <c:dLbl>
              <c:idx val="1"/>
              <c:layout>
                <c:manualLayout>
                  <c:x val="-1.585777249541920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33A-4009-A073-4EB420ABBEE9}"/>
                </c:ext>
              </c:extLst>
            </c:dLbl>
            <c:dLbl>
              <c:idx val="2"/>
              <c:layout>
                <c:manualLayout>
                  <c:x val="-1.6735700490268905E-2"/>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3A-4009-A073-4EB420ABBEE9}"/>
                </c:ext>
              </c:extLst>
            </c:dLbl>
            <c:dLbl>
              <c:idx val="3"/>
              <c:layout>
                <c:manualLayout>
                  <c:x val="-1.418313276878126E-2"/>
                  <c:y val="-2.83158355205599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3A-4009-A073-4EB420ABBEE9}"/>
                </c:ext>
              </c:extLst>
            </c:dLbl>
            <c:dLbl>
              <c:idx val="4"/>
              <c:layout>
                <c:manualLayout>
                  <c:x val="-1.4718367751200818E-2"/>
                  <c:y val="-2.00481189851278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3A-4009-A073-4EB420ABBEE9}"/>
                </c:ext>
              </c:extLst>
            </c:dLbl>
            <c:dLbl>
              <c:idx val="5"/>
              <c:layout>
                <c:manualLayout>
                  <c:x val="-1.8444015252810381E-2"/>
                  <c:y val="-2.61679790026256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3A-4009-A073-4EB420ABBEE9}"/>
                </c:ext>
              </c:extLst>
            </c:dLbl>
            <c:dLbl>
              <c:idx val="6"/>
              <c:layout>
                <c:manualLayout>
                  <c:x val="-1.7210716584955182E-2"/>
                  <c:y val="-2.76487314085749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3A-4009-A073-4EB420ABBEE9}"/>
                </c:ext>
              </c:extLst>
            </c:dLbl>
            <c:dLbl>
              <c:idx val="7"/>
              <c:layout>
                <c:manualLayout>
                  <c:x val="-1.3663744862080919E-2"/>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3A-4009-A073-4EB420ABBEE9}"/>
                </c:ext>
              </c:extLst>
            </c:dLbl>
            <c:dLbl>
              <c:idx val="8"/>
              <c:layout>
                <c:manualLayout>
                  <c:x val="-1.0389739018471655E-2"/>
                  <c:y val="-2.7648731408573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3A-4009-A073-4EB420ABBEE9}"/>
                </c:ext>
              </c:extLst>
            </c:dLbl>
            <c:dLbl>
              <c:idx val="9"/>
              <c:layout>
                <c:manualLayout>
                  <c:x val="-1.3879265091863517E-2"/>
                  <c:y val="-2.7648731408573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3A-4009-A073-4EB420ABBEE9}"/>
                </c:ext>
              </c:extLst>
            </c:dLbl>
            <c:dLbl>
              <c:idx val="10"/>
              <c:layout>
                <c:manualLayout>
                  <c:x val="-1.2952211162283961E-2"/>
                  <c:y val="-2.7648731408573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3A-4009-A073-4EB420ABBEE9}"/>
                </c:ext>
              </c:extLst>
            </c:dLbl>
            <c:dLbl>
              <c:idx val="11"/>
              <c:layout>
                <c:manualLayout>
                  <c:x val="-1.0596147179715651E-2"/>
                  <c:y val="-2.7648731408573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33A-4009-A073-4EB420ABBEE9}"/>
                </c:ext>
              </c:extLst>
            </c:dLbl>
            <c:dLbl>
              <c:idx val="12"/>
              <c:layout>
                <c:manualLayout>
                  <c:x val="-0.12076145198831269"/>
                  <c:y val="1.290463692038495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3A-4009-A073-4EB420ABBEE9}"/>
                </c:ext>
              </c:extLst>
            </c:dLbl>
            <c:dLbl>
              <c:idx val="13"/>
              <c:layout>
                <c:manualLayout>
                  <c:x val="-0.12076026345763384"/>
                  <c:y val="1.290463692038495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33A-4009-A073-4EB420ABBEE9}"/>
                </c:ext>
              </c:extLst>
            </c:dLbl>
            <c:dLbl>
              <c:idx val="14"/>
              <c:layout>
                <c:manualLayout>
                  <c:x val="-1.0070420442727769E-2"/>
                  <c:y val="1.290463692038495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3A-4009-A073-4EB420ABBEE9}"/>
                </c:ext>
              </c:extLst>
            </c:dLbl>
            <c:dLbl>
              <c:idx val="15"/>
              <c:layout>
                <c:manualLayout>
                  <c:x val="-1.0070420442727769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33A-4009-A073-4EB420ABBEE9}"/>
                </c:ext>
              </c:extLst>
            </c:dLbl>
            <c:dLbl>
              <c:idx val="16"/>
              <c:layout>
                <c:manualLayout>
                  <c:x val="-1.0070420442727769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33A-4009-A073-4EB420ABBEE9}"/>
                </c:ext>
              </c:extLst>
            </c:dLbl>
            <c:dLbl>
              <c:idx val="17"/>
              <c:layout>
                <c:manualLayout>
                  <c:x val="-1.0070420442727769E-2"/>
                  <c:y val="7.93963254592157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3A-4009-A073-4EB420ABBEE9}"/>
                </c:ext>
              </c:extLst>
            </c:dLbl>
            <c:dLbl>
              <c:idx val="18"/>
              <c:layout>
                <c:manualLayout>
                  <c:x val="-1.007636309612232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33A-4009-A073-4EB420ABBEE9}"/>
                </c:ext>
              </c:extLst>
            </c:dLbl>
            <c:dLbl>
              <c:idx val="19"/>
              <c:layout>
                <c:manualLayout>
                  <c:x val="-1.0069628088941712E-2"/>
                  <c:y val="-2.82042869641299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33A-4009-A073-4EB420ABBEE9}"/>
                </c:ext>
              </c:extLst>
            </c:dLbl>
            <c:dLbl>
              <c:idx val="20"/>
              <c:layout>
                <c:manualLayout>
                  <c:x val="-5.0389739018472674E-3"/>
                  <c:y val="-2.76497675786668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33A-4009-A073-4EB420ABBEE9}"/>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33A-4009-A073-4EB420ABBEE9}"/>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33A-4009-A073-4EB420ABBEE9}"/>
                </c:ext>
              </c:extLst>
            </c:dLbl>
            <c:dLbl>
              <c:idx val="23"/>
              <c:layout>
                <c:manualLayout>
                  <c:x val="-5.0385777249541E-3"/>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33A-4009-A073-4EB420ABBEE9}"/>
                </c:ext>
              </c:extLst>
            </c:dLbl>
            <c:dLbl>
              <c:idx val="24"/>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33A-4009-A073-4EB420ABBEE9}"/>
                </c:ext>
              </c:extLst>
            </c:dLbl>
            <c:dLbl>
              <c:idx val="25"/>
              <c:layout>
                <c:manualLayout>
                  <c:x val="-5.0377853711683187E-3"/>
                  <c:y val="3.740157480312414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33A-4009-A073-4EB420ABBEE9}"/>
                </c:ext>
              </c:extLst>
            </c:dLbl>
            <c:dLbl>
              <c:idx val="26"/>
              <c:layout>
                <c:manualLayout>
                  <c:x val="-5.0358044867033127E-3"/>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33A-4009-A073-4EB420ABBEE9}"/>
                </c:ext>
              </c:extLst>
            </c:dLbl>
            <c:dLbl>
              <c:idx val="27"/>
              <c:layout>
                <c:manualLayout>
                  <c:x val="-5.03857772495419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33A-4009-A073-4EB420ABBEE9}"/>
                </c:ext>
              </c:extLst>
            </c:dLbl>
            <c:dLbl>
              <c:idx val="28"/>
              <c:layout>
                <c:manualLayout>
                  <c:x val="-5.038577724954192E-3"/>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33A-4009-A073-4EB420ABBEE9}"/>
                </c:ext>
              </c:extLst>
            </c:dLbl>
            <c:dLbl>
              <c:idx val="29"/>
              <c:layout>
                <c:manualLayout>
                  <c:x val="-5.03738919427515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33A-4009-A073-4EB420ABBEE9}"/>
                </c:ext>
              </c:extLst>
            </c:dLbl>
            <c:dLbl>
              <c:idx val="30"/>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33A-4009-A073-4EB420ABBEE9}"/>
                </c:ext>
              </c:extLst>
            </c:dLbl>
            <c:dLbl>
              <c:idx val="31"/>
              <c:layout>
                <c:manualLayout>
                  <c:x val="-5.038181548061209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33A-4009-A073-4EB420ABBEE9}"/>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Puebla</c:v>
                </c:pt>
                <c:pt idx="1">
                  <c:v>San Luis Potosí</c:v>
                </c:pt>
                <c:pt idx="2">
                  <c:v>Coahuila de Zaragoza</c:v>
                </c:pt>
                <c:pt idx="3">
                  <c:v>Aguascalientes</c:v>
                </c:pt>
                <c:pt idx="4">
                  <c:v>Jalisco</c:v>
                </c:pt>
                <c:pt idx="5">
                  <c:v>Guanajuato</c:v>
                </c:pt>
                <c:pt idx="6">
                  <c:v>Baja California</c:v>
                </c:pt>
                <c:pt idx="7">
                  <c:v>Morelos</c:v>
                </c:pt>
                <c:pt idx="8">
                  <c:v>Tabasco</c:v>
                </c:pt>
                <c:pt idx="9">
                  <c:v>Chiapas</c:v>
                </c:pt>
                <c:pt idx="10">
                  <c:v>Guerrero</c:v>
                </c:pt>
                <c:pt idx="11">
                  <c:v>Campeche</c:v>
                </c:pt>
                <c:pt idx="12">
                  <c:v>Baja California Sur</c:v>
                </c:pt>
                <c:pt idx="13">
                  <c:v>Tlaxcala</c:v>
                </c:pt>
                <c:pt idx="14">
                  <c:v>Zacatecas</c:v>
                </c:pt>
                <c:pt idx="15">
                  <c:v>Colima</c:v>
                </c:pt>
                <c:pt idx="16">
                  <c:v>Nayarit</c:v>
                </c:pt>
                <c:pt idx="17">
                  <c:v>Sinaloa</c:v>
                </c:pt>
                <c:pt idx="18">
                  <c:v>Quintana Roo</c:v>
                </c:pt>
                <c:pt idx="19">
                  <c:v>Oaxaca</c:v>
                </c:pt>
                <c:pt idx="20">
                  <c:v>México</c:v>
                </c:pt>
                <c:pt idx="21">
                  <c:v>Michoacán de Ocampo</c:v>
                </c:pt>
                <c:pt idx="22">
                  <c:v>Tamaulipas</c:v>
                </c:pt>
                <c:pt idx="23">
                  <c:v>Yucatán</c:v>
                </c:pt>
                <c:pt idx="24">
                  <c:v>Durango</c:v>
                </c:pt>
                <c:pt idx="25">
                  <c:v>Chihuahua</c:v>
                </c:pt>
                <c:pt idx="26">
                  <c:v>Querétaro</c:v>
                </c:pt>
                <c:pt idx="27">
                  <c:v>Hidalgo</c:v>
                </c:pt>
                <c:pt idx="28">
                  <c:v>Nuevo León</c:v>
                </c:pt>
                <c:pt idx="29">
                  <c:v>Veracruz de Ignacio de la Llave</c:v>
                </c:pt>
                <c:pt idx="30">
                  <c:v>Ciudad de México</c:v>
                </c:pt>
                <c:pt idx="31">
                  <c:v>Sonora</c:v>
                </c:pt>
              </c:strCache>
            </c:strRef>
          </c:cat>
          <c:val>
            <c:numRef>
              <c:f>Datos!$J$10:$J$41</c:f>
              <c:numCache>
                <c:formatCode>0.00</c:formatCode>
                <c:ptCount val="32"/>
                <c:pt idx="0">
                  <c:v>-0.75845302622599997</c:v>
                </c:pt>
                <c:pt idx="1">
                  <c:v>-0.68374102004699999</c:v>
                </c:pt>
                <c:pt idx="2">
                  <c:v>-0.67959421425699995</c:v>
                </c:pt>
                <c:pt idx="3">
                  <c:v>-0.65186635977700003</c:v>
                </c:pt>
                <c:pt idx="4">
                  <c:v>-0.296299050821</c:v>
                </c:pt>
                <c:pt idx="5">
                  <c:v>-0.29066935171000002</c:v>
                </c:pt>
                <c:pt idx="6">
                  <c:v>-0.240220445817</c:v>
                </c:pt>
                <c:pt idx="7">
                  <c:v>-7.1093033011000006E-2</c:v>
                </c:pt>
                <c:pt idx="8">
                  <c:v>-2.9000355724000001E-2</c:v>
                </c:pt>
                <c:pt idx="9">
                  <c:v>-1.1375210877000001E-2</c:v>
                </c:pt>
                <c:pt idx="10">
                  <c:v>-6.6526903219999997E-3</c:v>
                </c:pt>
                <c:pt idx="11">
                  <c:v>-5.4629465080000003E-3</c:v>
                </c:pt>
                <c:pt idx="12">
                  <c:v>-3.620875527E-3</c:v>
                </c:pt>
                <c:pt idx="13">
                  <c:v>-2.3324727980000002E-3</c:v>
                </c:pt>
                <c:pt idx="14">
                  <c:v>1.191650871E-3</c:v>
                </c:pt>
                <c:pt idx="15">
                  <c:v>5.4252526829999996E-3</c:v>
                </c:pt>
                <c:pt idx="16">
                  <c:v>1.4466200067E-2</c:v>
                </c:pt>
                <c:pt idx="17">
                  <c:v>1.9854698890000001E-2</c:v>
                </c:pt>
                <c:pt idx="18">
                  <c:v>3.0591672486000001E-2</c:v>
                </c:pt>
                <c:pt idx="19">
                  <c:v>3.8303019478000001E-2</c:v>
                </c:pt>
                <c:pt idx="20">
                  <c:v>7.2434748721000003E-2</c:v>
                </c:pt>
                <c:pt idx="21">
                  <c:v>7.8411113904000004E-2</c:v>
                </c:pt>
                <c:pt idx="22">
                  <c:v>9.4124713597999995E-2</c:v>
                </c:pt>
                <c:pt idx="23">
                  <c:v>0.13372727474500001</c:v>
                </c:pt>
                <c:pt idx="24">
                  <c:v>0.14720431183400001</c:v>
                </c:pt>
                <c:pt idx="25">
                  <c:v>0.14730563890699999</c:v>
                </c:pt>
                <c:pt idx="26">
                  <c:v>0.18413761401299999</c:v>
                </c:pt>
                <c:pt idx="27">
                  <c:v>0.22553058445400001</c:v>
                </c:pt>
                <c:pt idx="28">
                  <c:v>0.27780878962099997</c:v>
                </c:pt>
                <c:pt idx="29">
                  <c:v>0.46295766431899998</c:v>
                </c:pt>
                <c:pt idx="30">
                  <c:v>0.54525968308399997</c:v>
                </c:pt>
                <c:pt idx="31">
                  <c:v>0.858931886689</c:v>
                </c:pt>
              </c:numCache>
            </c:numRef>
          </c:val>
          <c:shape val="cylinder"/>
          <c:extLst>
            <c:ext xmlns:c16="http://schemas.microsoft.com/office/drawing/2014/chart" uri="{C3380CC4-5D6E-409C-BE32-E72D297353CC}">
              <c16:uniqueId val="{00000020-933A-4009-A073-4EB420ABBEE9}"/>
            </c:ext>
          </c:extLst>
        </c:ser>
        <c:dLbls>
          <c:showLegendKey val="0"/>
          <c:showVal val="0"/>
          <c:showCatName val="0"/>
          <c:showSerName val="0"/>
          <c:showPercent val="0"/>
          <c:showBubbleSize val="0"/>
        </c:dLbls>
        <c:gapWidth val="31"/>
        <c:gapDepth val="45"/>
        <c:shape val="box"/>
        <c:axId val="1490132752"/>
        <c:axId val="1"/>
        <c:axId val="0"/>
      </c:bar3DChart>
      <c:catAx>
        <c:axId val="14901327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0132752"/>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Datos_IMAIEF!$K$6:$K$98</c:f>
              <c:numCache>
                <c:formatCode>0.0</c:formatCode>
                <c:ptCount val="93"/>
                <c:pt idx="0">
                  <c:v>101.47344265708399</c:v>
                </c:pt>
                <c:pt idx="1">
                  <c:v>106.33031829140501</c:v>
                </c:pt>
                <c:pt idx="2">
                  <c:v>104.994342227987</c:v>
                </c:pt>
                <c:pt idx="3">
                  <c:v>105.708271545499</c:v>
                </c:pt>
                <c:pt idx="4">
                  <c:v>104.61074120597</c:v>
                </c:pt>
                <c:pt idx="5">
                  <c:v>108.25968482213599</c:v>
                </c:pt>
                <c:pt idx="6">
                  <c:v>109.715275553905</c:v>
                </c:pt>
                <c:pt idx="7">
                  <c:v>100.601983707644</c:v>
                </c:pt>
                <c:pt idx="8">
                  <c:v>104.988864749076</c:v>
                </c:pt>
                <c:pt idx="9">
                  <c:v>105.980704553987</c:v>
                </c:pt>
                <c:pt idx="10">
                  <c:v>105.665417963693</c:v>
                </c:pt>
                <c:pt idx="11">
                  <c:v>104.655794409381</c:v>
                </c:pt>
                <c:pt idx="12">
                  <c:v>98.255874004606298</c:v>
                </c:pt>
                <c:pt idx="13">
                  <c:v>103.35227303022999</c:v>
                </c:pt>
                <c:pt idx="14">
                  <c:v>102.82523151736901</c:v>
                </c:pt>
                <c:pt idx="15">
                  <c:v>103.521753086107</c:v>
                </c:pt>
                <c:pt idx="16">
                  <c:v>103.152217243119</c:v>
                </c:pt>
                <c:pt idx="17">
                  <c:v>104.090300630249</c:v>
                </c:pt>
                <c:pt idx="18">
                  <c:v>104.412822000597</c:v>
                </c:pt>
                <c:pt idx="19">
                  <c:v>108.29129133517399</c:v>
                </c:pt>
                <c:pt idx="20">
                  <c:v>105.63175737300701</c:v>
                </c:pt>
                <c:pt idx="21">
                  <c:v>106.321190046699</c:v>
                </c:pt>
                <c:pt idx="22">
                  <c:v>105.44919007999</c:v>
                </c:pt>
                <c:pt idx="23">
                  <c:v>102.83324857119</c:v>
                </c:pt>
                <c:pt idx="24">
                  <c:v>108.469657903304</c:v>
                </c:pt>
                <c:pt idx="25">
                  <c:v>104.427759060914</c:v>
                </c:pt>
                <c:pt idx="26">
                  <c:v>103.50148396556</c:v>
                </c:pt>
                <c:pt idx="27">
                  <c:v>102.112006165349</c:v>
                </c:pt>
                <c:pt idx="28">
                  <c:v>101.543892676556</c:v>
                </c:pt>
                <c:pt idx="29">
                  <c:v>100.743497464805</c:v>
                </c:pt>
                <c:pt idx="30">
                  <c:v>101.748121324705</c:v>
                </c:pt>
                <c:pt idx="31">
                  <c:v>102.28483965738999</c:v>
                </c:pt>
                <c:pt idx="32">
                  <c:v>104.869038286495</c:v>
                </c:pt>
                <c:pt idx="33">
                  <c:v>104.560512172655</c:v>
                </c:pt>
                <c:pt idx="34">
                  <c:v>106.58402045500701</c:v>
                </c:pt>
                <c:pt idx="35">
                  <c:v>110.07716596994</c:v>
                </c:pt>
                <c:pt idx="36">
                  <c:v>112.376110497065</c:v>
                </c:pt>
                <c:pt idx="37">
                  <c:v>111.16838005856</c:v>
                </c:pt>
                <c:pt idx="38">
                  <c:v>107.12719964494001</c:v>
                </c:pt>
                <c:pt idx="39">
                  <c:v>111.612386097944</c:v>
                </c:pt>
                <c:pt idx="40">
                  <c:v>110.056862712761</c:v>
                </c:pt>
                <c:pt idx="41">
                  <c:v>111.26474974033199</c:v>
                </c:pt>
                <c:pt idx="42">
                  <c:v>111.72217315372799</c:v>
                </c:pt>
                <c:pt idx="43">
                  <c:v>109.648657503232</c:v>
                </c:pt>
                <c:pt idx="44">
                  <c:v>112.643719706119</c:v>
                </c:pt>
                <c:pt idx="45">
                  <c:v>113.24044017583699</c:v>
                </c:pt>
                <c:pt idx="46">
                  <c:v>113.87810851793201</c:v>
                </c:pt>
                <c:pt idx="47">
                  <c:v>112.546977349551</c:v>
                </c:pt>
                <c:pt idx="48">
                  <c:v>110.106429384512</c:v>
                </c:pt>
                <c:pt idx="49">
                  <c:v>111.78199197673401</c:v>
                </c:pt>
                <c:pt idx="50">
                  <c:v>114.44709559892</c:v>
                </c:pt>
                <c:pt idx="51">
                  <c:v>109.200067705438</c:v>
                </c:pt>
                <c:pt idx="52">
                  <c:v>112.11338106588801</c:v>
                </c:pt>
                <c:pt idx="53">
                  <c:v>112.331503630711</c:v>
                </c:pt>
                <c:pt idx="54">
                  <c:v>110.862166928663</c:v>
                </c:pt>
                <c:pt idx="55">
                  <c:v>111.118718336355</c:v>
                </c:pt>
                <c:pt idx="56">
                  <c:v>107.896019123043</c:v>
                </c:pt>
                <c:pt idx="57">
                  <c:v>108.75851861979901</c:v>
                </c:pt>
                <c:pt idx="58">
                  <c:v>107.630398018455</c:v>
                </c:pt>
                <c:pt idx="59">
                  <c:v>110.14761103743299</c:v>
                </c:pt>
                <c:pt idx="60">
                  <c:v>108.183577988435</c:v>
                </c:pt>
                <c:pt idx="61">
                  <c:v>106.544111955578</c:v>
                </c:pt>
                <c:pt idx="62">
                  <c:v>107.244920024796</c:v>
                </c:pt>
                <c:pt idx="63">
                  <c:v>110.204783628976</c:v>
                </c:pt>
                <c:pt idx="64">
                  <c:v>112.82612921184401</c:v>
                </c:pt>
                <c:pt idx="65">
                  <c:v>107.835562056851</c:v>
                </c:pt>
                <c:pt idx="66">
                  <c:v>113.30605643090701</c:v>
                </c:pt>
                <c:pt idx="67">
                  <c:v>113.050457788098</c:v>
                </c:pt>
                <c:pt idx="68">
                  <c:v>107.94171923386899</c:v>
                </c:pt>
                <c:pt idx="69">
                  <c:v>104.068001761133</c:v>
                </c:pt>
                <c:pt idx="70">
                  <c:v>105.19984442451501</c:v>
                </c:pt>
                <c:pt idx="71">
                  <c:v>100.726394420026</c:v>
                </c:pt>
                <c:pt idx="72">
                  <c:v>100.98721680397399</c:v>
                </c:pt>
                <c:pt idx="73">
                  <c:v>100.721937996858</c:v>
                </c:pt>
                <c:pt idx="74">
                  <c:v>90.535855997610099</c:v>
                </c:pt>
                <c:pt idx="75">
                  <c:v>59.130047329513602</c:v>
                </c:pt>
                <c:pt idx="76">
                  <c:v>60.051968043482802</c:v>
                </c:pt>
                <c:pt idx="77">
                  <c:v>88.578480119974799</c:v>
                </c:pt>
                <c:pt idx="78">
                  <c:v>95.280015621974499</c:v>
                </c:pt>
                <c:pt idx="79">
                  <c:v>95.345719637919402</c:v>
                </c:pt>
                <c:pt idx="80">
                  <c:v>100.158962113732</c:v>
                </c:pt>
                <c:pt idx="81">
                  <c:v>102.84052563565</c:v>
                </c:pt>
                <c:pt idx="82">
                  <c:v>100.818760925136</c:v>
                </c:pt>
                <c:pt idx="83">
                  <c:v>102.402374179467</c:v>
                </c:pt>
                <c:pt idx="84">
                  <c:v>104.438562955688</c:v>
                </c:pt>
                <c:pt idx="85">
                  <c:v>90.374638369381103</c:v>
                </c:pt>
                <c:pt idx="86">
                  <c:v>104.36907005563501</c:v>
                </c:pt>
                <c:pt idx="87">
                  <c:v>100.895578033578</c:v>
                </c:pt>
                <c:pt idx="88">
                  <c:v>94.201884106524403</c:v>
                </c:pt>
                <c:pt idx="89">
                  <c:v>105.233030282646</c:v>
                </c:pt>
                <c:pt idx="90">
                  <c:v>102.51176427044</c:v>
                </c:pt>
                <c:pt idx="91">
                  <c:v>98.540943311832905</c:v>
                </c:pt>
                <c:pt idx="92">
                  <c:v>91.205706154230697</c:v>
                </c:pt>
              </c:numCache>
            </c:numRef>
          </c:val>
          <c:extLst>
            <c:ext xmlns:c16="http://schemas.microsoft.com/office/drawing/2014/chart" uri="{C3380CC4-5D6E-409C-BE32-E72D297353CC}">
              <c16:uniqueId val="{00000000-370E-46B5-AF37-E663FCFC76B6}"/>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Datos_IMAIEF!$L$6:$L$98</c:f>
              <c:numCache>
                <c:formatCode>0.0</c:formatCode>
                <c:ptCount val="93"/>
                <c:pt idx="0">
                  <c:v>103.308419617273</c:v>
                </c:pt>
                <c:pt idx="1">
                  <c:v>104.15456309827999</c:v>
                </c:pt>
                <c:pt idx="2">
                  <c:v>105.008915995244</c:v>
                </c:pt>
                <c:pt idx="3">
                  <c:v>105.72362081653201</c:v>
                </c:pt>
                <c:pt idx="4">
                  <c:v>106.150688090126</c:v>
                </c:pt>
                <c:pt idx="5">
                  <c:v>106.28595075003599</c:v>
                </c:pt>
                <c:pt idx="6">
                  <c:v>106.229949212365</c:v>
                </c:pt>
                <c:pt idx="7">
                  <c:v>106.08871925075</c:v>
                </c:pt>
                <c:pt idx="8">
                  <c:v>105.879106629034</c:v>
                </c:pt>
                <c:pt idx="9">
                  <c:v>105.50108994607599</c:v>
                </c:pt>
                <c:pt idx="10">
                  <c:v>105.030124133746</c:v>
                </c:pt>
                <c:pt idx="11">
                  <c:v>104.506575760262</c:v>
                </c:pt>
                <c:pt idx="12">
                  <c:v>103.990783553269</c:v>
                </c:pt>
                <c:pt idx="13">
                  <c:v>103.476813773644</c:v>
                </c:pt>
                <c:pt idx="14">
                  <c:v>103.173256875715</c:v>
                </c:pt>
                <c:pt idx="15">
                  <c:v>103.19886054141401</c:v>
                </c:pt>
                <c:pt idx="16">
                  <c:v>103.58126694204999</c:v>
                </c:pt>
                <c:pt idx="17">
                  <c:v>104.213335438624</c:v>
                </c:pt>
                <c:pt idx="18">
                  <c:v>104.896763810366</c:v>
                </c:pt>
                <c:pt idx="19">
                  <c:v>105.450141117607</c:v>
                </c:pt>
                <c:pt idx="20">
                  <c:v>105.760587116238</c:v>
                </c:pt>
                <c:pt idx="21">
                  <c:v>105.798867930247</c:v>
                </c:pt>
                <c:pt idx="22">
                  <c:v>105.587825924227</c:v>
                </c:pt>
                <c:pt idx="23">
                  <c:v>105.174543735499</c:v>
                </c:pt>
                <c:pt idx="24">
                  <c:v>104.60224576532499</c:v>
                </c:pt>
                <c:pt idx="25">
                  <c:v>103.89906820445</c:v>
                </c:pt>
                <c:pt idx="26">
                  <c:v>103.08801413619101</c:v>
                </c:pt>
                <c:pt idx="27">
                  <c:v>102.293997293489</c:v>
                </c:pt>
                <c:pt idx="28">
                  <c:v>101.718309436951</c:v>
                </c:pt>
                <c:pt idx="29">
                  <c:v>101.48087168859399</c:v>
                </c:pt>
                <c:pt idx="30">
                  <c:v>101.71042134301</c:v>
                </c:pt>
                <c:pt idx="31">
                  <c:v>102.536491841749</c:v>
                </c:pt>
                <c:pt idx="32">
                  <c:v>103.931160057611</c:v>
                </c:pt>
                <c:pt idx="33">
                  <c:v>105.694524014628</c:v>
                </c:pt>
                <c:pt idx="34">
                  <c:v>107.571439491896</c:v>
                </c:pt>
                <c:pt idx="35">
                  <c:v>109.247278233663</c:v>
                </c:pt>
                <c:pt idx="36">
                  <c:v>110.466084206524</c:v>
                </c:pt>
                <c:pt idx="37">
                  <c:v>111.181288030641</c:v>
                </c:pt>
                <c:pt idx="38">
                  <c:v>111.376762373754</c:v>
                </c:pt>
                <c:pt idx="39">
                  <c:v>111.201746316271</c:v>
                </c:pt>
                <c:pt idx="40">
                  <c:v>110.912870307365</c:v>
                </c:pt>
                <c:pt idx="41">
                  <c:v>110.852911208759</c:v>
                </c:pt>
                <c:pt idx="42">
                  <c:v>111.173404732796</c:v>
                </c:pt>
                <c:pt idx="43">
                  <c:v>111.69845880019599</c:v>
                </c:pt>
                <c:pt idx="44">
                  <c:v>112.152788910887</c:v>
                </c:pt>
                <c:pt idx="45">
                  <c:v>112.47360899560699</c:v>
                </c:pt>
                <c:pt idx="46">
                  <c:v>112.57879918435199</c:v>
                </c:pt>
                <c:pt idx="47">
                  <c:v>112.443630352935</c:v>
                </c:pt>
                <c:pt idx="48">
                  <c:v>112.208779376721</c:v>
                </c:pt>
                <c:pt idx="49">
                  <c:v>111.97165084406799</c:v>
                </c:pt>
                <c:pt idx="50">
                  <c:v>111.891806225493</c:v>
                </c:pt>
                <c:pt idx="51">
                  <c:v>111.94803782112599</c:v>
                </c:pt>
                <c:pt idx="52">
                  <c:v>111.911973699201</c:v>
                </c:pt>
                <c:pt idx="53">
                  <c:v>111.552676125521</c:v>
                </c:pt>
                <c:pt idx="54">
                  <c:v>110.879580347078</c:v>
                </c:pt>
                <c:pt idx="55">
                  <c:v>110.126525675765</c:v>
                </c:pt>
                <c:pt idx="56">
                  <c:v>109.472784209894</c:v>
                </c:pt>
                <c:pt idx="57">
                  <c:v>108.871186766566</c:v>
                </c:pt>
                <c:pt idx="58">
                  <c:v>108.29969185941199</c:v>
                </c:pt>
                <c:pt idx="59">
                  <c:v>107.952510840953</c:v>
                </c:pt>
                <c:pt idx="60">
                  <c:v>107.88052994909199</c:v>
                </c:pt>
                <c:pt idx="61">
                  <c:v>108.16808968254099</c:v>
                </c:pt>
                <c:pt idx="62">
                  <c:v>108.937365634109</c:v>
                </c:pt>
                <c:pt idx="63">
                  <c:v>110.123581101098</c:v>
                </c:pt>
                <c:pt idx="64">
                  <c:v>111.346985769382</c:v>
                </c:pt>
                <c:pt idx="65">
                  <c:v>112.104480655016</c:v>
                </c:pt>
                <c:pt idx="66">
                  <c:v>111.943863502816</c:v>
                </c:pt>
                <c:pt idx="67">
                  <c:v>110.65672456899701</c:v>
                </c:pt>
                <c:pt idx="68">
                  <c:v>108.55443248462301</c:v>
                </c:pt>
                <c:pt idx="69">
                  <c:v>106.156047830752</c:v>
                </c:pt>
                <c:pt idx="70">
                  <c:v>103.963313049562</c:v>
                </c:pt>
                <c:pt idx="71">
                  <c:v>102.23929790112</c:v>
                </c:pt>
                <c:pt idx="72">
                  <c:v>101.03708231850101</c:v>
                </c:pt>
                <c:pt idx="73">
                  <c:v>100.199696421285</c:v>
                </c:pt>
                <c:pt idx="74">
                  <c:v>99.318809263234897</c:v>
                </c:pt>
                <c:pt idx="75">
                  <c:v>98.247273757071596</c:v>
                </c:pt>
                <c:pt idx="76">
                  <c:v>97.279994653490405</c:v>
                </c:pt>
                <c:pt idx="77">
                  <c:v>96.736886496291703</c:v>
                </c:pt>
                <c:pt idx="78">
                  <c:v>96.776618267887898</c:v>
                </c:pt>
                <c:pt idx="79">
                  <c:v>97.538087445640102</c:v>
                </c:pt>
                <c:pt idx="80">
                  <c:v>98.849076704721398</c:v>
                </c:pt>
                <c:pt idx="81">
                  <c:v>100.467004858666</c:v>
                </c:pt>
                <c:pt idx="82">
                  <c:v>102.01470151890901</c:v>
                </c:pt>
                <c:pt idx="83">
                  <c:v>103.132061709627</c:v>
                </c:pt>
                <c:pt idx="84">
                  <c:v>103.65204600374599</c:v>
                </c:pt>
                <c:pt idx="85">
                  <c:v>103.583584828748</c:v>
                </c:pt>
                <c:pt idx="86">
                  <c:v>103.09813018143799</c:v>
                </c:pt>
                <c:pt idx="87">
                  <c:v>102.324638651051</c:v>
                </c:pt>
                <c:pt idx="88">
                  <c:v>101.304441724881</c:v>
                </c:pt>
                <c:pt idx="89">
                  <c:v>100.169955756967</c:v>
                </c:pt>
                <c:pt idx="90">
                  <c:v>99.102622085003105</c:v>
                </c:pt>
                <c:pt idx="91">
                  <c:v>98.102559062591794</c:v>
                </c:pt>
                <c:pt idx="92">
                  <c:v>97.147107096057297</c:v>
                </c:pt>
              </c:numCache>
            </c:numRef>
          </c:val>
          <c:smooth val="0"/>
          <c:extLst>
            <c:ext xmlns:c16="http://schemas.microsoft.com/office/drawing/2014/chart" uri="{C3380CC4-5D6E-409C-BE32-E72D297353CC}">
              <c16:uniqueId val="{00000001-370E-46B5-AF37-E663FCFC76B6}"/>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Datos_IMAIEF!$M$6:$M$98</c:f>
              <c:numCache>
                <c:formatCode>0.0</c:formatCode>
                <c:ptCount val="93"/>
                <c:pt idx="0">
                  <c:v>108.727002724683</c:v>
                </c:pt>
                <c:pt idx="1">
                  <c:v>103.88521187384499</c:v>
                </c:pt>
                <c:pt idx="2">
                  <c:v>99.449555836603906</c:v>
                </c:pt>
                <c:pt idx="3">
                  <c:v>99.021208415647607</c:v>
                </c:pt>
                <c:pt idx="4">
                  <c:v>93.988597384075106</c:v>
                </c:pt>
                <c:pt idx="5">
                  <c:v>95.890719750155995</c:v>
                </c:pt>
                <c:pt idx="6">
                  <c:v>94.375583856598297</c:v>
                </c:pt>
                <c:pt idx="7">
                  <c:v>92.838024855794004</c:v>
                </c:pt>
                <c:pt idx="8">
                  <c:v>91.329976000597298</c:v>
                </c:pt>
                <c:pt idx="9">
                  <c:v>104.02653700705901</c:v>
                </c:pt>
                <c:pt idx="10">
                  <c:v>92.681960872565398</c:v>
                </c:pt>
                <c:pt idx="11">
                  <c:v>92.034546514421507</c:v>
                </c:pt>
                <c:pt idx="12">
                  <c:v>91.953257216122296</c:v>
                </c:pt>
                <c:pt idx="13">
                  <c:v>94.553882163537907</c:v>
                </c:pt>
                <c:pt idx="14">
                  <c:v>97.058879317684102</c:v>
                </c:pt>
                <c:pt idx="15">
                  <c:v>95.751971240447006</c:v>
                </c:pt>
                <c:pt idx="16">
                  <c:v>90.554380450561396</c:v>
                </c:pt>
                <c:pt idx="17">
                  <c:v>98.658353840503807</c:v>
                </c:pt>
                <c:pt idx="18">
                  <c:v>100.654559937012</c:v>
                </c:pt>
                <c:pt idx="19">
                  <c:v>102.859442450324</c:v>
                </c:pt>
                <c:pt idx="20">
                  <c:v>103.679235606417</c:v>
                </c:pt>
                <c:pt idx="21">
                  <c:v>103.828811745265</c:v>
                </c:pt>
                <c:pt idx="22">
                  <c:v>104.539171209407</c:v>
                </c:pt>
                <c:pt idx="23">
                  <c:v>109.918568463451</c:v>
                </c:pt>
                <c:pt idx="24">
                  <c:v>107.24274448841</c:v>
                </c:pt>
                <c:pt idx="25">
                  <c:v>95.304370656484494</c:v>
                </c:pt>
                <c:pt idx="26">
                  <c:v>106.4849751154</c:v>
                </c:pt>
                <c:pt idx="27">
                  <c:v>101.055927513236</c:v>
                </c:pt>
                <c:pt idx="28">
                  <c:v>101.086898752108</c:v>
                </c:pt>
                <c:pt idx="29">
                  <c:v>99.8826056799127</c:v>
                </c:pt>
                <c:pt idx="30">
                  <c:v>100.40140665336401</c:v>
                </c:pt>
                <c:pt idx="31">
                  <c:v>96.686823019559299</c:v>
                </c:pt>
                <c:pt idx="32">
                  <c:v>100.76453012789101</c:v>
                </c:pt>
                <c:pt idx="33">
                  <c:v>102.179039653281</c:v>
                </c:pt>
                <c:pt idx="34">
                  <c:v>96.315235718816496</c:v>
                </c:pt>
                <c:pt idx="35">
                  <c:v>94.554285832665798</c:v>
                </c:pt>
                <c:pt idx="36">
                  <c:v>95.411467445403702</c:v>
                </c:pt>
                <c:pt idx="37">
                  <c:v>97.551148975994394</c:v>
                </c:pt>
                <c:pt idx="38">
                  <c:v>94.318373887586702</c:v>
                </c:pt>
                <c:pt idx="39">
                  <c:v>97.896726081544202</c:v>
                </c:pt>
                <c:pt idx="40">
                  <c:v>99.735386224587302</c:v>
                </c:pt>
                <c:pt idx="41">
                  <c:v>100.165264077194</c:v>
                </c:pt>
                <c:pt idx="42">
                  <c:v>100.299644318871</c:v>
                </c:pt>
                <c:pt idx="43">
                  <c:v>100.08801379572</c:v>
                </c:pt>
                <c:pt idx="44">
                  <c:v>99.605743204732605</c:v>
                </c:pt>
                <c:pt idx="45">
                  <c:v>97.109125716031699</c:v>
                </c:pt>
                <c:pt idx="46">
                  <c:v>101.585219869578</c:v>
                </c:pt>
                <c:pt idx="47">
                  <c:v>100.864081638892</c:v>
                </c:pt>
                <c:pt idx="48">
                  <c:v>90.615549424903605</c:v>
                </c:pt>
                <c:pt idx="49">
                  <c:v>95.106502016705903</c:v>
                </c:pt>
                <c:pt idx="50">
                  <c:v>96.265353583443101</c:v>
                </c:pt>
                <c:pt idx="51">
                  <c:v>98.126661707530104</c:v>
                </c:pt>
                <c:pt idx="52">
                  <c:v>99.946438505794305</c:v>
                </c:pt>
                <c:pt idx="53">
                  <c:v>111.626503372763</c:v>
                </c:pt>
                <c:pt idx="54">
                  <c:v>97.256717117506497</c:v>
                </c:pt>
                <c:pt idx="55">
                  <c:v>99.822320155018303</c:v>
                </c:pt>
                <c:pt idx="56">
                  <c:v>94.0858734864849</c:v>
                </c:pt>
                <c:pt idx="57">
                  <c:v>93.174975548234499</c:v>
                </c:pt>
                <c:pt idx="58">
                  <c:v>93.936140032106806</c:v>
                </c:pt>
                <c:pt idx="59">
                  <c:v>95.261778596529993</c:v>
                </c:pt>
                <c:pt idx="60">
                  <c:v>101.52004018485199</c:v>
                </c:pt>
                <c:pt idx="61">
                  <c:v>115.077424057708</c:v>
                </c:pt>
                <c:pt idx="62">
                  <c:v>99.799077229459996</c:v>
                </c:pt>
                <c:pt idx="63">
                  <c:v>113.066013887781</c:v>
                </c:pt>
                <c:pt idx="64">
                  <c:v>113.140938054785</c:v>
                </c:pt>
                <c:pt idx="65">
                  <c:v>111.918371249884</c:v>
                </c:pt>
                <c:pt idx="66">
                  <c:v>113.35465480142101</c:v>
                </c:pt>
                <c:pt idx="67">
                  <c:v>113.117846951898</c:v>
                </c:pt>
                <c:pt idx="68">
                  <c:v>118.56045918731699</c:v>
                </c:pt>
                <c:pt idx="69">
                  <c:v>128.742832243397</c:v>
                </c:pt>
                <c:pt idx="70">
                  <c:v>115.915259867001</c:v>
                </c:pt>
                <c:pt idx="71">
                  <c:v>112.220376836914</c:v>
                </c:pt>
                <c:pt idx="72">
                  <c:v>105.361483707285</c:v>
                </c:pt>
                <c:pt idx="73">
                  <c:v>137.11385643699199</c:v>
                </c:pt>
                <c:pt idx="74">
                  <c:v>100.537419401083</c:v>
                </c:pt>
                <c:pt idx="75">
                  <c:v>94.1070336296806</c:v>
                </c:pt>
                <c:pt idx="76">
                  <c:v>90.644591660497497</c:v>
                </c:pt>
                <c:pt idx="77">
                  <c:v>87.832656303318004</c:v>
                </c:pt>
                <c:pt idx="78">
                  <c:v>87.087325774953499</c:v>
                </c:pt>
                <c:pt idx="79">
                  <c:v>90.496258825300202</c:v>
                </c:pt>
                <c:pt idx="80">
                  <c:v>87.629857840668095</c:v>
                </c:pt>
                <c:pt idx="81">
                  <c:v>88.849010441249007</c:v>
                </c:pt>
                <c:pt idx="82">
                  <c:v>87.676400687564197</c:v>
                </c:pt>
                <c:pt idx="83">
                  <c:v>87.543096392098505</c:v>
                </c:pt>
                <c:pt idx="84">
                  <c:v>90.240485013691199</c:v>
                </c:pt>
                <c:pt idx="85">
                  <c:v>89.346836318014198</c:v>
                </c:pt>
                <c:pt idx="86">
                  <c:v>88.984197405114003</c:v>
                </c:pt>
                <c:pt idx="87">
                  <c:v>87.800029332314907</c:v>
                </c:pt>
                <c:pt idx="88">
                  <c:v>88.552310077584707</c:v>
                </c:pt>
                <c:pt idx="89">
                  <c:v>89.920291693506599</c:v>
                </c:pt>
                <c:pt idx="90">
                  <c:v>91.923539760289202</c:v>
                </c:pt>
                <c:pt idx="91">
                  <c:v>85.965903644226202</c:v>
                </c:pt>
                <c:pt idx="92">
                  <c:v>85.933762558377794</c:v>
                </c:pt>
              </c:numCache>
            </c:numRef>
          </c:val>
          <c:extLst>
            <c:ext xmlns:c16="http://schemas.microsoft.com/office/drawing/2014/chart" uri="{C3380CC4-5D6E-409C-BE32-E72D297353CC}">
              <c16:uniqueId val="{00000000-DB2C-408C-896A-B0343E4DDBD5}"/>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Datos_IMAIEF!$N$6:$N$98</c:f>
              <c:numCache>
                <c:formatCode>0.0</c:formatCode>
                <c:ptCount val="93"/>
                <c:pt idx="0">
                  <c:v>104.81669316438899</c:v>
                </c:pt>
                <c:pt idx="1">
                  <c:v>103.16995871180799</c:v>
                </c:pt>
                <c:pt idx="2">
                  <c:v>101.007644798193</c:v>
                </c:pt>
                <c:pt idx="3">
                  <c:v>98.683001842706503</c:v>
                </c:pt>
                <c:pt idx="4">
                  <c:v>96.496051418872895</c:v>
                </c:pt>
                <c:pt idx="5">
                  <c:v>94.745802539301494</c:v>
                </c:pt>
                <c:pt idx="6">
                  <c:v>93.633360777324697</c:v>
                </c:pt>
                <c:pt idx="7">
                  <c:v>92.932164590364906</c:v>
                </c:pt>
                <c:pt idx="8">
                  <c:v>92.367189897690096</c:v>
                </c:pt>
                <c:pt idx="9">
                  <c:v>92.046411198502696</c:v>
                </c:pt>
                <c:pt idx="10">
                  <c:v>92.076424845517593</c:v>
                </c:pt>
                <c:pt idx="11">
                  <c:v>92.483218718684796</c:v>
                </c:pt>
                <c:pt idx="12">
                  <c:v>93.258658313662096</c:v>
                </c:pt>
                <c:pt idx="13">
                  <c:v>94.211463656963005</c:v>
                </c:pt>
                <c:pt idx="14">
                  <c:v>95.295535760167297</c:v>
                </c:pt>
                <c:pt idx="15">
                  <c:v>96.531262061173294</c:v>
                </c:pt>
                <c:pt idx="16">
                  <c:v>97.901451709689496</c:v>
                </c:pt>
                <c:pt idx="17">
                  <c:v>99.236820614631398</c:v>
                </c:pt>
                <c:pt idx="18">
                  <c:v>100.567969348144</c:v>
                </c:pt>
                <c:pt idx="19">
                  <c:v>102.004994431727</c:v>
                </c:pt>
                <c:pt idx="20">
                  <c:v>103.480890827506</c:v>
                </c:pt>
                <c:pt idx="21">
                  <c:v>104.891995960541</c:v>
                </c:pt>
                <c:pt idx="22">
                  <c:v>106.027297148065</c:v>
                </c:pt>
                <c:pt idx="23">
                  <c:v>106.702755297867</c:v>
                </c:pt>
                <c:pt idx="24">
                  <c:v>106.689470793661</c:v>
                </c:pt>
                <c:pt idx="25">
                  <c:v>106.002729714894</c:v>
                </c:pt>
                <c:pt idx="26">
                  <c:v>104.66596928509099</c:v>
                </c:pt>
                <c:pt idx="27">
                  <c:v>102.915041867455</c:v>
                </c:pt>
                <c:pt idx="28">
                  <c:v>101.308090782676</c:v>
                </c:pt>
                <c:pt idx="29">
                  <c:v>100.265047362647</c:v>
                </c:pt>
                <c:pt idx="30">
                  <c:v>99.752209970976295</c:v>
                </c:pt>
                <c:pt idx="31">
                  <c:v>99.383849971522096</c:v>
                </c:pt>
                <c:pt idx="32">
                  <c:v>98.980399194660095</c:v>
                </c:pt>
                <c:pt idx="33">
                  <c:v>98.329203209907206</c:v>
                </c:pt>
                <c:pt idx="34">
                  <c:v>97.385235707220602</c:v>
                </c:pt>
                <c:pt idx="35">
                  <c:v>96.460004616352094</c:v>
                </c:pt>
                <c:pt idx="36">
                  <c:v>95.864009637190904</c:v>
                </c:pt>
                <c:pt idx="37">
                  <c:v>95.872573499007999</c:v>
                </c:pt>
                <c:pt idx="38">
                  <c:v>96.546664596240902</c:v>
                </c:pt>
                <c:pt idx="39">
                  <c:v>97.742839829008304</c:v>
                </c:pt>
                <c:pt idx="40">
                  <c:v>98.846320032617399</c:v>
                </c:pt>
                <c:pt idx="41">
                  <c:v>99.524636557621307</c:v>
                </c:pt>
                <c:pt idx="42">
                  <c:v>99.880736709467598</c:v>
                </c:pt>
                <c:pt idx="43">
                  <c:v>100.051948981781</c:v>
                </c:pt>
                <c:pt idx="44">
                  <c:v>100.026920446525</c:v>
                </c:pt>
                <c:pt idx="45">
                  <c:v>99.754790666073205</c:v>
                </c:pt>
                <c:pt idx="46">
                  <c:v>99.278751213047698</c:v>
                </c:pt>
                <c:pt idx="47">
                  <c:v>98.625517264929897</c:v>
                </c:pt>
                <c:pt idx="48">
                  <c:v>98.002990644698698</c:v>
                </c:pt>
                <c:pt idx="49">
                  <c:v>97.559745774632503</c:v>
                </c:pt>
                <c:pt idx="50">
                  <c:v>97.5199459499255</c:v>
                </c:pt>
                <c:pt idx="51">
                  <c:v>97.896273286407194</c:v>
                </c:pt>
                <c:pt idx="52">
                  <c:v>98.410536843895201</c:v>
                </c:pt>
                <c:pt idx="53">
                  <c:v>98.614949615336698</c:v>
                </c:pt>
                <c:pt idx="54">
                  <c:v>97.9915629081611</c:v>
                </c:pt>
                <c:pt idx="55">
                  <c:v>96.647821297607805</c:v>
                </c:pt>
                <c:pt idx="56">
                  <c:v>95.250341906778203</c:v>
                </c:pt>
                <c:pt idx="57">
                  <c:v>94.549687136305295</c:v>
                </c:pt>
                <c:pt idx="58">
                  <c:v>95.138585300905604</c:v>
                </c:pt>
                <c:pt idx="59">
                  <c:v>97.253255321799202</c:v>
                </c:pt>
                <c:pt idx="60">
                  <c:v>100.58293687136</c:v>
                </c:pt>
                <c:pt idx="61">
                  <c:v>104.466274466961</c:v>
                </c:pt>
                <c:pt idx="62">
                  <c:v>107.98862575483599</c:v>
                </c:pt>
                <c:pt idx="63">
                  <c:v>110.575787923278</c:v>
                </c:pt>
                <c:pt idx="64">
                  <c:v>112.29980008861099</c:v>
                </c:pt>
                <c:pt idx="65">
                  <c:v>113.497575805217</c:v>
                </c:pt>
                <c:pt idx="66">
                  <c:v>114.585980403454</c:v>
                </c:pt>
                <c:pt idx="67">
                  <c:v>115.605376772421</c:v>
                </c:pt>
                <c:pt idx="68">
                  <c:v>116.160572907792</c:v>
                </c:pt>
                <c:pt idx="69">
                  <c:v>115.870238812162</c:v>
                </c:pt>
                <c:pt idx="70">
                  <c:v>114.385064474419</c:v>
                </c:pt>
                <c:pt idx="71">
                  <c:v>111.55514340922799</c:v>
                </c:pt>
                <c:pt idx="72">
                  <c:v>107.64698717347601</c:v>
                </c:pt>
                <c:pt idx="73">
                  <c:v>103.110626545263</c:v>
                </c:pt>
                <c:pt idx="74">
                  <c:v>98.592556057192198</c:v>
                </c:pt>
                <c:pt idx="75">
                  <c:v>94.635450269477801</c:v>
                </c:pt>
                <c:pt idx="76">
                  <c:v>91.529400540441202</c:v>
                </c:pt>
                <c:pt idx="77">
                  <c:v>89.455630751882495</c:v>
                </c:pt>
                <c:pt idx="78">
                  <c:v>88.279416467851505</c:v>
                </c:pt>
                <c:pt idx="79">
                  <c:v>87.840524185502105</c:v>
                </c:pt>
                <c:pt idx="80">
                  <c:v>87.927827904761301</c:v>
                </c:pt>
                <c:pt idx="81">
                  <c:v>88.221717915944396</c:v>
                </c:pt>
                <c:pt idx="82">
                  <c:v>88.479607798088296</c:v>
                </c:pt>
                <c:pt idx="83">
                  <c:v>88.641085794179702</c:v>
                </c:pt>
                <c:pt idx="84">
                  <c:v>88.701253977170097</c:v>
                </c:pt>
                <c:pt idx="85">
                  <c:v>88.844301372192902</c:v>
                </c:pt>
                <c:pt idx="86">
                  <c:v>89.069620064419198</c:v>
                </c:pt>
                <c:pt idx="87">
                  <c:v>89.212662576031903</c:v>
                </c:pt>
                <c:pt idx="88">
                  <c:v>89.221089102610705</c:v>
                </c:pt>
                <c:pt idx="89">
                  <c:v>88.966051109912797</c:v>
                </c:pt>
                <c:pt idx="90">
                  <c:v>88.447887868656807</c:v>
                </c:pt>
                <c:pt idx="91">
                  <c:v>87.674081588993303</c:v>
                </c:pt>
                <c:pt idx="92">
                  <c:v>86.715582334360207</c:v>
                </c:pt>
              </c:numCache>
            </c:numRef>
          </c:val>
          <c:smooth val="0"/>
          <c:extLst>
            <c:ext xmlns:c16="http://schemas.microsoft.com/office/drawing/2014/chart" uri="{C3380CC4-5D6E-409C-BE32-E72D297353CC}">
              <c16:uniqueId val="{00000001-DB2C-408C-896A-B0343E4DDBD5}"/>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Datos_IMAIEF!$O$6:$O$98</c:f>
              <c:numCache>
                <c:formatCode>0.0</c:formatCode>
                <c:ptCount val="93"/>
                <c:pt idx="0">
                  <c:v>117.183899744276</c:v>
                </c:pt>
                <c:pt idx="1">
                  <c:v>117.719247034002</c:v>
                </c:pt>
                <c:pt idx="2">
                  <c:v>123.976348941094</c:v>
                </c:pt>
                <c:pt idx="3">
                  <c:v>109.01208297621601</c:v>
                </c:pt>
                <c:pt idx="4">
                  <c:v>101.31546429068599</c:v>
                </c:pt>
                <c:pt idx="5">
                  <c:v>107.32312120561301</c:v>
                </c:pt>
                <c:pt idx="6">
                  <c:v>111.81501360384701</c:v>
                </c:pt>
                <c:pt idx="7">
                  <c:v>105.52407357156901</c:v>
                </c:pt>
                <c:pt idx="8">
                  <c:v>100.518423461957</c:v>
                </c:pt>
                <c:pt idx="9">
                  <c:v>99.788071013922703</c:v>
                </c:pt>
                <c:pt idx="10">
                  <c:v>102.55966231467301</c:v>
                </c:pt>
                <c:pt idx="11">
                  <c:v>102.238184266188</c:v>
                </c:pt>
                <c:pt idx="12">
                  <c:v>105.10417698827401</c:v>
                </c:pt>
                <c:pt idx="13">
                  <c:v>103.74077598820701</c:v>
                </c:pt>
                <c:pt idx="14">
                  <c:v>97.590172643715505</c:v>
                </c:pt>
                <c:pt idx="15">
                  <c:v>98.503620808940596</c:v>
                </c:pt>
                <c:pt idx="16">
                  <c:v>99.1345830626083</c:v>
                </c:pt>
                <c:pt idx="17">
                  <c:v>94.765642980543305</c:v>
                </c:pt>
                <c:pt idx="18">
                  <c:v>100.392087110421</c:v>
                </c:pt>
                <c:pt idx="19">
                  <c:v>105.453579222964</c:v>
                </c:pt>
                <c:pt idx="20">
                  <c:v>100.657520157579</c:v>
                </c:pt>
                <c:pt idx="21">
                  <c:v>97.596571994223396</c:v>
                </c:pt>
                <c:pt idx="22">
                  <c:v>90.797886746014697</c:v>
                </c:pt>
                <c:pt idx="23">
                  <c:v>103.328648123476</c:v>
                </c:pt>
                <c:pt idx="24">
                  <c:v>96.844048259193301</c:v>
                </c:pt>
                <c:pt idx="25">
                  <c:v>94.028554074649605</c:v>
                </c:pt>
                <c:pt idx="26">
                  <c:v>97.690127332218196</c:v>
                </c:pt>
                <c:pt idx="27">
                  <c:v>93.378793058589196</c:v>
                </c:pt>
                <c:pt idx="28">
                  <c:v>95.7742608156004</c:v>
                </c:pt>
                <c:pt idx="29">
                  <c:v>96.729028859735195</c:v>
                </c:pt>
                <c:pt idx="30">
                  <c:v>96.103189186940199</c:v>
                </c:pt>
                <c:pt idx="31">
                  <c:v>89.897672966563206</c:v>
                </c:pt>
                <c:pt idx="32">
                  <c:v>86.443266544515396</c:v>
                </c:pt>
                <c:pt idx="33">
                  <c:v>86.287572831930703</c:v>
                </c:pt>
                <c:pt idx="34">
                  <c:v>84.064069400647298</c:v>
                </c:pt>
                <c:pt idx="35">
                  <c:v>81.897046791715695</c:v>
                </c:pt>
                <c:pt idx="36">
                  <c:v>82.053162327275501</c:v>
                </c:pt>
                <c:pt idx="37">
                  <c:v>81.806763974462498</c:v>
                </c:pt>
                <c:pt idx="38">
                  <c:v>82.924964739682096</c:v>
                </c:pt>
                <c:pt idx="39">
                  <c:v>91.465810334650399</c:v>
                </c:pt>
                <c:pt idx="40">
                  <c:v>76.949070801506707</c:v>
                </c:pt>
                <c:pt idx="41">
                  <c:v>82.174677274398505</c:v>
                </c:pt>
                <c:pt idx="42">
                  <c:v>74.720323239761598</c:v>
                </c:pt>
                <c:pt idx="43">
                  <c:v>71.5320186956546</c:v>
                </c:pt>
                <c:pt idx="44">
                  <c:v>76.454396633749596</c:v>
                </c:pt>
                <c:pt idx="45">
                  <c:v>77.543539780583103</c:v>
                </c:pt>
                <c:pt idx="46">
                  <c:v>73.793289762933597</c:v>
                </c:pt>
                <c:pt idx="47">
                  <c:v>72.671443933130206</c:v>
                </c:pt>
                <c:pt idx="48">
                  <c:v>71.320296882142401</c:v>
                </c:pt>
                <c:pt idx="49">
                  <c:v>71.813959863020997</c:v>
                </c:pt>
                <c:pt idx="50">
                  <c:v>70.919196644238497</c:v>
                </c:pt>
                <c:pt idx="51">
                  <c:v>76.615843071298301</c:v>
                </c:pt>
                <c:pt idx="52">
                  <c:v>73.877287761621602</c:v>
                </c:pt>
                <c:pt idx="53">
                  <c:v>79.8124429336861</c:v>
                </c:pt>
                <c:pt idx="54">
                  <c:v>72.099013204142196</c:v>
                </c:pt>
                <c:pt idx="55">
                  <c:v>67.448044925541097</c:v>
                </c:pt>
                <c:pt idx="56">
                  <c:v>67.857442133297596</c:v>
                </c:pt>
                <c:pt idx="57">
                  <c:v>63.0255581955645</c:v>
                </c:pt>
                <c:pt idx="58">
                  <c:v>64.072849735945496</c:v>
                </c:pt>
                <c:pt idx="59">
                  <c:v>62.770616973045797</c:v>
                </c:pt>
                <c:pt idx="60">
                  <c:v>61.603540356045997</c:v>
                </c:pt>
                <c:pt idx="61">
                  <c:v>67.991437849635304</c:v>
                </c:pt>
                <c:pt idx="62">
                  <c:v>61.8976750082861</c:v>
                </c:pt>
                <c:pt idx="63">
                  <c:v>60.793385445575602</c:v>
                </c:pt>
                <c:pt idx="64">
                  <c:v>61.706675847443201</c:v>
                </c:pt>
                <c:pt idx="65">
                  <c:v>59.341733564656003</c:v>
                </c:pt>
                <c:pt idx="66">
                  <c:v>58.797181057247002</c:v>
                </c:pt>
                <c:pt idx="67">
                  <c:v>61.1386777268741</c:v>
                </c:pt>
                <c:pt idx="68">
                  <c:v>58.909550619977601</c:v>
                </c:pt>
                <c:pt idx="69">
                  <c:v>62.370546619618899</c:v>
                </c:pt>
                <c:pt idx="70">
                  <c:v>61.2040971598908</c:v>
                </c:pt>
                <c:pt idx="71">
                  <c:v>61.102603945303997</c:v>
                </c:pt>
                <c:pt idx="72">
                  <c:v>59.515037925403497</c:v>
                </c:pt>
                <c:pt idx="73">
                  <c:v>58.703592714133002</c:v>
                </c:pt>
                <c:pt idx="74">
                  <c:v>58.533717628618199</c:v>
                </c:pt>
                <c:pt idx="75">
                  <c:v>51.808775608909997</c:v>
                </c:pt>
                <c:pt idx="76">
                  <c:v>50.4766363366749</c:v>
                </c:pt>
                <c:pt idx="77">
                  <c:v>58.686871011007199</c:v>
                </c:pt>
                <c:pt idx="78">
                  <c:v>59.846111931138999</c:v>
                </c:pt>
                <c:pt idx="79">
                  <c:v>67.621006020408899</c:v>
                </c:pt>
                <c:pt idx="80">
                  <c:v>65.485899594196397</c:v>
                </c:pt>
                <c:pt idx="81">
                  <c:v>63.778140286556798</c:v>
                </c:pt>
                <c:pt idx="82">
                  <c:v>61.357286995636699</c:v>
                </c:pt>
                <c:pt idx="83">
                  <c:v>66.339153086594294</c:v>
                </c:pt>
                <c:pt idx="84">
                  <c:v>71.772199609880403</c:v>
                </c:pt>
                <c:pt idx="85">
                  <c:v>72.047251931592896</c:v>
                </c:pt>
                <c:pt idx="86">
                  <c:v>71.872634430924606</c:v>
                </c:pt>
                <c:pt idx="87">
                  <c:v>76.047250966749303</c:v>
                </c:pt>
                <c:pt idx="88">
                  <c:v>74.376571222310204</c:v>
                </c:pt>
                <c:pt idx="89">
                  <c:v>69.745544783024698</c:v>
                </c:pt>
                <c:pt idx="90">
                  <c:v>67.958666817733999</c:v>
                </c:pt>
                <c:pt idx="91">
                  <c:v>66.795966416713696</c:v>
                </c:pt>
                <c:pt idx="92">
                  <c:v>64.057093894162193</c:v>
                </c:pt>
              </c:numCache>
            </c:numRef>
          </c:val>
          <c:extLst>
            <c:ext xmlns:c16="http://schemas.microsoft.com/office/drawing/2014/chart" uri="{C3380CC4-5D6E-409C-BE32-E72D297353CC}">
              <c16:uniqueId val="{00000000-6352-4C26-BFCA-FFDE7DF644DE}"/>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Datos_IMAIEF!$P$6:$P$98</c:f>
              <c:numCache>
                <c:formatCode>0.0</c:formatCode>
                <c:ptCount val="93"/>
                <c:pt idx="0">
                  <c:v>115.744671635887</c:v>
                </c:pt>
                <c:pt idx="1">
                  <c:v>115.872200632348</c:v>
                </c:pt>
                <c:pt idx="2">
                  <c:v>114.741598324785</c:v>
                </c:pt>
                <c:pt idx="3">
                  <c:v>113.004027486296</c:v>
                </c:pt>
                <c:pt idx="4">
                  <c:v>110.949105351946</c:v>
                </c:pt>
                <c:pt idx="5">
                  <c:v>108.794629360626</c:v>
                </c:pt>
                <c:pt idx="6">
                  <c:v>106.647260998642</c:v>
                </c:pt>
                <c:pt idx="7">
                  <c:v>104.696191452729</c:v>
                </c:pt>
                <c:pt idx="8">
                  <c:v>103.241652206759</c:v>
                </c:pt>
                <c:pt idx="9">
                  <c:v>102.40466648012099</c:v>
                </c:pt>
                <c:pt idx="10">
                  <c:v>102.12309025766599</c:v>
                </c:pt>
                <c:pt idx="11">
                  <c:v>102.258657288176</c:v>
                </c:pt>
                <c:pt idx="12">
                  <c:v>102.191734270163</c:v>
                </c:pt>
                <c:pt idx="13">
                  <c:v>101.47897551965799</c:v>
                </c:pt>
                <c:pt idx="14">
                  <c:v>100.194697017735</c:v>
                </c:pt>
                <c:pt idx="15">
                  <c:v>99.044848695458896</c:v>
                </c:pt>
                <c:pt idx="16">
                  <c:v>98.585993575017298</c:v>
                </c:pt>
                <c:pt idx="17">
                  <c:v>98.822219304756004</c:v>
                </c:pt>
                <c:pt idx="18">
                  <c:v>99.475594005507901</c:v>
                </c:pt>
                <c:pt idx="19">
                  <c:v>100.159865505702</c:v>
                </c:pt>
                <c:pt idx="20">
                  <c:v>100.321315830457</c:v>
                </c:pt>
                <c:pt idx="21">
                  <c:v>99.896641342446301</c:v>
                </c:pt>
                <c:pt idx="22">
                  <c:v>99.041210095873097</c:v>
                </c:pt>
                <c:pt idx="23">
                  <c:v>97.918299063813194</c:v>
                </c:pt>
                <c:pt idx="24">
                  <c:v>96.861217595537198</c:v>
                </c:pt>
                <c:pt idx="25">
                  <c:v>96.275290980545506</c:v>
                </c:pt>
                <c:pt idx="26">
                  <c:v>96.0721547166618</c:v>
                </c:pt>
                <c:pt idx="27">
                  <c:v>95.9329589145011</c:v>
                </c:pt>
                <c:pt idx="28">
                  <c:v>95.615787456105707</c:v>
                </c:pt>
                <c:pt idx="29">
                  <c:v>94.8438716972328</c:v>
                </c:pt>
                <c:pt idx="30">
                  <c:v>93.325243714349497</c:v>
                </c:pt>
                <c:pt idx="31">
                  <c:v>91.0429014368042</c:v>
                </c:pt>
                <c:pt idx="32">
                  <c:v>88.385451190051398</c:v>
                </c:pt>
                <c:pt idx="33">
                  <c:v>85.900330802134704</c:v>
                </c:pt>
                <c:pt idx="34">
                  <c:v>84.024046436778306</c:v>
                </c:pt>
                <c:pt idx="35">
                  <c:v>82.901458023071598</c:v>
                </c:pt>
                <c:pt idx="36">
                  <c:v>82.294546715741205</c:v>
                </c:pt>
                <c:pt idx="37">
                  <c:v>81.804817127172498</c:v>
                </c:pt>
                <c:pt idx="38">
                  <c:v>81.044402828621799</c:v>
                </c:pt>
                <c:pt idx="39">
                  <c:v>79.921262190686804</c:v>
                </c:pt>
                <c:pt idx="40">
                  <c:v>78.610549470956798</c:v>
                </c:pt>
                <c:pt idx="41">
                  <c:v>77.357906312606602</c:v>
                </c:pt>
                <c:pt idx="42">
                  <c:v>76.420945279759394</c:v>
                </c:pt>
                <c:pt idx="43">
                  <c:v>75.832804815802902</c:v>
                </c:pt>
                <c:pt idx="44">
                  <c:v>75.418955804264101</c:v>
                </c:pt>
                <c:pt idx="45">
                  <c:v>74.833578354415806</c:v>
                </c:pt>
                <c:pt idx="46">
                  <c:v>73.989915414707895</c:v>
                </c:pt>
                <c:pt idx="47">
                  <c:v>73.117300423032901</c:v>
                </c:pt>
                <c:pt idx="48">
                  <c:v>72.517976015383695</c:v>
                </c:pt>
                <c:pt idx="49">
                  <c:v>72.412603864117898</c:v>
                </c:pt>
                <c:pt idx="50">
                  <c:v>72.805420594198793</c:v>
                </c:pt>
                <c:pt idx="51">
                  <c:v>73.364954927968299</c:v>
                </c:pt>
                <c:pt idx="52">
                  <c:v>73.464242168478606</c:v>
                </c:pt>
                <c:pt idx="53">
                  <c:v>72.710042661435295</c:v>
                </c:pt>
                <c:pt idx="54">
                  <c:v>71.145552153098805</c:v>
                </c:pt>
                <c:pt idx="55">
                  <c:v>69.025733202500206</c:v>
                </c:pt>
                <c:pt idx="56">
                  <c:v>66.807014745099707</c:v>
                </c:pt>
                <c:pt idx="57">
                  <c:v>64.9245919890148</c:v>
                </c:pt>
                <c:pt idx="58">
                  <c:v>63.5767915893693</c:v>
                </c:pt>
                <c:pt idx="59">
                  <c:v>62.719626394804997</c:v>
                </c:pt>
                <c:pt idx="60">
                  <c:v>62.266271725460598</c:v>
                </c:pt>
                <c:pt idx="61">
                  <c:v>61.927076645870599</c:v>
                </c:pt>
                <c:pt idx="62">
                  <c:v>61.562362805400298</c:v>
                </c:pt>
                <c:pt idx="63">
                  <c:v>61.088088098070003</c:v>
                </c:pt>
                <c:pt idx="64">
                  <c:v>60.540646436493702</c:v>
                </c:pt>
                <c:pt idx="65">
                  <c:v>60.134364609225898</c:v>
                </c:pt>
                <c:pt idx="66">
                  <c:v>59.987384870123201</c:v>
                </c:pt>
                <c:pt idx="67">
                  <c:v>60.160145501600198</c:v>
                </c:pt>
                <c:pt idx="68">
                  <c:v>60.5429470625132</c:v>
                </c:pt>
                <c:pt idx="69">
                  <c:v>60.905969756992803</c:v>
                </c:pt>
                <c:pt idx="70">
                  <c:v>60.982849847967501</c:v>
                </c:pt>
                <c:pt idx="71">
                  <c:v>60.533533840943001</c:v>
                </c:pt>
                <c:pt idx="72">
                  <c:v>59.552743783413</c:v>
                </c:pt>
                <c:pt idx="73">
                  <c:v>58.348078461840402</c:v>
                </c:pt>
                <c:pt idx="74">
                  <c:v>57.279331571558203</c:v>
                </c:pt>
                <c:pt idx="75">
                  <c:v>56.788504294368899</c:v>
                </c:pt>
                <c:pt idx="76">
                  <c:v>57.147080585686297</c:v>
                </c:pt>
                <c:pt idx="77">
                  <c:v>58.2851488912927</c:v>
                </c:pt>
                <c:pt idx="78">
                  <c:v>59.894425340505698</c:v>
                </c:pt>
                <c:pt idx="79">
                  <c:v>61.656200878658403</c:v>
                </c:pt>
                <c:pt idx="80">
                  <c:v>63.405443465670501</c:v>
                </c:pt>
                <c:pt idx="81">
                  <c:v>65.022509747665694</c:v>
                </c:pt>
                <c:pt idx="82">
                  <c:v>66.591368139344794</c:v>
                </c:pt>
                <c:pt idx="83">
                  <c:v>68.340034787043507</c:v>
                </c:pt>
                <c:pt idx="84">
                  <c:v>70.233841144246099</c:v>
                </c:pt>
                <c:pt idx="85">
                  <c:v>71.950660534517894</c:v>
                </c:pt>
                <c:pt idx="86">
                  <c:v>73.110129442437199</c:v>
                </c:pt>
                <c:pt idx="87">
                  <c:v>73.320810925237794</c:v>
                </c:pt>
                <c:pt idx="88">
                  <c:v>72.452007184551604</c:v>
                </c:pt>
                <c:pt idx="89">
                  <c:v>70.756184105833498</c:v>
                </c:pt>
                <c:pt idx="90">
                  <c:v>68.6812554021853</c:v>
                </c:pt>
                <c:pt idx="91">
                  <c:v>66.759723057840802</c:v>
                </c:pt>
                <c:pt idx="92">
                  <c:v>65.267579460393804</c:v>
                </c:pt>
              </c:numCache>
            </c:numRef>
          </c:val>
          <c:smooth val="0"/>
          <c:extLst>
            <c:ext xmlns:c16="http://schemas.microsoft.com/office/drawing/2014/chart" uri="{C3380CC4-5D6E-409C-BE32-E72D297353CC}">
              <c16:uniqueId val="{00000001-6352-4C26-BFCA-FFDE7DF644DE}"/>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Datos_IMAIEF!$Q$6:$Q$98</c:f>
              <c:numCache>
                <c:formatCode>0.0</c:formatCode>
                <c:ptCount val="93"/>
                <c:pt idx="0">
                  <c:v>101.31474983822299</c:v>
                </c:pt>
                <c:pt idx="1">
                  <c:v>100.05068563249</c:v>
                </c:pt>
                <c:pt idx="2">
                  <c:v>99.073936926277497</c:v>
                </c:pt>
                <c:pt idx="3">
                  <c:v>101.449330040864</c:v>
                </c:pt>
                <c:pt idx="4">
                  <c:v>101.32882698797999</c:v>
                </c:pt>
                <c:pt idx="5">
                  <c:v>108.765756639586</c:v>
                </c:pt>
                <c:pt idx="6">
                  <c:v>105.719446113427</c:v>
                </c:pt>
                <c:pt idx="7">
                  <c:v>102.155503230364</c:v>
                </c:pt>
                <c:pt idx="8">
                  <c:v>102.656062303056</c:v>
                </c:pt>
                <c:pt idx="9">
                  <c:v>102.24276431080099</c:v>
                </c:pt>
                <c:pt idx="10">
                  <c:v>99.249251557461406</c:v>
                </c:pt>
                <c:pt idx="11">
                  <c:v>103.852698649975</c:v>
                </c:pt>
                <c:pt idx="12">
                  <c:v>101.753596039602</c:v>
                </c:pt>
                <c:pt idx="13">
                  <c:v>111.24045389454599</c:v>
                </c:pt>
                <c:pt idx="14">
                  <c:v>103.64072789740599</c:v>
                </c:pt>
                <c:pt idx="15">
                  <c:v>103.197093492352</c:v>
                </c:pt>
                <c:pt idx="16">
                  <c:v>110.46605961189699</c:v>
                </c:pt>
                <c:pt idx="17">
                  <c:v>103.27187814280801</c:v>
                </c:pt>
                <c:pt idx="18">
                  <c:v>107.955221206999</c:v>
                </c:pt>
                <c:pt idx="19">
                  <c:v>107.521288710885</c:v>
                </c:pt>
                <c:pt idx="20">
                  <c:v>108.21836843645799</c:v>
                </c:pt>
                <c:pt idx="21">
                  <c:v>110.918722925693</c:v>
                </c:pt>
                <c:pt idx="22">
                  <c:v>111.730934853927</c:v>
                </c:pt>
                <c:pt idx="23">
                  <c:v>110.911687081644</c:v>
                </c:pt>
                <c:pt idx="24">
                  <c:v>111.068629164597</c:v>
                </c:pt>
                <c:pt idx="25">
                  <c:v>110.467613744657</c:v>
                </c:pt>
                <c:pt idx="26">
                  <c:v>112.38087011697399</c:v>
                </c:pt>
                <c:pt idx="27">
                  <c:v>112.130370270244</c:v>
                </c:pt>
                <c:pt idx="28">
                  <c:v>112.834389386723</c:v>
                </c:pt>
                <c:pt idx="29">
                  <c:v>112.617170688786</c:v>
                </c:pt>
                <c:pt idx="30">
                  <c:v>114.870709217086</c:v>
                </c:pt>
                <c:pt idx="31">
                  <c:v>116.41639868066299</c:v>
                </c:pt>
                <c:pt idx="32">
                  <c:v>116.253910173013</c:v>
                </c:pt>
                <c:pt idx="33">
                  <c:v>118.757080371896</c:v>
                </c:pt>
                <c:pt idx="34">
                  <c:v>118.99278307405</c:v>
                </c:pt>
                <c:pt idx="35">
                  <c:v>117.964093330377</c:v>
                </c:pt>
                <c:pt idx="36">
                  <c:v>117.780491026221</c:v>
                </c:pt>
                <c:pt idx="37">
                  <c:v>120.104091501063</c:v>
                </c:pt>
                <c:pt idx="38">
                  <c:v>120.45773885455699</c:v>
                </c:pt>
                <c:pt idx="39">
                  <c:v>118.458399817084</c:v>
                </c:pt>
                <c:pt idx="40">
                  <c:v>117.674610075506</c:v>
                </c:pt>
                <c:pt idx="41">
                  <c:v>116.885849414486</c:v>
                </c:pt>
                <c:pt idx="42">
                  <c:v>116.447820093347</c:v>
                </c:pt>
                <c:pt idx="43">
                  <c:v>118.18748047733899</c:v>
                </c:pt>
                <c:pt idx="44">
                  <c:v>118.82163351176401</c:v>
                </c:pt>
                <c:pt idx="45">
                  <c:v>115.751492615793</c:v>
                </c:pt>
                <c:pt idx="46">
                  <c:v>116.16797681169101</c:v>
                </c:pt>
                <c:pt idx="47">
                  <c:v>114.41655649474301</c:v>
                </c:pt>
                <c:pt idx="48">
                  <c:v>115.620130134744</c:v>
                </c:pt>
                <c:pt idx="49">
                  <c:v>116.008052355611</c:v>
                </c:pt>
                <c:pt idx="50">
                  <c:v>120.373161411694</c:v>
                </c:pt>
                <c:pt idx="51">
                  <c:v>114.231646687964</c:v>
                </c:pt>
                <c:pt idx="52">
                  <c:v>118.071639838191</c:v>
                </c:pt>
                <c:pt idx="53">
                  <c:v>117.873366043697</c:v>
                </c:pt>
                <c:pt idx="54">
                  <c:v>117.923436634617</c:v>
                </c:pt>
                <c:pt idx="55">
                  <c:v>117.96657533858</c:v>
                </c:pt>
                <c:pt idx="56">
                  <c:v>120.056312694217</c:v>
                </c:pt>
                <c:pt idx="57">
                  <c:v>120.414901493298</c:v>
                </c:pt>
                <c:pt idx="58">
                  <c:v>119.964297550073</c:v>
                </c:pt>
                <c:pt idx="59">
                  <c:v>122.791069974574</c:v>
                </c:pt>
                <c:pt idx="60">
                  <c:v>122.954086737449</c:v>
                </c:pt>
                <c:pt idx="61">
                  <c:v>127.142265122615</c:v>
                </c:pt>
                <c:pt idx="62">
                  <c:v>123.286012049513</c:v>
                </c:pt>
                <c:pt idx="63">
                  <c:v>125.096615296935</c:v>
                </c:pt>
                <c:pt idx="64">
                  <c:v>120.97034976613099</c:v>
                </c:pt>
                <c:pt idx="65">
                  <c:v>124.179989230929</c:v>
                </c:pt>
                <c:pt idx="66">
                  <c:v>121.77254283330301</c:v>
                </c:pt>
                <c:pt idx="67">
                  <c:v>121.676539583186</c:v>
                </c:pt>
                <c:pt idx="68">
                  <c:v>119.629565227386</c:v>
                </c:pt>
                <c:pt idx="69">
                  <c:v>119.944745955768</c:v>
                </c:pt>
                <c:pt idx="70">
                  <c:v>119.719869864522</c:v>
                </c:pt>
                <c:pt idx="71">
                  <c:v>118.928833687432</c:v>
                </c:pt>
                <c:pt idx="72">
                  <c:v>120.047520315412</c:v>
                </c:pt>
                <c:pt idx="73">
                  <c:v>117.523236308968</c:v>
                </c:pt>
                <c:pt idx="74">
                  <c:v>121.80603885169199</c:v>
                </c:pt>
                <c:pt idx="75">
                  <c:v>85.002632667124601</c:v>
                </c:pt>
                <c:pt idx="76">
                  <c:v>84.673224935292595</c:v>
                </c:pt>
                <c:pt idx="77">
                  <c:v>107.39491980328501</c:v>
                </c:pt>
                <c:pt idx="78">
                  <c:v>112.638306227657</c:v>
                </c:pt>
                <c:pt idx="79">
                  <c:v>119.038424447604</c:v>
                </c:pt>
                <c:pt idx="80">
                  <c:v>120.234756843985</c:v>
                </c:pt>
                <c:pt idx="81">
                  <c:v>119.69084946954</c:v>
                </c:pt>
                <c:pt idx="82">
                  <c:v>120.82167313510401</c:v>
                </c:pt>
                <c:pt idx="83">
                  <c:v>122.037131166099</c:v>
                </c:pt>
                <c:pt idx="84">
                  <c:v>122.78856938579101</c:v>
                </c:pt>
                <c:pt idx="85">
                  <c:v>121.673531689043</c:v>
                </c:pt>
                <c:pt idx="86">
                  <c:v>123.199394640476</c:v>
                </c:pt>
                <c:pt idx="87">
                  <c:v>121.37357071607499</c:v>
                </c:pt>
                <c:pt idx="88">
                  <c:v>124.667685114303</c:v>
                </c:pt>
                <c:pt idx="89">
                  <c:v>120.966308210257</c:v>
                </c:pt>
                <c:pt idx="90">
                  <c:v>125.243532692198</c:v>
                </c:pt>
                <c:pt idx="91">
                  <c:v>124.519414059914</c:v>
                </c:pt>
                <c:pt idx="92">
                  <c:v>123.06591204556101</c:v>
                </c:pt>
              </c:numCache>
            </c:numRef>
          </c:val>
          <c:extLst>
            <c:ext xmlns:c16="http://schemas.microsoft.com/office/drawing/2014/chart" uri="{C3380CC4-5D6E-409C-BE32-E72D297353CC}">
              <c16:uniqueId val="{00000000-0BFF-4689-AEA7-B28C4F9A1828}"/>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Datos_IMAIEF!$R$6:$R$98</c:f>
              <c:numCache>
                <c:formatCode>0.0</c:formatCode>
                <c:ptCount val="93"/>
                <c:pt idx="0">
                  <c:v>100.033862082764</c:v>
                </c:pt>
                <c:pt idx="1">
                  <c:v>100.205343325231</c:v>
                </c:pt>
                <c:pt idx="2">
                  <c:v>100.600676394685</c:v>
                </c:pt>
                <c:pt idx="3">
                  <c:v>101.211857454474</c:v>
                </c:pt>
                <c:pt idx="4">
                  <c:v>101.923729282425</c:v>
                </c:pt>
                <c:pt idx="5">
                  <c:v>102.521404155334</c:v>
                </c:pt>
                <c:pt idx="6">
                  <c:v>102.888670842415</c:v>
                </c:pt>
                <c:pt idx="7">
                  <c:v>102.9853112258</c:v>
                </c:pt>
                <c:pt idx="8">
                  <c:v>102.86800147630601</c:v>
                </c:pt>
                <c:pt idx="9">
                  <c:v>102.733960873162</c:v>
                </c:pt>
                <c:pt idx="10">
                  <c:v>102.726541385839</c:v>
                </c:pt>
                <c:pt idx="11">
                  <c:v>102.896458681128</c:v>
                </c:pt>
                <c:pt idx="12">
                  <c:v>103.24660562813</c:v>
                </c:pt>
                <c:pt idx="13">
                  <c:v>103.73105450067</c:v>
                </c:pt>
                <c:pt idx="14">
                  <c:v>104.31968007891599</c:v>
                </c:pt>
                <c:pt idx="15">
                  <c:v>104.995233133531</c:v>
                </c:pt>
                <c:pt idx="16">
                  <c:v>105.709544194579</c:v>
                </c:pt>
                <c:pt idx="17">
                  <c:v>106.502454118542</c:v>
                </c:pt>
                <c:pt idx="18">
                  <c:v>107.380140355842</c:v>
                </c:pt>
                <c:pt idx="19">
                  <c:v>108.31829081648701</c:v>
                </c:pt>
                <c:pt idx="20">
                  <c:v>109.235116364346</c:v>
                </c:pt>
                <c:pt idx="21">
                  <c:v>110.016248335228</c:v>
                </c:pt>
                <c:pt idx="22">
                  <c:v>110.627908124949</c:v>
                </c:pt>
                <c:pt idx="23">
                  <c:v>111.056240627902</c:v>
                </c:pt>
                <c:pt idx="24">
                  <c:v>111.299219409263</c:v>
                </c:pt>
                <c:pt idx="25">
                  <c:v>111.436599660553</c:v>
                </c:pt>
                <c:pt idx="26">
                  <c:v>111.643712655836</c:v>
                </c:pt>
                <c:pt idx="27">
                  <c:v>112.063060091167</c:v>
                </c:pt>
                <c:pt idx="28">
                  <c:v>112.74049097907699</c:v>
                </c:pt>
                <c:pt idx="29">
                  <c:v>113.65259163501899</c:v>
                </c:pt>
                <c:pt idx="30">
                  <c:v>114.751564862877</c:v>
                </c:pt>
                <c:pt idx="31">
                  <c:v>115.887674990888</c:v>
                </c:pt>
                <c:pt idx="32">
                  <c:v>116.900068362927</c:v>
                </c:pt>
                <c:pt idx="33">
                  <c:v>117.742475318443</c:v>
                </c:pt>
                <c:pt idx="34">
                  <c:v>118.38080596742</c:v>
                </c:pt>
                <c:pt idx="35">
                  <c:v>118.84731688631</c:v>
                </c:pt>
                <c:pt idx="36">
                  <c:v>119.14440944615799</c:v>
                </c:pt>
                <c:pt idx="37">
                  <c:v>119.20971999384101</c:v>
                </c:pt>
                <c:pt idx="38">
                  <c:v>118.975905390279</c:v>
                </c:pt>
                <c:pt idx="39">
                  <c:v>118.576259756328</c:v>
                </c:pt>
                <c:pt idx="40">
                  <c:v>118.144747049579</c:v>
                </c:pt>
                <c:pt idx="41">
                  <c:v>117.76482787006999</c:v>
                </c:pt>
                <c:pt idx="42">
                  <c:v>117.47071991818601</c:v>
                </c:pt>
                <c:pt idx="43">
                  <c:v>117.239347879451</c:v>
                </c:pt>
                <c:pt idx="44">
                  <c:v>116.963535754788</c:v>
                </c:pt>
                <c:pt idx="45">
                  <c:v>116.538360670481</c:v>
                </c:pt>
                <c:pt idx="46">
                  <c:v>116.021572060995</c:v>
                </c:pt>
                <c:pt idx="47">
                  <c:v>115.633686632623</c:v>
                </c:pt>
                <c:pt idx="48">
                  <c:v>115.56493379013099</c:v>
                </c:pt>
                <c:pt idx="49">
                  <c:v>115.882862798083</c:v>
                </c:pt>
                <c:pt idx="50">
                  <c:v>116.429494300532</c:v>
                </c:pt>
                <c:pt idx="51">
                  <c:v>116.974664221962</c:v>
                </c:pt>
                <c:pt idx="52">
                  <c:v>117.441693037702</c:v>
                </c:pt>
                <c:pt idx="53">
                  <c:v>117.839841755644</c:v>
                </c:pt>
                <c:pt idx="54">
                  <c:v>118.22387605119999</c:v>
                </c:pt>
                <c:pt idx="55">
                  <c:v>118.71282215275301</c:v>
                </c:pt>
                <c:pt idx="56">
                  <c:v>119.376619787792</c:v>
                </c:pt>
                <c:pt idx="57">
                  <c:v>120.195284736432</c:v>
                </c:pt>
                <c:pt idx="58">
                  <c:v>121.146574576878</c:v>
                </c:pt>
                <c:pt idx="59">
                  <c:v>122.095151575958</c:v>
                </c:pt>
                <c:pt idx="60">
                  <c:v>122.938359332948</c:v>
                </c:pt>
                <c:pt idx="61">
                  <c:v>123.586597214444</c:v>
                </c:pt>
                <c:pt idx="62">
                  <c:v>123.98619205922201</c:v>
                </c:pt>
                <c:pt idx="63">
                  <c:v>124.049962205448</c:v>
                </c:pt>
                <c:pt idx="64">
                  <c:v>123.71634091627</c:v>
                </c:pt>
                <c:pt idx="65">
                  <c:v>123.07595967847099</c:v>
                </c:pt>
                <c:pt idx="66">
                  <c:v>122.238598820186</c:v>
                </c:pt>
                <c:pt idx="67">
                  <c:v>121.35801347371699</c:v>
                </c:pt>
                <c:pt idx="68">
                  <c:v>120.573258522866</c:v>
                </c:pt>
                <c:pt idx="69">
                  <c:v>119.93682309065299</c:v>
                </c:pt>
                <c:pt idx="70">
                  <c:v>119.507201655993</c:v>
                </c:pt>
                <c:pt idx="71">
                  <c:v>119.20069654120699</c:v>
                </c:pt>
                <c:pt idx="72">
                  <c:v>118.950493772192</c:v>
                </c:pt>
                <c:pt idx="73">
                  <c:v>118.636831439716</c:v>
                </c:pt>
                <c:pt idx="74">
                  <c:v>118.27793662885701</c:v>
                </c:pt>
                <c:pt idx="75">
                  <c:v>117.974407398962</c:v>
                </c:pt>
                <c:pt idx="76">
                  <c:v>117.855068467072</c:v>
                </c:pt>
                <c:pt idx="77">
                  <c:v>117.951378291558</c:v>
                </c:pt>
                <c:pt idx="78">
                  <c:v>118.273029103357</c:v>
                </c:pt>
                <c:pt idx="79">
                  <c:v>118.833416890043</c:v>
                </c:pt>
                <c:pt idx="80">
                  <c:v>119.53609485002499</c:v>
                </c:pt>
                <c:pt idx="81">
                  <c:v>120.34817123648401</c:v>
                </c:pt>
                <c:pt idx="82">
                  <c:v>121.053079664142</c:v>
                </c:pt>
                <c:pt idx="83">
                  <c:v>121.59045811623901</c:v>
                </c:pt>
                <c:pt idx="84">
                  <c:v>121.993116533923</c:v>
                </c:pt>
                <c:pt idx="85">
                  <c:v>122.325791526532</c:v>
                </c:pt>
                <c:pt idx="86">
                  <c:v>122.70487864108399</c:v>
                </c:pt>
                <c:pt idx="87">
                  <c:v>123.13106036273901</c:v>
                </c:pt>
                <c:pt idx="88">
                  <c:v>123.564661853988</c:v>
                </c:pt>
                <c:pt idx="89">
                  <c:v>123.945450108241</c:v>
                </c:pt>
                <c:pt idx="90">
                  <c:v>124.18518217691</c:v>
                </c:pt>
                <c:pt idx="91">
                  <c:v>124.201273580481</c:v>
                </c:pt>
                <c:pt idx="92">
                  <c:v>124.11393472714001</c:v>
                </c:pt>
              </c:numCache>
            </c:numRef>
          </c:val>
          <c:smooth val="0"/>
          <c:extLst>
            <c:ext xmlns:c16="http://schemas.microsoft.com/office/drawing/2014/chart" uri="{C3380CC4-5D6E-409C-BE32-E72D297353CC}">
              <c16:uniqueId val="{00000001-0BFF-4689-AEA7-B28C4F9A1828}"/>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Datos_IMAIEF!$S$6:$S$98</c:f>
              <c:numCache>
                <c:formatCode>0.0</c:formatCode>
                <c:ptCount val="93"/>
                <c:pt idx="0">
                  <c:v>98.411692640462206</c:v>
                </c:pt>
                <c:pt idx="1">
                  <c:v>104.395287929869</c:v>
                </c:pt>
                <c:pt idx="2">
                  <c:v>104.315608037377</c:v>
                </c:pt>
                <c:pt idx="3">
                  <c:v>102.903640179834</c:v>
                </c:pt>
                <c:pt idx="4">
                  <c:v>106.20283317846</c:v>
                </c:pt>
                <c:pt idx="5">
                  <c:v>102.445090305362</c:v>
                </c:pt>
                <c:pt idx="6">
                  <c:v>101.066458707474</c:v>
                </c:pt>
                <c:pt idx="7">
                  <c:v>103.48408641481601</c:v>
                </c:pt>
                <c:pt idx="8">
                  <c:v>104.99945422382299</c:v>
                </c:pt>
                <c:pt idx="9">
                  <c:v>104.520239115614</c:v>
                </c:pt>
                <c:pt idx="10">
                  <c:v>107.855243039961</c:v>
                </c:pt>
                <c:pt idx="11">
                  <c:v>108.761296988003</c:v>
                </c:pt>
                <c:pt idx="12">
                  <c:v>102.375401350403</c:v>
                </c:pt>
                <c:pt idx="13">
                  <c:v>98.437903465026693</c:v>
                </c:pt>
                <c:pt idx="14">
                  <c:v>99.109713152153702</c:v>
                </c:pt>
                <c:pt idx="15">
                  <c:v>98.153506038735998</c:v>
                </c:pt>
                <c:pt idx="16">
                  <c:v>97.029026849763895</c:v>
                </c:pt>
                <c:pt idx="17">
                  <c:v>98.875864128676994</c:v>
                </c:pt>
                <c:pt idx="18">
                  <c:v>99.162698729720503</c:v>
                </c:pt>
                <c:pt idx="19">
                  <c:v>98.311686705073598</c:v>
                </c:pt>
                <c:pt idx="20">
                  <c:v>97.542000277984798</c:v>
                </c:pt>
                <c:pt idx="21">
                  <c:v>95.457368687633803</c:v>
                </c:pt>
                <c:pt idx="22">
                  <c:v>95.661021136401004</c:v>
                </c:pt>
                <c:pt idx="23">
                  <c:v>96.073940561967802</c:v>
                </c:pt>
                <c:pt idx="24">
                  <c:v>98.288111820408005</c:v>
                </c:pt>
                <c:pt idx="25">
                  <c:v>98.025829706307604</c:v>
                </c:pt>
                <c:pt idx="26">
                  <c:v>102.142125563988</c:v>
                </c:pt>
                <c:pt idx="27">
                  <c:v>104.107486021006</c:v>
                </c:pt>
                <c:pt idx="28">
                  <c:v>101.59785313901401</c:v>
                </c:pt>
                <c:pt idx="29">
                  <c:v>96.832891574287004</c:v>
                </c:pt>
                <c:pt idx="30">
                  <c:v>104.939754435339</c:v>
                </c:pt>
                <c:pt idx="31">
                  <c:v>100.638317416898</c:v>
                </c:pt>
                <c:pt idx="32">
                  <c:v>106.44492151402</c:v>
                </c:pt>
                <c:pt idx="33">
                  <c:v>106.33916518694799</c:v>
                </c:pt>
                <c:pt idx="34">
                  <c:v>107.670101091386</c:v>
                </c:pt>
                <c:pt idx="35">
                  <c:v>107.999385923842</c:v>
                </c:pt>
                <c:pt idx="36">
                  <c:v>106.71658384468201</c:v>
                </c:pt>
                <c:pt idx="37">
                  <c:v>106.08394565091</c:v>
                </c:pt>
                <c:pt idx="38">
                  <c:v>105.83037535114801</c:v>
                </c:pt>
                <c:pt idx="39">
                  <c:v>106.49973925783399</c:v>
                </c:pt>
                <c:pt idx="40">
                  <c:v>102.61339309780899</c:v>
                </c:pt>
                <c:pt idx="41">
                  <c:v>103.085475297138</c:v>
                </c:pt>
                <c:pt idx="42">
                  <c:v>103.019150744697</c:v>
                </c:pt>
                <c:pt idx="43">
                  <c:v>107.86224482323701</c:v>
                </c:pt>
                <c:pt idx="44">
                  <c:v>100.73455628809199</c:v>
                </c:pt>
                <c:pt idx="45">
                  <c:v>103.286829893942</c:v>
                </c:pt>
                <c:pt idx="46">
                  <c:v>102.149304606313</c:v>
                </c:pt>
                <c:pt idx="47">
                  <c:v>101.314831210126</c:v>
                </c:pt>
                <c:pt idx="48">
                  <c:v>105.91843733863401</c:v>
                </c:pt>
                <c:pt idx="49">
                  <c:v>106.65379838511799</c:v>
                </c:pt>
                <c:pt idx="50">
                  <c:v>105.497232432579</c:v>
                </c:pt>
                <c:pt idx="51">
                  <c:v>105.89573886279901</c:v>
                </c:pt>
                <c:pt idx="52">
                  <c:v>106.658136230197</c:v>
                </c:pt>
                <c:pt idx="53">
                  <c:v>107.08758261725301</c:v>
                </c:pt>
                <c:pt idx="54">
                  <c:v>103.722776654154</c:v>
                </c:pt>
                <c:pt idx="55">
                  <c:v>101.342073112457</c:v>
                </c:pt>
                <c:pt idx="56">
                  <c:v>102.15549473025899</c:v>
                </c:pt>
                <c:pt idx="57">
                  <c:v>103.376753280101</c:v>
                </c:pt>
                <c:pt idx="58">
                  <c:v>101.965033158756</c:v>
                </c:pt>
                <c:pt idx="59">
                  <c:v>101.46309343182</c:v>
                </c:pt>
                <c:pt idx="60">
                  <c:v>101.199923473114</c:v>
                </c:pt>
                <c:pt idx="61">
                  <c:v>101.10448263106601</c:v>
                </c:pt>
                <c:pt idx="62">
                  <c:v>100.269732186276</c:v>
                </c:pt>
                <c:pt idx="63">
                  <c:v>100.689256298871</c:v>
                </c:pt>
                <c:pt idx="64">
                  <c:v>95.867563337171404</c:v>
                </c:pt>
                <c:pt idx="65">
                  <c:v>99.530888691348906</c:v>
                </c:pt>
                <c:pt idx="66">
                  <c:v>102.152152534807</c:v>
                </c:pt>
                <c:pt idx="67">
                  <c:v>102.610721189744</c:v>
                </c:pt>
                <c:pt idx="68">
                  <c:v>100.361120546203</c:v>
                </c:pt>
                <c:pt idx="69">
                  <c:v>102.31772352981601</c:v>
                </c:pt>
                <c:pt idx="70">
                  <c:v>103.346217417671</c:v>
                </c:pt>
                <c:pt idx="71">
                  <c:v>106.603629477849</c:v>
                </c:pt>
                <c:pt idx="72">
                  <c:v>102.11409621507001</c:v>
                </c:pt>
                <c:pt idx="73">
                  <c:v>101.91363362462199</c:v>
                </c:pt>
                <c:pt idx="74">
                  <c:v>102.675401855823</c:v>
                </c:pt>
                <c:pt idx="75">
                  <c:v>75.054340060871496</c:v>
                </c:pt>
                <c:pt idx="76">
                  <c:v>67.579040892299403</c:v>
                </c:pt>
                <c:pt idx="77">
                  <c:v>75.361202212399206</c:v>
                </c:pt>
                <c:pt idx="78">
                  <c:v>79.8011548642219</c:v>
                </c:pt>
                <c:pt idx="79">
                  <c:v>84.349254958304101</c:v>
                </c:pt>
                <c:pt idx="80">
                  <c:v>86.126260703559495</c:v>
                </c:pt>
                <c:pt idx="81">
                  <c:v>86.624875546412895</c:v>
                </c:pt>
                <c:pt idx="82">
                  <c:v>88.268314059408397</c:v>
                </c:pt>
                <c:pt idx="83">
                  <c:v>89.592800470067004</c:v>
                </c:pt>
                <c:pt idx="84">
                  <c:v>90.542347373090905</c:v>
                </c:pt>
                <c:pt idx="85">
                  <c:v>91.201563088796505</c:v>
                </c:pt>
                <c:pt idx="86">
                  <c:v>91.537161386706998</c:v>
                </c:pt>
                <c:pt idx="87">
                  <c:v>91.591326595627507</c:v>
                </c:pt>
                <c:pt idx="88">
                  <c:v>93.930230711588493</c:v>
                </c:pt>
                <c:pt idx="89">
                  <c:v>93.552539924254802</c:v>
                </c:pt>
                <c:pt idx="90">
                  <c:v>95.005895405501505</c:v>
                </c:pt>
                <c:pt idx="91">
                  <c:v>94.816948199621294</c:v>
                </c:pt>
                <c:pt idx="92">
                  <c:v>94.617934250243394</c:v>
                </c:pt>
              </c:numCache>
            </c:numRef>
          </c:val>
          <c:extLst>
            <c:ext xmlns:c16="http://schemas.microsoft.com/office/drawing/2014/chart" uri="{C3380CC4-5D6E-409C-BE32-E72D297353CC}">
              <c16:uniqueId val="{00000000-677A-4B2F-B921-80911B5FDD3B}"/>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Serie de Tendencia-Ciclo</c:v>
                </c:pt>
              </c:strCache>
            </c:strRef>
          </c:tx>
          <c:spPr>
            <a:ln w="9525">
              <a:solidFill>
                <a:srgbClr val="C00000"/>
              </a:solidFill>
              <a:prstDash val="solid"/>
            </a:ln>
          </c:spPr>
          <c:marker>
            <c:symbol val="none"/>
          </c:marker>
          <c:dLbls>
            <c:delete val="1"/>
          </c:dLbls>
          <c:cat>
            <c:multiLvlStrRef>
              <c:f>Datos_IMAIEF!$A$6:$B$98</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2014</c:v>
                  </c:pt>
                  <c:pt idx="12">
                    <c:v>2015</c:v>
                  </c:pt>
                  <c:pt idx="24">
                    <c:v>2016</c:v>
                  </c:pt>
                  <c:pt idx="36">
                    <c:v>2017</c:v>
                  </c:pt>
                  <c:pt idx="48">
                    <c:v>2018</c:v>
                  </c:pt>
                  <c:pt idx="60">
                    <c:v>2019</c:v>
                  </c:pt>
                  <c:pt idx="72">
                    <c:v>2020</c:v>
                  </c:pt>
                  <c:pt idx="84">
                    <c:v>2021</c:v>
                  </c:pt>
                </c:lvl>
              </c:multiLvlStrCache>
            </c:multiLvlStrRef>
          </c:cat>
          <c:val>
            <c:numRef>
              <c:f>Datos_IMAIEF!$T$6:$T$98</c:f>
              <c:numCache>
                <c:formatCode>0.0</c:formatCode>
                <c:ptCount val="93"/>
                <c:pt idx="0">
                  <c:v>100.80674598223</c:v>
                </c:pt>
                <c:pt idx="1">
                  <c:v>102.25916291518</c:v>
                </c:pt>
                <c:pt idx="2">
                  <c:v>103.305508833533</c:v>
                </c:pt>
                <c:pt idx="3">
                  <c:v>103.803856167823</c:v>
                </c:pt>
                <c:pt idx="4">
                  <c:v>103.735433305192</c:v>
                </c:pt>
                <c:pt idx="5">
                  <c:v>103.402777052126</c:v>
                </c:pt>
                <c:pt idx="6">
                  <c:v>103.33823976929899</c:v>
                </c:pt>
                <c:pt idx="7">
                  <c:v>103.83597503426201</c:v>
                </c:pt>
                <c:pt idx="8">
                  <c:v>104.71926505718299</c:v>
                </c:pt>
                <c:pt idx="9">
                  <c:v>105.404095899059</c:v>
                </c:pt>
                <c:pt idx="10">
                  <c:v>105.45447547345201</c:v>
                </c:pt>
                <c:pt idx="11">
                  <c:v>104.592193722673</c:v>
                </c:pt>
                <c:pt idx="12">
                  <c:v>102.882184099432</c:v>
                </c:pt>
                <c:pt idx="13">
                  <c:v>100.91282062469899</c:v>
                </c:pt>
                <c:pt idx="14">
                  <c:v>99.278296643028895</c:v>
                </c:pt>
                <c:pt idx="15">
                  <c:v>98.332576401528598</c:v>
                </c:pt>
                <c:pt idx="16">
                  <c:v>98.074883385375898</c:v>
                </c:pt>
                <c:pt idx="17">
                  <c:v>98.173961012864396</c:v>
                </c:pt>
                <c:pt idx="18">
                  <c:v>98.108668813608304</c:v>
                </c:pt>
                <c:pt idx="19">
                  <c:v>97.709190580960694</c:v>
                </c:pt>
                <c:pt idx="20">
                  <c:v>97.0631495386708</c:v>
                </c:pt>
                <c:pt idx="21">
                  <c:v>96.464536708381303</c:v>
                </c:pt>
                <c:pt idx="22">
                  <c:v>96.270943325393901</c:v>
                </c:pt>
                <c:pt idx="23">
                  <c:v>96.731365517117098</c:v>
                </c:pt>
                <c:pt idx="24">
                  <c:v>97.778889434110496</c:v>
                </c:pt>
                <c:pt idx="25">
                  <c:v>99.143526799626301</c:v>
                </c:pt>
                <c:pt idx="26">
                  <c:v>100.498095585898</c:v>
                </c:pt>
                <c:pt idx="27">
                  <c:v>101.654053430137</c:v>
                </c:pt>
                <c:pt idx="28">
                  <c:v>102.56626759407401</c:v>
                </c:pt>
                <c:pt idx="29">
                  <c:v>103.346157690941</c:v>
                </c:pt>
                <c:pt idx="30">
                  <c:v>104.143049755215</c:v>
                </c:pt>
                <c:pt idx="31">
                  <c:v>105.03753577958901</c:v>
                </c:pt>
                <c:pt idx="32">
                  <c:v>105.956066585051</c:v>
                </c:pt>
                <c:pt idx="33">
                  <c:v>106.724395392525</c:v>
                </c:pt>
                <c:pt idx="34">
                  <c:v>107.195337048666</c:v>
                </c:pt>
                <c:pt idx="35">
                  <c:v>107.319487441856</c:v>
                </c:pt>
                <c:pt idx="36">
                  <c:v>107.103849285942</c:v>
                </c:pt>
                <c:pt idx="37">
                  <c:v>106.55456696362</c:v>
                </c:pt>
                <c:pt idx="38">
                  <c:v>105.782736737601</c:v>
                </c:pt>
                <c:pt idx="39">
                  <c:v>104.91998760244201</c:v>
                </c:pt>
                <c:pt idx="40">
                  <c:v>104.083031000776</c:v>
                </c:pt>
                <c:pt idx="41">
                  <c:v>103.399407448639</c:v>
                </c:pt>
                <c:pt idx="42">
                  <c:v>102.81858059909101</c:v>
                </c:pt>
                <c:pt idx="43">
                  <c:v>102.368524616041</c:v>
                </c:pt>
                <c:pt idx="44">
                  <c:v>102.201601292999</c:v>
                </c:pt>
                <c:pt idx="45">
                  <c:v>102.392889921419</c:v>
                </c:pt>
                <c:pt idx="46">
                  <c:v>102.896131670489</c:v>
                </c:pt>
                <c:pt idx="47">
                  <c:v>103.61401592929199</c:v>
                </c:pt>
                <c:pt idx="48">
                  <c:v>104.54901003397001</c:v>
                </c:pt>
                <c:pt idx="49">
                  <c:v>105.499693738367</c:v>
                </c:pt>
                <c:pt idx="50">
                  <c:v>106.207081171311</c:v>
                </c:pt>
                <c:pt idx="51">
                  <c:v>106.428071507065</c:v>
                </c:pt>
                <c:pt idx="52">
                  <c:v>106.135016133913</c:v>
                </c:pt>
                <c:pt idx="53">
                  <c:v>105.426621585051</c:v>
                </c:pt>
                <c:pt idx="54">
                  <c:v>104.556013170546</c:v>
                </c:pt>
                <c:pt idx="55">
                  <c:v>103.70315899087301</c:v>
                </c:pt>
                <c:pt idx="56">
                  <c:v>102.933789670881</c:v>
                </c:pt>
                <c:pt idx="57">
                  <c:v>102.32458335052701</c:v>
                </c:pt>
                <c:pt idx="58">
                  <c:v>101.908578827084</c:v>
                </c:pt>
                <c:pt idx="59">
                  <c:v>101.60916676893601</c:v>
                </c:pt>
                <c:pt idx="60">
                  <c:v>101.25522371253</c:v>
                </c:pt>
                <c:pt idx="61">
                  <c:v>100.819521266121</c:v>
                </c:pt>
                <c:pt idx="62">
                  <c:v>100.493735832002</c:v>
                </c:pt>
                <c:pt idx="63">
                  <c:v>100.388147304686</c:v>
                </c:pt>
                <c:pt idx="64">
                  <c:v>100.506465658138</c:v>
                </c:pt>
                <c:pt idx="65">
                  <c:v>100.809185201373</c:v>
                </c:pt>
                <c:pt idx="66">
                  <c:v>101.275719766862</c:v>
                </c:pt>
                <c:pt idx="67">
                  <c:v>101.806536776252</c:v>
                </c:pt>
                <c:pt idx="68">
                  <c:v>102.25017932637</c:v>
                </c:pt>
                <c:pt idx="69">
                  <c:v>102.50007335068599</c:v>
                </c:pt>
                <c:pt idx="70">
                  <c:v>102.563455154965</c:v>
                </c:pt>
                <c:pt idx="71">
                  <c:v>102.48139955273599</c:v>
                </c:pt>
                <c:pt idx="72">
                  <c:v>102.372277289553</c:v>
                </c:pt>
                <c:pt idx="73">
                  <c:v>102.327811845658</c:v>
                </c:pt>
                <c:pt idx="74">
                  <c:v>102.386740334319</c:v>
                </c:pt>
                <c:pt idx="75">
                  <c:v>80.478003168381704</c:v>
                </c:pt>
                <c:pt idx="76">
                  <c:v>81.025022766957406</c:v>
                </c:pt>
                <c:pt idx="77">
                  <c:v>81.860198314068995</c:v>
                </c:pt>
                <c:pt idx="78">
                  <c:v>82.936032589186595</c:v>
                </c:pt>
                <c:pt idx="79">
                  <c:v>84.208608832078099</c:v>
                </c:pt>
                <c:pt idx="80">
                  <c:v>85.6024726376004</c:v>
                </c:pt>
                <c:pt idx="81">
                  <c:v>87.013835130196099</c:v>
                </c:pt>
                <c:pt idx="82">
                  <c:v>88.282175728077803</c:v>
                </c:pt>
                <c:pt idx="83">
                  <c:v>89.361260740451598</c:v>
                </c:pt>
                <c:pt idx="84">
                  <c:v>90.260173802046197</c:v>
                </c:pt>
                <c:pt idx="85">
                  <c:v>91.037222110003796</c:v>
                </c:pt>
                <c:pt idx="86">
                  <c:v>91.778108233825606</c:v>
                </c:pt>
                <c:pt idx="87">
                  <c:v>92.530061490157394</c:v>
                </c:pt>
                <c:pt idx="88">
                  <c:v>93.264992410310896</c:v>
                </c:pt>
                <c:pt idx="89">
                  <c:v>93.861419863544398</c:v>
                </c:pt>
                <c:pt idx="90">
                  <c:v>94.234365083666901</c:v>
                </c:pt>
                <c:pt idx="91">
                  <c:v>94.411243366448105</c:v>
                </c:pt>
                <c:pt idx="92">
                  <c:v>94.537063956965</c:v>
                </c:pt>
              </c:numCache>
            </c:numRef>
          </c:val>
          <c:smooth val="0"/>
          <c:extLst>
            <c:ext xmlns:c16="http://schemas.microsoft.com/office/drawing/2014/chart" uri="{C3380CC4-5D6E-409C-BE32-E72D297353CC}">
              <c16:uniqueId val="{00000001-677A-4B2F-B921-80911B5FDD3B}"/>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4C8C6-572A-4AD2-B18C-43FC3C8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3074</Words>
  <Characters>16910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4</cp:revision>
  <cp:lastPrinted>2022-01-07T15:38:00Z</cp:lastPrinted>
  <dcterms:created xsi:type="dcterms:W3CDTF">2022-01-11T03:44:00Z</dcterms:created>
  <dcterms:modified xsi:type="dcterms:W3CDTF">2022-01-11T03:54:00Z</dcterms:modified>
  <cp:category>SCNM</cp:category>
  <cp:version>1</cp:version>
</cp:coreProperties>
</file>