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05B7B" w14:textId="77777777" w:rsidR="00600A76" w:rsidRPr="00FC3C74" w:rsidRDefault="00600A76" w:rsidP="00600A76">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07541F90" wp14:editId="414B7CB4">
                <wp:simplePos x="0" y="0"/>
                <wp:positionH relativeFrom="column">
                  <wp:posOffset>3033953</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C58AF0B" w14:textId="77777777" w:rsidR="00600A76" w:rsidRPr="003D4E37" w:rsidRDefault="00600A76" w:rsidP="00600A7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413FE5EA" w14:textId="77777777" w:rsidR="00600A76" w:rsidRPr="003D4E37" w:rsidRDefault="00600A76" w:rsidP="00600A7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41F90" id="_x0000_t202" coordsize="21600,21600" o:spt="202" path="m,l,21600r21600,l21600,xe">
                <v:stroke joinstyle="miter"/>
                <v:path gradientshapeok="t" o:connecttype="rect"/>
              </v:shapetype>
              <v:shape id="Cuadro de texto 217" o:spid="_x0000_s1026" type="#_x0000_t202" style="position:absolute;left:0;text-align:left;margin-left:238.9pt;margin-top:0;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" stroked="f">
                <v:textbox>
                  <w:txbxContent>
                    <w:p w14:paraId="0C58AF0B" w14:textId="77777777" w:rsidR="00600A76" w:rsidRPr="003D4E37" w:rsidRDefault="00600A76" w:rsidP="00600A7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413FE5EA" w14:textId="77777777" w:rsidR="00600A76" w:rsidRPr="003D4E37" w:rsidRDefault="00600A76" w:rsidP="00600A76">
                      <w:pPr>
                        <w:jc w:val="right"/>
                      </w:pPr>
                    </w:p>
                  </w:txbxContent>
                </v:textbox>
                <w10:wrap type="square"/>
              </v:shape>
            </w:pict>
          </mc:Fallback>
        </mc:AlternateContent>
      </w:r>
      <w:bookmarkStart w:id="0" w:name="_Hlk61875621"/>
    </w:p>
    <w:p w14:paraId="40526828" w14:textId="77777777" w:rsidR="00600A76" w:rsidRDefault="00600A76" w:rsidP="00600A76">
      <w:pPr>
        <w:jc w:val="center"/>
        <w:rPr>
          <w:b/>
          <w:bCs/>
          <w:caps/>
          <w:sz w:val="28"/>
          <w:szCs w:val="28"/>
          <w:lang w:val="es-MX"/>
        </w:rPr>
      </w:pPr>
    </w:p>
    <w:p w14:paraId="3472A4A4" w14:textId="77777777" w:rsidR="00600A76" w:rsidRDefault="00600A76" w:rsidP="00600A76">
      <w:pPr>
        <w:pStyle w:val="Profesin"/>
        <w:spacing w:before="120"/>
        <w:rPr>
          <w:spacing w:val="20"/>
          <w:sz w:val="22"/>
          <w:szCs w:val="22"/>
        </w:rPr>
      </w:pPr>
    </w:p>
    <w:p w14:paraId="2D2306D0" w14:textId="77777777" w:rsidR="00600A76" w:rsidRPr="0050651E" w:rsidRDefault="00600A76" w:rsidP="00600A76">
      <w:pPr>
        <w:pStyle w:val="Profesin"/>
        <w:spacing w:before="240"/>
        <w:rPr>
          <w:spacing w:val="20"/>
          <w:sz w:val="24"/>
          <w:szCs w:val="24"/>
        </w:rPr>
      </w:pPr>
      <w:r w:rsidRPr="0050651E">
        <w:rPr>
          <w:spacing w:val="20"/>
          <w:sz w:val="24"/>
          <w:szCs w:val="24"/>
        </w:rPr>
        <w:t>ÍNDICE NACIONAL DE PRECIOS AL CONSUMIDOR</w:t>
      </w:r>
    </w:p>
    <w:p w14:paraId="33C92E3C" w14:textId="77777777" w:rsidR="00600A76" w:rsidRPr="0050651E" w:rsidRDefault="00600A76" w:rsidP="00600A76">
      <w:pPr>
        <w:pStyle w:val="Profesin"/>
        <w:spacing w:before="60"/>
        <w:rPr>
          <w:caps w:val="0"/>
          <w:sz w:val="24"/>
          <w:szCs w:val="24"/>
        </w:rPr>
      </w:pPr>
      <w:r w:rsidRPr="0050651E">
        <w:rPr>
          <w:caps w:val="0"/>
          <w:sz w:val="24"/>
          <w:szCs w:val="24"/>
        </w:rPr>
        <w:t>PRIMERA QUINCENA DE ABRIL DE 2022</w:t>
      </w:r>
    </w:p>
    <w:p w14:paraId="47FF7103" w14:textId="77777777" w:rsidR="00600A76" w:rsidRPr="00A20137" w:rsidRDefault="00600A76" w:rsidP="00600A76">
      <w:pPr>
        <w:spacing w:before="360"/>
        <w:ind w:right="49"/>
        <w:rPr>
          <w:bCs/>
          <w:spacing w:val="4"/>
        </w:rPr>
      </w:pPr>
      <w:r w:rsidRPr="00A20137">
        <w:rPr>
          <w:bCs/>
          <w:spacing w:val="4"/>
        </w:rPr>
        <w:t>En la primera quincena de abril de 2022, el Índice Nacional de Precios al Consumidor (INPC) registró una variación de 0.16% respecto a la quincena anterior. Con este resultado, la inflación general anual se colocó en 7.72%. En igual periodo de 2021, la inflación quincenal fue de 0.06% y la anual de 6.05%.</w:t>
      </w:r>
    </w:p>
    <w:p w14:paraId="2D9F694A" w14:textId="77777777" w:rsidR="00600A76" w:rsidRPr="00A20137" w:rsidRDefault="00600A76" w:rsidP="00600A76">
      <w:pPr>
        <w:spacing w:before="360"/>
        <w:ind w:right="49"/>
        <w:rPr>
          <w:bCs/>
          <w:spacing w:val="4"/>
        </w:rPr>
      </w:pPr>
      <w:r w:rsidRPr="00A20137">
        <w:rPr>
          <w:bCs/>
          <w:spacing w:val="4"/>
        </w:rPr>
        <w:t>El índice de precios subyacente</w:t>
      </w:r>
      <w:r w:rsidRPr="00A20137">
        <w:rPr>
          <w:vertAlign w:val="superscript"/>
        </w:rPr>
        <w:footnoteReference w:id="1"/>
      </w:r>
      <w:r w:rsidRPr="00A20137">
        <w:rPr>
          <w:bCs/>
          <w:spacing w:val="4"/>
        </w:rPr>
        <w:t xml:space="preserve"> tuvo un incremento de 0.44% quincenal y uno de 7.16% anual. En el mismo periodo, el índice de precios no subyacente retrocedió 0.66% a tasa quincenal y creció 9.38% a tasa anual.</w:t>
      </w:r>
    </w:p>
    <w:p w14:paraId="5797169F" w14:textId="77777777" w:rsidR="00600A76" w:rsidRPr="00A20137" w:rsidRDefault="00600A76" w:rsidP="00600A76">
      <w:pPr>
        <w:spacing w:before="360"/>
        <w:ind w:right="49"/>
        <w:rPr>
          <w:bCs/>
          <w:spacing w:val="4"/>
        </w:rPr>
      </w:pPr>
      <w:r w:rsidRPr="00A20137">
        <w:rPr>
          <w:bCs/>
          <w:spacing w:val="4"/>
        </w:rPr>
        <w:t>Al interior del índice subyacente, a tasa quincenal, los precios de las mercancías subieron 0.55% y los de los servicios 0.32%.</w:t>
      </w:r>
    </w:p>
    <w:p w14:paraId="5A4BAA53" w14:textId="77777777" w:rsidR="00600A76" w:rsidRPr="00A20137" w:rsidRDefault="00600A76" w:rsidP="00600A76">
      <w:pPr>
        <w:spacing w:before="360"/>
        <w:ind w:right="49"/>
        <w:rPr>
          <w:bCs/>
          <w:spacing w:val="4"/>
        </w:rPr>
      </w:pPr>
      <w:r w:rsidRPr="00A20137">
        <w:rPr>
          <w:bCs/>
          <w:spacing w:val="4"/>
        </w:rPr>
        <w:t>Dentro del índice no subyacente, los precios de los productos agropecuarios aumentaron 0.65% y los de los energéticos y tarifas autorizadas por el gobierno bajaron 1.70% a tasa quincenal. Esto se debe principalmente a los ajustes en las tarifas eléctricas dentro del esquema de temporada cálida en 18 ciudades del país.</w:t>
      </w:r>
    </w:p>
    <w:bookmarkEnd w:id="0"/>
    <w:p w14:paraId="23D226D1" w14:textId="77777777" w:rsidR="00600A76" w:rsidRDefault="00600A76" w:rsidP="00600A76">
      <w:pPr>
        <w:pStyle w:val="Prrafodelista"/>
        <w:keepNext/>
        <w:keepLines/>
        <w:widowControl w:val="0"/>
        <w:ind w:left="0"/>
        <w:jc w:val="center"/>
        <w:rPr>
          <w:b/>
          <w:bCs/>
          <w:color w:val="000000" w:themeColor="text1"/>
          <w:sz w:val="22"/>
          <w:szCs w:val="22"/>
        </w:rPr>
      </w:pPr>
    </w:p>
    <w:p w14:paraId="5027F2A5" w14:textId="77777777" w:rsidR="00600A76" w:rsidRPr="00B81C75" w:rsidRDefault="00600A76" w:rsidP="00600A76">
      <w:pPr>
        <w:pStyle w:val="Prrafodelista"/>
        <w:keepNext/>
        <w:keepLines/>
        <w:widowControl w:val="0"/>
        <w:spacing w:before="240"/>
        <w:ind w:left="0"/>
        <w:jc w:val="center"/>
        <w:rPr>
          <w:b/>
          <w:bCs/>
          <w:color w:val="000000" w:themeColor="text1"/>
          <w:sz w:val="22"/>
          <w:szCs w:val="22"/>
        </w:rPr>
      </w:pPr>
      <w:r w:rsidRPr="00B81C75">
        <w:rPr>
          <w:b/>
          <w:bCs/>
          <w:color w:val="000000" w:themeColor="text1"/>
          <w:sz w:val="22"/>
          <w:szCs w:val="22"/>
        </w:rPr>
        <w:t>INPC</w:t>
      </w:r>
      <w:r>
        <w:rPr>
          <w:b/>
          <w:bCs/>
          <w:color w:val="000000" w:themeColor="text1"/>
          <w:sz w:val="22"/>
          <w:szCs w:val="22"/>
        </w:rPr>
        <w:t xml:space="preserve"> </w:t>
      </w:r>
      <w:r w:rsidRPr="002660A9">
        <w:rPr>
          <w:b/>
          <w:bCs/>
          <w:smallCaps/>
          <w:color w:val="000000" w:themeColor="text1"/>
          <w:sz w:val="22"/>
          <w:szCs w:val="22"/>
        </w:rPr>
        <w:t>y sus componentes</w:t>
      </w:r>
    </w:p>
    <w:p w14:paraId="2794922A" w14:textId="77777777" w:rsidR="00600A76" w:rsidRPr="00257AF9" w:rsidRDefault="00600A76" w:rsidP="00600A76">
      <w:pPr>
        <w:keepNext/>
        <w:keepLines/>
        <w:widowControl w:val="0"/>
        <w:jc w:val="center"/>
        <w:rPr>
          <w:sz w:val="18"/>
          <w:szCs w:val="18"/>
        </w:rPr>
      </w:pPr>
      <w:r>
        <w:rPr>
          <w:sz w:val="18"/>
          <w:szCs w:val="18"/>
        </w:rPr>
        <w:t>Cifras durante la primera quincena de abril</w:t>
      </w:r>
      <w:r w:rsidRPr="00257AF9">
        <w:rPr>
          <w:sz w:val="18"/>
          <w:szCs w:val="18"/>
        </w:rPr>
        <w:t xml:space="preserve"> de los años que se indica</w:t>
      </w:r>
      <w:r>
        <w:rPr>
          <w:sz w:val="18"/>
          <w:szCs w:val="18"/>
        </w:rPr>
        <w:t>n</w:t>
      </w:r>
    </w:p>
    <w:p w14:paraId="09B81028" w14:textId="77777777" w:rsidR="00600A76" w:rsidRPr="0019118A" w:rsidRDefault="00600A76" w:rsidP="00600A76">
      <w:pPr>
        <w:keepNext/>
        <w:keepLines/>
        <w:autoSpaceDE w:val="0"/>
        <w:autoSpaceDN w:val="0"/>
        <w:adjustRightInd w:val="0"/>
        <w:jc w:val="center"/>
        <w:rPr>
          <w:szCs w:val="16"/>
          <w:vertAlign w:val="superscript"/>
        </w:rPr>
      </w:pPr>
      <w:r w:rsidRPr="00DD6F96">
        <w:rPr>
          <w:noProof/>
        </w:rPr>
        <w:drawing>
          <wp:inline distT="0" distB="0" distL="0" distR="0" wp14:anchorId="07FBD15F" wp14:editId="629BE407">
            <wp:extent cx="5940000" cy="2530800"/>
            <wp:effectExtent l="0" t="0" r="3810" b="3175"/>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000" cy="2530800"/>
                    </a:xfrm>
                    <a:prstGeom prst="rect">
                      <a:avLst/>
                    </a:prstGeom>
                    <a:noFill/>
                    <a:ln>
                      <a:noFill/>
                    </a:ln>
                  </pic:spPr>
                </pic:pic>
              </a:graphicData>
            </a:graphic>
          </wp:inline>
        </w:drawing>
      </w:r>
    </w:p>
    <w:p w14:paraId="7550792A" w14:textId="77777777" w:rsidR="00600A76" w:rsidRPr="00E671DE" w:rsidRDefault="00600A76" w:rsidP="00600A76">
      <w:pPr>
        <w:autoSpaceDE w:val="0"/>
        <w:autoSpaceDN w:val="0"/>
        <w:adjustRightInd w:val="0"/>
        <w:ind w:left="567" w:right="333" w:hanging="170"/>
        <w:rPr>
          <w:sz w:val="16"/>
          <w:szCs w:val="16"/>
        </w:rPr>
      </w:pPr>
      <w:r w:rsidRPr="00E671DE">
        <w:rPr>
          <w:sz w:val="18"/>
          <w:szCs w:val="16"/>
          <w:vertAlign w:val="superscript"/>
        </w:rPr>
        <w:t>1/</w:t>
      </w:r>
      <w:r w:rsidRPr="00E671DE">
        <w:rPr>
          <w:sz w:val="18"/>
          <w:szCs w:val="16"/>
          <w:vertAlign w:val="superscript"/>
        </w:rPr>
        <w:tab/>
      </w:r>
      <w:r w:rsidRPr="00E671DE">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2B4527A9" w14:textId="77777777" w:rsidR="00600A76" w:rsidRPr="00E671DE" w:rsidRDefault="00600A76" w:rsidP="00600A76">
      <w:pPr>
        <w:autoSpaceDE w:val="0"/>
        <w:autoSpaceDN w:val="0"/>
        <w:adjustRightInd w:val="0"/>
        <w:ind w:left="567" w:right="333" w:hanging="170"/>
        <w:rPr>
          <w:sz w:val="16"/>
          <w:szCs w:val="16"/>
        </w:rPr>
      </w:pPr>
      <w:r w:rsidRPr="00E671DE">
        <w:rPr>
          <w:sz w:val="18"/>
          <w:szCs w:val="16"/>
          <w:vertAlign w:val="superscript"/>
        </w:rPr>
        <w:t>2/</w:t>
      </w:r>
      <w:r w:rsidRPr="00E671DE">
        <w:rPr>
          <w:sz w:val="18"/>
          <w:szCs w:val="16"/>
          <w:vertAlign w:val="superscript"/>
        </w:rPr>
        <w:tab/>
      </w:r>
      <w:r w:rsidRPr="00E671DE">
        <w:rPr>
          <w:sz w:val="16"/>
          <w:szCs w:val="16"/>
        </w:rPr>
        <w:t>Incluye alimentos procesados, bebidas y tabaco, no incluye productos agropecuarios.</w:t>
      </w:r>
    </w:p>
    <w:p w14:paraId="170F4B59" w14:textId="77777777" w:rsidR="00600A76" w:rsidRPr="00E671DE" w:rsidRDefault="00600A76" w:rsidP="00600A76">
      <w:pPr>
        <w:autoSpaceDE w:val="0"/>
        <w:autoSpaceDN w:val="0"/>
        <w:adjustRightInd w:val="0"/>
        <w:ind w:left="567" w:right="333" w:hanging="170"/>
        <w:rPr>
          <w:sz w:val="16"/>
          <w:szCs w:val="16"/>
        </w:rPr>
      </w:pPr>
      <w:r w:rsidRPr="00E671DE">
        <w:rPr>
          <w:sz w:val="18"/>
          <w:szCs w:val="16"/>
          <w:vertAlign w:val="superscript"/>
        </w:rPr>
        <w:t>3/</w:t>
      </w:r>
      <w:r w:rsidRPr="00E671DE">
        <w:rPr>
          <w:sz w:val="18"/>
          <w:szCs w:val="16"/>
          <w:vertAlign w:val="superscript"/>
        </w:rPr>
        <w:tab/>
      </w:r>
      <w:r w:rsidRPr="00E671DE">
        <w:rPr>
          <w:sz w:val="16"/>
          <w:szCs w:val="16"/>
        </w:rPr>
        <w:t>Incluye vivienda propia, renta de vivienda, servicio doméstico y otros servicios para el hogar.</w:t>
      </w:r>
    </w:p>
    <w:p w14:paraId="40CA5DB7" w14:textId="77777777" w:rsidR="00600A76" w:rsidRPr="00E671DE" w:rsidRDefault="00600A76" w:rsidP="00600A76">
      <w:pPr>
        <w:autoSpaceDE w:val="0"/>
        <w:autoSpaceDN w:val="0"/>
        <w:adjustRightInd w:val="0"/>
        <w:ind w:left="567" w:right="333" w:hanging="170"/>
        <w:rPr>
          <w:sz w:val="16"/>
          <w:szCs w:val="16"/>
        </w:rPr>
      </w:pPr>
      <w:r w:rsidRPr="00E671DE">
        <w:rPr>
          <w:sz w:val="18"/>
          <w:szCs w:val="16"/>
          <w:vertAlign w:val="superscript"/>
        </w:rPr>
        <w:t>4/</w:t>
      </w:r>
      <w:r w:rsidRPr="00E671DE">
        <w:rPr>
          <w:sz w:val="18"/>
          <w:szCs w:val="16"/>
          <w:vertAlign w:val="superscript"/>
        </w:rPr>
        <w:tab/>
      </w:r>
      <w:r w:rsidRPr="00E671DE">
        <w:rPr>
          <w:sz w:val="16"/>
          <w:szCs w:val="16"/>
        </w:rPr>
        <w:t>Incluye loncherías, fondas y taquerías, restaurantes y similares, servicio de telefonía móvil, mantenimiento de automóvil, consulta médica, servicios turísticos en paquete, entre otros.</w:t>
      </w:r>
    </w:p>
    <w:p w14:paraId="2E79FACA" w14:textId="77777777" w:rsidR="00600A76" w:rsidRPr="00A71198" w:rsidRDefault="00600A76" w:rsidP="00600A76">
      <w:pPr>
        <w:autoSpaceDE w:val="0"/>
        <w:autoSpaceDN w:val="0"/>
        <w:adjustRightInd w:val="0"/>
        <w:ind w:left="567" w:right="333" w:firstLine="1"/>
        <w:rPr>
          <w:color w:val="006600"/>
          <w:sz w:val="16"/>
          <w:szCs w:val="16"/>
        </w:rPr>
      </w:pPr>
      <w:r>
        <w:rPr>
          <w:color w:val="006600"/>
          <w:sz w:val="16"/>
          <w:szCs w:val="16"/>
        </w:rPr>
        <w:tab/>
      </w:r>
    </w:p>
    <w:p w14:paraId="1896F1E6" w14:textId="77777777" w:rsidR="00600A76" w:rsidRPr="00D8665B" w:rsidRDefault="00600A76" w:rsidP="00600A76">
      <w:pPr>
        <w:widowControl w:val="0"/>
        <w:autoSpaceDE w:val="0"/>
        <w:autoSpaceDN w:val="0"/>
        <w:adjustRightInd w:val="0"/>
        <w:spacing w:before="840"/>
        <w:rPr>
          <w:b/>
          <w:i/>
          <w:smallCaps/>
        </w:rPr>
      </w:pPr>
      <w:r w:rsidRPr="00D8665B">
        <w:rPr>
          <w:b/>
          <w:i/>
          <w:smallCaps/>
        </w:rPr>
        <w:t>Nota al usuario</w:t>
      </w:r>
    </w:p>
    <w:p w14:paraId="71CAC836" w14:textId="77777777" w:rsidR="00600A76" w:rsidRPr="00695B57" w:rsidRDefault="00600A76" w:rsidP="00600A76">
      <w:pPr>
        <w:pStyle w:val="Prrafodelista"/>
        <w:autoSpaceDE w:val="0"/>
        <w:autoSpaceDN w:val="0"/>
        <w:adjustRightInd w:val="0"/>
        <w:spacing w:before="240"/>
        <w:ind w:left="0"/>
        <w:rPr>
          <w:lang w:val="es-MX"/>
        </w:rPr>
      </w:pPr>
      <w:r w:rsidRPr="00695B57">
        <w:rPr>
          <w:lang w:val="es-MX"/>
        </w:rPr>
        <w:t xml:space="preserve">Como </w:t>
      </w:r>
      <w:r>
        <w:rPr>
          <w:lang w:val="es-MX"/>
        </w:rPr>
        <w:t xml:space="preserve">se </w:t>
      </w:r>
      <w:r w:rsidRPr="00695B57">
        <w:rPr>
          <w:lang w:val="es-MX"/>
        </w:rPr>
        <w:t>inform</w:t>
      </w:r>
      <w:r>
        <w:rPr>
          <w:lang w:val="es-MX"/>
        </w:rPr>
        <w:t>ó de manera oportuna</w:t>
      </w:r>
      <w:r w:rsidRPr="00695B57">
        <w:rPr>
          <w:lang w:val="es-MX"/>
        </w:rPr>
        <w:t xml:space="preserve">, dadas las medidas adoptadas por el INEGI ante el estado de emergencia sanitaria originada por </w:t>
      </w:r>
      <w:r>
        <w:rPr>
          <w:lang w:val="es-MX"/>
        </w:rPr>
        <w:t>la</w:t>
      </w:r>
      <w:r w:rsidRPr="00695B57">
        <w:rPr>
          <w:lang w:val="es-MX"/>
        </w:rPr>
        <w:t xml:space="preserve"> COVID-19, a partir de abril </w:t>
      </w:r>
      <w:r>
        <w:rPr>
          <w:lang w:val="es-MX"/>
        </w:rPr>
        <w:t xml:space="preserve">de 2020 </w:t>
      </w:r>
      <w:r w:rsidRPr="00695B57">
        <w:rPr>
          <w:lang w:val="es-MX"/>
        </w:rPr>
        <w:t xml:space="preserve">y mientras dure esta </w:t>
      </w:r>
      <w:r w:rsidRPr="00431DC7">
        <w:rPr>
          <w:lang w:val="es-MX"/>
        </w:rPr>
        <w:t>contingencia</w:t>
      </w:r>
      <w:r w:rsidRPr="00695B57">
        <w:rPr>
          <w:lang w:val="es-MX"/>
        </w:rPr>
        <w:t xml:space="preserve">, la medición del INPC seguirá utilizando medios electrónicos como el </w:t>
      </w:r>
      <w:r>
        <w:rPr>
          <w:lang w:val="es-MX"/>
        </w:rPr>
        <w:t>i</w:t>
      </w:r>
      <w:r w:rsidRPr="00695B57">
        <w:rPr>
          <w:lang w:val="es-MX"/>
        </w:rPr>
        <w:t>nternet, correo electrónico, teléfono y otras tecnologías de la información para obtener sus cotizaciones</w:t>
      </w:r>
      <w:r>
        <w:rPr>
          <w:lang w:val="es-MX"/>
        </w:rPr>
        <w:t xml:space="preserve"> en tanto</w:t>
      </w:r>
      <w:r w:rsidRPr="00FA04B0">
        <w:t xml:space="preserve"> sea posible retomar la visita directa a los comercios.</w:t>
      </w:r>
      <w:r w:rsidRPr="00FA04B0">
        <w:rPr>
          <w:lang w:val="es-MX"/>
        </w:rPr>
        <w:t xml:space="preserve"> Los resultados se da</w:t>
      </w:r>
      <w:r>
        <w:rPr>
          <w:lang w:val="es-MX"/>
        </w:rPr>
        <w:t>rá</w:t>
      </w:r>
      <w:r w:rsidRPr="00FA04B0">
        <w:rPr>
          <w:lang w:val="es-MX"/>
        </w:rPr>
        <w:t xml:space="preserve">n a conocer de acuerdo con el Calendario de </w:t>
      </w:r>
      <w:r>
        <w:rPr>
          <w:lang w:val="es-MX"/>
        </w:rPr>
        <w:t>D</w:t>
      </w:r>
      <w:r w:rsidRPr="00FA04B0">
        <w:rPr>
          <w:lang w:val="es-MX"/>
        </w:rPr>
        <w:t>ifusión</w:t>
      </w:r>
      <w:r w:rsidRPr="00695B57">
        <w:rPr>
          <w:lang w:val="es-MX"/>
        </w:rPr>
        <w:t xml:space="preserve"> de </w:t>
      </w:r>
      <w:r>
        <w:rPr>
          <w:lang w:val="es-MX"/>
        </w:rPr>
        <w:t>I</w:t>
      </w:r>
      <w:r w:rsidRPr="00695B57">
        <w:rPr>
          <w:lang w:val="es-MX"/>
        </w:rPr>
        <w:t xml:space="preserve">nformación </w:t>
      </w:r>
      <w:r>
        <w:rPr>
          <w:lang w:val="es-MX"/>
        </w:rPr>
        <w:t>E</w:t>
      </w:r>
      <w:r w:rsidRPr="00695B57">
        <w:rPr>
          <w:lang w:val="es-MX"/>
        </w:rPr>
        <w:t xml:space="preserve">stadística y </w:t>
      </w:r>
      <w:r>
        <w:rPr>
          <w:lang w:val="es-MX"/>
        </w:rPr>
        <w:t>G</w:t>
      </w:r>
      <w:r w:rsidRPr="00695B57">
        <w:rPr>
          <w:lang w:val="es-MX"/>
        </w:rPr>
        <w:t>eográfica y de Interés Nacional establecido por el Instituto.</w:t>
      </w:r>
    </w:p>
    <w:p w14:paraId="0B6FC0A6" w14:textId="77777777" w:rsidR="00600A76" w:rsidRPr="008B4FB7" w:rsidRDefault="00600A76" w:rsidP="00600A76">
      <w:pPr>
        <w:pStyle w:val="Prrafodelista"/>
        <w:autoSpaceDE w:val="0"/>
        <w:autoSpaceDN w:val="0"/>
        <w:adjustRightInd w:val="0"/>
        <w:spacing w:before="240"/>
        <w:ind w:left="0"/>
        <w:rPr>
          <w:lang w:val="es-MX"/>
        </w:rPr>
      </w:pPr>
      <w:r w:rsidRPr="00176A27">
        <w:rPr>
          <w:lang w:val="es-MX"/>
        </w:rPr>
        <w:t xml:space="preserve">Desde abril </w:t>
      </w:r>
      <w:r>
        <w:rPr>
          <w:lang w:val="es-MX"/>
        </w:rPr>
        <w:t xml:space="preserve">de 2020 </w:t>
      </w:r>
      <w:r w:rsidRPr="00176A27">
        <w:rPr>
          <w:lang w:val="es-MX"/>
        </w:rPr>
        <w:t xml:space="preserve">y aún en </w:t>
      </w:r>
      <w:r>
        <w:rPr>
          <w:lang w:val="es-MX"/>
        </w:rPr>
        <w:t>l</w:t>
      </w:r>
      <w:r w:rsidRPr="00176A27">
        <w:rPr>
          <w:lang w:val="es-MX"/>
        </w:rPr>
        <w:t xml:space="preserve">a primera quincena de </w:t>
      </w:r>
      <w:r>
        <w:rPr>
          <w:lang w:val="es-MX"/>
        </w:rPr>
        <w:t>abril de 2022</w:t>
      </w:r>
      <w:r w:rsidRPr="00176A27">
        <w:rPr>
          <w:lang w:val="es-MX"/>
        </w:rPr>
        <w:t xml:space="preserve">, </w:t>
      </w:r>
      <w:r w:rsidRPr="00413162">
        <w:rPr>
          <w:lang w:val="es-MX"/>
        </w:rPr>
        <w:t xml:space="preserve">la recopilación de precios enfrentó el cierre temporal o la limitación de actividades en los establecimientos donde el INEGI cotiza los productos del INPC de manera regular, </w:t>
      </w:r>
      <w:r>
        <w:rPr>
          <w:lang w:val="es-MX"/>
        </w:rPr>
        <w:t>de modo que se utilizaron</w:t>
      </w:r>
      <w:r w:rsidRPr="00413162">
        <w:rPr>
          <w:lang w:val="es-MX"/>
        </w:rPr>
        <w:t xml:space="preserve"> los medios electrónicos mencionados. Lo anterior da lugar a </w:t>
      </w:r>
      <w:r>
        <w:rPr>
          <w:lang w:val="es-MX"/>
        </w:rPr>
        <w:t xml:space="preserve">que no se tenga </w:t>
      </w:r>
      <w:r w:rsidRPr="00413162">
        <w:rPr>
          <w:lang w:val="es-MX"/>
        </w:rPr>
        <w:t>acceso a</w:t>
      </w:r>
      <w:r>
        <w:rPr>
          <w:lang w:val="es-MX"/>
        </w:rPr>
        <w:t>l</w:t>
      </w:r>
      <w:r w:rsidRPr="00413162">
        <w:rPr>
          <w:lang w:val="es-MX"/>
        </w:rPr>
        <w:t xml:space="preserve"> precio</w:t>
      </w:r>
      <w:r>
        <w:rPr>
          <w:lang w:val="es-MX"/>
        </w:rPr>
        <w:t xml:space="preserve"> de un grupo de artículos</w:t>
      </w:r>
      <w:r w:rsidRPr="00413162">
        <w:rPr>
          <w:lang w:val="es-MX"/>
        </w:rPr>
        <w:t>. El cierre de los establecimientos</w:t>
      </w:r>
      <w:r>
        <w:rPr>
          <w:lang w:val="es-MX"/>
        </w:rPr>
        <w:t xml:space="preserve"> </w:t>
      </w:r>
      <w:r w:rsidRPr="00413162">
        <w:rPr>
          <w:lang w:val="es-MX"/>
        </w:rPr>
        <w:t>ocurr</w:t>
      </w:r>
      <w:r>
        <w:rPr>
          <w:lang w:val="es-MX"/>
        </w:rPr>
        <w:t>e</w:t>
      </w:r>
      <w:r w:rsidRPr="00413162">
        <w:rPr>
          <w:lang w:val="es-MX"/>
        </w:rPr>
        <w:t xml:space="preserve"> durante este periodo de contingencia porque </w:t>
      </w:r>
      <w:r>
        <w:rPr>
          <w:lang w:val="es-MX"/>
        </w:rPr>
        <w:t xml:space="preserve">realizan </w:t>
      </w:r>
      <w:r w:rsidRPr="00413162">
        <w:rPr>
          <w:lang w:val="es-MX"/>
        </w:rPr>
        <w:t xml:space="preserve">actividades económicas no esenciales, por otras medidas sanitarias o por voluntad del </w:t>
      </w:r>
      <w:r>
        <w:rPr>
          <w:lang w:val="es-MX"/>
        </w:rPr>
        <w:t xml:space="preserve">propio dueño del </w:t>
      </w:r>
      <w:r w:rsidRPr="00413162">
        <w:rPr>
          <w:lang w:val="es-MX"/>
        </w:rPr>
        <w:t xml:space="preserve">negocio. La falta de </w:t>
      </w:r>
      <w:r>
        <w:rPr>
          <w:lang w:val="es-MX"/>
        </w:rPr>
        <w:t xml:space="preserve">conocimiento de los </w:t>
      </w:r>
      <w:r w:rsidRPr="00413162">
        <w:rPr>
          <w:lang w:val="es-MX"/>
        </w:rPr>
        <w:t xml:space="preserve">precios se distribuyó </w:t>
      </w:r>
      <w:r w:rsidRPr="00413162">
        <w:rPr>
          <w:lang w:val="es-MX"/>
        </w:rPr>
        <w:lastRenderedPageBreak/>
        <w:t xml:space="preserve">entre todos los genéricos y estadísticamente sólo afectó a aquellos que representan </w:t>
      </w:r>
      <w:r w:rsidRPr="003F0AEA">
        <w:rPr>
          <w:lang w:val="es-MX"/>
        </w:rPr>
        <w:t>0.</w:t>
      </w:r>
      <w:r>
        <w:rPr>
          <w:lang w:val="es-MX"/>
        </w:rPr>
        <w:t>04</w:t>
      </w:r>
      <w:r w:rsidRPr="003F0AEA">
        <w:rPr>
          <w:lang w:val="es-MX"/>
        </w:rPr>
        <w:t>%</w:t>
      </w:r>
      <w:r w:rsidRPr="00413162">
        <w:rPr>
          <w:lang w:val="es-MX"/>
        </w:rPr>
        <w:t xml:space="preserve"> del ponderador del gasto total de la canasta nacional. Estas medidas </w:t>
      </w:r>
      <w:r>
        <w:rPr>
          <w:lang w:val="es-MX"/>
        </w:rPr>
        <w:t xml:space="preserve">están </w:t>
      </w:r>
      <w:r w:rsidRPr="00413162">
        <w:rPr>
          <w:lang w:val="es-MX"/>
        </w:rPr>
        <w:t>apega</w:t>
      </w:r>
      <w:r>
        <w:rPr>
          <w:lang w:val="es-MX"/>
        </w:rPr>
        <w:t>das</w:t>
      </w:r>
      <w:r w:rsidRPr="00413162">
        <w:rPr>
          <w:lang w:val="es-MX"/>
        </w:rPr>
        <w:t xml:space="preserve"> a las recomendaciones que han </w:t>
      </w:r>
      <w:r>
        <w:rPr>
          <w:lang w:val="es-MX"/>
        </w:rPr>
        <w:t xml:space="preserve">propuesto </w:t>
      </w:r>
      <w:r w:rsidRPr="00413162">
        <w:rPr>
          <w:lang w:val="es-MX"/>
        </w:rPr>
        <w:t xml:space="preserve">los organismos internacionales debido a esta contingencia. </w:t>
      </w:r>
    </w:p>
    <w:p w14:paraId="593E4BB0" w14:textId="77777777" w:rsidR="00600A76" w:rsidRDefault="00600A76" w:rsidP="00600A76">
      <w:pPr>
        <w:pStyle w:val="Texto"/>
        <w:autoSpaceDE w:val="0"/>
        <w:autoSpaceDN w:val="0"/>
        <w:adjustRightInd w:val="0"/>
        <w:spacing w:before="240" w:after="0" w:line="240" w:lineRule="auto"/>
        <w:ind w:firstLine="0"/>
        <w:jc w:val="center"/>
        <w:rPr>
          <w:b/>
          <w:sz w:val="22"/>
          <w:szCs w:val="24"/>
        </w:rPr>
      </w:pPr>
    </w:p>
    <w:p w14:paraId="45EA7F4C" w14:textId="77777777" w:rsidR="00600A76" w:rsidRPr="00472632" w:rsidRDefault="00600A76" w:rsidP="00600A76">
      <w:pPr>
        <w:pStyle w:val="Texto"/>
        <w:autoSpaceDE w:val="0"/>
        <w:autoSpaceDN w:val="0"/>
        <w:adjustRightInd w:val="0"/>
        <w:spacing w:before="240" w:after="0" w:line="240" w:lineRule="auto"/>
        <w:ind w:firstLine="0"/>
        <w:jc w:val="center"/>
        <w:rPr>
          <w:b/>
          <w:sz w:val="22"/>
          <w:szCs w:val="24"/>
        </w:rPr>
      </w:pPr>
      <w:r w:rsidRPr="00472632">
        <w:rPr>
          <w:b/>
          <w:sz w:val="22"/>
          <w:szCs w:val="24"/>
        </w:rPr>
        <w:t>CERTIFICA</w:t>
      </w:r>
      <w:r>
        <w:rPr>
          <w:b/>
          <w:sz w:val="22"/>
          <w:szCs w:val="24"/>
        </w:rPr>
        <w:t>CIÓN ISO 9001:2015</w:t>
      </w:r>
    </w:p>
    <w:p w14:paraId="502250B6" w14:textId="77777777" w:rsidR="00600A76" w:rsidRPr="00A71198" w:rsidRDefault="00600A76" w:rsidP="00600A76">
      <w:pPr>
        <w:pStyle w:val="Texto"/>
        <w:keepNext/>
        <w:keepLines/>
        <w:autoSpaceDE w:val="0"/>
        <w:autoSpaceDN w:val="0"/>
        <w:adjustRightInd w:val="0"/>
        <w:spacing w:after="0" w:line="240" w:lineRule="auto"/>
        <w:ind w:firstLine="0"/>
        <w:jc w:val="center"/>
        <w:rPr>
          <w:sz w:val="24"/>
          <w:szCs w:val="24"/>
        </w:rPr>
      </w:pPr>
      <w:r>
        <w:rPr>
          <w:noProof/>
        </w:rPr>
        <w:drawing>
          <wp:inline distT="0" distB="0" distL="0" distR="0" wp14:anchorId="1187DB6E" wp14:editId="23F9BA3E">
            <wp:extent cx="3513600" cy="1638000"/>
            <wp:effectExtent l="0" t="0" r="0" b="635"/>
            <wp:docPr id="6" name="Imagen 6"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 xmlns:a="http://schemas.openxmlformats.org/drawingml/2006/main">
              <a:graphicData uri="http://schemas.openxmlformats.org/drawingml/2006/picture">
                <pic:pic xmlns:pic="http://schemas.openxmlformats.org/drawingml/2006/picture">
                  <pic:nvPicPr>
                    <pic:cNvPr id="2" name="Imagen 2"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3600" cy="1638000"/>
                    </a:xfrm>
                    <a:prstGeom prst="rect">
                      <a:avLst/>
                    </a:prstGeom>
                    <a:noFill/>
                  </pic:spPr>
                </pic:pic>
              </a:graphicData>
            </a:graphic>
          </wp:inline>
        </w:drawing>
      </w:r>
    </w:p>
    <w:p w14:paraId="4F7F489B" w14:textId="77777777" w:rsidR="00600A76" w:rsidRDefault="00600A76" w:rsidP="00600A76">
      <w:pPr>
        <w:pStyle w:val="Texto"/>
        <w:autoSpaceDE w:val="0"/>
        <w:autoSpaceDN w:val="0"/>
        <w:adjustRightInd w:val="0"/>
        <w:spacing w:before="360" w:after="0" w:line="240" w:lineRule="auto"/>
        <w:ind w:firstLine="0"/>
        <w:jc w:val="center"/>
        <w:rPr>
          <w:b/>
          <w:sz w:val="22"/>
          <w:szCs w:val="24"/>
        </w:rPr>
      </w:pPr>
    </w:p>
    <w:p w14:paraId="61115120" w14:textId="77777777" w:rsidR="00600A76" w:rsidRDefault="00600A76" w:rsidP="00600A76">
      <w:pPr>
        <w:pStyle w:val="bulnot"/>
        <w:widowControl w:val="0"/>
        <w:tabs>
          <w:tab w:val="clear" w:pos="851"/>
        </w:tabs>
        <w:spacing w:before="0"/>
        <w:ind w:left="1276" w:right="952" w:hanging="390"/>
        <w:rPr>
          <w:szCs w:val="22"/>
        </w:rPr>
      </w:pPr>
    </w:p>
    <w:p w14:paraId="70622B43" w14:textId="77777777" w:rsidR="00600A76" w:rsidRDefault="00600A76" w:rsidP="00600A76">
      <w:pPr>
        <w:pStyle w:val="bulnot"/>
        <w:widowControl w:val="0"/>
        <w:tabs>
          <w:tab w:val="clear" w:pos="851"/>
        </w:tabs>
        <w:spacing w:before="0"/>
        <w:ind w:left="1276" w:right="952" w:firstLine="0"/>
        <w:rPr>
          <w:sz w:val="4"/>
          <w:szCs w:val="4"/>
        </w:rPr>
      </w:pPr>
    </w:p>
    <w:p w14:paraId="0122A61A" w14:textId="77777777" w:rsidR="00600A76" w:rsidRDefault="00600A76" w:rsidP="00600A76">
      <w:pPr>
        <w:pStyle w:val="bulnot"/>
        <w:widowControl w:val="0"/>
        <w:tabs>
          <w:tab w:val="clear" w:pos="851"/>
        </w:tabs>
        <w:spacing w:before="0"/>
        <w:ind w:left="1276" w:right="952" w:firstLine="0"/>
        <w:rPr>
          <w:sz w:val="4"/>
          <w:szCs w:val="4"/>
        </w:rPr>
      </w:pPr>
    </w:p>
    <w:p w14:paraId="294AD132" w14:textId="77777777" w:rsidR="00600A76" w:rsidRDefault="00600A76" w:rsidP="00600A76">
      <w:pPr>
        <w:pStyle w:val="bulnot"/>
        <w:widowControl w:val="0"/>
        <w:tabs>
          <w:tab w:val="clear" w:pos="851"/>
        </w:tabs>
        <w:spacing w:before="0"/>
        <w:ind w:left="1276" w:right="952" w:firstLine="0"/>
        <w:rPr>
          <w:sz w:val="4"/>
          <w:szCs w:val="4"/>
        </w:rPr>
      </w:pPr>
    </w:p>
    <w:p w14:paraId="364822EA" w14:textId="77777777" w:rsidR="00600A76" w:rsidRDefault="00600A76" w:rsidP="00600A76">
      <w:pPr>
        <w:pStyle w:val="bulnot"/>
        <w:widowControl w:val="0"/>
        <w:tabs>
          <w:tab w:val="clear" w:pos="851"/>
        </w:tabs>
        <w:spacing w:before="0"/>
        <w:ind w:left="1276" w:right="952" w:firstLine="0"/>
        <w:rPr>
          <w:sz w:val="4"/>
          <w:szCs w:val="4"/>
        </w:rPr>
      </w:pPr>
    </w:p>
    <w:p w14:paraId="08702F62" w14:textId="77777777" w:rsidR="00600A76" w:rsidRDefault="00600A76" w:rsidP="00600A76">
      <w:pPr>
        <w:pStyle w:val="bulnot"/>
        <w:widowControl w:val="0"/>
        <w:tabs>
          <w:tab w:val="clear" w:pos="851"/>
        </w:tabs>
        <w:spacing w:before="0"/>
        <w:ind w:left="1276" w:right="952" w:firstLine="0"/>
        <w:rPr>
          <w:sz w:val="4"/>
          <w:szCs w:val="4"/>
        </w:rPr>
      </w:pPr>
    </w:p>
    <w:p w14:paraId="52D67F98" w14:textId="77777777" w:rsidR="00600A76" w:rsidRDefault="00600A76" w:rsidP="00600A76">
      <w:pPr>
        <w:pStyle w:val="bulnot"/>
        <w:widowControl w:val="0"/>
        <w:tabs>
          <w:tab w:val="clear" w:pos="851"/>
        </w:tabs>
        <w:spacing w:before="0"/>
        <w:ind w:left="1276" w:right="952" w:firstLine="0"/>
        <w:rPr>
          <w:sz w:val="4"/>
          <w:szCs w:val="4"/>
        </w:rPr>
      </w:pPr>
    </w:p>
    <w:p w14:paraId="09E9BE84" w14:textId="77777777" w:rsidR="00600A76" w:rsidRDefault="00600A76" w:rsidP="00600A76">
      <w:pPr>
        <w:pStyle w:val="bulnot"/>
        <w:widowControl w:val="0"/>
        <w:tabs>
          <w:tab w:val="clear" w:pos="851"/>
        </w:tabs>
        <w:spacing w:before="0"/>
        <w:ind w:left="1276" w:right="952" w:firstLine="0"/>
        <w:rPr>
          <w:sz w:val="4"/>
          <w:szCs w:val="4"/>
        </w:rPr>
      </w:pPr>
    </w:p>
    <w:p w14:paraId="673E8EB0" w14:textId="77777777" w:rsidR="00600A76" w:rsidRPr="007422D5" w:rsidRDefault="00600A76" w:rsidP="00600A76">
      <w:pPr>
        <w:pStyle w:val="bulnot"/>
        <w:widowControl w:val="0"/>
        <w:tabs>
          <w:tab w:val="clear" w:pos="851"/>
        </w:tabs>
        <w:spacing w:before="0"/>
        <w:ind w:left="1276" w:right="952" w:firstLine="0"/>
        <w:rPr>
          <w:sz w:val="4"/>
          <w:szCs w:val="4"/>
        </w:rPr>
      </w:pPr>
    </w:p>
    <w:p w14:paraId="65F4F3BD" w14:textId="77777777" w:rsidR="00600A76" w:rsidRDefault="00600A76" w:rsidP="00600A76">
      <w:pPr>
        <w:spacing w:before="100" w:beforeAutospacing="1"/>
        <w:ind w:left="-284" w:right="-547"/>
        <w:jc w:val="center"/>
        <w:rPr>
          <w:sz w:val="22"/>
          <w:szCs w:val="22"/>
        </w:rPr>
      </w:pPr>
    </w:p>
    <w:p w14:paraId="013798E4" w14:textId="77777777" w:rsidR="00600A76" w:rsidRDefault="00600A76" w:rsidP="00600A76">
      <w:pPr>
        <w:spacing w:before="100" w:beforeAutospacing="1"/>
        <w:ind w:left="-284" w:right="-547"/>
        <w:jc w:val="center"/>
        <w:rPr>
          <w:sz w:val="22"/>
          <w:szCs w:val="22"/>
        </w:rPr>
      </w:pPr>
    </w:p>
    <w:p w14:paraId="4CF126A3" w14:textId="77777777" w:rsidR="00600A76" w:rsidRDefault="00600A76" w:rsidP="00600A76">
      <w:pPr>
        <w:spacing w:before="100" w:beforeAutospacing="1"/>
        <w:ind w:left="-284" w:right="-547"/>
        <w:jc w:val="center"/>
        <w:rPr>
          <w:sz w:val="22"/>
          <w:szCs w:val="22"/>
        </w:rPr>
      </w:pPr>
    </w:p>
    <w:p w14:paraId="4EBEDDBE" w14:textId="563ABAA7" w:rsidR="00600A76" w:rsidRDefault="00600A76" w:rsidP="00600A76">
      <w:pPr>
        <w:spacing w:before="100" w:beforeAutospacing="1"/>
        <w:ind w:left="-284" w:right="-547"/>
        <w:jc w:val="center"/>
        <w:rPr>
          <w:sz w:val="22"/>
          <w:szCs w:val="22"/>
        </w:rPr>
      </w:pPr>
    </w:p>
    <w:p w14:paraId="26177B93" w14:textId="77777777" w:rsidR="00492933" w:rsidRDefault="00492933" w:rsidP="00600A76">
      <w:pPr>
        <w:spacing w:before="100" w:beforeAutospacing="1"/>
        <w:ind w:left="-284" w:right="-547"/>
        <w:jc w:val="center"/>
        <w:rPr>
          <w:sz w:val="22"/>
          <w:szCs w:val="22"/>
        </w:rPr>
      </w:pPr>
    </w:p>
    <w:p w14:paraId="0B4DB38B" w14:textId="77777777" w:rsidR="00600A76" w:rsidRDefault="00600A76" w:rsidP="00600A76">
      <w:pPr>
        <w:pStyle w:val="NormalWeb"/>
        <w:spacing w:before="0" w:beforeAutospacing="0" w:after="0" w:afterAutospacing="0"/>
        <w:ind w:left="-426" w:right="-518"/>
        <w:contextualSpacing/>
        <w:jc w:val="center"/>
        <w:rPr>
          <w:rFonts w:ascii="Arial" w:hAnsi="Arial" w:cs="Arial"/>
          <w:sz w:val="22"/>
          <w:szCs w:val="22"/>
        </w:rPr>
      </w:pPr>
    </w:p>
    <w:p w14:paraId="3EED9617" w14:textId="77777777" w:rsidR="00600A76" w:rsidRPr="00492933" w:rsidRDefault="00600A76" w:rsidP="00600A76">
      <w:pPr>
        <w:pStyle w:val="NormalWeb"/>
        <w:spacing w:before="0" w:beforeAutospacing="0" w:after="0" w:afterAutospacing="0"/>
        <w:ind w:left="-426" w:right="-518"/>
        <w:contextualSpacing/>
        <w:jc w:val="center"/>
        <w:rPr>
          <w:rFonts w:ascii="Arial" w:hAnsi="Arial" w:cs="Arial"/>
          <w:sz w:val="22"/>
          <w:szCs w:val="22"/>
        </w:rPr>
      </w:pPr>
    </w:p>
    <w:p w14:paraId="3BA3CBD8" w14:textId="77777777" w:rsidR="00600A76" w:rsidRPr="00492933" w:rsidRDefault="00600A76" w:rsidP="00600A76">
      <w:pPr>
        <w:pStyle w:val="NormalWeb"/>
        <w:spacing w:before="0" w:beforeAutospacing="0" w:after="0" w:afterAutospacing="0"/>
        <w:ind w:left="-426" w:right="-518"/>
        <w:contextualSpacing/>
        <w:jc w:val="center"/>
        <w:rPr>
          <w:rFonts w:ascii="Arial" w:hAnsi="Arial" w:cs="Arial"/>
          <w:sz w:val="22"/>
          <w:szCs w:val="22"/>
        </w:rPr>
      </w:pPr>
      <w:r w:rsidRPr="00492933">
        <w:rPr>
          <w:rFonts w:ascii="Arial" w:hAnsi="Arial" w:cs="Arial"/>
          <w:sz w:val="22"/>
          <w:szCs w:val="22"/>
        </w:rPr>
        <w:t xml:space="preserve">Para consultas de medios y periodistas, contactar a: </w:t>
      </w:r>
      <w:hyperlink r:id="rId10" w:history="1">
        <w:r w:rsidRPr="00492933">
          <w:rPr>
            <w:rStyle w:val="Hipervnculo"/>
            <w:rFonts w:ascii="Arial" w:hAnsi="Arial" w:cs="Arial"/>
            <w:sz w:val="22"/>
            <w:szCs w:val="22"/>
          </w:rPr>
          <w:t>comunicacionsocial@inegi.org.mx</w:t>
        </w:r>
      </w:hyperlink>
      <w:r w:rsidRPr="00492933">
        <w:rPr>
          <w:rFonts w:ascii="Arial" w:hAnsi="Arial" w:cs="Arial"/>
          <w:sz w:val="22"/>
          <w:szCs w:val="22"/>
        </w:rPr>
        <w:t xml:space="preserve"> </w:t>
      </w:r>
    </w:p>
    <w:p w14:paraId="15CFEEFE" w14:textId="77777777" w:rsidR="00600A76" w:rsidRPr="00492933" w:rsidRDefault="00600A76" w:rsidP="00600A76">
      <w:pPr>
        <w:pStyle w:val="NormalWeb"/>
        <w:spacing w:before="0" w:beforeAutospacing="0" w:after="0" w:afterAutospacing="0"/>
        <w:ind w:left="-426" w:right="-518"/>
        <w:contextualSpacing/>
        <w:jc w:val="center"/>
        <w:rPr>
          <w:rFonts w:ascii="Arial" w:hAnsi="Arial" w:cs="Arial"/>
          <w:sz w:val="22"/>
          <w:szCs w:val="22"/>
        </w:rPr>
      </w:pPr>
      <w:r w:rsidRPr="00492933">
        <w:rPr>
          <w:rFonts w:ascii="Arial" w:hAnsi="Arial" w:cs="Arial"/>
          <w:sz w:val="22"/>
          <w:szCs w:val="22"/>
        </w:rPr>
        <w:t xml:space="preserve">o llamar al teléfono (55) 52-78-10-00, </w:t>
      </w:r>
      <w:proofErr w:type="spellStart"/>
      <w:r w:rsidRPr="00492933">
        <w:rPr>
          <w:rFonts w:ascii="Arial" w:hAnsi="Arial" w:cs="Arial"/>
          <w:sz w:val="22"/>
          <w:szCs w:val="22"/>
        </w:rPr>
        <w:t>exts</w:t>
      </w:r>
      <w:proofErr w:type="spellEnd"/>
      <w:r w:rsidRPr="00492933">
        <w:rPr>
          <w:rFonts w:ascii="Arial" w:hAnsi="Arial" w:cs="Arial"/>
          <w:sz w:val="22"/>
          <w:szCs w:val="22"/>
        </w:rPr>
        <w:t>. 1134, 1260 y 1241.</w:t>
      </w:r>
    </w:p>
    <w:p w14:paraId="651051B9" w14:textId="77777777" w:rsidR="00600A76" w:rsidRPr="00492933" w:rsidRDefault="00600A76" w:rsidP="00600A76">
      <w:pPr>
        <w:pStyle w:val="NormalWeb"/>
        <w:spacing w:before="0" w:beforeAutospacing="0" w:after="0" w:afterAutospacing="0"/>
        <w:ind w:left="-426" w:right="-518"/>
        <w:contextualSpacing/>
        <w:jc w:val="center"/>
        <w:rPr>
          <w:rFonts w:ascii="Arial" w:hAnsi="Arial" w:cs="Arial"/>
          <w:sz w:val="22"/>
          <w:szCs w:val="22"/>
        </w:rPr>
      </w:pPr>
    </w:p>
    <w:p w14:paraId="3E1C230A" w14:textId="77777777" w:rsidR="00600A76" w:rsidRPr="00492933" w:rsidRDefault="00600A76" w:rsidP="00600A76">
      <w:pPr>
        <w:ind w:left="-426" w:right="-518"/>
        <w:contextualSpacing/>
        <w:jc w:val="center"/>
        <w:rPr>
          <w:sz w:val="22"/>
          <w:szCs w:val="22"/>
        </w:rPr>
      </w:pPr>
      <w:r w:rsidRPr="00492933">
        <w:rPr>
          <w:sz w:val="22"/>
          <w:szCs w:val="22"/>
        </w:rPr>
        <w:t>Dirección de Atención a Medios / Dirección General Adjunta de Comunicación</w:t>
      </w:r>
    </w:p>
    <w:p w14:paraId="587901A3" w14:textId="77777777" w:rsidR="00600A76" w:rsidRPr="00EC7374" w:rsidRDefault="00600A76" w:rsidP="00600A76">
      <w:pPr>
        <w:ind w:left="-426" w:right="-518"/>
        <w:contextualSpacing/>
        <w:jc w:val="center"/>
        <w:rPr>
          <w:sz w:val="22"/>
          <w:szCs w:val="22"/>
        </w:rPr>
      </w:pPr>
    </w:p>
    <w:p w14:paraId="35409D3D" w14:textId="77777777" w:rsidR="00600A76" w:rsidRDefault="00600A76" w:rsidP="00600A76">
      <w:pPr>
        <w:ind w:left="-425" w:right="-516"/>
        <w:contextualSpacing/>
        <w:jc w:val="center"/>
      </w:pPr>
      <w:r w:rsidRPr="00FF1218">
        <w:rPr>
          <w:noProof/>
          <w:lang w:eastAsia="es-MX"/>
        </w:rPr>
        <w:drawing>
          <wp:inline distT="0" distB="0" distL="0" distR="0" wp14:anchorId="3E6AA79A" wp14:editId="4A1B1E4D">
            <wp:extent cx="385638" cy="365760"/>
            <wp:effectExtent l="0" t="0" r="0" b="0"/>
            <wp:docPr id="10" name="Imagen 10"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5981" cy="366085"/>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473E86F" wp14:editId="0DA8BB7A">
            <wp:extent cx="365760" cy="365760"/>
            <wp:effectExtent l="0" t="0" r="0" b="0"/>
            <wp:docPr id="7" name="Imagen 7"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D2CDFEF" wp14:editId="5D979888">
            <wp:extent cx="365760" cy="365760"/>
            <wp:effectExtent l="0" t="0" r="0" b="0"/>
            <wp:docPr id="13" name="Imagen 13"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BC388E7" wp14:editId="3767C42F">
            <wp:extent cx="365760" cy="365760"/>
            <wp:effectExtent l="0" t="0" r="0" b="0"/>
            <wp:docPr id="5" name="Imagen 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22DE16BE" wp14:editId="3D1B3E6E">
            <wp:extent cx="2286000" cy="274320"/>
            <wp:effectExtent l="0" t="0" r="0" b="0"/>
            <wp:docPr id="24" name="Imagen 2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ADCEA88" w14:textId="77777777" w:rsidR="00600A76" w:rsidRDefault="00600A76" w:rsidP="00600A76">
      <w:pPr>
        <w:spacing w:before="100" w:beforeAutospacing="1"/>
        <w:ind w:left="-284" w:right="-547"/>
        <w:jc w:val="center"/>
        <w:rPr>
          <w:sz w:val="22"/>
          <w:szCs w:val="22"/>
        </w:rPr>
      </w:pPr>
    </w:p>
    <w:p w14:paraId="581E0DD1" w14:textId="77777777" w:rsidR="00600A76" w:rsidRDefault="00600A76" w:rsidP="00600A76">
      <w:pPr>
        <w:spacing w:before="100" w:beforeAutospacing="1"/>
        <w:ind w:left="-284" w:right="-547"/>
        <w:jc w:val="center"/>
        <w:rPr>
          <w:sz w:val="22"/>
          <w:szCs w:val="22"/>
        </w:rPr>
      </w:pPr>
    </w:p>
    <w:p w14:paraId="1404DD6D" w14:textId="77777777" w:rsidR="00600A76" w:rsidRDefault="00600A76" w:rsidP="00600A76">
      <w:pPr>
        <w:ind w:left="-567"/>
        <w:jc w:val="center"/>
        <w:rPr>
          <w:noProof/>
          <w:lang w:eastAsia="es-MX"/>
        </w:rPr>
        <w:sectPr w:rsidR="00600A76" w:rsidSect="00754472">
          <w:headerReference w:type="default" r:id="rId21"/>
          <w:footerReference w:type="default" r:id="rId22"/>
          <w:pgSz w:w="12240" w:h="15840"/>
          <w:pgMar w:top="1418" w:right="1134" w:bottom="1276" w:left="1134" w:header="709" w:footer="709" w:gutter="0"/>
          <w:cols w:space="708"/>
          <w:docGrid w:linePitch="360"/>
        </w:sectPr>
      </w:pPr>
    </w:p>
    <w:p w14:paraId="19AF518D" w14:textId="77777777" w:rsidR="00600A76" w:rsidRPr="00600A76" w:rsidRDefault="00600A76" w:rsidP="00600A76">
      <w:pPr>
        <w:pStyle w:val="Profesin"/>
        <w:outlineLvl w:val="0"/>
        <w:rPr>
          <w:sz w:val="24"/>
          <w:szCs w:val="24"/>
          <w:lang w:val="es-MX"/>
        </w:rPr>
      </w:pPr>
      <w:r w:rsidRPr="00600A76">
        <w:rPr>
          <w:sz w:val="24"/>
          <w:szCs w:val="24"/>
          <w:lang w:val="es-MX"/>
        </w:rPr>
        <w:lastRenderedPageBreak/>
        <w:t>ANEXO</w:t>
      </w:r>
    </w:p>
    <w:p w14:paraId="75D8557A" w14:textId="77777777" w:rsidR="00600A76" w:rsidRPr="00600A76" w:rsidRDefault="00600A76" w:rsidP="00600A76">
      <w:pPr>
        <w:pStyle w:val="Profesin"/>
        <w:spacing w:before="240"/>
        <w:outlineLvl w:val="0"/>
        <w:rPr>
          <w:sz w:val="24"/>
          <w:szCs w:val="24"/>
          <w:lang w:val="es-MX"/>
        </w:rPr>
      </w:pPr>
      <w:r w:rsidRPr="00600A76">
        <w:rPr>
          <w:sz w:val="24"/>
          <w:szCs w:val="24"/>
          <w:lang w:val="es-MX"/>
        </w:rPr>
        <w:t>Nota técnica</w:t>
      </w:r>
    </w:p>
    <w:p w14:paraId="5EE8F9F1" w14:textId="189B33B0" w:rsidR="00236AC0" w:rsidRDefault="00236AC0" w:rsidP="00236AC0">
      <w:pPr>
        <w:jc w:val="left"/>
        <w:rPr>
          <w:b/>
          <w:i/>
          <w:color w:val="000000" w:themeColor="text1"/>
        </w:rPr>
      </w:pPr>
      <w:bookmarkStart w:id="1" w:name="_Hlk33002076"/>
    </w:p>
    <w:p w14:paraId="0D4A1EC1" w14:textId="77777777" w:rsidR="00236AC0" w:rsidRPr="00B940B6" w:rsidRDefault="00236AC0" w:rsidP="00236AC0">
      <w:pPr>
        <w:keepNext/>
        <w:keepLines/>
        <w:widowControl w:val="0"/>
        <w:spacing w:before="360"/>
        <w:jc w:val="left"/>
        <w:rPr>
          <w:b/>
          <w:i/>
          <w:color w:val="000000" w:themeColor="text1"/>
        </w:rPr>
      </w:pPr>
      <w:r w:rsidRPr="00866182">
        <w:rPr>
          <w:b/>
          <w:i/>
          <w:color w:val="000000" w:themeColor="text1"/>
        </w:rPr>
        <w:t xml:space="preserve">Índice Nacional de Precios al </w:t>
      </w:r>
      <w:r w:rsidRPr="00B940B6">
        <w:rPr>
          <w:b/>
          <w:i/>
          <w:color w:val="000000" w:themeColor="text1"/>
        </w:rPr>
        <w:t xml:space="preserve">Consumidor </w:t>
      </w:r>
    </w:p>
    <w:p w14:paraId="6F8A77E0" w14:textId="112EF0AE" w:rsidR="00236AC0" w:rsidRDefault="0071735C" w:rsidP="00236AC0">
      <w:pPr>
        <w:autoSpaceDE w:val="0"/>
        <w:autoSpaceDN w:val="0"/>
        <w:adjustRightInd w:val="0"/>
        <w:spacing w:before="240"/>
      </w:pPr>
      <w:r w:rsidRPr="0071735C">
        <w:t>En la primera quincena de abril de 2022, el Índice Nacional de Precios al Consumidor (INPC) tuvo un incremento quincenal de 0.16%. En el mismo periodo de 2021 aument</w:t>
      </w:r>
      <w:r>
        <w:t>ó</w:t>
      </w:r>
      <w:r w:rsidRPr="0071735C">
        <w:t xml:space="preserve"> 0.06%</w:t>
      </w:r>
      <w:r>
        <w:t>.</w:t>
      </w:r>
    </w:p>
    <w:p w14:paraId="2E25BB32" w14:textId="77777777" w:rsidR="00236AC0" w:rsidRPr="0091201A" w:rsidRDefault="00236AC0" w:rsidP="00236AC0">
      <w:pPr>
        <w:pStyle w:val="n01"/>
        <w:spacing w:before="360"/>
        <w:ind w:left="0" w:firstLine="0"/>
        <w:jc w:val="center"/>
        <w:rPr>
          <w:rFonts w:ascii="Arial" w:hAnsi="Arial"/>
          <w:color w:val="auto"/>
          <w:sz w:val="20"/>
          <w:szCs w:val="20"/>
        </w:rPr>
      </w:pPr>
      <w:r w:rsidRPr="0091201A">
        <w:rPr>
          <w:rFonts w:ascii="Arial" w:hAnsi="Arial"/>
          <w:bCs/>
          <w:color w:val="auto"/>
          <w:sz w:val="20"/>
          <w:szCs w:val="20"/>
        </w:rPr>
        <w:t>Gráfica</w:t>
      </w:r>
      <w:r w:rsidRPr="0091201A">
        <w:rPr>
          <w:rFonts w:ascii="Arial" w:hAnsi="Arial"/>
          <w:color w:val="auto"/>
          <w:sz w:val="20"/>
          <w:szCs w:val="20"/>
        </w:rPr>
        <w:t xml:space="preserve"> 1</w:t>
      </w:r>
    </w:p>
    <w:p w14:paraId="788B3983" w14:textId="77777777" w:rsidR="00236AC0" w:rsidRPr="002660A9" w:rsidRDefault="00236AC0" w:rsidP="00236AC0">
      <w:pPr>
        <w:pStyle w:val="n01"/>
        <w:spacing w:before="0"/>
        <w:ind w:left="0" w:firstLine="0"/>
        <w:jc w:val="center"/>
        <w:rPr>
          <w:rFonts w:ascii="Arial" w:hAnsi="Arial"/>
          <w:b/>
          <w:bCs/>
          <w:smallCaps/>
          <w:color w:val="000000" w:themeColor="text1"/>
          <w:sz w:val="22"/>
          <w:szCs w:val="22"/>
        </w:rPr>
      </w:pPr>
      <w:r>
        <w:rPr>
          <w:rFonts w:ascii="Arial" w:hAnsi="Arial"/>
          <w:b/>
          <w:bCs/>
          <w:smallCaps/>
          <w:color w:val="000000" w:themeColor="text1"/>
          <w:sz w:val="22"/>
          <w:szCs w:val="22"/>
        </w:rPr>
        <w:t>Í</w:t>
      </w:r>
      <w:r w:rsidRPr="002660A9">
        <w:rPr>
          <w:rFonts w:ascii="Arial" w:hAnsi="Arial"/>
          <w:b/>
          <w:bCs/>
          <w:smallCaps/>
          <w:color w:val="000000" w:themeColor="text1"/>
          <w:sz w:val="22"/>
          <w:szCs w:val="22"/>
        </w:rPr>
        <w:t xml:space="preserve">ndice </w:t>
      </w:r>
      <w:r>
        <w:rPr>
          <w:rFonts w:ascii="Arial" w:hAnsi="Arial"/>
          <w:b/>
          <w:bCs/>
          <w:smallCaps/>
          <w:color w:val="000000" w:themeColor="text1"/>
          <w:sz w:val="22"/>
          <w:szCs w:val="22"/>
        </w:rPr>
        <w:t>N</w:t>
      </w:r>
      <w:r w:rsidRPr="002660A9">
        <w:rPr>
          <w:rFonts w:ascii="Arial" w:hAnsi="Arial"/>
          <w:b/>
          <w:bCs/>
          <w:smallCaps/>
          <w:color w:val="000000" w:themeColor="text1"/>
          <w:sz w:val="22"/>
          <w:szCs w:val="22"/>
        </w:rPr>
        <w:t xml:space="preserve">acional </w:t>
      </w:r>
      <w:r>
        <w:rPr>
          <w:rFonts w:ascii="Arial" w:hAnsi="Arial"/>
          <w:b/>
          <w:bCs/>
          <w:smallCaps/>
          <w:color w:val="000000" w:themeColor="text1"/>
          <w:sz w:val="22"/>
          <w:szCs w:val="22"/>
        </w:rPr>
        <w:t>d</w:t>
      </w:r>
      <w:r w:rsidRPr="002660A9">
        <w:rPr>
          <w:rFonts w:ascii="Arial" w:hAnsi="Arial"/>
          <w:b/>
          <w:bCs/>
          <w:smallCaps/>
          <w:color w:val="000000" w:themeColor="text1"/>
          <w:sz w:val="22"/>
          <w:szCs w:val="22"/>
        </w:rPr>
        <w:t xml:space="preserve">e </w:t>
      </w:r>
      <w:r>
        <w:rPr>
          <w:rFonts w:ascii="Arial" w:hAnsi="Arial"/>
          <w:b/>
          <w:bCs/>
          <w:smallCaps/>
          <w:color w:val="000000" w:themeColor="text1"/>
          <w:sz w:val="22"/>
          <w:szCs w:val="22"/>
        </w:rPr>
        <w:t>P</w:t>
      </w:r>
      <w:r w:rsidRPr="002660A9">
        <w:rPr>
          <w:rFonts w:ascii="Arial" w:hAnsi="Arial"/>
          <w:b/>
          <w:bCs/>
          <w:smallCaps/>
          <w:color w:val="000000" w:themeColor="text1"/>
          <w:sz w:val="22"/>
          <w:szCs w:val="22"/>
        </w:rPr>
        <w:t xml:space="preserve">recios </w:t>
      </w:r>
      <w:r>
        <w:rPr>
          <w:rFonts w:ascii="Arial" w:hAnsi="Arial"/>
          <w:b/>
          <w:bCs/>
          <w:smallCaps/>
          <w:color w:val="000000" w:themeColor="text1"/>
          <w:sz w:val="22"/>
          <w:szCs w:val="22"/>
        </w:rPr>
        <w:t>a</w:t>
      </w:r>
      <w:r w:rsidRPr="002660A9">
        <w:rPr>
          <w:rFonts w:ascii="Arial" w:hAnsi="Arial"/>
          <w:b/>
          <w:bCs/>
          <w:smallCaps/>
          <w:color w:val="000000" w:themeColor="text1"/>
          <w:sz w:val="22"/>
          <w:szCs w:val="22"/>
        </w:rPr>
        <w:t xml:space="preserve">l </w:t>
      </w:r>
      <w:r>
        <w:rPr>
          <w:rFonts w:ascii="Arial" w:hAnsi="Arial"/>
          <w:b/>
          <w:bCs/>
          <w:smallCaps/>
          <w:color w:val="000000" w:themeColor="text1"/>
          <w:sz w:val="22"/>
          <w:szCs w:val="22"/>
        </w:rPr>
        <w:t>C</w:t>
      </w:r>
      <w:r w:rsidRPr="002660A9">
        <w:rPr>
          <w:rFonts w:ascii="Arial" w:hAnsi="Arial"/>
          <w:b/>
          <w:bCs/>
          <w:smallCaps/>
          <w:color w:val="000000" w:themeColor="text1"/>
          <w:sz w:val="22"/>
          <w:szCs w:val="22"/>
        </w:rPr>
        <w:t>onsumidor</w:t>
      </w:r>
      <w:r w:rsidRPr="0071735C">
        <w:rPr>
          <w:rFonts w:ascii="Arial" w:hAnsi="Arial"/>
          <w:b/>
          <w:bCs/>
          <w:smallCaps/>
          <w:color w:val="auto"/>
          <w:sz w:val="22"/>
          <w:szCs w:val="22"/>
        </w:rPr>
        <w:t xml:space="preserve"> </w:t>
      </w:r>
    </w:p>
    <w:p w14:paraId="102A5A51" w14:textId="498851AE" w:rsidR="00236AC0" w:rsidRPr="000C372F" w:rsidRDefault="00236AC0" w:rsidP="00236AC0">
      <w:pPr>
        <w:widowControl w:val="0"/>
        <w:autoSpaceDE w:val="0"/>
        <w:autoSpaceDN w:val="0"/>
        <w:adjustRightInd w:val="0"/>
        <w:spacing w:before="3" w:line="225" w:lineRule="exact"/>
        <w:jc w:val="center"/>
        <w:rPr>
          <w:sz w:val="18"/>
          <w:szCs w:val="18"/>
        </w:rPr>
      </w:pPr>
      <w:r w:rsidRPr="000C372F">
        <w:rPr>
          <w:sz w:val="18"/>
          <w:szCs w:val="18"/>
        </w:rPr>
        <w:t xml:space="preserve">Variación porcentual </w:t>
      </w:r>
      <w:r w:rsidR="00A96D6C">
        <w:rPr>
          <w:sz w:val="18"/>
          <w:szCs w:val="18"/>
        </w:rPr>
        <w:t xml:space="preserve">quincenal </w:t>
      </w:r>
      <w:r>
        <w:rPr>
          <w:sz w:val="18"/>
          <w:szCs w:val="18"/>
        </w:rPr>
        <w:t xml:space="preserve">en la primera quincena de </w:t>
      </w:r>
      <w:r w:rsidR="0071735C">
        <w:rPr>
          <w:sz w:val="18"/>
          <w:szCs w:val="18"/>
        </w:rPr>
        <w:t>abril</w:t>
      </w:r>
      <w:r>
        <w:rPr>
          <w:sz w:val="18"/>
          <w:szCs w:val="18"/>
        </w:rPr>
        <w:t xml:space="preserve"> </w:t>
      </w:r>
      <w:r w:rsidRPr="000C372F">
        <w:rPr>
          <w:sz w:val="18"/>
          <w:szCs w:val="18"/>
        </w:rPr>
        <w:t>de los años que se indican</w:t>
      </w:r>
    </w:p>
    <w:p w14:paraId="43D7957D" w14:textId="673753AE" w:rsidR="00236AC0" w:rsidRPr="00A71198" w:rsidRDefault="0071735C" w:rsidP="00236AC0">
      <w:pPr>
        <w:autoSpaceDE w:val="0"/>
        <w:autoSpaceDN w:val="0"/>
        <w:adjustRightInd w:val="0"/>
        <w:jc w:val="center"/>
        <w:rPr>
          <w:noProof/>
        </w:rPr>
      </w:pPr>
      <w:r>
        <w:rPr>
          <w:noProof/>
        </w:rPr>
        <w:drawing>
          <wp:inline distT="0" distB="0" distL="0" distR="0" wp14:anchorId="50923A1D" wp14:editId="596498EA">
            <wp:extent cx="5040000" cy="2880000"/>
            <wp:effectExtent l="0" t="0" r="27305" b="3492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8EC1DD" w14:textId="3FF9CB14" w:rsidR="00236AC0" w:rsidRDefault="00236AC0" w:rsidP="00236AC0">
      <w:pPr>
        <w:autoSpaceDE w:val="0"/>
        <w:autoSpaceDN w:val="0"/>
        <w:adjustRightInd w:val="0"/>
        <w:spacing w:before="600"/>
        <w:rPr>
          <w:color w:val="000000" w:themeColor="text1"/>
        </w:rPr>
      </w:pPr>
      <w:r w:rsidRPr="00D25428">
        <w:rPr>
          <w:color w:val="000000" w:themeColor="text1"/>
        </w:rPr>
        <w:t xml:space="preserve">En el siguiente cuadro se presentan las variaciones e incidencias </w:t>
      </w:r>
      <w:r>
        <w:rPr>
          <w:color w:val="000000" w:themeColor="text1"/>
        </w:rPr>
        <w:t>del INPC y sus componentes.</w:t>
      </w:r>
    </w:p>
    <w:p w14:paraId="2B8D3F25" w14:textId="77777777" w:rsidR="00236AC0" w:rsidRPr="0091201A" w:rsidRDefault="00236AC0" w:rsidP="00236AC0">
      <w:pPr>
        <w:pStyle w:val="n01"/>
        <w:keepNext/>
        <w:spacing w:before="360"/>
        <w:ind w:left="0" w:firstLine="0"/>
        <w:jc w:val="center"/>
        <w:rPr>
          <w:rFonts w:ascii="Arial" w:hAnsi="Arial"/>
          <w:color w:val="auto"/>
          <w:sz w:val="20"/>
          <w:szCs w:val="20"/>
        </w:rPr>
      </w:pPr>
      <w:r>
        <w:rPr>
          <w:rFonts w:ascii="Arial" w:hAnsi="Arial"/>
          <w:bCs/>
          <w:color w:val="auto"/>
          <w:sz w:val="20"/>
          <w:szCs w:val="20"/>
        </w:rPr>
        <w:lastRenderedPageBreak/>
        <w:t>Cuadro</w:t>
      </w:r>
      <w:r w:rsidRPr="0091201A">
        <w:rPr>
          <w:rFonts w:ascii="Arial" w:hAnsi="Arial"/>
          <w:color w:val="auto"/>
          <w:sz w:val="20"/>
          <w:szCs w:val="20"/>
        </w:rPr>
        <w:t xml:space="preserve"> 1</w:t>
      </w:r>
    </w:p>
    <w:p w14:paraId="64BC30C0" w14:textId="77777777" w:rsidR="00236AC0" w:rsidRPr="00B81C75" w:rsidRDefault="00236AC0" w:rsidP="00236AC0">
      <w:pPr>
        <w:pStyle w:val="Prrafodelista"/>
        <w:keepNext/>
        <w:keepLines/>
        <w:widowControl w:val="0"/>
        <w:ind w:left="0"/>
        <w:jc w:val="center"/>
        <w:rPr>
          <w:b/>
          <w:bCs/>
          <w:color w:val="000000" w:themeColor="text1"/>
          <w:sz w:val="22"/>
          <w:szCs w:val="22"/>
        </w:rPr>
      </w:pPr>
      <w:r w:rsidRPr="00B81C75">
        <w:rPr>
          <w:b/>
          <w:bCs/>
          <w:color w:val="000000" w:themeColor="text1"/>
          <w:sz w:val="22"/>
          <w:szCs w:val="22"/>
        </w:rPr>
        <w:t>INPC</w:t>
      </w:r>
      <w:r>
        <w:rPr>
          <w:b/>
          <w:bCs/>
          <w:color w:val="000000" w:themeColor="text1"/>
          <w:sz w:val="22"/>
          <w:szCs w:val="22"/>
        </w:rPr>
        <w:t xml:space="preserve"> </w:t>
      </w:r>
      <w:r w:rsidRPr="002660A9">
        <w:rPr>
          <w:b/>
          <w:bCs/>
          <w:smallCaps/>
          <w:color w:val="000000" w:themeColor="text1"/>
          <w:sz w:val="22"/>
          <w:szCs w:val="22"/>
        </w:rPr>
        <w:t>y sus componentes</w:t>
      </w:r>
    </w:p>
    <w:p w14:paraId="22A72C70" w14:textId="1460CB99" w:rsidR="00236AC0" w:rsidRPr="00257AF9" w:rsidRDefault="00236AC0" w:rsidP="00236AC0">
      <w:pPr>
        <w:keepNext/>
        <w:keepLines/>
        <w:widowControl w:val="0"/>
        <w:jc w:val="center"/>
        <w:rPr>
          <w:sz w:val="18"/>
          <w:szCs w:val="18"/>
        </w:rPr>
      </w:pPr>
      <w:r>
        <w:rPr>
          <w:sz w:val="18"/>
          <w:szCs w:val="18"/>
        </w:rPr>
        <w:t xml:space="preserve">Cifras durante la primera quincena de </w:t>
      </w:r>
      <w:r w:rsidR="00DD6F96">
        <w:rPr>
          <w:sz w:val="18"/>
          <w:szCs w:val="18"/>
        </w:rPr>
        <w:t>abril</w:t>
      </w:r>
      <w:r w:rsidRPr="00257AF9">
        <w:rPr>
          <w:sz w:val="18"/>
          <w:szCs w:val="18"/>
        </w:rPr>
        <w:t xml:space="preserve"> de los años que se indica</w:t>
      </w:r>
      <w:r>
        <w:rPr>
          <w:sz w:val="18"/>
          <w:szCs w:val="18"/>
        </w:rPr>
        <w:t>n</w:t>
      </w:r>
    </w:p>
    <w:p w14:paraId="026093BE" w14:textId="110DC3B6" w:rsidR="00236AC0" w:rsidRPr="0019118A" w:rsidRDefault="00DD6F96" w:rsidP="0002696A">
      <w:pPr>
        <w:keepNext/>
        <w:keepLines/>
        <w:autoSpaceDE w:val="0"/>
        <w:autoSpaceDN w:val="0"/>
        <w:adjustRightInd w:val="0"/>
        <w:jc w:val="center"/>
        <w:rPr>
          <w:szCs w:val="16"/>
          <w:vertAlign w:val="superscript"/>
        </w:rPr>
      </w:pPr>
      <w:r w:rsidRPr="00DD6F96">
        <w:rPr>
          <w:noProof/>
        </w:rPr>
        <w:drawing>
          <wp:inline distT="0" distB="0" distL="0" distR="0" wp14:anchorId="38BB40C4" wp14:editId="4D0F62F8">
            <wp:extent cx="5940000" cy="2530800"/>
            <wp:effectExtent l="0" t="0" r="3810" b="3175"/>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000" cy="2530800"/>
                    </a:xfrm>
                    <a:prstGeom prst="rect">
                      <a:avLst/>
                    </a:prstGeom>
                    <a:noFill/>
                    <a:ln>
                      <a:noFill/>
                    </a:ln>
                  </pic:spPr>
                </pic:pic>
              </a:graphicData>
            </a:graphic>
          </wp:inline>
        </w:drawing>
      </w:r>
    </w:p>
    <w:p w14:paraId="4E108556" w14:textId="77777777" w:rsidR="00236AC0" w:rsidRPr="00E671DE" w:rsidRDefault="00236AC0" w:rsidP="00236AC0">
      <w:pPr>
        <w:autoSpaceDE w:val="0"/>
        <w:autoSpaceDN w:val="0"/>
        <w:adjustRightInd w:val="0"/>
        <w:ind w:left="283" w:right="113" w:hanging="170"/>
        <w:rPr>
          <w:sz w:val="16"/>
          <w:szCs w:val="16"/>
        </w:rPr>
      </w:pPr>
      <w:r w:rsidRPr="00E671DE">
        <w:rPr>
          <w:sz w:val="18"/>
          <w:szCs w:val="16"/>
          <w:vertAlign w:val="superscript"/>
        </w:rPr>
        <w:t>1/</w:t>
      </w:r>
      <w:r w:rsidRPr="00E671DE">
        <w:rPr>
          <w:sz w:val="18"/>
          <w:szCs w:val="16"/>
          <w:vertAlign w:val="superscript"/>
        </w:rPr>
        <w:tab/>
      </w:r>
      <w:r w:rsidRPr="00E671DE">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6AD81F9D" w14:textId="77777777" w:rsidR="00236AC0" w:rsidRPr="00E671DE" w:rsidRDefault="00236AC0" w:rsidP="00236AC0">
      <w:pPr>
        <w:autoSpaceDE w:val="0"/>
        <w:autoSpaceDN w:val="0"/>
        <w:adjustRightInd w:val="0"/>
        <w:ind w:left="283" w:right="113" w:hanging="170"/>
        <w:rPr>
          <w:sz w:val="16"/>
          <w:szCs w:val="16"/>
        </w:rPr>
      </w:pPr>
      <w:r w:rsidRPr="00E671DE">
        <w:rPr>
          <w:sz w:val="18"/>
          <w:szCs w:val="16"/>
          <w:vertAlign w:val="superscript"/>
        </w:rPr>
        <w:t>2/</w:t>
      </w:r>
      <w:r w:rsidRPr="00E671DE">
        <w:rPr>
          <w:sz w:val="18"/>
          <w:szCs w:val="16"/>
          <w:vertAlign w:val="superscript"/>
        </w:rPr>
        <w:tab/>
      </w:r>
      <w:r w:rsidRPr="00E671DE">
        <w:rPr>
          <w:sz w:val="16"/>
          <w:szCs w:val="16"/>
        </w:rPr>
        <w:t>Incluye alimentos procesados, bebidas y tabaco, no incluye productos agropecuarios.</w:t>
      </w:r>
    </w:p>
    <w:p w14:paraId="0041C60C" w14:textId="77777777" w:rsidR="00236AC0" w:rsidRPr="00E671DE" w:rsidRDefault="00236AC0" w:rsidP="00236AC0">
      <w:pPr>
        <w:autoSpaceDE w:val="0"/>
        <w:autoSpaceDN w:val="0"/>
        <w:adjustRightInd w:val="0"/>
        <w:ind w:left="283" w:right="113" w:hanging="170"/>
        <w:rPr>
          <w:sz w:val="16"/>
          <w:szCs w:val="16"/>
        </w:rPr>
      </w:pPr>
      <w:r w:rsidRPr="00E671DE">
        <w:rPr>
          <w:sz w:val="18"/>
          <w:szCs w:val="16"/>
          <w:vertAlign w:val="superscript"/>
        </w:rPr>
        <w:t>3/</w:t>
      </w:r>
      <w:r w:rsidRPr="00E671DE">
        <w:rPr>
          <w:sz w:val="18"/>
          <w:szCs w:val="16"/>
          <w:vertAlign w:val="superscript"/>
        </w:rPr>
        <w:tab/>
      </w:r>
      <w:r w:rsidRPr="00E671DE">
        <w:rPr>
          <w:sz w:val="16"/>
          <w:szCs w:val="16"/>
        </w:rPr>
        <w:t>Incluye vivienda propia, renta de vivienda, servicio doméstico y otros servicios para el hogar.</w:t>
      </w:r>
    </w:p>
    <w:p w14:paraId="76575F25" w14:textId="77777777" w:rsidR="00236AC0" w:rsidRPr="00E671DE" w:rsidRDefault="00236AC0" w:rsidP="00236AC0">
      <w:pPr>
        <w:autoSpaceDE w:val="0"/>
        <w:autoSpaceDN w:val="0"/>
        <w:adjustRightInd w:val="0"/>
        <w:ind w:left="283" w:right="113" w:hanging="170"/>
        <w:rPr>
          <w:sz w:val="16"/>
          <w:szCs w:val="16"/>
        </w:rPr>
      </w:pPr>
      <w:r w:rsidRPr="00E671DE">
        <w:rPr>
          <w:sz w:val="18"/>
          <w:szCs w:val="16"/>
          <w:vertAlign w:val="superscript"/>
        </w:rPr>
        <w:t>4/</w:t>
      </w:r>
      <w:r w:rsidRPr="00E671DE">
        <w:rPr>
          <w:sz w:val="18"/>
          <w:szCs w:val="16"/>
          <w:vertAlign w:val="superscript"/>
        </w:rPr>
        <w:tab/>
      </w:r>
      <w:r w:rsidRPr="00E671DE">
        <w:rPr>
          <w:sz w:val="16"/>
          <w:szCs w:val="16"/>
        </w:rPr>
        <w:t>Incluye loncherías, fondas y taquerías, restaurantes y similares, servicio de telefonía móvil, mantenimiento de automóvil, consulta médica, servicios turísticos en paquete, entre otros.</w:t>
      </w:r>
    </w:p>
    <w:p w14:paraId="10EA15C4" w14:textId="77777777" w:rsidR="00236AC0" w:rsidRPr="00A71198" w:rsidRDefault="00236AC0" w:rsidP="00236AC0">
      <w:pPr>
        <w:pStyle w:val="n01"/>
        <w:keepLines w:val="0"/>
        <w:spacing w:before="720"/>
        <w:ind w:left="0" w:firstLine="0"/>
        <w:rPr>
          <w:rFonts w:ascii="Arial" w:hAnsi="Arial"/>
          <w:b/>
          <w:i/>
          <w:color w:val="auto"/>
        </w:rPr>
      </w:pPr>
      <w:r>
        <w:rPr>
          <w:rFonts w:ascii="Arial" w:hAnsi="Arial"/>
          <w:b/>
          <w:i/>
          <w:color w:val="auto"/>
        </w:rPr>
        <w:t>Componentes del INPC</w:t>
      </w:r>
    </w:p>
    <w:p w14:paraId="7F51C3B6" w14:textId="24CBEC3D" w:rsidR="00236AC0" w:rsidRDefault="00DD6F96" w:rsidP="00236AC0">
      <w:pPr>
        <w:autoSpaceDE w:val="0"/>
        <w:autoSpaceDN w:val="0"/>
        <w:adjustRightInd w:val="0"/>
        <w:spacing w:before="240"/>
      </w:pPr>
      <w:r w:rsidRPr="00DD6F96">
        <w:t>La variación en la primera quincena de abril de 2022 de los índices subyacente y no subyacente fue de 0.44 y -0.66%, respectivamente. En la misma quincena de 2021, fue de 0.18 y -0.28%.</w:t>
      </w:r>
    </w:p>
    <w:p w14:paraId="7ECE1034" w14:textId="77777777" w:rsidR="00236AC0" w:rsidRPr="0091201A" w:rsidRDefault="00236AC0" w:rsidP="00236AC0">
      <w:pPr>
        <w:pStyle w:val="n01"/>
        <w:keepNext/>
        <w:spacing w:before="360"/>
        <w:ind w:left="0" w:firstLine="0"/>
        <w:jc w:val="center"/>
        <w:rPr>
          <w:rFonts w:ascii="Arial" w:hAnsi="Arial"/>
          <w:color w:val="auto"/>
          <w:sz w:val="20"/>
          <w:szCs w:val="20"/>
        </w:rPr>
      </w:pPr>
      <w:r w:rsidRPr="0091201A">
        <w:rPr>
          <w:rFonts w:ascii="Arial" w:hAnsi="Arial"/>
          <w:bCs/>
          <w:color w:val="auto"/>
          <w:sz w:val="20"/>
          <w:szCs w:val="20"/>
        </w:rPr>
        <w:lastRenderedPageBreak/>
        <w:t>Gráfica</w:t>
      </w:r>
      <w:r w:rsidRPr="0091201A">
        <w:rPr>
          <w:rFonts w:ascii="Arial" w:hAnsi="Arial"/>
          <w:color w:val="auto"/>
          <w:sz w:val="20"/>
          <w:szCs w:val="20"/>
        </w:rPr>
        <w:t xml:space="preserve"> </w:t>
      </w:r>
      <w:r>
        <w:rPr>
          <w:rFonts w:ascii="Arial" w:hAnsi="Arial"/>
          <w:color w:val="auto"/>
          <w:sz w:val="20"/>
          <w:szCs w:val="20"/>
        </w:rPr>
        <w:t>2</w:t>
      </w:r>
    </w:p>
    <w:p w14:paraId="42509B18" w14:textId="77777777" w:rsidR="00236AC0" w:rsidRPr="002660A9" w:rsidRDefault="00236AC0" w:rsidP="00236AC0">
      <w:pPr>
        <w:keepNext/>
        <w:keepLines/>
        <w:jc w:val="center"/>
        <w:rPr>
          <w:b/>
          <w:bCs/>
          <w:smallCaps/>
          <w:color w:val="000000" w:themeColor="text1"/>
          <w:sz w:val="22"/>
          <w:szCs w:val="22"/>
        </w:rPr>
      </w:pPr>
      <w:r w:rsidRPr="002660A9">
        <w:rPr>
          <w:b/>
          <w:bCs/>
          <w:smallCaps/>
          <w:color w:val="000000" w:themeColor="text1"/>
          <w:sz w:val="22"/>
          <w:szCs w:val="22"/>
        </w:rPr>
        <w:t xml:space="preserve">Índices de precios </w:t>
      </w:r>
      <w:r>
        <w:rPr>
          <w:b/>
          <w:bCs/>
          <w:smallCaps/>
          <w:color w:val="000000" w:themeColor="text1"/>
          <w:sz w:val="22"/>
          <w:szCs w:val="22"/>
        </w:rPr>
        <w:t>s</w:t>
      </w:r>
      <w:r w:rsidRPr="002660A9">
        <w:rPr>
          <w:b/>
          <w:bCs/>
          <w:smallCaps/>
          <w:color w:val="000000" w:themeColor="text1"/>
          <w:sz w:val="22"/>
          <w:szCs w:val="22"/>
        </w:rPr>
        <w:t xml:space="preserve">ubyacente y </w:t>
      </w:r>
      <w:r>
        <w:rPr>
          <w:b/>
          <w:bCs/>
          <w:smallCaps/>
          <w:color w:val="000000" w:themeColor="text1"/>
          <w:sz w:val="22"/>
          <w:szCs w:val="22"/>
        </w:rPr>
        <w:t>n</w:t>
      </w:r>
      <w:r w:rsidRPr="002660A9">
        <w:rPr>
          <w:b/>
          <w:bCs/>
          <w:smallCaps/>
          <w:color w:val="000000" w:themeColor="text1"/>
          <w:sz w:val="22"/>
          <w:szCs w:val="22"/>
        </w:rPr>
        <w:t>o subyacente</w:t>
      </w:r>
    </w:p>
    <w:p w14:paraId="295AB978" w14:textId="3EA7EAA9" w:rsidR="00236AC0" w:rsidRPr="000C372F" w:rsidRDefault="00236AC0" w:rsidP="00236AC0">
      <w:pPr>
        <w:keepNext/>
        <w:keepLines/>
        <w:widowControl w:val="0"/>
        <w:autoSpaceDE w:val="0"/>
        <w:autoSpaceDN w:val="0"/>
        <w:adjustRightInd w:val="0"/>
        <w:jc w:val="center"/>
        <w:rPr>
          <w:sz w:val="18"/>
          <w:szCs w:val="18"/>
        </w:rPr>
      </w:pPr>
      <w:r w:rsidRPr="000C372F">
        <w:rPr>
          <w:sz w:val="18"/>
          <w:szCs w:val="18"/>
        </w:rPr>
        <w:t>Variación porcentual</w:t>
      </w:r>
      <w:r>
        <w:rPr>
          <w:sz w:val="18"/>
          <w:szCs w:val="18"/>
        </w:rPr>
        <w:t xml:space="preserve"> </w:t>
      </w:r>
      <w:r w:rsidR="00A96D6C">
        <w:rPr>
          <w:sz w:val="18"/>
          <w:szCs w:val="18"/>
        </w:rPr>
        <w:t xml:space="preserve">quincenal </w:t>
      </w:r>
      <w:r>
        <w:rPr>
          <w:sz w:val="18"/>
          <w:szCs w:val="18"/>
        </w:rPr>
        <w:t xml:space="preserve">en la primera quincena de </w:t>
      </w:r>
      <w:r w:rsidR="00DD6F96">
        <w:rPr>
          <w:sz w:val="18"/>
          <w:szCs w:val="18"/>
        </w:rPr>
        <w:t>abril</w:t>
      </w:r>
      <w:r w:rsidRPr="000C372F">
        <w:rPr>
          <w:sz w:val="18"/>
          <w:szCs w:val="18"/>
        </w:rPr>
        <w:t xml:space="preserve"> de los años que se indican</w:t>
      </w:r>
    </w:p>
    <w:p w14:paraId="1889EA97" w14:textId="4B9A24AE" w:rsidR="00236AC0" w:rsidRPr="006556B1" w:rsidRDefault="00DD6F96" w:rsidP="00236AC0">
      <w:pPr>
        <w:pStyle w:val="n01"/>
        <w:keepLines w:val="0"/>
        <w:spacing w:before="0"/>
        <w:ind w:left="0" w:firstLine="0"/>
        <w:jc w:val="center"/>
        <w:rPr>
          <w:rFonts w:ascii="Arial" w:hAnsi="Arial"/>
          <w:noProof/>
          <w:color w:val="auto"/>
        </w:rPr>
      </w:pPr>
      <w:r>
        <w:rPr>
          <w:noProof/>
        </w:rPr>
        <w:drawing>
          <wp:inline distT="0" distB="0" distL="0" distR="0" wp14:anchorId="737DF8F4" wp14:editId="27D4A8CA">
            <wp:extent cx="5040000" cy="2880000"/>
            <wp:effectExtent l="0" t="0" r="27305" b="15875"/>
            <wp:docPr id="9" name="Gráfico 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DF96CF5" w14:textId="182A9599" w:rsidR="00236AC0" w:rsidRDefault="00DD6F96" w:rsidP="00236AC0">
      <w:pPr>
        <w:autoSpaceDE w:val="0"/>
        <w:autoSpaceDN w:val="0"/>
        <w:adjustRightInd w:val="0"/>
        <w:spacing w:before="240"/>
        <w:rPr>
          <w:color w:val="000000" w:themeColor="text1"/>
        </w:rPr>
      </w:pPr>
      <w:r w:rsidRPr="00DD6F96">
        <w:rPr>
          <w:color w:val="000000" w:themeColor="text1"/>
        </w:rPr>
        <w:t>En la primera quincena de abril de 2022, la variación anual del INPC fue de 7.72% y la de los índices subyacente y no subyacente fue de 7.16 y 9.38%, respectivamente. En el mismo periodo del año anterior, el INPC creció 6.05% y sus índices componentes aumentaron 4.13 y 12.21%, en ese orden</w:t>
      </w:r>
      <w:r w:rsidR="00236AC0" w:rsidRPr="00D25428">
        <w:rPr>
          <w:color w:val="000000" w:themeColor="text1"/>
        </w:rPr>
        <w:t>.</w:t>
      </w:r>
    </w:p>
    <w:p w14:paraId="5000F1D9" w14:textId="77777777" w:rsidR="00236AC0" w:rsidRPr="006E094F" w:rsidRDefault="00236AC0" w:rsidP="00236AC0">
      <w:pPr>
        <w:pStyle w:val="n01"/>
        <w:keepNext/>
        <w:ind w:left="0" w:firstLine="0"/>
        <w:jc w:val="center"/>
        <w:rPr>
          <w:rFonts w:ascii="Arial" w:hAnsi="Arial"/>
          <w:bCs/>
          <w:color w:val="auto"/>
          <w:sz w:val="20"/>
          <w:szCs w:val="20"/>
        </w:rPr>
      </w:pPr>
      <w:r w:rsidRPr="0091201A">
        <w:rPr>
          <w:rFonts w:ascii="Arial" w:hAnsi="Arial"/>
          <w:bCs/>
          <w:color w:val="auto"/>
          <w:sz w:val="20"/>
          <w:szCs w:val="20"/>
        </w:rPr>
        <w:t>Gráfica</w:t>
      </w:r>
      <w:r w:rsidRPr="006E094F">
        <w:rPr>
          <w:rFonts w:ascii="Arial" w:hAnsi="Arial"/>
          <w:bCs/>
          <w:color w:val="auto"/>
          <w:sz w:val="20"/>
          <w:szCs w:val="20"/>
        </w:rPr>
        <w:t xml:space="preserve"> </w:t>
      </w:r>
      <w:r>
        <w:rPr>
          <w:rFonts w:ascii="Arial" w:hAnsi="Arial"/>
          <w:bCs/>
          <w:color w:val="auto"/>
          <w:sz w:val="20"/>
          <w:szCs w:val="20"/>
        </w:rPr>
        <w:t>3</w:t>
      </w:r>
    </w:p>
    <w:p w14:paraId="4F4AF94F" w14:textId="77777777" w:rsidR="00236AC0" w:rsidRPr="00FA0577" w:rsidRDefault="00236AC0" w:rsidP="00236AC0">
      <w:pPr>
        <w:pStyle w:val="n01"/>
        <w:keepNext/>
        <w:widowControl w:val="0"/>
        <w:spacing w:before="0"/>
        <w:ind w:left="0" w:firstLine="0"/>
        <w:jc w:val="center"/>
        <w:rPr>
          <w:rFonts w:ascii="Arial" w:hAnsi="Arial"/>
          <w:b/>
          <w:bCs/>
          <w:color w:val="000000" w:themeColor="text1"/>
          <w:sz w:val="22"/>
          <w:szCs w:val="22"/>
        </w:rPr>
      </w:pPr>
      <w:r w:rsidRPr="00FF1F34">
        <w:rPr>
          <w:rFonts w:ascii="Arial" w:hAnsi="Arial"/>
          <w:b/>
          <w:bCs/>
          <w:smallCaps/>
          <w:color w:val="000000" w:themeColor="text1"/>
          <w:sz w:val="22"/>
          <w:szCs w:val="22"/>
        </w:rPr>
        <w:t>INPC</w:t>
      </w:r>
      <w:r>
        <w:rPr>
          <w:rFonts w:ascii="Arial" w:hAnsi="Arial"/>
          <w:b/>
          <w:bCs/>
          <w:color w:val="000000" w:themeColor="text1"/>
          <w:sz w:val="22"/>
          <w:szCs w:val="22"/>
        </w:rPr>
        <w:t xml:space="preserve"> </w:t>
      </w:r>
      <w:r w:rsidRPr="002660A9">
        <w:rPr>
          <w:rFonts w:ascii="Arial" w:hAnsi="Arial"/>
          <w:b/>
          <w:bCs/>
          <w:smallCaps/>
          <w:color w:val="000000" w:themeColor="text1"/>
          <w:sz w:val="22"/>
          <w:szCs w:val="22"/>
        </w:rPr>
        <w:t>y sus componentes</w:t>
      </w:r>
    </w:p>
    <w:p w14:paraId="0A4B1F9F" w14:textId="77777777" w:rsidR="00236AC0" w:rsidRPr="000C372F" w:rsidRDefault="00236AC0" w:rsidP="00236AC0">
      <w:pPr>
        <w:widowControl w:val="0"/>
        <w:autoSpaceDE w:val="0"/>
        <w:autoSpaceDN w:val="0"/>
        <w:adjustRightInd w:val="0"/>
        <w:jc w:val="center"/>
        <w:rPr>
          <w:sz w:val="18"/>
          <w:szCs w:val="20"/>
        </w:rPr>
      </w:pPr>
      <w:r w:rsidRPr="000C372F">
        <w:rPr>
          <w:sz w:val="18"/>
          <w:szCs w:val="20"/>
        </w:rPr>
        <w:t>Variación porcentual anual</w:t>
      </w:r>
    </w:p>
    <w:p w14:paraId="7F08DB05" w14:textId="2A598DE5" w:rsidR="00236AC0" w:rsidRPr="00A71198" w:rsidRDefault="00DD6F96" w:rsidP="00236AC0">
      <w:pPr>
        <w:widowControl w:val="0"/>
        <w:autoSpaceDE w:val="0"/>
        <w:autoSpaceDN w:val="0"/>
        <w:adjustRightInd w:val="0"/>
        <w:jc w:val="center"/>
        <w:rPr>
          <w:noProof/>
        </w:rPr>
      </w:pPr>
      <w:r>
        <w:rPr>
          <w:noProof/>
        </w:rPr>
        <w:drawing>
          <wp:inline distT="0" distB="0" distL="0" distR="0" wp14:anchorId="48A564EE" wp14:editId="34C141F3">
            <wp:extent cx="5040000" cy="2880000"/>
            <wp:effectExtent l="0" t="0" r="27305" b="34925"/>
            <wp:docPr id="11" name="Gráfico 1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1C73ADE" w14:textId="77777777" w:rsidR="00236AC0" w:rsidRPr="000C372F" w:rsidRDefault="00236AC0" w:rsidP="00236AC0">
      <w:pPr>
        <w:keepNext/>
        <w:keepLines/>
        <w:autoSpaceDE w:val="0"/>
        <w:autoSpaceDN w:val="0"/>
        <w:adjustRightInd w:val="0"/>
        <w:spacing w:before="240"/>
      </w:pPr>
      <w:r w:rsidRPr="000C372F">
        <w:lastRenderedPageBreak/>
        <w:t>A continuación, se presentan los principales productos genéricos cuyas variaciones de precios destacaron por su incidencia sobre la inflación general.</w:t>
      </w:r>
    </w:p>
    <w:p w14:paraId="232A076E" w14:textId="77777777" w:rsidR="00236AC0" w:rsidRPr="0091201A" w:rsidRDefault="00236AC0" w:rsidP="00236AC0">
      <w:pPr>
        <w:pStyle w:val="n01"/>
        <w:keepNext/>
        <w:spacing w:before="360"/>
        <w:ind w:left="0" w:firstLine="0"/>
        <w:jc w:val="center"/>
        <w:rPr>
          <w:rFonts w:ascii="Arial" w:hAnsi="Arial"/>
          <w:color w:val="auto"/>
          <w:sz w:val="20"/>
          <w:szCs w:val="20"/>
        </w:rPr>
      </w:pPr>
      <w:r>
        <w:rPr>
          <w:rFonts w:ascii="Arial" w:hAnsi="Arial"/>
          <w:bCs/>
          <w:color w:val="auto"/>
          <w:sz w:val="20"/>
          <w:szCs w:val="20"/>
        </w:rPr>
        <w:t>Cuadro</w:t>
      </w:r>
      <w:r w:rsidRPr="0091201A">
        <w:rPr>
          <w:rFonts w:ascii="Arial" w:hAnsi="Arial"/>
          <w:color w:val="auto"/>
          <w:sz w:val="20"/>
          <w:szCs w:val="20"/>
        </w:rPr>
        <w:t xml:space="preserve"> </w:t>
      </w:r>
      <w:r>
        <w:rPr>
          <w:rFonts w:ascii="Arial" w:hAnsi="Arial"/>
          <w:color w:val="auto"/>
          <w:sz w:val="20"/>
          <w:szCs w:val="20"/>
        </w:rPr>
        <w:t>2</w:t>
      </w:r>
    </w:p>
    <w:p w14:paraId="1E6BC3F4" w14:textId="77777777" w:rsidR="00236AC0" w:rsidRPr="00704894" w:rsidRDefault="00236AC0" w:rsidP="00236AC0">
      <w:pPr>
        <w:keepNext/>
        <w:keepLines/>
        <w:autoSpaceDE w:val="0"/>
        <w:autoSpaceDN w:val="0"/>
        <w:adjustRightInd w:val="0"/>
        <w:jc w:val="center"/>
        <w:rPr>
          <w:b/>
          <w:bCs/>
          <w:smallCaps/>
          <w:color w:val="000000" w:themeColor="text1"/>
          <w:spacing w:val="1"/>
          <w:sz w:val="22"/>
          <w:szCs w:val="22"/>
        </w:rPr>
      </w:pPr>
      <w:r w:rsidRPr="00704894">
        <w:rPr>
          <w:b/>
          <w:bCs/>
          <w:smallCaps/>
          <w:color w:val="000000" w:themeColor="text1"/>
          <w:spacing w:val="1"/>
          <w:sz w:val="22"/>
          <w:szCs w:val="22"/>
        </w:rPr>
        <w:t xml:space="preserve">Índice </w:t>
      </w:r>
      <w:r>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27493BF0" w14:textId="77777777" w:rsidR="00236AC0" w:rsidRPr="00FE61FF" w:rsidRDefault="00236AC0" w:rsidP="00236AC0">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 xml:space="preserve">productos </w:t>
      </w:r>
      <w:r w:rsidRPr="00704894">
        <w:rPr>
          <w:b/>
          <w:bCs/>
          <w:smallCaps/>
          <w:color w:val="000000" w:themeColor="text1"/>
          <w:spacing w:val="1"/>
          <w:sz w:val="22"/>
          <w:szCs w:val="22"/>
        </w:rPr>
        <w:t>genéricos con mayor y menor incidencia</w:t>
      </w:r>
    </w:p>
    <w:p w14:paraId="3F8D26ED" w14:textId="525B8D4A" w:rsidR="00236AC0" w:rsidRPr="000C372F" w:rsidRDefault="00236AC0" w:rsidP="00236AC0">
      <w:pPr>
        <w:widowControl w:val="0"/>
        <w:tabs>
          <w:tab w:val="left" w:pos="1220"/>
        </w:tabs>
        <w:autoSpaceDE w:val="0"/>
        <w:autoSpaceDN w:val="0"/>
        <w:adjustRightInd w:val="0"/>
        <w:jc w:val="center"/>
        <w:rPr>
          <w:color w:val="000000"/>
          <w:position w:val="-1"/>
          <w:sz w:val="18"/>
          <w:szCs w:val="20"/>
        </w:rPr>
      </w:pPr>
      <w:r>
        <w:rPr>
          <w:color w:val="000000"/>
          <w:position w:val="-1"/>
          <w:sz w:val="18"/>
          <w:szCs w:val="20"/>
        </w:rPr>
        <w:t xml:space="preserve">Primera quincena de </w:t>
      </w:r>
      <w:r w:rsidR="00DD6F96">
        <w:rPr>
          <w:color w:val="000000"/>
          <w:position w:val="-1"/>
          <w:sz w:val="18"/>
          <w:szCs w:val="20"/>
        </w:rPr>
        <w:t>abril</w:t>
      </w:r>
      <w:r>
        <w:rPr>
          <w:color w:val="000000"/>
          <w:position w:val="-1"/>
          <w:sz w:val="18"/>
          <w:szCs w:val="20"/>
        </w:rPr>
        <w:t xml:space="preserve"> </w:t>
      </w:r>
      <w:r w:rsidRPr="000C372F">
        <w:rPr>
          <w:color w:val="000000"/>
          <w:position w:val="-1"/>
          <w:sz w:val="18"/>
          <w:szCs w:val="20"/>
        </w:rPr>
        <w:t>de 2022</w:t>
      </w:r>
    </w:p>
    <w:p w14:paraId="251B298A" w14:textId="72A96BD0" w:rsidR="00236AC0" w:rsidRPr="00A71198" w:rsidRDefault="00DD6F96" w:rsidP="00865FCE">
      <w:pPr>
        <w:keepNext/>
        <w:keepLines/>
        <w:autoSpaceDE w:val="0"/>
        <w:autoSpaceDN w:val="0"/>
        <w:adjustRightInd w:val="0"/>
        <w:jc w:val="center"/>
      </w:pPr>
      <w:r w:rsidRPr="00DD6F96">
        <w:rPr>
          <w:noProof/>
        </w:rPr>
        <w:drawing>
          <wp:inline distT="0" distB="0" distL="0" distR="0" wp14:anchorId="2D96564B" wp14:editId="6B252CB0">
            <wp:extent cx="5940000" cy="1904400"/>
            <wp:effectExtent l="0" t="0" r="3810" b="635"/>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0000" cy="1904400"/>
                    </a:xfrm>
                    <a:prstGeom prst="rect">
                      <a:avLst/>
                    </a:prstGeom>
                    <a:noFill/>
                    <a:ln>
                      <a:noFill/>
                    </a:ln>
                  </pic:spPr>
                </pic:pic>
              </a:graphicData>
            </a:graphic>
          </wp:inline>
        </w:drawing>
      </w:r>
    </w:p>
    <w:p w14:paraId="1E156C00" w14:textId="70AD8A4B" w:rsidR="00236AC0" w:rsidRDefault="00236AC0" w:rsidP="00236AC0">
      <w:pPr>
        <w:autoSpaceDE w:val="0"/>
        <w:autoSpaceDN w:val="0"/>
        <w:adjustRightInd w:val="0"/>
        <w:spacing w:line="276" w:lineRule="auto"/>
        <w:ind w:left="283" w:right="113" w:hanging="170"/>
        <w:rPr>
          <w:sz w:val="16"/>
          <w:szCs w:val="16"/>
        </w:rPr>
      </w:pPr>
      <w:r w:rsidRPr="00204508">
        <w:rPr>
          <w:sz w:val="18"/>
          <w:szCs w:val="16"/>
          <w:vertAlign w:val="superscript"/>
        </w:rPr>
        <w:t>1/</w:t>
      </w:r>
      <w:r w:rsidRPr="00204508">
        <w:rPr>
          <w:sz w:val="18"/>
          <w:szCs w:val="16"/>
          <w:vertAlign w:val="superscript"/>
        </w:rPr>
        <w:tab/>
      </w:r>
      <w:r w:rsidRPr="00204508">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4C9F5F26" w14:textId="577BE00B" w:rsidR="00E22EAA" w:rsidRPr="00204508" w:rsidRDefault="00E22EAA" w:rsidP="00E22EAA">
      <w:pPr>
        <w:autoSpaceDE w:val="0"/>
        <w:autoSpaceDN w:val="0"/>
        <w:adjustRightInd w:val="0"/>
        <w:spacing w:line="276" w:lineRule="auto"/>
        <w:ind w:left="283" w:right="113" w:hanging="170"/>
        <w:rPr>
          <w:sz w:val="16"/>
          <w:szCs w:val="16"/>
        </w:rPr>
      </w:pPr>
      <w:r w:rsidRPr="00C819D0">
        <w:rPr>
          <w:color w:val="000000" w:themeColor="text1"/>
          <w:sz w:val="18"/>
          <w:szCs w:val="18"/>
          <w:vertAlign w:val="superscript"/>
        </w:rPr>
        <w:t>2/</w:t>
      </w:r>
      <w:r w:rsidR="00D97956">
        <w:rPr>
          <w:color w:val="000000" w:themeColor="text1"/>
          <w:sz w:val="18"/>
          <w:szCs w:val="18"/>
          <w:vertAlign w:val="superscript"/>
        </w:rPr>
        <w:tab/>
      </w:r>
      <w:r w:rsidRPr="00D97956">
        <w:rPr>
          <w:sz w:val="16"/>
          <w:szCs w:val="16"/>
        </w:rPr>
        <w:t>El programa de tarifas eléctricas de temporada cálida inició su periodo de vigencia durante abril en las siguientes ciudades: Mérida, Monterrey, Acapulco, Torreón, Veracruz, Villahermosa, Tampico, Monclova, Chetumal, Iguala, Tepic, San Andrés Tuxtla,</w:t>
      </w:r>
      <w:r w:rsidR="00D97956" w:rsidRPr="00D97956">
        <w:rPr>
          <w:sz w:val="16"/>
          <w:szCs w:val="16"/>
        </w:rPr>
        <w:t xml:space="preserve"> </w:t>
      </w:r>
      <w:r w:rsidRPr="00D97956">
        <w:rPr>
          <w:sz w:val="16"/>
          <w:szCs w:val="16"/>
        </w:rPr>
        <w:t>Campeche, Tehuantepec, Cd. Acuña, Cancún, Coatzacoalcos y Tuxtla Gutiérrez</w:t>
      </w:r>
      <w:r w:rsidR="00D97956">
        <w:rPr>
          <w:color w:val="000000" w:themeColor="text1"/>
          <w:sz w:val="16"/>
          <w:szCs w:val="16"/>
        </w:rPr>
        <w:t>.</w:t>
      </w:r>
    </w:p>
    <w:p w14:paraId="36DCFFD0" w14:textId="147CA405" w:rsidR="00236AC0" w:rsidRDefault="00236AC0" w:rsidP="00236AC0">
      <w:pPr>
        <w:keepNext/>
        <w:keepLines/>
        <w:autoSpaceDE w:val="0"/>
        <w:autoSpaceDN w:val="0"/>
        <w:adjustRightInd w:val="0"/>
        <w:spacing w:before="360"/>
      </w:pPr>
      <w:r>
        <w:t xml:space="preserve">En los siguientes cuadros se muestran las entidades federativas y ciudades en las </w:t>
      </w:r>
      <w:r w:rsidR="008D7FB9">
        <w:br/>
      </w:r>
      <w:r>
        <w:t xml:space="preserve">que el INPC alcanzó las mayores y menores variaciones en la primera quincena de </w:t>
      </w:r>
      <w:r w:rsidR="008D7FB9">
        <w:br/>
      </w:r>
      <w:r w:rsidR="00DD6F96">
        <w:t>abril</w:t>
      </w:r>
      <w:r>
        <w:t xml:space="preserve"> de 2022.</w:t>
      </w:r>
    </w:p>
    <w:p w14:paraId="574E90CC" w14:textId="77777777" w:rsidR="00236AC0" w:rsidRPr="003C74AD" w:rsidRDefault="00236AC0" w:rsidP="00236AC0">
      <w:pPr>
        <w:pStyle w:val="n01"/>
        <w:keepNext/>
        <w:spacing w:before="360"/>
        <w:ind w:left="0" w:firstLine="0"/>
        <w:jc w:val="center"/>
        <w:rPr>
          <w:rFonts w:ascii="Arial" w:hAnsi="Arial"/>
          <w:bCs/>
          <w:color w:val="auto"/>
          <w:sz w:val="20"/>
          <w:szCs w:val="20"/>
        </w:rPr>
      </w:pPr>
      <w:r>
        <w:rPr>
          <w:rFonts w:ascii="Arial" w:hAnsi="Arial"/>
          <w:bCs/>
          <w:color w:val="auto"/>
          <w:sz w:val="20"/>
          <w:szCs w:val="20"/>
        </w:rPr>
        <w:t>Cuadro</w:t>
      </w:r>
      <w:r w:rsidRPr="003C74AD">
        <w:rPr>
          <w:rFonts w:ascii="Arial" w:hAnsi="Arial"/>
          <w:bCs/>
          <w:color w:val="auto"/>
          <w:sz w:val="20"/>
          <w:szCs w:val="20"/>
        </w:rPr>
        <w:t xml:space="preserve"> </w:t>
      </w:r>
      <w:r>
        <w:rPr>
          <w:rFonts w:ascii="Arial" w:hAnsi="Arial"/>
          <w:bCs/>
          <w:color w:val="auto"/>
          <w:sz w:val="20"/>
          <w:szCs w:val="20"/>
        </w:rPr>
        <w:t>3</w:t>
      </w:r>
    </w:p>
    <w:p w14:paraId="7C15D1D3" w14:textId="77777777" w:rsidR="00236AC0" w:rsidRPr="00704894" w:rsidRDefault="00236AC0" w:rsidP="00236AC0">
      <w:pPr>
        <w:keepNext/>
        <w:keepLine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Í</w:t>
      </w:r>
      <w:r w:rsidRPr="00704894">
        <w:rPr>
          <w:b/>
          <w:bCs/>
          <w:smallCaps/>
          <w:color w:val="000000" w:themeColor="text1"/>
          <w:spacing w:val="1"/>
          <w:sz w:val="22"/>
          <w:szCs w:val="22"/>
        </w:rPr>
        <w:t xml:space="preserve">ndice </w:t>
      </w:r>
      <w:r w:rsidRPr="005C0C11">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6C1F852F" w14:textId="77777777" w:rsidR="00236AC0" w:rsidRPr="00704894" w:rsidRDefault="00236AC0" w:rsidP="00236AC0">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e</w:t>
      </w:r>
      <w:r w:rsidRPr="00704894">
        <w:rPr>
          <w:b/>
          <w:bCs/>
          <w:smallCaps/>
          <w:color w:val="000000" w:themeColor="text1"/>
          <w:spacing w:val="1"/>
          <w:sz w:val="22"/>
          <w:szCs w:val="22"/>
        </w:rPr>
        <w:t>ntidades federativas con mayor y menor variación *</w:t>
      </w:r>
    </w:p>
    <w:p w14:paraId="10454DE5" w14:textId="5C575F21" w:rsidR="00236AC0" w:rsidRPr="000C372F" w:rsidRDefault="00236AC0" w:rsidP="00236AC0">
      <w:pPr>
        <w:widowControl w:val="0"/>
        <w:tabs>
          <w:tab w:val="left" w:pos="1220"/>
        </w:tabs>
        <w:autoSpaceDE w:val="0"/>
        <w:autoSpaceDN w:val="0"/>
        <w:adjustRightInd w:val="0"/>
        <w:jc w:val="center"/>
        <w:rPr>
          <w:bCs/>
          <w:color w:val="000000" w:themeColor="text1"/>
          <w:spacing w:val="1"/>
          <w:sz w:val="18"/>
          <w:szCs w:val="20"/>
        </w:rPr>
      </w:pPr>
      <w:r>
        <w:rPr>
          <w:bCs/>
          <w:color w:val="000000" w:themeColor="text1"/>
          <w:spacing w:val="1"/>
          <w:sz w:val="18"/>
          <w:szCs w:val="20"/>
        </w:rPr>
        <w:t xml:space="preserve">Primera quincena de </w:t>
      </w:r>
      <w:r w:rsidR="00DD6F96">
        <w:rPr>
          <w:bCs/>
          <w:color w:val="000000" w:themeColor="text1"/>
          <w:spacing w:val="1"/>
          <w:sz w:val="18"/>
          <w:szCs w:val="20"/>
        </w:rPr>
        <w:t>abril</w:t>
      </w:r>
      <w:r w:rsidRPr="000C372F">
        <w:rPr>
          <w:bCs/>
          <w:color w:val="000000" w:themeColor="text1"/>
          <w:spacing w:val="1"/>
          <w:sz w:val="18"/>
          <w:szCs w:val="20"/>
        </w:rPr>
        <w:t xml:space="preserve"> de 2022</w:t>
      </w:r>
    </w:p>
    <w:p w14:paraId="4DC9FA5F" w14:textId="33CB1D7F" w:rsidR="00236AC0" w:rsidRPr="00C16680" w:rsidRDefault="00DD6F96" w:rsidP="00865FCE">
      <w:pPr>
        <w:keepNext/>
        <w:keepLines/>
        <w:autoSpaceDE w:val="0"/>
        <w:autoSpaceDN w:val="0"/>
        <w:adjustRightInd w:val="0"/>
        <w:jc w:val="center"/>
      </w:pPr>
      <w:r w:rsidRPr="00DD6F96">
        <w:rPr>
          <w:noProof/>
        </w:rPr>
        <w:drawing>
          <wp:inline distT="0" distB="0" distL="0" distR="0" wp14:anchorId="47E9AD0E" wp14:editId="383A689D">
            <wp:extent cx="5940000" cy="1125939"/>
            <wp:effectExtent l="0" t="0" r="381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000" cy="1125939"/>
                    </a:xfrm>
                    <a:prstGeom prst="rect">
                      <a:avLst/>
                    </a:prstGeom>
                    <a:noFill/>
                    <a:ln>
                      <a:noFill/>
                    </a:ln>
                  </pic:spPr>
                </pic:pic>
              </a:graphicData>
            </a:graphic>
          </wp:inline>
        </w:drawing>
      </w:r>
    </w:p>
    <w:p w14:paraId="5896E07B" w14:textId="77777777" w:rsidR="00236AC0" w:rsidRPr="00204508" w:rsidRDefault="00236AC0" w:rsidP="00236AC0">
      <w:pPr>
        <w:autoSpaceDE w:val="0"/>
        <w:autoSpaceDN w:val="0"/>
        <w:adjustRightInd w:val="0"/>
        <w:ind w:left="283" w:right="113" w:hanging="170"/>
        <w:rPr>
          <w:rStyle w:val="Hipervnculo"/>
          <w:color w:val="auto"/>
          <w:sz w:val="16"/>
          <w:szCs w:val="28"/>
          <w:u w:val="none"/>
        </w:rPr>
      </w:pPr>
      <w:r w:rsidRPr="00204508">
        <w:rPr>
          <w:rStyle w:val="Hipervnculo"/>
          <w:color w:val="auto"/>
          <w:sz w:val="18"/>
          <w:szCs w:val="28"/>
          <w:u w:val="none"/>
        </w:rPr>
        <w:t>*</w:t>
      </w:r>
      <w:r w:rsidRPr="00204508">
        <w:rPr>
          <w:rStyle w:val="Hipervnculo"/>
          <w:color w:val="auto"/>
          <w:sz w:val="18"/>
          <w:szCs w:val="28"/>
          <w:u w:val="none"/>
        </w:rPr>
        <w:tab/>
      </w:r>
      <w:r w:rsidRPr="00204508">
        <w:rPr>
          <w:rStyle w:val="Hipervnculo"/>
          <w:color w:val="auto"/>
          <w:sz w:val="16"/>
          <w:szCs w:val="28"/>
          <w:u w:val="none"/>
        </w:rPr>
        <w:t>Las desagregaciones del INPC sólo tienen valor informativo.</w:t>
      </w:r>
    </w:p>
    <w:p w14:paraId="2F2EC3F3" w14:textId="77777777" w:rsidR="00236AC0" w:rsidRPr="003C74AD" w:rsidRDefault="00236AC0" w:rsidP="00236AC0">
      <w:pPr>
        <w:pStyle w:val="n01"/>
        <w:keepNext/>
        <w:spacing w:before="360"/>
        <w:ind w:left="0" w:firstLine="0"/>
        <w:jc w:val="center"/>
        <w:rPr>
          <w:rFonts w:ascii="Arial" w:hAnsi="Arial"/>
          <w:bCs/>
          <w:color w:val="auto"/>
          <w:sz w:val="20"/>
          <w:szCs w:val="20"/>
        </w:rPr>
      </w:pPr>
      <w:r>
        <w:rPr>
          <w:rFonts w:ascii="Arial" w:hAnsi="Arial"/>
          <w:bCs/>
          <w:color w:val="auto"/>
          <w:sz w:val="20"/>
          <w:szCs w:val="20"/>
        </w:rPr>
        <w:lastRenderedPageBreak/>
        <w:t>Cuadro</w:t>
      </w:r>
      <w:r w:rsidRPr="003C74AD">
        <w:rPr>
          <w:rFonts w:ascii="Arial" w:hAnsi="Arial"/>
          <w:bCs/>
          <w:color w:val="auto"/>
          <w:sz w:val="20"/>
          <w:szCs w:val="20"/>
        </w:rPr>
        <w:t xml:space="preserve"> </w:t>
      </w:r>
      <w:r>
        <w:rPr>
          <w:rFonts w:ascii="Arial" w:hAnsi="Arial"/>
          <w:bCs/>
          <w:color w:val="auto"/>
          <w:sz w:val="20"/>
          <w:szCs w:val="20"/>
        </w:rPr>
        <w:t>4</w:t>
      </w:r>
    </w:p>
    <w:p w14:paraId="301FFF05" w14:textId="77777777" w:rsidR="00236AC0" w:rsidRPr="00A71198" w:rsidRDefault="00236AC0" w:rsidP="00236AC0">
      <w:pPr>
        <w:keepNext/>
        <w:keepLines/>
        <w:autoSpaceDE w:val="0"/>
        <w:autoSpaceDN w:val="0"/>
        <w:adjustRightInd w:val="0"/>
        <w:jc w:val="center"/>
        <w:rPr>
          <w:b/>
          <w:bCs/>
          <w:smallCaps/>
          <w:color w:val="000000" w:themeColor="text1"/>
          <w:spacing w:val="1"/>
        </w:rPr>
      </w:pPr>
      <w:r>
        <w:rPr>
          <w:b/>
          <w:bCs/>
          <w:smallCaps/>
          <w:color w:val="000000" w:themeColor="text1"/>
          <w:spacing w:val="1"/>
          <w:sz w:val="22"/>
          <w:szCs w:val="22"/>
        </w:rPr>
        <w:t>Í</w:t>
      </w:r>
      <w:r w:rsidRPr="00704894">
        <w:rPr>
          <w:b/>
          <w:bCs/>
          <w:smallCaps/>
          <w:color w:val="000000" w:themeColor="text1"/>
          <w:spacing w:val="1"/>
          <w:sz w:val="22"/>
          <w:szCs w:val="22"/>
        </w:rPr>
        <w:t>ndice</w:t>
      </w:r>
      <w:r w:rsidRPr="00A71198">
        <w:rPr>
          <w:b/>
          <w:bCs/>
          <w:smallCaps/>
          <w:color w:val="000000" w:themeColor="text1"/>
          <w:spacing w:val="1"/>
        </w:rPr>
        <w:t xml:space="preserve"> </w:t>
      </w:r>
      <w:r>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56873011" w14:textId="77777777" w:rsidR="00236AC0" w:rsidRDefault="00236AC0" w:rsidP="00236AC0">
      <w:pPr>
        <w:keepNext/>
        <w:keepLines/>
        <w:tabs>
          <w:tab w:val="left" w:pos="1220"/>
        </w:tabs>
        <w:autoSpaceDE w:val="0"/>
        <w:autoSpaceDN w:val="0"/>
        <w:adjustRightInd w:val="0"/>
        <w:jc w:val="center"/>
        <w:rPr>
          <w:bCs/>
          <w:color w:val="000000" w:themeColor="text1"/>
          <w:spacing w:val="1"/>
          <w:sz w:val="18"/>
          <w:szCs w:val="20"/>
        </w:rPr>
      </w:pPr>
      <w:r>
        <w:rPr>
          <w:b/>
          <w:bCs/>
          <w:smallCaps/>
          <w:color w:val="000000" w:themeColor="text1"/>
          <w:spacing w:val="1"/>
          <w:sz w:val="22"/>
          <w:szCs w:val="22"/>
        </w:rPr>
        <w:t>c</w:t>
      </w:r>
      <w:r w:rsidRPr="00704894">
        <w:rPr>
          <w:b/>
          <w:bCs/>
          <w:smallCaps/>
          <w:color w:val="000000" w:themeColor="text1"/>
          <w:spacing w:val="1"/>
          <w:sz w:val="22"/>
          <w:szCs w:val="22"/>
        </w:rPr>
        <w:t>iudades con mayor y menor variación</w:t>
      </w:r>
      <w:r w:rsidRPr="00A71198">
        <w:rPr>
          <w:b/>
          <w:bCs/>
          <w:smallCaps/>
          <w:color w:val="000000" w:themeColor="text1"/>
          <w:spacing w:val="1"/>
        </w:rPr>
        <w:t xml:space="preserve"> *</w:t>
      </w:r>
    </w:p>
    <w:p w14:paraId="1B4BE06F" w14:textId="7169EF15" w:rsidR="00236AC0" w:rsidRPr="000C372F" w:rsidRDefault="00236AC0" w:rsidP="00236AC0">
      <w:pPr>
        <w:keepNext/>
        <w:keepLines/>
        <w:widowControl w:val="0"/>
        <w:tabs>
          <w:tab w:val="left" w:pos="1220"/>
        </w:tabs>
        <w:autoSpaceDE w:val="0"/>
        <w:autoSpaceDN w:val="0"/>
        <w:adjustRightInd w:val="0"/>
        <w:jc w:val="center"/>
        <w:rPr>
          <w:bCs/>
          <w:color w:val="000000" w:themeColor="text1"/>
          <w:spacing w:val="1"/>
          <w:sz w:val="18"/>
          <w:szCs w:val="20"/>
        </w:rPr>
      </w:pPr>
      <w:r>
        <w:rPr>
          <w:bCs/>
          <w:color w:val="000000" w:themeColor="text1"/>
          <w:spacing w:val="1"/>
          <w:sz w:val="18"/>
          <w:szCs w:val="20"/>
        </w:rPr>
        <w:t xml:space="preserve">Primera quincena de </w:t>
      </w:r>
      <w:r w:rsidR="00DD6F96">
        <w:rPr>
          <w:bCs/>
          <w:color w:val="000000" w:themeColor="text1"/>
          <w:spacing w:val="1"/>
          <w:sz w:val="18"/>
          <w:szCs w:val="20"/>
        </w:rPr>
        <w:t>abril</w:t>
      </w:r>
      <w:r>
        <w:rPr>
          <w:bCs/>
          <w:color w:val="000000" w:themeColor="text1"/>
          <w:spacing w:val="1"/>
          <w:sz w:val="18"/>
          <w:szCs w:val="20"/>
        </w:rPr>
        <w:t xml:space="preserve"> de</w:t>
      </w:r>
      <w:r w:rsidRPr="000C372F">
        <w:rPr>
          <w:bCs/>
          <w:color w:val="000000" w:themeColor="text1"/>
          <w:spacing w:val="1"/>
          <w:sz w:val="18"/>
          <w:szCs w:val="20"/>
        </w:rPr>
        <w:t xml:space="preserve"> 2022</w:t>
      </w:r>
    </w:p>
    <w:p w14:paraId="48EDB726" w14:textId="435DD572" w:rsidR="00236AC0" w:rsidRPr="0052734B" w:rsidRDefault="00DD6F96" w:rsidP="00236AC0">
      <w:pPr>
        <w:keepNext/>
        <w:keepLines/>
        <w:autoSpaceDE w:val="0"/>
        <w:autoSpaceDN w:val="0"/>
        <w:adjustRightInd w:val="0"/>
        <w:ind w:left="-283" w:right="-227"/>
        <w:jc w:val="center"/>
      </w:pPr>
      <w:r w:rsidRPr="00DD6F96">
        <w:rPr>
          <w:noProof/>
        </w:rPr>
        <w:drawing>
          <wp:inline distT="0" distB="0" distL="0" distR="0" wp14:anchorId="7E98087A" wp14:editId="4FF81E66">
            <wp:extent cx="5940000" cy="1896565"/>
            <wp:effectExtent l="0" t="0" r="3810" b="889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000" cy="1896565"/>
                    </a:xfrm>
                    <a:prstGeom prst="rect">
                      <a:avLst/>
                    </a:prstGeom>
                    <a:noFill/>
                    <a:ln>
                      <a:noFill/>
                    </a:ln>
                  </pic:spPr>
                </pic:pic>
              </a:graphicData>
            </a:graphic>
          </wp:inline>
        </w:drawing>
      </w:r>
    </w:p>
    <w:p w14:paraId="629808D1" w14:textId="77777777" w:rsidR="00236AC0" w:rsidRPr="00865FCE" w:rsidRDefault="00236AC0" w:rsidP="00236AC0">
      <w:pPr>
        <w:autoSpaceDE w:val="0"/>
        <w:autoSpaceDN w:val="0"/>
        <w:adjustRightInd w:val="0"/>
        <w:ind w:left="283" w:right="113" w:hanging="170"/>
        <w:rPr>
          <w:rStyle w:val="Hipervnculo"/>
          <w:color w:val="auto"/>
          <w:sz w:val="16"/>
          <w:szCs w:val="28"/>
          <w:u w:val="none"/>
        </w:rPr>
      </w:pPr>
      <w:r w:rsidRPr="00865FCE">
        <w:rPr>
          <w:rStyle w:val="Hipervnculo"/>
          <w:color w:val="auto"/>
          <w:sz w:val="18"/>
          <w:szCs w:val="28"/>
          <w:u w:val="none"/>
        </w:rPr>
        <w:t>*</w:t>
      </w:r>
      <w:r w:rsidRPr="00865FCE">
        <w:rPr>
          <w:rStyle w:val="Hipervnculo"/>
          <w:color w:val="auto"/>
          <w:sz w:val="18"/>
          <w:szCs w:val="28"/>
          <w:u w:val="none"/>
        </w:rPr>
        <w:tab/>
      </w:r>
      <w:r w:rsidRPr="00865FCE">
        <w:rPr>
          <w:rStyle w:val="Hipervnculo"/>
          <w:color w:val="auto"/>
          <w:sz w:val="16"/>
          <w:szCs w:val="28"/>
          <w:u w:val="none"/>
        </w:rPr>
        <w:t>Las desagregaciones del INPC sólo tienen valor informativo.</w:t>
      </w:r>
    </w:p>
    <w:p w14:paraId="7D9715DC" w14:textId="1D1CF022" w:rsidR="00236AC0" w:rsidRDefault="00236AC0" w:rsidP="00865FCE">
      <w:pPr>
        <w:widowControl w:val="0"/>
        <w:autoSpaceDE w:val="0"/>
        <w:autoSpaceDN w:val="0"/>
        <w:adjustRightInd w:val="0"/>
        <w:spacing w:before="360"/>
      </w:pPr>
      <w:r w:rsidRPr="005D3641">
        <w:t>A continuación</w:t>
      </w:r>
      <w:r>
        <w:t>,</w:t>
      </w:r>
      <w:r w:rsidRPr="005D3641">
        <w:t xml:space="preserve"> se muestra</w:t>
      </w:r>
      <w:r>
        <w:t xml:space="preserve"> el comportamiento durante la primera quincena de </w:t>
      </w:r>
      <w:r w:rsidR="00DD6F96">
        <w:t>abril</w:t>
      </w:r>
      <w:r>
        <w:t xml:space="preserve"> de 2022 de los subíndices que integran al </w:t>
      </w:r>
      <w:r w:rsidRPr="005D3641">
        <w:t>INPC</w:t>
      </w:r>
      <w:r>
        <w:t>, según</w:t>
      </w:r>
      <w:r w:rsidRPr="005D3641">
        <w:t xml:space="preserve"> la Clasificación del Consumo Individual por Finalidades (CCIF)</w:t>
      </w:r>
      <w:r w:rsidRPr="00A71198">
        <w:rPr>
          <w:vertAlign w:val="superscript"/>
        </w:rPr>
        <w:footnoteReference w:id="2"/>
      </w:r>
      <w:r w:rsidRPr="005D3641">
        <w:t>, utilizada internacionalmente para los índices de</w:t>
      </w:r>
      <w:r>
        <w:t xml:space="preserve"> precios al </w:t>
      </w:r>
      <w:r w:rsidRPr="00A71198">
        <w:t>consumidor</w:t>
      </w:r>
      <w:r>
        <w:t>:</w:t>
      </w:r>
    </w:p>
    <w:p w14:paraId="282E9441" w14:textId="77777777" w:rsidR="00236AC0" w:rsidRPr="003C74AD" w:rsidRDefault="00236AC0" w:rsidP="00236AC0">
      <w:pPr>
        <w:pStyle w:val="n01"/>
        <w:keepNext/>
        <w:spacing w:before="360"/>
        <w:ind w:left="0" w:firstLine="0"/>
        <w:jc w:val="center"/>
        <w:rPr>
          <w:rFonts w:ascii="Arial" w:hAnsi="Arial"/>
          <w:bCs/>
          <w:color w:val="auto"/>
          <w:sz w:val="20"/>
          <w:szCs w:val="20"/>
        </w:rPr>
      </w:pPr>
      <w:r w:rsidRPr="003C74AD">
        <w:rPr>
          <w:rFonts w:ascii="Arial" w:hAnsi="Arial"/>
          <w:bCs/>
          <w:color w:val="auto"/>
          <w:sz w:val="20"/>
          <w:szCs w:val="20"/>
        </w:rPr>
        <w:t>Cuadro 5</w:t>
      </w:r>
    </w:p>
    <w:p w14:paraId="1DFA5ADB" w14:textId="77777777" w:rsidR="00236AC0" w:rsidRPr="002660A9" w:rsidRDefault="00236AC0" w:rsidP="00236AC0">
      <w:pPr>
        <w:keepNext/>
        <w:keepLine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Í</w:t>
      </w:r>
      <w:r w:rsidRPr="002660A9">
        <w:rPr>
          <w:b/>
          <w:bCs/>
          <w:smallCaps/>
          <w:color w:val="000000" w:themeColor="text1"/>
          <w:spacing w:val="1"/>
          <w:sz w:val="22"/>
          <w:szCs w:val="22"/>
        </w:rPr>
        <w:t xml:space="preserve">ndice </w:t>
      </w:r>
      <w:r>
        <w:rPr>
          <w:b/>
          <w:bCs/>
          <w:smallCaps/>
          <w:color w:val="000000" w:themeColor="text1"/>
          <w:spacing w:val="1"/>
          <w:sz w:val="22"/>
          <w:szCs w:val="22"/>
        </w:rPr>
        <w:t>N</w:t>
      </w:r>
      <w:r w:rsidRPr="002660A9">
        <w:rPr>
          <w:b/>
          <w:bCs/>
          <w:smallCaps/>
          <w:color w:val="000000" w:themeColor="text1"/>
          <w:spacing w:val="1"/>
          <w:sz w:val="22"/>
          <w:szCs w:val="22"/>
        </w:rPr>
        <w:t xml:space="preserve">acional de </w:t>
      </w:r>
      <w:r>
        <w:rPr>
          <w:b/>
          <w:bCs/>
          <w:smallCaps/>
          <w:color w:val="000000" w:themeColor="text1"/>
          <w:spacing w:val="1"/>
          <w:sz w:val="22"/>
          <w:szCs w:val="22"/>
        </w:rPr>
        <w:t>P</w:t>
      </w:r>
      <w:r w:rsidRPr="002660A9">
        <w:rPr>
          <w:b/>
          <w:bCs/>
          <w:smallCaps/>
          <w:color w:val="000000" w:themeColor="text1"/>
          <w:spacing w:val="1"/>
          <w:sz w:val="22"/>
          <w:szCs w:val="22"/>
        </w:rPr>
        <w:t xml:space="preserve">recios al </w:t>
      </w:r>
      <w:r>
        <w:rPr>
          <w:b/>
          <w:bCs/>
          <w:smallCaps/>
          <w:color w:val="000000" w:themeColor="text1"/>
          <w:spacing w:val="1"/>
          <w:sz w:val="22"/>
          <w:szCs w:val="22"/>
        </w:rPr>
        <w:t>C</w:t>
      </w:r>
      <w:r w:rsidRPr="002660A9">
        <w:rPr>
          <w:b/>
          <w:bCs/>
          <w:smallCaps/>
          <w:color w:val="000000" w:themeColor="text1"/>
          <w:spacing w:val="1"/>
          <w:sz w:val="22"/>
          <w:szCs w:val="22"/>
        </w:rPr>
        <w:t>onsumidor</w:t>
      </w:r>
    </w:p>
    <w:p w14:paraId="287C43D9" w14:textId="77777777" w:rsidR="00236AC0" w:rsidRPr="002660A9" w:rsidRDefault="00236AC0" w:rsidP="00236AC0">
      <w:pPr>
        <w:keepNext/>
        <w:keepLines/>
        <w:autoSpaceDE w:val="0"/>
        <w:autoSpaceDN w:val="0"/>
        <w:adjustRightInd w:val="0"/>
        <w:jc w:val="center"/>
        <w:rPr>
          <w:smallCaps/>
          <w:sz w:val="22"/>
          <w:szCs w:val="22"/>
        </w:rPr>
      </w:pPr>
      <w:r w:rsidRPr="002660A9">
        <w:rPr>
          <w:b/>
          <w:bCs/>
          <w:smallCaps/>
          <w:color w:val="000000"/>
          <w:spacing w:val="1"/>
          <w:sz w:val="22"/>
          <w:szCs w:val="22"/>
        </w:rPr>
        <w:t>clasificación del consumo individual por finalidades</w:t>
      </w:r>
      <w:r w:rsidRPr="002660A9">
        <w:rPr>
          <w:smallCaps/>
          <w:sz w:val="22"/>
          <w:szCs w:val="22"/>
        </w:rPr>
        <w:t xml:space="preserve"> </w:t>
      </w:r>
    </w:p>
    <w:p w14:paraId="4243AFD4" w14:textId="77777777" w:rsidR="00236AC0" w:rsidRPr="00E671DE" w:rsidRDefault="00236AC0" w:rsidP="00236AC0">
      <w:pPr>
        <w:keepNext/>
        <w:keepLines/>
        <w:tabs>
          <w:tab w:val="left" w:pos="1220"/>
        </w:tabs>
        <w:autoSpaceDE w:val="0"/>
        <w:autoSpaceDN w:val="0"/>
        <w:adjustRightInd w:val="0"/>
        <w:jc w:val="center"/>
        <w:rPr>
          <w:bCs/>
          <w:color w:val="000000"/>
          <w:spacing w:val="1"/>
          <w:sz w:val="18"/>
          <w:szCs w:val="20"/>
        </w:rPr>
      </w:pPr>
      <w:r w:rsidRPr="00E671DE">
        <w:rPr>
          <w:bCs/>
          <w:color w:val="000000"/>
          <w:spacing w:val="1"/>
          <w:sz w:val="18"/>
          <w:szCs w:val="20"/>
        </w:rPr>
        <w:t>Variación porcentual</w:t>
      </w:r>
    </w:p>
    <w:p w14:paraId="39BD233F" w14:textId="294B8219" w:rsidR="00236AC0" w:rsidRPr="00A71198" w:rsidRDefault="007166F7" w:rsidP="00865FCE">
      <w:pPr>
        <w:keepNext/>
        <w:keepLines/>
        <w:autoSpaceDE w:val="0"/>
        <w:autoSpaceDN w:val="0"/>
        <w:adjustRightInd w:val="0"/>
        <w:jc w:val="center"/>
      </w:pPr>
      <w:r w:rsidRPr="007166F7">
        <w:rPr>
          <w:noProof/>
        </w:rPr>
        <w:drawing>
          <wp:inline distT="0" distB="0" distL="0" distR="0" wp14:anchorId="2D61DB58" wp14:editId="688A8CFA">
            <wp:extent cx="5940000" cy="2529642"/>
            <wp:effectExtent l="0" t="0" r="3810" b="44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0000" cy="2529642"/>
                    </a:xfrm>
                    <a:prstGeom prst="rect">
                      <a:avLst/>
                    </a:prstGeom>
                    <a:noFill/>
                    <a:ln>
                      <a:noFill/>
                    </a:ln>
                  </pic:spPr>
                </pic:pic>
              </a:graphicData>
            </a:graphic>
          </wp:inline>
        </w:drawing>
      </w:r>
    </w:p>
    <w:p w14:paraId="27FDE973" w14:textId="77777777" w:rsidR="00236AC0" w:rsidRPr="00204508" w:rsidRDefault="00236AC0" w:rsidP="00236AC0">
      <w:pPr>
        <w:autoSpaceDE w:val="0"/>
        <w:autoSpaceDN w:val="0"/>
        <w:adjustRightInd w:val="0"/>
        <w:ind w:left="283" w:right="113" w:hanging="170"/>
        <w:rPr>
          <w:sz w:val="16"/>
          <w:szCs w:val="16"/>
        </w:rPr>
      </w:pPr>
      <w:r w:rsidRPr="00204508">
        <w:rPr>
          <w:sz w:val="18"/>
          <w:szCs w:val="16"/>
          <w:vertAlign w:val="superscript"/>
        </w:rPr>
        <w:t>1/</w:t>
      </w:r>
      <w:r w:rsidRPr="00204508">
        <w:rPr>
          <w:sz w:val="18"/>
          <w:szCs w:val="16"/>
          <w:vertAlign w:val="superscript"/>
        </w:rPr>
        <w:tab/>
      </w:r>
      <w:r w:rsidRPr="00204508">
        <w:rPr>
          <w:sz w:val="16"/>
          <w:szCs w:val="16"/>
        </w:rPr>
        <w:t>Incluye productos y servicios de cuidado personal, relojes, maletas, seguro de automóvil, servicios funerarios y profesionales, entre otros</w:t>
      </w:r>
      <w:r w:rsidRPr="00321AF7">
        <w:rPr>
          <w:color w:val="006600"/>
          <w:sz w:val="16"/>
          <w:szCs w:val="16"/>
        </w:rPr>
        <w:t>.</w:t>
      </w:r>
    </w:p>
    <w:p w14:paraId="52F1B825" w14:textId="73DDDFB3" w:rsidR="00236AC0" w:rsidRDefault="007166F7" w:rsidP="00236AC0">
      <w:pPr>
        <w:keepNext/>
        <w:keepLines/>
        <w:autoSpaceDE w:val="0"/>
        <w:autoSpaceDN w:val="0"/>
        <w:adjustRightInd w:val="0"/>
        <w:spacing w:before="240"/>
        <w:rPr>
          <w:color w:val="000000" w:themeColor="text1"/>
        </w:rPr>
      </w:pPr>
      <w:r w:rsidRPr="007166F7">
        <w:rPr>
          <w:color w:val="000000" w:themeColor="text1"/>
        </w:rPr>
        <w:lastRenderedPageBreak/>
        <w:t>Por último, el índice de precios de la canasta de consumo mínimo</w:t>
      </w:r>
      <w:r w:rsidRPr="007166F7">
        <w:rPr>
          <w:color w:val="000000" w:themeColor="text1"/>
          <w:vertAlign w:val="superscript"/>
        </w:rPr>
        <w:footnoteReference w:id="3"/>
      </w:r>
      <w:r w:rsidRPr="007166F7">
        <w:rPr>
          <w:color w:val="000000" w:themeColor="text1"/>
        </w:rPr>
        <w:t xml:space="preserve"> tuvo una reducción quincenal de 0.01% y </w:t>
      </w:r>
      <w:r w:rsidR="00D97956">
        <w:rPr>
          <w:color w:val="000000" w:themeColor="text1"/>
        </w:rPr>
        <w:t xml:space="preserve">un alza </w:t>
      </w:r>
      <w:r w:rsidRPr="007166F7">
        <w:rPr>
          <w:color w:val="000000" w:themeColor="text1"/>
        </w:rPr>
        <w:t xml:space="preserve">anual de 8.29%. En el mismo periodo de 2021, las cifras correspondientes fueron de </w:t>
      </w:r>
      <w:r>
        <w:rPr>
          <w:color w:val="000000" w:themeColor="text1"/>
        </w:rPr>
        <w:t xml:space="preserve">una </w:t>
      </w:r>
      <w:r w:rsidR="00496705">
        <w:rPr>
          <w:color w:val="000000" w:themeColor="text1"/>
        </w:rPr>
        <w:t>disminución</w:t>
      </w:r>
      <w:r>
        <w:rPr>
          <w:color w:val="000000" w:themeColor="text1"/>
        </w:rPr>
        <w:t xml:space="preserve"> de </w:t>
      </w:r>
      <w:r w:rsidRPr="007166F7">
        <w:rPr>
          <w:color w:val="000000" w:themeColor="text1"/>
        </w:rPr>
        <w:t>0.04</w:t>
      </w:r>
      <w:r w:rsidR="005A1A96">
        <w:rPr>
          <w:color w:val="000000" w:themeColor="text1"/>
        </w:rPr>
        <w:t>%</w:t>
      </w:r>
      <w:r w:rsidRPr="007166F7">
        <w:rPr>
          <w:color w:val="000000" w:themeColor="text1"/>
        </w:rPr>
        <w:t xml:space="preserve"> y </w:t>
      </w:r>
      <w:r w:rsidR="00496705">
        <w:rPr>
          <w:color w:val="000000" w:themeColor="text1"/>
        </w:rPr>
        <w:t>de un</w:t>
      </w:r>
      <w:r>
        <w:rPr>
          <w:color w:val="000000" w:themeColor="text1"/>
        </w:rPr>
        <w:t xml:space="preserve"> aumento de </w:t>
      </w:r>
      <w:r w:rsidRPr="007166F7">
        <w:rPr>
          <w:color w:val="000000" w:themeColor="text1"/>
        </w:rPr>
        <w:t>7.51%</w:t>
      </w:r>
      <w:r w:rsidR="00B968FE">
        <w:rPr>
          <w:color w:val="000000" w:themeColor="text1"/>
        </w:rPr>
        <w:t xml:space="preserve">, </w:t>
      </w:r>
      <w:r w:rsidR="00B968FE">
        <w:rPr>
          <w:color w:val="000000" w:themeColor="text1"/>
        </w:rPr>
        <w:br/>
        <w:t>en ese orden</w:t>
      </w:r>
      <w:r w:rsidR="00D97956">
        <w:rPr>
          <w:color w:val="000000" w:themeColor="text1"/>
        </w:rPr>
        <w:t>.</w:t>
      </w:r>
    </w:p>
    <w:p w14:paraId="03E8E88E" w14:textId="5C9D9CCA" w:rsidR="00DC3A57" w:rsidRDefault="00DC3A57" w:rsidP="00840C84">
      <w:pPr>
        <w:widowControl w:val="0"/>
        <w:autoSpaceDE w:val="0"/>
        <w:autoSpaceDN w:val="0"/>
        <w:adjustRightInd w:val="0"/>
        <w:spacing w:before="480"/>
        <w:rPr>
          <w:b/>
          <w:i/>
        </w:rPr>
      </w:pPr>
      <w:r w:rsidRPr="00E45F62">
        <w:rPr>
          <w:b/>
          <w:i/>
        </w:rPr>
        <w:t xml:space="preserve">Nota </w:t>
      </w:r>
      <w:r>
        <w:rPr>
          <w:b/>
          <w:i/>
        </w:rPr>
        <w:t>al usuario</w:t>
      </w:r>
    </w:p>
    <w:p w14:paraId="0879AFC1" w14:textId="18B66FFE" w:rsidR="00D473E9" w:rsidRPr="00695B57" w:rsidRDefault="007166F7" w:rsidP="00D473E9">
      <w:pPr>
        <w:pStyle w:val="Prrafodelista"/>
        <w:autoSpaceDE w:val="0"/>
        <w:autoSpaceDN w:val="0"/>
        <w:adjustRightInd w:val="0"/>
        <w:spacing w:before="240"/>
        <w:ind w:left="0"/>
        <w:rPr>
          <w:lang w:val="es-MX"/>
        </w:rPr>
      </w:pPr>
      <w:r w:rsidRPr="00695B57">
        <w:rPr>
          <w:lang w:val="es-MX"/>
        </w:rPr>
        <w:t xml:space="preserve">Como </w:t>
      </w:r>
      <w:r>
        <w:rPr>
          <w:lang w:val="es-MX"/>
        </w:rPr>
        <w:t xml:space="preserve">se </w:t>
      </w:r>
      <w:r w:rsidRPr="00695B57">
        <w:rPr>
          <w:lang w:val="es-MX"/>
        </w:rPr>
        <w:t>inform</w:t>
      </w:r>
      <w:r>
        <w:rPr>
          <w:lang w:val="es-MX"/>
        </w:rPr>
        <w:t>ó de manera oportuna</w:t>
      </w:r>
      <w:r w:rsidRPr="00695B57">
        <w:rPr>
          <w:lang w:val="es-MX"/>
        </w:rPr>
        <w:t xml:space="preserve">, dadas las medidas adoptadas por el INEGI ante el estado de emergencia sanitaria originada por </w:t>
      </w:r>
      <w:r>
        <w:rPr>
          <w:lang w:val="es-MX"/>
        </w:rPr>
        <w:t>la</w:t>
      </w:r>
      <w:r w:rsidRPr="00695B57">
        <w:rPr>
          <w:lang w:val="es-MX"/>
        </w:rPr>
        <w:t xml:space="preserve"> COVID-19, a partir de abril </w:t>
      </w:r>
      <w:r>
        <w:rPr>
          <w:lang w:val="es-MX"/>
        </w:rPr>
        <w:t xml:space="preserve">de 2020 </w:t>
      </w:r>
      <w:r w:rsidRPr="00695B57">
        <w:rPr>
          <w:lang w:val="es-MX"/>
        </w:rPr>
        <w:t xml:space="preserve">y mientras dure esta </w:t>
      </w:r>
      <w:r w:rsidRPr="00431DC7">
        <w:rPr>
          <w:lang w:val="es-MX"/>
        </w:rPr>
        <w:t>contingencia</w:t>
      </w:r>
      <w:r w:rsidRPr="00695B57">
        <w:rPr>
          <w:lang w:val="es-MX"/>
        </w:rPr>
        <w:t xml:space="preserve">, la medición del INPC seguirá utilizando medios electrónicos como el </w:t>
      </w:r>
      <w:r>
        <w:rPr>
          <w:lang w:val="es-MX"/>
        </w:rPr>
        <w:t>i</w:t>
      </w:r>
      <w:r w:rsidRPr="00695B57">
        <w:rPr>
          <w:lang w:val="es-MX"/>
        </w:rPr>
        <w:t>nternet, correo electrónico, teléfono y otras tecnologías de la información para obtener sus cotizaciones</w:t>
      </w:r>
      <w:r>
        <w:rPr>
          <w:lang w:val="es-MX"/>
        </w:rPr>
        <w:t xml:space="preserve"> en tanto</w:t>
      </w:r>
      <w:r w:rsidRPr="00FA04B0">
        <w:t xml:space="preserve"> sea posible retomar la visita directa a los comercios.</w:t>
      </w:r>
      <w:r w:rsidRPr="00FA04B0">
        <w:rPr>
          <w:lang w:val="es-MX"/>
        </w:rPr>
        <w:t xml:space="preserve"> Los resultados se da</w:t>
      </w:r>
      <w:r>
        <w:rPr>
          <w:lang w:val="es-MX"/>
        </w:rPr>
        <w:t>rá</w:t>
      </w:r>
      <w:r w:rsidRPr="00FA04B0">
        <w:rPr>
          <w:lang w:val="es-MX"/>
        </w:rPr>
        <w:t xml:space="preserve">n a conocer de acuerdo con el Calendario de </w:t>
      </w:r>
      <w:r>
        <w:rPr>
          <w:lang w:val="es-MX"/>
        </w:rPr>
        <w:t>D</w:t>
      </w:r>
      <w:r w:rsidRPr="00FA04B0">
        <w:rPr>
          <w:lang w:val="es-MX"/>
        </w:rPr>
        <w:t>ifusión</w:t>
      </w:r>
      <w:r w:rsidRPr="00695B57">
        <w:rPr>
          <w:lang w:val="es-MX"/>
        </w:rPr>
        <w:t xml:space="preserve"> de </w:t>
      </w:r>
      <w:r>
        <w:rPr>
          <w:lang w:val="es-MX"/>
        </w:rPr>
        <w:t>I</w:t>
      </w:r>
      <w:r w:rsidRPr="00695B57">
        <w:rPr>
          <w:lang w:val="es-MX"/>
        </w:rPr>
        <w:t xml:space="preserve">nformación </w:t>
      </w:r>
      <w:r>
        <w:rPr>
          <w:lang w:val="es-MX"/>
        </w:rPr>
        <w:t>E</w:t>
      </w:r>
      <w:r w:rsidRPr="00695B57">
        <w:rPr>
          <w:lang w:val="es-MX"/>
        </w:rPr>
        <w:t xml:space="preserve">stadística y </w:t>
      </w:r>
      <w:r>
        <w:rPr>
          <w:lang w:val="es-MX"/>
        </w:rPr>
        <w:t>G</w:t>
      </w:r>
      <w:r w:rsidRPr="00695B57">
        <w:rPr>
          <w:lang w:val="es-MX"/>
        </w:rPr>
        <w:t>eográfica y de Interés Nacional establecido por el Instituto</w:t>
      </w:r>
      <w:r w:rsidR="00D473E9" w:rsidRPr="00695B57">
        <w:rPr>
          <w:lang w:val="es-MX"/>
        </w:rPr>
        <w:t>.</w:t>
      </w:r>
    </w:p>
    <w:p w14:paraId="5B4B2171" w14:textId="0744D6DC" w:rsidR="00384701" w:rsidRPr="008B4FB7" w:rsidRDefault="00176A27" w:rsidP="00D473E9">
      <w:pPr>
        <w:pStyle w:val="Prrafodelista"/>
        <w:autoSpaceDE w:val="0"/>
        <w:autoSpaceDN w:val="0"/>
        <w:adjustRightInd w:val="0"/>
        <w:spacing w:before="240"/>
        <w:ind w:left="0"/>
        <w:rPr>
          <w:lang w:val="es-MX"/>
        </w:rPr>
      </w:pPr>
      <w:r w:rsidRPr="00176A27">
        <w:rPr>
          <w:lang w:val="es-MX"/>
        </w:rPr>
        <w:t xml:space="preserve">Desde abril </w:t>
      </w:r>
      <w:r w:rsidR="009B7A0A">
        <w:rPr>
          <w:lang w:val="es-MX"/>
        </w:rPr>
        <w:t>de 2020</w:t>
      </w:r>
      <w:r w:rsidR="00E912AA">
        <w:rPr>
          <w:lang w:val="es-MX"/>
        </w:rPr>
        <w:t xml:space="preserve"> </w:t>
      </w:r>
      <w:r w:rsidRPr="00176A27">
        <w:rPr>
          <w:lang w:val="es-MX"/>
        </w:rPr>
        <w:t xml:space="preserve">y aún en </w:t>
      </w:r>
      <w:r w:rsidR="007C2F98">
        <w:rPr>
          <w:lang w:val="es-MX"/>
        </w:rPr>
        <w:t>l</w:t>
      </w:r>
      <w:r w:rsidRPr="00176A27">
        <w:rPr>
          <w:lang w:val="es-MX"/>
        </w:rPr>
        <w:t xml:space="preserve">a primera quincena de </w:t>
      </w:r>
      <w:r w:rsidR="007166F7">
        <w:rPr>
          <w:lang w:val="es-MX"/>
        </w:rPr>
        <w:t>abril</w:t>
      </w:r>
      <w:r w:rsidR="005E1D1D">
        <w:rPr>
          <w:lang w:val="es-MX"/>
        </w:rPr>
        <w:t xml:space="preserve"> </w:t>
      </w:r>
      <w:r w:rsidR="000748B1">
        <w:rPr>
          <w:lang w:val="es-MX"/>
        </w:rPr>
        <w:t>de 2022</w:t>
      </w:r>
      <w:r w:rsidRPr="00176A27">
        <w:rPr>
          <w:lang w:val="es-MX"/>
        </w:rPr>
        <w:t xml:space="preserve">, </w:t>
      </w:r>
      <w:r w:rsidR="00413162" w:rsidRPr="00413162">
        <w:rPr>
          <w:lang w:val="es-MX"/>
        </w:rPr>
        <w:t xml:space="preserve">la recopilación de precios enfrentó el cierre temporal o la limitación de actividades en los establecimientos donde el INEGI cotiza los productos del INPC de manera regular, </w:t>
      </w:r>
      <w:r w:rsidR="00A4777E">
        <w:rPr>
          <w:lang w:val="es-MX"/>
        </w:rPr>
        <w:t>de modo que</w:t>
      </w:r>
      <w:r w:rsidR="00D62FA3">
        <w:rPr>
          <w:lang w:val="es-MX"/>
        </w:rPr>
        <w:t xml:space="preserve"> se utilizaron</w:t>
      </w:r>
      <w:r w:rsidR="00413162" w:rsidRPr="00413162">
        <w:rPr>
          <w:lang w:val="es-MX"/>
        </w:rPr>
        <w:t xml:space="preserve"> los medios electrónicos mencionados. Lo anterior da lugar a </w:t>
      </w:r>
      <w:r w:rsidR="009B05B4">
        <w:rPr>
          <w:lang w:val="es-MX"/>
        </w:rPr>
        <w:t xml:space="preserve">que no se tenga </w:t>
      </w:r>
      <w:r w:rsidR="00413162" w:rsidRPr="00413162">
        <w:rPr>
          <w:lang w:val="es-MX"/>
        </w:rPr>
        <w:t>acceso a</w:t>
      </w:r>
      <w:r w:rsidR="009B05B4">
        <w:rPr>
          <w:lang w:val="es-MX"/>
        </w:rPr>
        <w:t>l</w:t>
      </w:r>
      <w:r w:rsidR="00413162" w:rsidRPr="00413162">
        <w:rPr>
          <w:lang w:val="es-MX"/>
        </w:rPr>
        <w:t xml:space="preserve"> precio</w:t>
      </w:r>
      <w:r w:rsidR="009B05B4">
        <w:rPr>
          <w:lang w:val="es-MX"/>
        </w:rPr>
        <w:t xml:space="preserve"> de un grupo de artículos</w:t>
      </w:r>
      <w:r w:rsidR="00413162" w:rsidRPr="00413162">
        <w:rPr>
          <w:lang w:val="es-MX"/>
        </w:rPr>
        <w:t>. El cierre de los establecimientos</w:t>
      </w:r>
      <w:r w:rsidR="00C40F06">
        <w:rPr>
          <w:lang w:val="es-MX"/>
        </w:rPr>
        <w:t xml:space="preserve"> </w:t>
      </w:r>
      <w:r w:rsidR="00413162" w:rsidRPr="00413162">
        <w:rPr>
          <w:lang w:val="es-MX"/>
        </w:rPr>
        <w:t>ocurr</w:t>
      </w:r>
      <w:r w:rsidR="00F161D9">
        <w:rPr>
          <w:lang w:val="es-MX"/>
        </w:rPr>
        <w:t>e</w:t>
      </w:r>
      <w:r w:rsidR="00413162" w:rsidRPr="00413162">
        <w:rPr>
          <w:lang w:val="es-MX"/>
        </w:rPr>
        <w:t xml:space="preserve"> durante este periodo de contingencia porque </w:t>
      </w:r>
      <w:r w:rsidR="00C40F06">
        <w:rPr>
          <w:lang w:val="es-MX"/>
        </w:rPr>
        <w:t xml:space="preserve">realizan </w:t>
      </w:r>
      <w:r w:rsidR="00413162" w:rsidRPr="00413162">
        <w:rPr>
          <w:lang w:val="es-MX"/>
        </w:rPr>
        <w:t xml:space="preserve">actividades económicas no esenciales, por otras medidas sanitarias o por voluntad del </w:t>
      </w:r>
      <w:r w:rsidR="00F161D9">
        <w:rPr>
          <w:lang w:val="es-MX"/>
        </w:rPr>
        <w:t xml:space="preserve">propio </w:t>
      </w:r>
      <w:r w:rsidR="0095718C">
        <w:rPr>
          <w:lang w:val="es-MX"/>
        </w:rPr>
        <w:t xml:space="preserve">dueño del </w:t>
      </w:r>
      <w:r w:rsidR="00413162" w:rsidRPr="00413162">
        <w:rPr>
          <w:lang w:val="es-MX"/>
        </w:rPr>
        <w:t xml:space="preserve">negocio. La falta de </w:t>
      </w:r>
      <w:r w:rsidR="000D1687">
        <w:rPr>
          <w:lang w:val="es-MX"/>
        </w:rPr>
        <w:t xml:space="preserve">conocimiento de los </w:t>
      </w:r>
      <w:r w:rsidR="00413162" w:rsidRPr="00413162">
        <w:rPr>
          <w:lang w:val="es-MX"/>
        </w:rPr>
        <w:t xml:space="preserve">precios se distribuyó entre todos los genéricos y estadísticamente sólo afectó a aquellos que representan </w:t>
      </w:r>
      <w:r w:rsidR="00413162" w:rsidRPr="003F0AEA">
        <w:rPr>
          <w:lang w:val="es-MX"/>
        </w:rPr>
        <w:t>0.</w:t>
      </w:r>
      <w:r w:rsidR="00F1727E">
        <w:rPr>
          <w:lang w:val="es-MX"/>
        </w:rPr>
        <w:t>0</w:t>
      </w:r>
      <w:r w:rsidR="0095718C">
        <w:rPr>
          <w:lang w:val="es-MX"/>
        </w:rPr>
        <w:t>4</w:t>
      </w:r>
      <w:r w:rsidR="00413162" w:rsidRPr="003F0AEA">
        <w:rPr>
          <w:lang w:val="es-MX"/>
        </w:rPr>
        <w:t>%</w:t>
      </w:r>
      <w:r w:rsidR="00413162" w:rsidRPr="00413162">
        <w:rPr>
          <w:lang w:val="es-MX"/>
        </w:rPr>
        <w:t xml:space="preserve"> del ponderador del gasto total de la canasta nacional. Estas medidas </w:t>
      </w:r>
      <w:r w:rsidR="009B05B4">
        <w:rPr>
          <w:lang w:val="es-MX"/>
        </w:rPr>
        <w:t xml:space="preserve">están </w:t>
      </w:r>
      <w:r w:rsidR="00413162" w:rsidRPr="00413162">
        <w:rPr>
          <w:lang w:val="es-MX"/>
        </w:rPr>
        <w:t>apega</w:t>
      </w:r>
      <w:r w:rsidR="009B05B4">
        <w:rPr>
          <w:lang w:val="es-MX"/>
        </w:rPr>
        <w:t>das</w:t>
      </w:r>
      <w:r w:rsidR="00413162" w:rsidRPr="00413162">
        <w:rPr>
          <w:lang w:val="es-MX"/>
        </w:rPr>
        <w:t xml:space="preserve"> a las recomendaciones que han </w:t>
      </w:r>
      <w:r w:rsidR="009B05B4">
        <w:rPr>
          <w:lang w:val="es-MX"/>
        </w:rPr>
        <w:t xml:space="preserve">propuesto </w:t>
      </w:r>
      <w:r w:rsidR="00413162" w:rsidRPr="00413162">
        <w:rPr>
          <w:lang w:val="es-MX"/>
        </w:rPr>
        <w:t xml:space="preserve">los organismos internacionales debido a esta contingencia. </w:t>
      </w:r>
    </w:p>
    <w:p w14:paraId="5F955728" w14:textId="30120F92" w:rsidR="006A3411" w:rsidRPr="00672E8B" w:rsidRDefault="006A3411" w:rsidP="00BC2821">
      <w:pPr>
        <w:widowControl w:val="0"/>
        <w:autoSpaceDE w:val="0"/>
        <w:autoSpaceDN w:val="0"/>
        <w:adjustRightInd w:val="0"/>
        <w:spacing w:before="480"/>
        <w:rPr>
          <w:i/>
          <w:lang w:val="es-MX"/>
        </w:rPr>
      </w:pPr>
      <w:r w:rsidRPr="00672E8B">
        <w:rPr>
          <w:b/>
          <w:i/>
        </w:rPr>
        <w:t xml:space="preserve">Nota metodológica </w:t>
      </w:r>
    </w:p>
    <w:p w14:paraId="7F3D705F" w14:textId="71F754EA" w:rsidR="006A3411" w:rsidRPr="00A16DEB" w:rsidRDefault="006A3411" w:rsidP="008F75CD">
      <w:pPr>
        <w:pStyle w:val="Prrafodelista"/>
        <w:autoSpaceDE w:val="0"/>
        <w:autoSpaceDN w:val="0"/>
        <w:adjustRightInd w:val="0"/>
        <w:spacing w:before="240"/>
        <w:ind w:left="0"/>
        <w:rPr>
          <w:lang w:val="es-MX"/>
        </w:rPr>
      </w:pPr>
      <w:r w:rsidRPr="00A16DEB">
        <w:rPr>
          <w:lang w:val="es-MX"/>
        </w:rPr>
        <w:t xml:space="preserve">El Índice Nacional de Precios al Consumidor (INPC) es un indicador económico que mide, a lo largo del tiempo, la variación promedio de los precios de una canasta de bienes y servicios representativa del consumo de los hogares del país. Estas variaciones de precios repercuten </w:t>
      </w:r>
      <w:r w:rsidR="00E545D3">
        <w:rPr>
          <w:lang w:val="es-MX"/>
        </w:rPr>
        <w:t xml:space="preserve">de manera </w:t>
      </w:r>
      <w:r w:rsidRPr="00A16DEB">
        <w:rPr>
          <w:lang w:val="es-MX"/>
        </w:rPr>
        <w:t>directa en el poder adquisitivo y en el bienestar de los consumidores</w:t>
      </w:r>
      <w:r w:rsidR="00E545D3">
        <w:rPr>
          <w:lang w:val="es-MX"/>
        </w:rPr>
        <w:t>, por lo que e</w:t>
      </w:r>
      <w:r w:rsidRPr="00A16DEB">
        <w:rPr>
          <w:lang w:val="es-MX"/>
        </w:rPr>
        <w:t>l INPC es un indicador trascendente y de interés general para la sociedad. La tasa de crecimiento del INPC de un periodo a otro permite medir el fenómeno económico conocido como inflación.</w:t>
      </w:r>
    </w:p>
    <w:p w14:paraId="730CDA5B" w14:textId="79DF88F7" w:rsidR="006A3411" w:rsidRPr="00A16DEB" w:rsidRDefault="006A3411" w:rsidP="00840C84">
      <w:pPr>
        <w:pStyle w:val="Texto"/>
        <w:keepNext/>
        <w:keepLines/>
        <w:widowControl w:val="0"/>
        <w:autoSpaceDE w:val="0"/>
        <w:autoSpaceDN w:val="0"/>
        <w:adjustRightInd w:val="0"/>
        <w:spacing w:before="240" w:after="0" w:line="240" w:lineRule="auto"/>
        <w:ind w:firstLine="0"/>
        <w:rPr>
          <w:sz w:val="24"/>
          <w:szCs w:val="24"/>
          <w:lang w:val="es-MX"/>
        </w:rPr>
      </w:pPr>
      <w:r w:rsidRPr="00A16DEB">
        <w:rPr>
          <w:sz w:val="24"/>
          <w:szCs w:val="24"/>
          <w:lang w:val="es-MX"/>
        </w:rPr>
        <w:lastRenderedPageBreak/>
        <w:t>Las características metodológicas del INPC son:</w:t>
      </w:r>
    </w:p>
    <w:p w14:paraId="4F21B9FD" w14:textId="0881F634" w:rsidR="006A3411" w:rsidRPr="008F75CD" w:rsidRDefault="006A3411" w:rsidP="00840C84">
      <w:pPr>
        <w:pStyle w:val="Texto"/>
        <w:keepNext/>
        <w:keepLines/>
        <w:widowControl w:val="0"/>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 xml:space="preserve">Periodo </w:t>
      </w:r>
      <w:r w:rsidR="00E545D3">
        <w:rPr>
          <w:bCs/>
          <w:i/>
          <w:iCs/>
          <w:sz w:val="24"/>
          <w:szCs w:val="24"/>
          <w:lang w:val="es-MX"/>
        </w:rPr>
        <w:t>base</w:t>
      </w:r>
    </w:p>
    <w:p w14:paraId="5BE8EC29" w14:textId="19E01748" w:rsidR="006A3411" w:rsidRPr="00A16DEB" w:rsidRDefault="006A3411" w:rsidP="00840C84">
      <w:pPr>
        <w:pStyle w:val="Texto"/>
        <w:keepNext/>
        <w:keepLines/>
        <w:widowControl w:val="0"/>
        <w:autoSpaceDE w:val="0"/>
        <w:autoSpaceDN w:val="0"/>
        <w:adjustRightInd w:val="0"/>
        <w:spacing w:before="60" w:after="0" w:line="240" w:lineRule="auto"/>
        <w:ind w:left="357" w:firstLine="0"/>
        <w:rPr>
          <w:color w:val="000000" w:themeColor="text1"/>
          <w:sz w:val="24"/>
          <w:szCs w:val="24"/>
          <w:lang w:val="es-ES_tradnl"/>
        </w:rPr>
      </w:pPr>
      <w:r w:rsidRPr="00A16DEB">
        <w:rPr>
          <w:sz w:val="24"/>
          <w:szCs w:val="24"/>
          <w:lang w:val="es-MX"/>
        </w:rPr>
        <w:t xml:space="preserve">El periodo de referencia del INPC es </w:t>
      </w:r>
      <w:r w:rsidRPr="00A16DEB">
        <w:rPr>
          <w:color w:val="000000" w:themeColor="text1"/>
          <w:sz w:val="24"/>
          <w:szCs w:val="24"/>
          <w:lang w:val="es-ES_tradnl"/>
        </w:rPr>
        <w:t>la segunda quincena de julio de 2018=100. A partir de este periodo se efectúan las comparaciones de los precios, por lo que se le denomina periodo base</w:t>
      </w:r>
      <w:r w:rsidR="00E545D3">
        <w:rPr>
          <w:color w:val="000000" w:themeColor="text1"/>
          <w:sz w:val="24"/>
          <w:szCs w:val="24"/>
          <w:lang w:val="es-ES_tradnl"/>
        </w:rPr>
        <w:t xml:space="preserve"> de comparación de los precios</w:t>
      </w:r>
      <w:r w:rsidRPr="00A16DEB">
        <w:rPr>
          <w:color w:val="000000" w:themeColor="text1"/>
          <w:sz w:val="24"/>
          <w:szCs w:val="24"/>
          <w:lang w:val="es-ES_tradnl"/>
        </w:rPr>
        <w:t>.</w:t>
      </w:r>
    </w:p>
    <w:p w14:paraId="11B8C527" w14:textId="121B6DCB" w:rsidR="006A3411" w:rsidRPr="008F75CD" w:rsidRDefault="006A3411" w:rsidP="006438BE">
      <w:pPr>
        <w:pStyle w:val="Texto"/>
        <w:widowControl w:val="0"/>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Canasta de bienes y servicios</w:t>
      </w:r>
    </w:p>
    <w:p w14:paraId="78701DFD" w14:textId="24AC0EAD" w:rsidR="006A3411" w:rsidRPr="00A16DEB" w:rsidRDefault="006A3411" w:rsidP="006438BE">
      <w:pPr>
        <w:pStyle w:val="Texto"/>
        <w:widowControl w:val="0"/>
        <w:autoSpaceDE w:val="0"/>
        <w:autoSpaceDN w:val="0"/>
        <w:adjustRightInd w:val="0"/>
        <w:spacing w:before="60" w:after="0" w:line="240" w:lineRule="auto"/>
        <w:ind w:left="357" w:firstLine="0"/>
        <w:rPr>
          <w:sz w:val="24"/>
          <w:szCs w:val="24"/>
          <w:lang w:val="es-MX"/>
        </w:rPr>
      </w:pPr>
      <w:r w:rsidRPr="00A16DEB">
        <w:rPr>
          <w:sz w:val="24"/>
          <w:szCs w:val="24"/>
          <w:lang w:val="es-MX"/>
        </w:rPr>
        <w:t xml:space="preserve">La </w:t>
      </w:r>
      <w:r w:rsidRPr="008F75CD">
        <w:rPr>
          <w:sz w:val="24"/>
          <w:szCs w:val="24"/>
        </w:rPr>
        <w:t>canasta</w:t>
      </w:r>
      <w:r w:rsidRPr="00A16DEB">
        <w:rPr>
          <w:sz w:val="24"/>
          <w:szCs w:val="24"/>
          <w:lang w:val="es-MX"/>
        </w:rPr>
        <w:t xml:space="preserve"> está integrada por una muestra de </w:t>
      </w:r>
      <w:r w:rsidR="00E545D3">
        <w:rPr>
          <w:sz w:val="24"/>
          <w:szCs w:val="24"/>
          <w:lang w:val="es-MX"/>
        </w:rPr>
        <w:t xml:space="preserve">poco más </w:t>
      </w:r>
      <w:r w:rsidRPr="00A16DEB">
        <w:rPr>
          <w:sz w:val="24"/>
          <w:szCs w:val="24"/>
          <w:lang w:val="es-MX"/>
        </w:rPr>
        <w:t xml:space="preserve">de 120 mil productos y servicios específicos, agrupados en 299 </w:t>
      </w:r>
      <w:r w:rsidR="00E545D3">
        <w:rPr>
          <w:sz w:val="24"/>
          <w:szCs w:val="24"/>
          <w:lang w:val="es-MX"/>
        </w:rPr>
        <w:t xml:space="preserve">productos </w:t>
      </w:r>
      <w:r w:rsidRPr="00A16DEB">
        <w:rPr>
          <w:sz w:val="24"/>
          <w:szCs w:val="24"/>
          <w:lang w:val="es-MX"/>
        </w:rPr>
        <w:t>genéricos</w:t>
      </w:r>
      <w:r w:rsidRPr="00A16DEB">
        <w:rPr>
          <w:rStyle w:val="Refdenotaalpie"/>
          <w:sz w:val="24"/>
          <w:szCs w:val="24"/>
          <w:lang w:val="es-MX"/>
        </w:rPr>
        <w:footnoteReference w:id="4"/>
      </w:r>
      <w:r w:rsidR="00E545D3">
        <w:rPr>
          <w:sz w:val="24"/>
          <w:szCs w:val="24"/>
          <w:lang w:val="es-MX"/>
        </w:rPr>
        <w:t>.</w:t>
      </w:r>
      <w:r w:rsidRPr="00A16DEB">
        <w:rPr>
          <w:sz w:val="24"/>
          <w:szCs w:val="24"/>
          <w:lang w:val="es-MX"/>
        </w:rPr>
        <w:t xml:space="preserve"> </w:t>
      </w:r>
      <w:r w:rsidR="00E545D3">
        <w:rPr>
          <w:sz w:val="24"/>
          <w:szCs w:val="24"/>
          <w:lang w:val="es-MX"/>
        </w:rPr>
        <w:t>C</w:t>
      </w:r>
      <w:r w:rsidRPr="00A16DEB">
        <w:rPr>
          <w:sz w:val="24"/>
          <w:szCs w:val="24"/>
          <w:lang w:val="es-MX"/>
        </w:rPr>
        <w:t xml:space="preserve">on </w:t>
      </w:r>
      <w:r w:rsidR="00E545D3">
        <w:rPr>
          <w:sz w:val="24"/>
          <w:szCs w:val="24"/>
          <w:lang w:val="es-MX"/>
        </w:rPr>
        <w:t xml:space="preserve">esto </w:t>
      </w:r>
      <w:r w:rsidRPr="00A16DEB">
        <w:rPr>
          <w:sz w:val="24"/>
          <w:szCs w:val="24"/>
          <w:lang w:val="es-MX"/>
        </w:rPr>
        <w:t>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003B754A"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color w:val="000000" w:themeColor="text1"/>
          <w:sz w:val="24"/>
          <w:szCs w:val="24"/>
          <w:lang w:val="es-ES_tradnl"/>
        </w:rPr>
      </w:pPr>
      <w:r w:rsidRPr="008F75CD">
        <w:rPr>
          <w:bCs/>
          <w:i/>
          <w:iCs/>
          <w:color w:val="000000" w:themeColor="text1"/>
          <w:sz w:val="24"/>
          <w:szCs w:val="24"/>
          <w:lang w:val="es-ES_tradnl"/>
        </w:rPr>
        <w:t>Estructura de ponderación</w:t>
      </w:r>
    </w:p>
    <w:p w14:paraId="040F4D76" w14:textId="5B9B4DAA" w:rsidR="006A3411" w:rsidRPr="00A16DEB" w:rsidRDefault="006A3411" w:rsidP="008F75CD">
      <w:pPr>
        <w:pStyle w:val="Texto"/>
        <w:autoSpaceDE w:val="0"/>
        <w:autoSpaceDN w:val="0"/>
        <w:adjustRightInd w:val="0"/>
        <w:spacing w:before="60" w:after="0" w:line="240" w:lineRule="auto"/>
        <w:ind w:left="357" w:firstLine="0"/>
        <w:rPr>
          <w:color w:val="000000" w:themeColor="text1"/>
          <w:sz w:val="24"/>
          <w:szCs w:val="24"/>
          <w:lang w:val="es-ES_tradnl"/>
        </w:rPr>
      </w:pPr>
      <w:r w:rsidRPr="00A16DEB">
        <w:rPr>
          <w:color w:val="000000" w:themeColor="text1"/>
          <w:sz w:val="24"/>
          <w:szCs w:val="24"/>
          <w:lang w:val="es-ES_tradnl"/>
        </w:rPr>
        <w:t xml:space="preserve">Define la </w:t>
      </w:r>
      <w:r w:rsidRPr="00A16DEB">
        <w:rPr>
          <w:color w:val="000000"/>
          <w:sz w:val="24"/>
          <w:szCs w:val="24"/>
          <w:lang w:val="es-MX"/>
        </w:rPr>
        <w:t xml:space="preserve">participación del gasto de un bien o servicio en la canasta de bienes y servicios representativa del consumo de los hogares del país. La suma del total de ponderaciones de la canasta es igual a 1. Para considerar un </w:t>
      </w:r>
      <w:r w:rsidR="00106A20">
        <w:rPr>
          <w:color w:val="000000"/>
          <w:sz w:val="24"/>
          <w:szCs w:val="24"/>
          <w:lang w:val="es-MX"/>
        </w:rPr>
        <w:t>g</w:t>
      </w:r>
      <w:r w:rsidRPr="00A16DEB">
        <w:rPr>
          <w:color w:val="000000"/>
          <w:sz w:val="24"/>
          <w:szCs w:val="24"/>
          <w:lang w:val="es-MX"/>
        </w:rPr>
        <w:t xml:space="preserve">enérico en la canasta </w:t>
      </w:r>
      <w:r w:rsidRPr="00E349B8">
        <w:rPr>
          <w:sz w:val="24"/>
          <w:szCs w:val="24"/>
          <w:lang w:val="es-MX"/>
        </w:rPr>
        <w:t xml:space="preserve">de bienes y servicios del INPC su ponderación </w:t>
      </w:r>
      <w:r w:rsidRPr="008E0DF6">
        <w:rPr>
          <w:spacing w:val="-2"/>
          <w:sz w:val="24"/>
          <w:szCs w:val="24"/>
          <w:lang w:val="es-MX"/>
        </w:rPr>
        <w:t>debe ser igual</w:t>
      </w:r>
      <w:r w:rsidRPr="00E349B8">
        <w:rPr>
          <w:sz w:val="24"/>
          <w:szCs w:val="24"/>
          <w:lang w:val="es-MX"/>
        </w:rPr>
        <w:t xml:space="preserve"> </w:t>
      </w:r>
      <w:r w:rsidRPr="008E0DF6">
        <w:rPr>
          <w:spacing w:val="-2"/>
          <w:sz w:val="24"/>
          <w:szCs w:val="24"/>
          <w:lang w:val="es-MX"/>
        </w:rPr>
        <w:t>o mayor a 0.01</w:t>
      </w:r>
      <w:r w:rsidR="001D6ED5" w:rsidRPr="008E0DF6">
        <w:rPr>
          <w:spacing w:val="-2"/>
          <w:sz w:val="24"/>
          <w:szCs w:val="24"/>
          <w:lang w:val="es-MX"/>
        </w:rPr>
        <w:t xml:space="preserve"> por ciento</w:t>
      </w:r>
      <w:r w:rsidRPr="008E0DF6">
        <w:rPr>
          <w:spacing w:val="-2"/>
          <w:sz w:val="24"/>
          <w:szCs w:val="24"/>
          <w:lang w:val="es-MX"/>
        </w:rPr>
        <w:t>.</w:t>
      </w:r>
      <w:r w:rsidRPr="00A16DEB">
        <w:rPr>
          <w:color w:val="000000"/>
          <w:sz w:val="24"/>
          <w:szCs w:val="24"/>
          <w:lang w:val="es-MX"/>
        </w:rPr>
        <w:t xml:space="preserve"> </w:t>
      </w:r>
      <w:r w:rsidRPr="00A16DEB">
        <w:rPr>
          <w:color w:val="000000" w:themeColor="text1"/>
          <w:sz w:val="24"/>
          <w:szCs w:val="24"/>
          <w:lang w:val="es-ES_tradnl"/>
        </w:rPr>
        <w:t xml:space="preserve">La estructura de las ponderaciones se construyó con información de la Engasto 2012 y 2013 y la </w:t>
      </w:r>
      <w:r w:rsidR="00106A20" w:rsidRPr="001A3615">
        <w:rPr>
          <w:color w:val="000000" w:themeColor="text1"/>
          <w:sz w:val="24"/>
          <w:szCs w:val="24"/>
          <w:lang w:val="es-ES_tradnl"/>
        </w:rPr>
        <w:t>Encuesta Nacional de Ingresos y Gastos de los Hogares</w:t>
      </w:r>
      <w:r w:rsidR="00106A20" w:rsidRPr="00A16DEB">
        <w:rPr>
          <w:color w:val="000000" w:themeColor="text1"/>
          <w:sz w:val="24"/>
          <w:szCs w:val="24"/>
          <w:lang w:val="es-ES_tradnl"/>
        </w:rPr>
        <w:t xml:space="preserve"> </w:t>
      </w:r>
      <w:r w:rsidR="00106A20">
        <w:rPr>
          <w:color w:val="000000" w:themeColor="text1"/>
          <w:sz w:val="24"/>
          <w:szCs w:val="24"/>
          <w:lang w:val="es-ES_tradnl"/>
        </w:rPr>
        <w:t>(</w:t>
      </w:r>
      <w:r w:rsidRPr="00A16DEB">
        <w:rPr>
          <w:color w:val="000000" w:themeColor="text1"/>
          <w:sz w:val="24"/>
          <w:szCs w:val="24"/>
          <w:lang w:val="es-ES_tradnl"/>
        </w:rPr>
        <w:t>ENIGH</w:t>
      </w:r>
      <w:r w:rsidR="00106A20">
        <w:rPr>
          <w:color w:val="000000" w:themeColor="text1"/>
          <w:sz w:val="24"/>
          <w:szCs w:val="24"/>
          <w:lang w:val="es-ES_tradnl"/>
        </w:rPr>
        <w:t>)</w:t>
      </w:r>
      <w:r w:rsidRPr="00A16DEB">
        <w:rPr>
          <w:color w:val="000000" w:themeColor="text1"/>
          <w:sz w:val="24"/>
          <w:szCs w:val="24"/>
          <w:lang w:val="es-ES_tradnl"/>
        </w:rPr>
        <w:t xml:space="preserve"> 2014. El alcance de los ponderadores es de los hogares a nivel nacional.</w:t>
      </w:r>
    </w:p>
    <w:p w14:paraId="5A1B5679" w14:textId="77777777" w:rsidR="006A3411" w:rsidRPr="008F75CD" w:rsidRDefault="006A3411" w:rsidP="00384701">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 xml:space="preserve">Muestreo de puntos de venta </w:t>
      </w:r>
    </w:p>
    <w:p w14:paraId="65D1476B" w14:textId="30CF1F29" w:rsidR="006A3411" w:rsidRPr="00A16DEB" w:rsidRDefault="006A3411" w:rsidP="00384701">
      <w:pPr>
        <w:pStyle w:val="Texto"/>
        <w:autoSpaceDE w:val="0"/>
        <w:autoSpaceDN w:val="0"/>
        <w:adjustRightInd w:val="0"/>
        <w:spacing w:before="60" w:after="0" w:line="240" w:lineRule="auto"/>
        <w:ind w:left="357" w:firstLine="0"/>
        <w:rPr>
          <w:sz w:val="24"/>
          <w:szCs w:val="24"/>
          <w:lang w:val="es-ES_tradnl"/>
        </w:rPr>
      </w:pPr>
      <w:r w:rsidRPr="008F75CD">
        <w:rPr>
          <w:sz w:val="24"/>
          <w:szCs w:val="24"/>
          <w:lang w:val="es-MX"/>
        </w:rPr>
        <w:t>Los</w:t>
      </w:r>
      <w:r w:rsidRPr="00A16DEB">
        <w:rPr>
          <w:color w:val="000000"/>
          <w:sz w:val="24"/>
          <w:szCs w:val="24"/>
        </w:rPr>
        <w:t xml:space="preserve"> </w:t>
      </w:r>
      <w:r w:rsidRPr="008F75CD">
        <w:rPr>
          <w:sz w:val="24"/>
          <w:szCs w:val="24"/>
        </w:rPr>
        <w:t>puntos</w:t>
      </w:r>
      <w:r w:rsidRPr="00A16DEB">
        <w:rPr>
          <w:color w:val="000000"/>
          <w:sz w:val="24"/>
          <w:szCs w:val="24"/>
        </w:rPr>
        <w:t xml:space="preserve"> de venta son las unidades económicas o establecimientos donde los investigadores de precios cotizan los precios de los productos específicos de la canasta del INPC. </w:t>
      </w:r>
      <w:r w:rsidR="00E545D3">
        <w:rPr>
          <w:color w:val="000000"/>
          <w:sz w:val="24"/>
          <w:szCs w:val="24"/>
        </w:rPr>
        <w:t>E</w:t>
      </w:r>
      <w:r w:rsidRPr="00A16DEB">
        <w:rPr>
          <w:color w:val="000000"/>
          <w:sz w:val="24"/>
          <w:szCs w:val="24"/>
        </w:rPr>
        <w:t xml:space="preserve">l INPC </w:t>
      </w:r>
      <w:r w:rsidR="00E545D3">
        <w:rPr>
          <w:color w:val="000000"/>
          <w:sz w:val="24"/>
          <w:szCs w:val="24"/>
        </w:rPr>
        <w:t xml:space="preserve">con base </w:t>
      </w:r>
      <w:r w:rsidRPr="00A16DEB">
        <w:rPr>
          <w:color w:val="000000"/>
          <w:sz w:val="24"/>
          <w:szCs w:val="24"/>
        </w:rPr>
        <w:t xml:space="preserve">2018 </w:t>
      </w:r>
      <w:r w:rsidR="00E545D3">
        <w:rPr>
          <w:color w:val="000000"/>
          <w:sz w:val="24"/>
          <w:szCs w:val="24"/>
        </w:rPr>
        <w:t xml:space="preserve">incluye 299 productos genéricos de los cuales se seleccionaron </w:t>
      </w:r>
      <w:r w:rsidR="006943E4">
        <w:rPr>
          <w:color w:val="000000"/>
          <w:sz w:val="24"/>
          <w:szCs w:val="24"/>
        </w:rPr>
        <w:t xml:space="preserve">248 </w:t>
      </w:r>
      <w:r w:rsidRPr="00A16DEB">
        <w:rPr>
          <w:color w:val="000000"/>
          <w:sz w:val="24"/>
          <w:szCs w:val="24"/>
        </w:rPr>
        <w:t xml:space="preserve">a través de un </w:t>
      </w:r>
      <w:r w:rsidRPr="00A16DEB">
        <w:rPr>
          <w:sz w:val="24"/>
          <w:szCs w:val="24"/>
          <w:lang w:val="es-ES_tradnl"/>
        </w:rPr>
        <w:t>muestreo probabilístico</w:t>
      </w:r>
      <w:r w:rsidR="006943E4">
        <w:rPr>
          <w:sz w:val="24"/>
          <w:szCs w:val="24"/>
          <w:lang w:val="es-ES_tradnl"/>
        </w:rPr>
        <w:t xml:space="preserve"> y los </w:t>
      </w:r>
      <w:r w:rsidRPr="00A16DEB">
        <w:rPr>
          <w:sz w:val="24"/>
          <w:szCs w:val="24"/>
          <w:lang w:val="es-ES_tradnl"/>
        </w:rPr>
        <w:t>51 restantes</w:t>
      </w:r>
      <w:r w:rsidR="006943E4">
        <w:rPr>
          <w:sz w:val="24"/>
          <w:szCs w:val="24"/>
          <w:lang w:val="es-ES_tradnl"/>
        </w:rPr>
        <w:t xml:space="preserve"> con un muestreo no probabilístico</w:t>
      </w:r>
      <w:r w:rsidRPr="00A16DEB">
        <w:rPr>
          <w:sz w:val="24"/>
          <w:szCs w:val="24"/>
          <w:lang w:val="es-ES_tradnl"/>
        </w:rPr>
        <w:t xml:space="preserve">. </w:t>
      </w:r>
      <w:r w:rsidRPr="00A16DEB">
        <w:rPr>
          <w:color w:val="000000"/>
          <w:sz w:val="24"/>
          <w:szCs w:val="24"/>
        </w:rPr>
        <w:t xml:space="preserve">En este último caso se consideran los </w:t>
      </w:r>
      <w:r w:rsidR="006943E4">
        <w:rPr>
          <w:color w:val="000000"/>
          <w:sz w:val="24"/>
          <w:szCs w:val="24"/>
        </w:rPr>
        <w:t>servicios</w:t>
      </w:r>
      <w:r w:rsidRPr="00A16DEB">
        <w:rPr>
          <w:color w:val="000000"/>
          <w:sz w:val="24"/>
          <w:szCs w:val="24"/>
        </w:rPr>
        <w:t xml:space="preserve"> cuyas tarifas son autorizadas o reguladas por el gobierno, s</w:t>
      </w:r>
      <w:r w:rsidR="006943E4">
        <w:rPr>
          <w:color w:val="000000"/>
          <w:sz w:val="24"/>
          <w:szCs w:val="24"/>
        </w:rPr>
        <w:t>o</w:t>
      </w:r>
      <w:r w:rsidRPr="00A16DEB">
        <w:rPr>
          <w:color w:val="000000"/>
          <w:sz w:val="24"/>
          <w:szCs w:val="24"/>
        </w:rPr>
        <w:t xml:space="preserve">lo existe uno o pocos oferentes, </w:t>
      </w:r>
      <w:r w:rsidR="006943E4">
        <w:rPr>
          <w:color w:val="000000"/>
          <w:sz w:val="24"/>
          <w:szCs w:val="24"/>
        </w:rPr>
        <w:t xml:space="preserve">o bien </w:t>
      </w:r>
      <w:r w:rsidRPr="00A16DEB">
        <w:rPr>
          <w:color w:val="000000"/>
          <w:sz w:val="24"/>
          <w:szCs w:val="24"/>
        </w:rPr>
        <w:t xml:space="preserve">no se cuenta con un marco de muestreo u otros </w:t>
      </w:r>
      <w:r w:rsidR="006943E4">
        <w:rPr>
          <w:color w:val="000000"/>
          <w:sz w:val="24"/>
          <w:szCs w:val="24"/>
        </w:rPr>
        <w:t xml:space="preserve">bienes y servicios </w:t>
      </w:r>
      <w:r w:rsidRPr="00A16DEB">
        <w:rPr>
          <w:color w:val="000000"/>
          <w:sz w:val="24"/>
          <w:szCs w:val="24"/>
        </w:rPr>
        <w:t xml:space="preserve">cuyo precio </w:t>
      </w:r>
      <w:r w:rsidR="006943E4">
        <w:rPr>
          <w:color w:val="000000"/>
          <w:sz w:val="24"/>
          <w:szCs w:val="24"/>
        </w:rPr>
        <w:t xml:space="preserve">sea </w:t>
      </w:r>
      <w:r w:rsidRPr="00A16DEB">
        <w:rPr>
          <w:color w:val="000000"/>
          <w:sz w:val="24"/>
          <w:szCs w:val="24"/>
        </w:rPr>
        <w:t>muy semejante, por lo que no es necesario aplicar un muestreo probabilístico.</w:t>
      </w:r>
    </w:p>
    <w:p w14:paraId="28ADB74D"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Cobertura geográfica de las cotizaciones</w:t>
      </w:r>
    </w:p>
    <w:p w14:paraId="2B5DE03D" w14:textId="4E0F5739"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ES_tradnl"/>
        </w:rPr>
        <w:t xml:space="preserve">Las </w:t>
      </w:r>
      <w:r w:rsidRPr="008F75CD">
        <w:rPr>
          <w:sz w:val="24"/>
          <w:szCs w:val="24"/>
        </w:rPr>
        <w:t>cotizaciones</w:t>
      </w:r>
      <w:r w:rsidRPr="00A16DEB">
        <w:rPr>
          <w:sz w:val="24"/>
          <w:szCs w:val="24"/>
          <w:lang w:val="es-ES_tradnl"/>
        </w:rPr>
        <w:t xml:space="preserve"> de precios se realizan en una muestra de establecimientos ubicados en 55 áreas geográficas de las 32 </w:t>
      </w:r>
      <w:r w:rsidR="00106A20">
        <w:rPr>
          <w:sz w:val="24"/>
          <w:szCs w:val="24"/>
          <w:lang w:val="es-ES_tradnl"/>
        </w:rPr>
        <w:t>e</w:t>
      </w:r>
      <w:r w:rsidRPr="00A16DEB">
        <w:rPr>
          <w:sz w:val="24"/>
          <w:szCs w:val="24"/>
          <w:lang w:val="es-ES_tradnl"/>
        </w:rPr>
        <w:t xml:space="preserve">ntidades </w:t>
      </w:r>
      <w:r w:rsidR="00106A20">
        <w:rPr>
          <w:sz w:val="24"/>
          <w:szCs w:val="24"/>
          <w:lang w:val="es-ES_tradnl"/>
        </w:rPr>
        <w:t>f</w:t>
      </w:r>
      <w:r w:rsidRPr="00A16DEB">
        <w:rPr>
          <w:sz w:val="24"/>
          <w:szCs w:val="24"/>
          <w:lang w:val="es-ES_tradnl"/>
        </w:rPr>
        <w:t xml:space="preserve">ederativas del país. </w:t>
      </w:r>
      <w:proofErr w:type="gramStart"/>
      <w:r w:rsidR="00400F1D">
        <w:rPr>
          <w:sz w:val="24"/>
          <w:szCs w:val="24"/>
          <w:lang w:val="es-ES_tradnl"/>
        </w:rPr>
        <w:t>Cada quincena se cotiza</w:t>
      </w:r>
      <w:r w:rsidR="00A96B2E">
        <w:rPr>
          <w:sz w:val="24"/>
          <w:szCs w:val="24"/>
          <w:lang w:val="es-ES_tradnl"/>
        </w:rPr>
        <w:t>n</w:t>
      </w:r>
      <w:proofErr w:type="gramEnd"/>
      <w:r w:rsidR="00152D63">
        <w:rPr>
          <w:sz w:val="24"/>
          <w:szCs w:val="24"/>
          <w:lang w:val="es-ES_tradnl"/>
        </w:rPr>
        <w:t>,</w:t>
      </w:r>
      <w:r w:rsidR="006943E4">
        <w:rPr>
          <w:sz w:val="24"/>
          <w:szCs w:val="24"/>
          <w:lang w:val="es-ES_tradnl"/>
        </w:rPr>
        <w:t xml:space="preserve"> </w:t>
      </w:r>
      <w:r w:rsidRPr="00A16DEB">
        <w:rPr>
          <w:sz w:val="24"/>
          <w:szCs w:val="24"/>
          <w:lang w:val="es-ES_tradnl"/>
        </w:rPr>
        <w:t>en promedio</w:t>
      </w:r>
      <w:r w:rsidR="00152D63">
        <w:rPr>
          <w:sz w:val="24"/>
          <w:szCs w:val="24"/>
          <w:lang w:val="es-ES_tradnl"/>
        </w:rPr>
        <w:t>,</w:t>
      </w:r>
      <w:r w:rsidRPr="00A16DEB">
        <w:rPr>
          <w:sz w:val="24"/>
          <w:szCs w:val="24"/>
          <w:lang w:val="es-ES_tradnl"/>
        </w:rPr>
        <w:t xml:space="preserve"> 159</w:t>
      </w:r>
      <w:r w:rsidR="006943E4">
        <w:rPr>
          <w:sz w:val="24"/>
          <w:szCs w:val="24"/>
          <w:lang w:val="es-ES_tradnl"/>
        </w:rPr>
        <w:t xml:space="preserve"> mil </w:t>
      </w:r>
      <w:r w:rsidRPr="00A16DEB">
        <w:rPr>
          <w:sz w:val="24"/>
          <w:szCs w:val="24"/>
          <w:lang w:val="es-ES_tradnl"/>
        </w:rPr>
        <w:t xml:space="preserve">500 precios de los </w:t>
      </w:r>
      <w:r w:rsidR="006943E4">
        <w:rPr>
          <w:sz w:val="24"/>
          <w:szCs w:val="24"/>
          <w:lang w:val="es-ES_tradnl"/>
        </w:rPr>
        <w:t xml:space="preserve">bienes </w:t>
      </w:r>
      <w:r w:rsidRPr="00A16DEB">
        <w:rPr>
          <w:sz w:val="24"/>
          <w:szCs w:val="24"/>
          <w:lang w:val="es-ES_tradnl"/>
        </w:rPr>
        <w:t>y servicios específicos de los 299 genéricos. Las cotizaciones de alimentos se realiza</w:t>
      </w:r>
      <w:r w:rsidR="00636E0F">
        <w:rPr>
          <w:sz w:val="24"/>
          <w:szCs w:val="24"/>
          <w:lang w:val="es-ES_tradnl"/>
        </w:rPr>
        <w:t>n</w:t>
      </w:r>
      <w:r w:rsidRPr="00A16DEB">
        <w:rPr>
          <w:sz w:val="24"/>
          <w:szCs w:val="24"/>
          <w:lang w:val="es-ES_tradnl"/>
        </w:rPr>
        <w:t xml:space="preserve"> por lo menos dos veces </w:t>
      </w:r>
      <w:r w:rsidRPr="00A16DEB">
        <w:rPr>
          <w:sz w:val="24"/>
          <w:szCs w:val="24"/>
          <w:lang w:val="es-ES_tradnl"/>
        </w:rPr>
        <w:lastRenderedPageBreak/>
        <w:t>durante la quincena que se reporta</w:t>
      </w:r>
      <w:r w:rsidR="006943E4">
        <w:rPr>
          <w:sz w:val="24"/>
          <w:szCs w:val="24"/>
          <w:lang w:val="es-ES_tradnl"/>
        </w:rPr>
        <w:t xml:space="preserve"> y</w:t>
      </w:r>
      <w:r w:rsidRPr="00A16DEB">
        <w:rPr>
          <w:sz w:val="24"/>
          <w:szCs w:val="24"/>
          <w:lang w:val="es-ES_tradnl"/>
        </w:rPr>
        <w:t xml:space="preserve"> para el resto de los productos se obtienen </w:t>
      </w:r>
      <w:r w:rsidR="006943E4">
        <w:rPr>
          <w:sz w:val="24"/>
          <w:szCs w:val="24"/>
          <w:lang w:val="es-ES_tradnl"/>
        </w:rPr>
        <w:t xml:space="preserve">los precios </w:t>
      </w:r>
      <w:r w:rsidRPr="00A16DEB">
        <w:rPr>
          <w:sz w:val="24"/>
          <w:szCs w:val="24"/>
          <w:lang w:val="es-ES_tradnl"/>
        </w:rPr>
        <w:t>por lo menos una vez en dicho periodo.</w:t>
      </w:r>
    </w:p>
    <w:p w14:paraId="2C71EA1C"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Cálculo del INPC</w:t>
      </w:r>
    </w:p>
    <w:p w14:paraId="292F0984" w14:textId="7472FCFE"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MX"/>
        </w:rPr>
        <w:t xml:space="preserve">El Código Fiscal de la Federación, en su artículo 20-Bis, fracción V, establece que el INPC se calculará utilizando la fórmula de Laspeyres. </w:t>
      </w:r>
      <w:r w:rsidR="006943E4">
        <w:rPr>
          <w:sz w:val="24"/>
          <w:szCs w:val="24"/>
          <w:lang w:val="es-MX"/>
        </w:rPr>
        <w:t>S</w:t>
      </w:r>
      <w:r w:rsidR="00106A20">
        <w:rPr>
          <w:sz w:val="24"/>
          <w:szCs w:val="24"/>
          <w:lang w:val="es-MX"/>
        </w:rPr>
        <w:t xml:space="preserve">e </w:t>
      </w:r>
      <w:r w:rsidR="006943E4">
        <w:rPr>
          <w:sz w:val="24"/>
          <w:szCs w:val="24"/>
          <w:lang w:val="es-MX"/>
        </w:rPr>
        <w:t xml:space="preserve">calcula </w:t>
      </w:r>
      <w:r w:rsidRPr="00A16DEB">
        <w:rPr>
          <w:sz w:val="24"/>
          <w:szCs w:val="24"/>
          <w:lang w:val="es-ES_tradnl"/>
        </w:rPr>
        <w:t>en dos etapas</w:t>
      </w:r>
      <w:r w:rsidR="006943E4">
        <w:rPr>
          <w:sz w:val="24"/>
          <w:szCs w:val="24"/>
          <w:lang w:val="es-ES_tradnl"/>
        </w:rPr>
        <w:t>. E</w:t>
      </w:r>
      <w:r w:rsidRPr="00A16DEB">
        <w:rPr>
          <w:sz w:val="24"/>
          <w:szCs w:val="24"/>
          <w:lang w:val="es-ES_tradnl"/>
        </w:rPr>
        <w:t>n la primera se calculan los índices elementales por genérico y área geográfica mediante un Índice de Jevons</w:t>
      </w:r>
      <w:r w:rsidR="006943E4">
        <w:rPr>
          <w:sz w:val="24"/>
          <w:szCs w:val="24"/>
          <w:lang w:val="es-ES_tradnl"/>
        </w:rPr>
        <w:t>. E</w:t>
      </w:r>
      <w:r w:rsidRPr="00A16DEB">
        <w:rPr>
          <w:sz w:val="24"/>
          <w:szCs w:val="24"/>
          <w:lang w:val="es-ES_tradnl"/>
        </w:rPr>
        <w:t>n la segunda etapa se calculan los índices de precios de nivel superior con el Índice de Laspeyres.</w:t>
      </w:r>
    </w:p>
    <w:p w14:paraId="13DAF2CB" w14:textId="414FD1C6"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Publicación de resultados</w:t>
      </w:r>
    </w:p>
    <w:p w14:paraId="51A10D7E" w14:textId="6CF08A3E"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rPr>
        <w:t xml:space="preserve">El </w:t>
      </w:r>
      <w:r w:rsidRPr="008F75CD">
        <w:rPr>
          <w:sz w:val="24"/>
          <w:szCs w:val="24"/>
        </w:rPr>
        <w:t>cálculo</w:t>
      </w:r>
      <w:r w:rsidRPr="00A16DEB">
        <w:rPr>
          <w:sz w:val="24"/>
          <w:szCs w:val="24"/>
        </w:rPr>
        <w:t xml:space="preserve"> y divulgación del INPC se hace quincenal y mensualmente</w:t>
      </w:r>
      <w:r w:rsidR="006943E4">
        <w:rPr>
          <w:sz w:val="24"/>
          <w:szCs w:val="24"/>
        </w:rPr>
        <w:t>. S</w:t>
      </w:r>
      <w:r w:rsidRPr="00A16DEB">
        <w:rPr>
          <w:sz w:val="24"/>
          <w:szCs w:val="24"/>
        </w:rPr>
        <w:t xml:space="preserve">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w:t>
      </w:r>
      <w:r w:rsidR="006943E4">
        <w:rPr>
          <w:sz w:val="24"/>
          <w:szCs w:val="24"/>
        </w:rPr>
        <w:t xml:space="preserve">su </w:t>
      </w:r>
      <w:r w:rsidRPr="00A16DEB">
        <w:rPr>
          <w:sz w:val="24"/>
          <w:szCs w:val="24"/>
        </w:rPr>
        <w:t>segunda quincena</w:t>
      </w:r>
      <w:r w:rsidR="006943E4">
        <w:rPr>
          <w:sz w:val="24"/>
          <w:szCs w:val="24"/>
        </w:rPr>
        <w:t>. Un día antes</w:t>
      </w:r>
      <w:r w:rsidRPr="00A16DEB">
        <w:rPr>
          <w:sz w:val="24"/>
          <w:szCs w:val="24"/>
        </w:rPr>
        <w:t xml:space="preserve"> </w:t>
      </w:r>
      <w:r w:rsidR="000D36BF" w:rsidRPr="00A16DEB">
        <w:rPr>
          <w:sz w:val="24"/>
          <w:szCs w:val="24"/>
        </w:rPr>
        <w:t>de su publicación en el Diario Oficial</w:t>
      </w:r>
      <w:r w:rsidR="000D36BF">
        <w:rPr>
          <w:sz w:val="24"/>
          <w:szCs w:val="24"/>
        </w:rPr>
        <w:t>,</w:t>
      </w:r>
      <w:r w:rsidR="000D36BF" w:rsidRPr="00A16DEB">
        <w:rPr>
          <w:sz w:val="24"/>
          <w:szCs w:val="24"/>
        </w:rPr>
        <w:t xml:space="preserve"> se difunden en la página del INEGI</w:t>
      </w:r>
      <w:r w:rsidRPr="00A16DEB">
        <w:rPr>
          <w:sz w:val="24"/>
          <w:szCs w:val="24"/>
        </w:rPr>
        <w:t xml:space="preserve"> junto con un </w:t>
      </w:r>
      <w:r w:rsidR="000D36BF">
        <w:rPr>
          <w:sz w:val="24"/>
          <w:szCs w:val="24"/>
        </w:rPr>
        <w:t>c</w:t>
      </w:r>
      <w:r w:rsidRPr="00A16DEB">
        <w:rPr>
          <w:sz w:val="24"/>
          <w:szCs w:val="24"/>
        </w:rPr>
        <w:t>omunicado de prensa.</w:t>
      </w:r>
    </w:p>
    <w:p w14:paraId="5D487365" w14:textId="13135361" w:rsidR="006A3411" w:rsidRPr="00636E0F" w:rsidRDefault="006A3411" w:rsidP="00CB13CD">
      <w:pPr>
        <w:widowControl w:val="0"/>
        <w:autoSpaceDE w:val="0"/>
        <w:autoSpaceDN w:val="0"/>
        <w:adjustRightInd w:val="0"/>
        <w:spacing w:before="360"/>
        <w:rPr>
          <w:b/>
          <w:i/>
        </w:rPr>
      </w:pPr>
      <w:r w:rsidRPr="00636E0F">
        <w:rPr>
          <w:b/>
          <w:i/>
        </w:rPr>
        <w:t>Herramientas de análisis</w:t>
      </w:r>
    </w:p>
    <w:p w14:paraId="24F2B945" w14:textId="2689FDAA" w:rsidR="006A3411" w:rsidRPr="00636E0F" w:rsidRDefault="006A3411" w:rsidP="008F75CD">
      <w:pPr>
        <w:pStyle w:val="Texto"/>
        <w:autoSpaceDE w:val="0"/>
        <w:autoSpaceDN w:val="0"/>
        <w:adjustRightInd w:val="0"/>
        <w:spacing w:before="240" w:after="0" w:line="240" w:lineRule="auto"/>
        <w:ind w:firstLine="0"/>
        <w:rPr>
          <w:sz w:val="24"/>
          <w:szCs w:val="24"/>
        </w:rPr>
      </w:pPr>
      <w:r w:rsidRPr="00636E0F">
        <w:rPr>
          <w:sz w:val="24"/>
          <w:szCs w:val="24"/>
        </w:rPr>
        <w:t>El INEGI l</w:t>
      </w:r>
      <w:r w:rsidR="000D36BF">
        <w:rPr>
          <w:sz w:val="24"/>
          <w:szCs w:val="24"/>
        </w:rPr>
        <w:t>e</w:t>
      </w:r>
      <w:r w:rsidRPr="00636E0F">
        <w:rPr>
          <w:sz w:val="24"/>
          <w:szCs w:val="24"/>
        </w:rPr>
        <w:t xml:space="preserve"> invita a conocer y hacer uso de las herramientas para el análisis y entendimiento de los índices nacionales de precios, disponibles en </w:t>
      </w:r>
      <w:r w:rsidR="000D36BF">
        <w:rPr>
          <w:sz w:val="24"/>
          <w:szCs w:val="24"/>
        </w:rPr>
        <w:t>la sección</w:t>
      </w:r>
      <w:r w:rsidRPr="00636E0F">
        <w:rPr>
          <w:sz w:val="24"/>
          <w:szCs w:val="24"/>
        </w:rPr>
        <w:t xml:space="preserve"> Herramientas</w:t>
      </w:r>
      <w:r w:rsidR="00E349B8">
        <w:rPr>
          <w:sz w:val="24"/>
          <w:szCs w:val="24"/>
        </w:rPr>
        <w:t xml:space="preserve"> </w:t>
      </w:r>
      <w:r w:rsidR="00A034B9">
        <w:rPr>
          <w:sz w:val="24"/>
          <w:szCs w:val="24"/>
        </w:rPr>
        <w:t>de</w:t>
      </w:r>
      <w:r w:rsidR="000D36BF">
        <w:rPr>
          <w:sz w:val="24"/>
          <w:szCs w:val="24"/>
        </w:rPr>
        <w:t>l</w:t>
      </w:r>
      <w:r w:rsidR="00E349B8">
        <w:rPr>
          <w:sz w:val="24"/>
          <w:szCs w:val="24"/>
        </w:rPr>
        <w:t xml:space="preserve"> </w:t>
      </w:r>
      <w:r w:rsidRPr="00636E0F">
        <w:rPr>
          <w:sz w:val="24"/>
          <w:szCs w:val="24"/>
        </w:rPr>
        <w:t>apartado</w:t>
      </w:r>
      <w:r w:rsidR="00E349B8">
        <w:rPr>
          <w:sz w:val="24"/>
          <w:szCs w:val="24"/>
        </w:rPr>
        <w:t xml:space="preserve"> </w:t>
      </w:r>
      <w:r w:rsidRPr="00636E0F">
        <w:rPr>
          <w:sz w:val="24"/>
          <w:szCs w:val="24"/>
        </w:rPr>
        <w:t>Índice</w:t>
      </w:r>
      <w:r w:rsidR="00E349B8">
        <w:rPr>
          <w:sz w:val="24"/>
          <w:szCs w:val="24"/>
        </w:rPr>
        <w:t xml:space="preserve"> </w:t>
      </w:r>
      <w:r w:rsidRPr="00636E0F">
        <w:rPr>
          <w:sz w:val="24"/>
          <w:szCs w:val="24"/>
        </w:rPr>
        <w:t>Nacional</w:t>
      </w:r>
      <w:r w:rsidR="00E349B8">
        <w:rPr>
          <w:sz w:val="24"/>
          <w:szCs w:val="24"/>
        </w:rPr>
        <w:t xml:space="preserve"> </w:t>
      </w:r>
      <w:r w:rsidRPr="00636E0F">
        <w:rPr>
          <w:sz w:val="24"/>
          <w:szCs w:val="24"/>
        </w:rPr>
        <w:t>de</w:t>
      </w:r>
      <w:r w:rsidR="00E349B8">
        <w:rPr>
          <w:sz w:val="24"/>
          <w:szCs w:val="24"/>
        </w:rPr>
        <w:t xml:space="preserve"> </w:t>
      </w:r>
      <w:r w:rsidRPr="00636E0F">
        <w:rPr>
          <w:sz w:val="24"/>
          <w:szCs w:val="24"/>
        </w:rPr>
        <w:t>Precios</w:t>
      </w:r>
      <w:r w:rsidR="00E349B8">
        <w:rPr>
          <w:sz w:val="24"/>
          <w:szCs w:val="24"/>
        </w:rPr>
        <w:t xml:space="preserve"> </w:t>
      </w:r>
      <w:r w:rsidRPr="00636E0F">
        <w:rPr>
          <w:sz w:val="24"/>
          <w:szCs w:val="24"/>
        </w:rPr>
        <w:t>al</w:t>
      </w:r>
      <w:r w:rsidR="00E349B8">
        <w:rPr>
          <w:sz w:val="24"/>
          <w:szCs w:val="24"/>
        </w:rPr>
        <w:t xml:space="preserve"> </w:t>
      </w:r>
      <w:r w:rsidRPr="00636E0F">
        <w:rPr>
          <w:sz w:val="24"/>
          <w:szCs w:val="24"/>
        </w:rPr>
        <w:t>Consumidor</w:t>
      </w:r>
      <w:r w:rsidR="00E349B8">
        <w:rPr>
          <w:sz w:val="24"/>
          <w:szCs w:val="24"/>
        </w:rPr>
        <w:t xml:space="preserve"> </w:t>
      </w:r>
      <w:r w:rsidRPr="00636E0F">
        <w:rPr>
          <w:sz w:val="24"/>
          <w:szCs w:val="24"/>
        </w:rPr>
        <w:t>de</w:t>
      </w:r>
      <w:r w:rsidR="00E349B8">
        <w:rPr>
          <w:sz w:val="24"/>
          <w:szCs w:val="24"/>
        </w:rPr>
        <w:t xml:space="preserve"> </w:t>
      </w:r>
      <w:r w:rsidRPr="000D36BF">
        <w:rPr>
          <w:spacing w:val="-2"/>
          <w:sz w:val="24"/>
          <w:szCs w:val="24"/>
        </w:rPr>
        <w:t>su</w:t>
      </w:r>
      <w:r w:rsidR="00E349B8">
        <w:rPr>
          <w:spacing w:val="-2"/>
          <w:sz w:val="24"/>
          <w:szCs w:val="24"/>
        </w:rPr>
        <w:t xml:space="preserve"> </w:t>
      </w:r>
      <w:r w:rsidRPr="000D36BF">
        <w:rPr>
          <w:spacing w:val="-2"/>
          <w:sz w:val="24"/>
          <w:szCs w:val="24"/>
        </w:rPr>
        <w:t>página</w:t>
      </w:r>
      <w:r w:rsidR="00E349B8">
        <w:rPr>
          <w:spacing w:val="-2"/>
          <w:sz w:val="24"/>
          <w:szCs w:val="24"/>
        </w:rPr>
        <w:t xml:space="preserve"> </w:t>
      </w:r>
      <w:r w:rsidRPr="000D36BF">
        <w:rPr>
          <w:spacing w:val="-2"/>
          <w:sz w:val="24"/>
          <w:szCs w:val="24"/>
        </w:rPr>
        <w:t>web</w:t>
      </w:r>
      <w:r w:rsidR="008F75CD" w:rsidRPr="000D36BF">
        <w:rPr>
          <w:spacing w:val="-2"/>
          <w:sz w:val="24"/>
          <w:szCs w:val="24"/>
        </w:rPr>
        <w:t>:</w:t>
      </w:r>
      <w:r w:rsidR="008E0DF6">
        <w:rPr>
          <w:spacing w:val="-2"/>
          <w:sz w:val="24"/>
          <w:szCs w:val="24"/>
        </w:rPr>
        <w:t xml:space="preserve"> </w:t>
      </w:r>
      <w:hyperlink r:id="rId30" w:anchor="Herramientas" w:history="1">
        <w:r w:rsidR="008E0DF6" w:rsidRPr="004035E2">
          <w:rPr>
            <w:rStyle w:val="Hipervnculo"/>
            <w:spacing w:val="-2"/>
            <w:sz w:val="24"/>
            <w:szCs w:val="24"/>
          </w:rPr>
          <w:t>https://www.inegi.org.mx/programas/inpc/2018/default.html#Herramientas</w:t>
        </w:r>
      </w:hyperlink>
    </w:p>
    <w:p w14:paraId="1A47079E" w14:textId="166AF744"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Calculadora de inflación</w:t>
      </w:r>
      <w:r w:rsidR="00F93FB2" w:rsidRPr="00636E0F">
        <w:rPr>
          <w:bCs/>
          <w:i/>
          <w:iCs/>
          <w:sz w:val="24"/>
          <w:szCs w:val="24"/>
          <w:lang w:val="es-ES_tradnl"/>
        </w:rPr>
        <w:t xml:space="preserve">. </w:t>
      </w:r>
      <w:r w:rsidRPr="00636E0F">
        <w:rPr>
          <w:sz w:val="24"/>
          <w:szCs w:val="24"/>
        </w:rPr>
        <w:t xml:space="preserve">Permite calcular la </w:t>
      </w:r>
      <w:r w:rsidR="00106A20">
        <w:rPr>
          <w:sz w:val="24"/>
          <w:szCs w:val="24"/>
        </w:rPr>
        <w:t>t</w:t>
      </w:r>
      <w:r w:rsidRPr="00636E0F">
        <w:rPr>
          <w:sz w:val="24"/>
          <w:szCs w:val="24"/>
        </w:rPr>
        <w:t xml:space="preserve">asa de </w:t>
      </w:r>
      <w:r w:rsidR="00106A20">
        <w:rPr>
          <w:sz w:val="24"/>
          <w:szCs w:val="24"/>
        </w:rPr>
        <w:t>i</w:t>
      </w:r>
      <w:r w:rsidRPr="00636E0F">
        <w:rPr>
          <w:sz w:val="24"/>
          <w:szCs w:val="24"/>
        </w:rPr>
        <w:t>nflación de un Índice de Precios, en un intervalo de tiempo. Calcula dos tipos de tasas de inflación porcentuales: la implícita entre cualquiera de dos fechas y la tasa de inflación porcentual promedio en un período.</w:t>
      </w:r>
    </w:p>
    <w:p w14:paraId="245D349C" w14:textId="6AFE42E0"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Caleidoscopio</w:t>
      </w:r>
      <w:r w:rsidR="00F93FB2" w:rsidRPr="00636E0F">
        <w:rPr>
          <w:bCs/>
          <w:i/>
          <w:iCs/>
          <w:sz w:val="24"/>
          <w:szCs w:val="24"/>
          <w:lang w:val="es-ES_tradnl"/>
        </w:rPr>
        <w:t xml:space="preserve">. </w:t>
      </w:r>
      <w:r w:rsidRPr="00636E0F">
        <w:rPr>
          <w:sz w:val="24"/>
          <w:szCs w:val="24"/>
        </w:rPr>
        <w:t xml:space="preserve">Muestra la forma en que los consumidores, en promedio, distribuyen su gasto en 8 grupos y 36 subgrupos, así como las variaciones en los precios de </w:t>
      </w:r>
      <w:proofErr w:type="gramStart"/>
      <w:r w:rsidRPr="00636E0F">
        <w:rPr>
          <w:sz w:val="24"/>
          <w:szCs w:val="24"/>
        </w:rPr>
        <w:t>los mismos</w:t>
      </w:r>
      <w:proofErr w:type="gramEnd"/>
      <w:r w:rsidRPr="00636E0F">
        <w:rPr>
          <w:sz w:val="24"/>
          <w:szCs w:val="24"/>
        </w:rPr>
        <w:t>.</w:t>
      </w:r>
    </w:p>
    <w:p w14:paraId="160F63E3" w14:textId="125EF444"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Mapa de precios</w:t>
      </w:r>
      <w:r w:rsidR="00F93FB2" w:rsidRPr="00636E0F">
        <w:rPr>
          <w:bCs/>
          <w:i/>
          <w:iCs/>
          <w:sz w:val="24"/>
          <w:szCs w:val="24"/>
          <w:lang w:val="es-ES_tradnl"/>
        </w:rPr>
        <w:t xml:space="preserve">. </w:t>
      </w:r>
      <w:r w:rsidR="000D36BF">
        <w:rPr>
          <w:bCs/>
          <w:iCs/>
          <w:sz w:val="24"/>
          <w:szCs w:val="24"/>
          <w:lang w:val="es-ES_tradnl"/>
        </w:rPr>
        <w:t>Presenta</w:t>
      </w:r>
      <w:r w:rsidRPr="00636E0F">
        <w:rPr>
          <w:sz w:val="24"/>
          <w:szCs w:val="24"/>
        </w:rPr>
        <w:t xml:space="preserve"> en forma dinámica las variaciones anualizadas de los precios por ciudad, entidad y región, así como la participación o peso que tienen </w:t>
      </w:r>
      <w:r w:rsidR="000D36BF">
        <w:rPr>
          <w:sz w:val="24"/>
          <w:szCs w:val="24"/>
        </w:rPr>
        <w:t>é</w:t>
      </w:r>
      <w:r w:rsidRPr="00636E0F">
        <w:rPr>
          <w:sz w:val="24"/>
          <w:szCs w:val="24"/>
        </w:rPr>
        <w:t>stos en el INPC.</w:t>
      </w:r>
    </w:p>
    <w:p w14:paraId="1F4877ED" w14:textId="296A384A"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Consulta de precios promedio</w:t>
      </w:r>
      <w:r w:rsidR="00F93FB2" w:rsidRPr="00636E0F">
        <w:rPr>
          <w:bCs/>
          <w:i/>
          <w:iCs/>
          <w:sz w:val="24"/>
          <w:szCs w:val="24"/>
          <w:lang w:val="es-ES_tradnl"/>
        </w:rPr>
        <w:t xml:space="preserve">. </w:t>
      </w:r>
      <w:r w:rsidRPr="00636E0F">
        <w:rPr>
          <w:sz w:val="24"/>
          <w:szCs w:val="24"/>
        </w:rPr>
        <w:t xml:space="preserve">Permite consultar y exportar el precio promedio mensual de cada </w:t>
      </w:r>
      <w:r w:rsidR="000D36BF">
        <w:rPr>
          <w:sz w:val="24"/>
          <w:szCs w:val="24"/>
        </w:rPr>
        <w:t xml:space="preserve">uno de los </w:t>
      </w:r>
      <w:r w:rsidRPr="00636E0F">
        <w:rPr>
          <w:sz w:val="24"/>
          <w:szCs w:val="24"/>
        </w:rPr>
        <w:t>producto</w:t>
      </w:r>
      <w:r w:rsidR="000D36BF">
        <w:rPr>
          <w:sz w:val="24"/>
          <w:szCs w:val="24"/>
        </w:rPr>
        <w:t>s</w:t>
      </w:r>
      <w:r w:rsidRPr="00636E0F">
        <w:rPr>
          <w:sz w:val="24"/>
          <w:szCs w:val="24"/>
        </w:rPr>
        <w:t xml:space="preserve"> específico</w:t>
      </w:r>
      <w:r w:rsidR="00AD2CE1">
        <w:rPr>
          <w:sz w:val="24"/>
          <w:szCs w:val="24"/>
        </w:rPr>
        <w:t>s</w:t>
      </w:r>
      <w:r w:rsidR="00270EC6">
        <w:rPr>
          <w:sz w:val="24"/>
          <w:szCs w:val="24"/>
        </w:rPr>
        <w:t xml:space="preserve"> </w:t>
      </w:r>
      <w:r w:rsidRPr="00636E0F">
        <w:rPr>
          <w:sz w:val="24"/>
          <w:szCs w:val="24"/>
        </w:rPr>
        <w:t>utilizado</w:t>
      </w:r>
      <w:r w:rsidR="000D36BF">
        <w:rPr>
          <w:sz w:val="24"/>
          <w:szCs w:val="24"/>
        </w:rPr>
        <w:t>s</w:t>
      </w:r>
      <w:r w:rsidRPr="00636E0F">
        <w:rPr>
          <w:sz w:val="24"/>
          <w:szCs w:val="24"/>
        </w:rPr>
        <w:t xml:space="preserve"> para el cálculo del INPC.</w:t>
      </w:r>
    </w:p>
    <w:p w14:paraId="322994E9" w14:textId="561865FC" w:rsidR="00636E0F" w:rsidRPr="009C5908" w:rsidRDefault="00636E0F" w:rsidP="00636E0F">
      <w:pPr>
        <w:pStyle w:val="Texto"/>
        <w:autoSpaceDE w:val="0"/>
        <w:autoSpaceDN w:val="0"/>
        <w:adjustRightInd w:val="0"/>
        <w:spacing w:before="240" w:after="0" w:line="240" w:lineRule="auto"/>
        <w:ind w:firstLine="0"/>
        <w:rPr>
          <w:sz w:val="24"/>
          <w:szCs w:val="24"/>
        </w:rPr>
      </w:pPr>
      <w:r w:rsidRPr="00636E0F">
        <w:rPr>
          <w:sz w:val="24"/>
          <w:szCs w:val="24"/>
        </w:rPr>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000D36BF">
        <w:rPr>
          <w:snapToGrid w:val="0"/>
          <w:sz w:val="24"/>
          <w:szCs w:val="24"/>
        </w:rPr>
        <w:t>D</w:t>
      </w:r>
      <w:r w:rsidRPr="00636E0F">
        <w:rPr>
          <w:snapToGrid w:val="0"/>
          <w:sz w:val="24"/>
          <w:szCs w:val="24"/>
        </w:rPr>
        <w:t xml:space="preserve">ifusión de </w:t>
      </w:r>
      <w:r w:rsidR="000D36BF">
        <w:rPr>
          <w:snapToGrid w:val="0"/>
          <w:sz w:val="24"/>
          <w:szCs w:val="24"/>
        </w:rPr>
        <w:t>I</w:t>
      </w:r>
      <w:r w:rsidRPr="00636E0F">
        <w:rPr>
          <w:snapToGrid w:val="0"/>
          <w:sz w:val="24"/>
          <w:szCs w:val="24"/>
        </w:rPr>
        <w:t xml:space="preserve">nformación </w:t>
      </w:r>
      <w:r w:rsidR="000D36BF">
        <w:rPr>
          <w:snapToGrid w:val="0"/>
          <w:sz w:val="24"/>
          <w:szCs w:val="24"/>
        </w:rPr>
        <w:t>E</w:t>
      </w:r>
      <w:r w:rsidRPr="00636E0F">
        <w:rPr>
          <w:snapToGrid w:val="0"/>
          <w:sz w:val="24"/>
          <w:szCs w:val="24"/>
        </w:rPr>
        <w:t xml:space="preserve">stadística y </w:t>
      </w:r>
      <w:r w:rsidR="000D36BF">
        <w:rPr>
          <w:snapToGrid w:val="0"/>
          <w:sz w:val="24"/>
          <w:szCs w:val="24"/>
        </w:rPr>
        <w:t>G</w:t>
      </w:r>
      <w:r w:rsidRPr="00636E0F">
        <w:rPr>
          <w:snapToGrid w:val="0"/>
          <w:sz w:val="24"/>
          <w:szCs w:val="24"/>
        </w:rPr>
        <w:t>eográfica y de Interés Nacional</w:t>
      </w:r>
      <w:r w:rsidRPr="00636E0F">
        <w:rPr>
          <w:sz w:val="24"/>
          <w:szCs w:val="24"/>
        </w:rPr>
        <w:t>.</w:t>
      </w:r>
    </w:p>
    <w:p w14:paraId="33C54660" w14:textId="16D58CCE" w:rsidR="00636E0F" w:rsidRDefault="00636E0F" w:rsidP="00CB13CD">
      <w:pPr>
        <w:pStyle w:val="Texto"/>
        <w:keepNext/>
        <w:keepLines/>
        <w:autoSpaceDE w:val="0"/>
        <w:autoSpaceDN w:val="0"/>
        <w:adjustRightInd w:val="0"/>
        <w:spacing w:before="240" w:after="0" w:line="240" w:lineRule="auto"/>
        <w:ind w:firstLine="0"/>
        <w:rPr>
          <w:sz w:val="24"/>
          <w:szCs w:val="24"/>
        </w:rPr>
      </w:pPr>
      <w:r w:rsidRPr="00A16DEB">
        <w:rPr>
          <w:sz w:val="24"/>
          <w:szCs w:val="24"/>
          <w:lang w:val="es-ES_tradnl"/>
        </w:rPr>
        <w:lastRenderedPageBreak/>
        <w:t>Para mayor detalle del diseño conceptual y metodológico del INPC consult</w:t>
      </w:r>
      <w:r w:rsidR="008A6570">
        <w:rPr>
          <w:sz w:val="24"/>
          <w:szCs w:val="24"/>
          <w:lang w:val="es-ES_tradnl"/>
        </w:rPr>
        <w:t>e</w:t>
      </w:r>
      <w:r w:rsidRPr="00A16DEB">
        <w:rPr>
          <w:sz w:val="24"/>
          <w:szCs w:val="24"/>
          <w:lang w:val="es-ES_tradnl"/>
        </w:rPr>
        <w:t xml:space="preserve"> la página </w:t>
      </w:r>
      <w:r w:rsidR="008A6570">
        <w:rPr>
          <w:sz w:val="24"/>
          <w:szCs w:val="24"/>
          <w:lang w:val="es-ES_tradnl"/>
        </w:rPr>
        <w:t xml:space="preserve">de </w:t>
      </w:r>
      <w:r w:rsidR="000D36BF">
        <w:rPr>
          <w:sz w:val="24"/>
          <w:szCs w:val="24"/>
          <w:lang w:val="es-ES_tradnl"/>
        </w:rPr>
        <w:t xml:space="preserve">internet </w:t>
      </w:r>
      <w:r w:rsidRPr="00A16DEB">
        <w:rPr>
          <w:sz w:val="24"/>
          <w:szCs w:val="24"/>
          <w:lang w:val="es-ES_tradnl"/>
        </w:rPr>
        <w:t>del INEGI:</w:t>
      </w:r>
      <w:r w:rsidRPr="00A16DEB">
        <w:rPr>
          <w:sz w:val="24"/>
          <w:szCs w:val="24"/>
        </w:rPr>
        <w:t xml:space="preserve"> </w:t>
      </w:r>
      <w:hyperlink r:id="rId31" w:history="1">
        <w:r w:rsidRPr="00A16DEB">
          <w:rPr>
            <w:rStyle w:val="Hipervnculo"/>
            <w:sz w:val="24"/>
            <w:szCs w:val="24"/>
          </w:rPr>
          <w:t>https://www.inegi.org.mx/programas/inpc/2018/</w:t>
        </w:r>
      </w:hyperlink>
      <w:r w:rsidRPr="00A16DEB">
        <w:rPr>
          <w:rStyle w:val="Hipervnculo"/>
          <w:sz w:val="24"/>
          <w:szCs w:val="24"/>
        </w:rPr>
        <w:t>,</w:t>
      </w:r>
      <w:r w:rsidRPr="00A16DEB">
        <w:rPr>
          <w:sz w:val="24"/>
          <w:szCs w:val="24"/>
        </w:rPr>
        <w:t xml:space="preserve"> </w:t>
      </w:r>
      <w:r w:rsidR="000D36BF">
        <w:rPr>
          <w:sz w:val="24"/>
          <w:szCs w:val="24"/>
        </w:rPr>
        <w:t xml:space="preserve">en </w:t>
      </w:r>
      <w:r w:rsidRPr="00A16DEB">
        <w:rPr>
          <w:sz w:val="24"/>
          <w:szCs w:val="24"/>
        </w:rPr>
        <w:t xml:space="preserve">el apartado Documentación. En </w:t>
      </w:r>
      <w:r w:rsidR="000D36BF">
        <w:rPr>
          <w:sz w:val="24"/>
          <w:szCs w:val="24"/>
        </w:rPr>
        <w:t xml:space="preserve">la </w:t>
      </w:r>
      <w:r w:rsidR="00270EC6">
        <w:rPr>
          <w:sz w:val="24"/>
          <w:szCs w:val="24"/>
        </w:rPr>
        <w:t>mism</w:t>
      </w:r>
      <w:r w:rsidR="000D36BF">
        <w:rPr>
          <w:sz w:val="24"/>
          <w:szCs w:val="24"/>
        </w:rPr>
        <w:t xml:space="preserve">a liga </w:t>
      </w:r>
      <w:r w:rsidRPr="00A16DEB">
        <w:rPr>
          <w:sz w:val="24"/>
          <w:szCs w:val="24"/>
        </w:rPr>
        <w:t>se puede</w:t>
      </w:r>
      <w:r w:rsidR="000D36BF">
        <w:rPr>
          <w:sz w:val="24"/>
          <w:szCs w:val="24"/>
        </w:rPr>
        <w:t>n</w:t>
      </w:r>
      <w:r w:rsidRPr="00A16DEB">
        <w:rPr>
          <w:sz w:val="24"/>
          <w:szCs w:val="24"/>
        </w:rPr>
        <w:t xml:space="preserve"> consultar los tabulados de resultados del índice (por agregados geográficos, clasificadores</w:t>
      </w:r>
      <w:r w:rsidR="000D36BF">
        <w:rPr>
          <w:sz w:val="24"/>
          <w:szCs w:val="24"/>
        </w:rPr>
        <w:t>, etc.)</w:t>
      </w:r>
      <w:r w:rsidRPr="00A16DEB">
        <w:rPr>
          <w:sz w:val="24"/>
          <w:szCs w:val="24"/>
        </w:rPr>
        <w:t>, series históricas, precios promedio y las herramientas de análisis del indicador.</w:t>
      </w:r>
    </w:p>
    <w:p w14:paraId="1AA9FBF6" w14:textId="77777777" w:rsidR="00F161D9" w:rsidRPr="00472632" w:rsidRDefault="00F161D9" w:rsidP="00F161D9">
      <w:pPr>
        <w:pStyle w:val="Texto"/>
        <w:autoSpaceDE w:val="0"/>
        <w:autoSpaceDN w:val="0"/>
        <w:adjustRightInd w:val="0"/>
        <w:spacing w:before="360" w:after="0" w:line="240" w:lineRule="auto"/>
        <w:ind w:firstLine="0"/>
        <w:jc w:val="center"/>
        <w:rPr>
          <w:b/>
          <w:sz w:val="22"/>
          <w:szCs w:val="24"/>
        </w:rPr>
      </w:pPr>
      <w:r w:rsidRPr="00472632">
        <w:rPr>
          <w:b/>
          <w:sz w:val="22"/>
          <w:szCs w:val="24"/>
        </w:rPr>
        <w:t>CERTIFICA</w:t>
      </w:r>
      <w:r>
        <w:rPr>
          <w:b/>
          <w:sz w:val="22"/>
          <w:szCs w:val="24"/>
        </w:rPr>
        <w:t>CIÓN ISO 9001:2015</w:t>
      </w:r>
    </w:p>
    <w:bookmarkEnd w:id="1"/>
    <w:p w14:paraId="3A872C33" w14:textId="431466A9" w:rsidR="006A3411" w:rsidRPr="00A71198" w:rsidRDefault="00EC1E5C" w:rsidP="00F161D9">
      <w:pPr>
        <w:pStyle w:val="Texto"/>
        <w:keepNext/>
        <w:keepLines/>
        <w:autoSpaceDE w:val="0"/>
        <w:autoSpaceDN w:val="0"/>
        <w:adjustRightInd w:val="0"/>
        <w:spacing w:after="0" w:line="240" w:lineRule="auto"/>
        <w:ind w:firstLine="0"/>
        <w:jc w:val="center"/>
        <w:rPr>
          <w:sz w:val="24"/>
          <w:szCs w:val="24"/>
        </w:rPr>
      </w:pPr>
      <w:r>
        <w:rPr>
          <w:noProof/>
        </w:rPr>
        <w:drawing>
          <wp:inline distT="0" distB="0" distL="0" distR="0" wp14:anchorId="00B34115" wp14:editId="0BA5F1ED">
            <wp:extent cx="3621600" cy="1688400"/>
            <wp:effectExtent l="0" t="0" r="0" b="7620"/>
            <wp:docPr id="3" name="Imagen 3"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1600" cy="1688400"/>
                    </a:xfrm>
                    <a:prstGeom prst="rect">
                      <a:avLst/>
                    </a:prstGeom>
                    <a:noFill/>
                  </pic:spPr>
                </pic:pic>
              </a:graphicData>
            </a:graphic>
          </wp:inline>
        </w:drawing>
      </w:r>
    </w:p>
    <w:sectPr w:rsidR="006A3411" w:rsidRPr="00A71198" w:rsidSect="00B940B6">
      <w:headerReference w:type="default" r:id="rId32"/>
      <w:footerReference w:type="default" r:id="rId33"/>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A1D3F" w14:textId="77777777" w:rsidR="00DD4AAF" w:rsidRDefault="00DD4AAF">
      <w:r>
        <w:separator/>
      </w:r>
    </w:p>
  </w:endnote>
  <w:endnote w:type="continuationSeparator" w:id="0">
    <w:p w14:paraId="32DC50E3" w14:textId="77777777" w:rsidR="00DD4AAF" w:rsidRDefault="00DD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2166" w14:textId="77777777" w:rsidR="00600A76" w:rsidRPr="00975B1E" w:rsidRDefault="00600A76" w:rsidP="00975B1E">
    <w:pPr>
      <w:pStyle w:val="Piedepgina"/>
      <w:jc w:val="center"/>
      <w:rPr>
        <w:b/>
        <w:bCs/>
        <w:color w:val="002060"/>
        <w:sz w:val="20"/>
        <w:szCs w:val="20"/>
      </w:rPr>
    </w:pPr>
    <w:r w:rsidRPr="00975B1E">
      <w:rPr>
        <w:b/>
        <w:bCs/>
        <w:color w:val="002060"/>
        <w:sz w:val="20"/>
        <w:szCs w:val="20"/>
      </w:rPr>
      <w:t>COMUNICACIÓN SOCIAL</w:t>
    </w:r>
  </w:p>
  <w:p w14:paraId="1463F81C" w14:textId="77777777" w:rsidR="00600A76" w:rsidRPr="007B4B63" w:rsidRDefault="00600A76"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717A" w14:textId="77777777"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AB12D" w14:textId="77777777" w:rsidR="00DD4AAF" w:rsidRDefault="00DD4AAF">
      <w:r>
        <w:separator/>
      </w:r>
    </w:p>
  </w:footnote>
  <w:footnote w:type="continuationSeparator" w:id="0">
    <w:p w14:paraId="2E316F32" w14:textId="77777777" w:rsidR="00DD4AAF" w:rsidRDefault="00DD4AAF">
      <w:r>
        <w:continuationSeparator/>
      </w:r>
    </w:p>
  </w:footnote>
  <w:footnote w:id="1">
    <w:p w14:paraId="5936DFC5" w14:textId="77777777" w:rsidR="00600A76" w:rsidRDefault="00600A76" w:rsidP="00600A76">
      <w:pPr>
        <w:pStyle w:val="Textonotapie"/>
        <w:ind w:left="170" w:hanging="170"/>
        <w:rPr>
          <w:sz w:val="16"/>
          <w:szCs w:val="16"/>
        </w:rPr>
      </w:pPr>
      <w:r w:rsidRPr="00E671DE">
        <w:rPr>
          <w:rStyle w:val="Refdenotaalpie"/>
          <w:sz w:val="18"/>
        </w:rPr>
        <w:footnoteRef/>
      </w:r>
      <w:r>
        <w:tab/>
      </w:r>
      <w:r w:rsidRPr="00866182">
        <w:rPr>
          <w:color w:val="000000" w:themeColor="text1"/>
          <w:sz w:val="16"/>
          <w:szCs w:val="16"/>
        </w:rPr>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son agropecuarios</w:t>
      </w:r>
      <w:r>
        <w:rPr>
          <w:sz w:val="16"/>
          <w:szCs w:val="16"/>
        </w:rPr>
        <w:t xml:space="preserve">, </w:t>
      </w:r>
      <w:r w:rsidRPr="00CA39BA">
        <w:rPr>
          <w:sz w:val="16"/>
          <w:szCs w:val="16"/>
        </w:rPr>
        <w:t xml:space="preserve">energéticos y tarifas autorizadas por distintos </w:t>
      </w:r>
      <w:r>
        <w:rPr>
          <w:sz w:val="16"/>
          <w:szCs w:val="16"/>
        </w:rPr>
        <w:t>ó</w:t>
      </w:r>
      <w:r w:rsidRPr="00CA39BA">
        <w:rPr>
          <w:sz w:val="16"/>
          <w:szCs w:val="16"/>
        </w:rPr>
        <w:t>rdenes de gobierno.</w:t>
      </w:r>
    </w:p>
    <w:p w14:paraId="2933724B" w14:textId="77777777" w:rsidR="00600A76" w:rsidRDefault="00600A76" w:rsidP="00600A76">
      <w:pPr>
        <w:pStyle w:val="Textonotapie"/>
        <w:ind w:left="170" w:hanging="170"/>
        <w:rPr>
          <w:lang w:val="es-MX"/>
        </w:rPr>
      </w:pPr>
    </w:p>
    <w:p w14:paraId="35B46609" w14:textId="77777777" w:rsidR="00600A76" w:rsidRPr="000C372F" w:rsidRDefault="00600A76" w:rsidP="00600A76">
      <w:pPr>
        <w:pStyle w:val="Textonotapie"/>
        <w:ind w:left="170" w:hanging="170"/>
        <w:rPr>
          <w:lang w:val="es-MX"/>
        </w:rPr>
      </w:pPr>
    </w:p>
  </w:footnote>
  <w:footnote w:id="2">
    <w:p w14:paraId="5B7B6875" w14:textId="77777777" w:rsidR="00236AC0" w:rsidRPr="00CA39BA" w:rsidRDefault="00236AC0" w:rsidP="00236AC0">
      <w:pPr>
        <w:pStyle w:val="Textonotapie"/>
        <w:ind w:left="170" w:hanging="170"/>
        <w:rPr>
          <w:sz w:val="16"/>
          <w:szCs w:val="16"/>
          <w:lang w:val="es-MX"/>
        </w:rPr>
      </w:pPr>
      <w:r w:rsidRPr="00F7583A">
        <w:rPr>
          <w:rStyle w:val="Refdenotaalpie"/>
          <w:sz w:val="18"/>
          <w:szCs w:val="16"/>
        </w:rPr>
        <w:footnoteRef/>
      </w:r>
      <w:r w:rsidRPr="00F7583A">
        <w:rPr>
          <w:sz w:val="18"/>
          <w:szCs w:val="16"/>
        </w:rPr>
        <w:tab/>
      </w:r>
      <w:r w:rsidRPr="00C841B1">
        <w:rPr>
          <w:i/>
          <w:sz w:val="16"/>
          <w:szCs w:val="16"/>
        </w:rPr>
        <w:t>Manual del Índice de Precios al Consumidor: Teoría y Práctica</w:t>
      </w:r>
      <w:r>
        <w:rPr>
          <w:sz w:val="16"/>
          <w:szCs w:val="16"/>
        </w:rPr>
        <w:t xml:space="preserve">, </w:t>
      </w:r>
      <w:r w:rsidRPr="0031736D">
        <w:rPr>
          <w:sz w:val="16"/>
          <w:szCs w:val="16"/>
        </w:rPr>
        <w:t>página 26. OIT, FMI, OCDE, Eurostat, UNECE, Banco Mundial.</w:t>
      </w:r>
    </w:p>
  </w:footnote>
  <w:footnote w:id="3">
    <w:p w14:paraId="7F3C65FD" w14:textId="77777777" w:rsidR="007166F7" w:rsidRPr="00C67091" w:rsidRDefault="007166F7" w:rsidP="007166F7">
      <w:pPr>
        <w:pStyle w:val="Default"/>
        <w:ind w:left="142" w:hanging="142"/>
        <w:jc w:val="both"/>
        <w:rPr>
          <w:b/>
          <w:color w:val="auto"/>
          <w:sz w:val="16"/>
        </w:rPr>
      </w:pPr>
      <w:r w:rsidRPr="00166951">
        <w:rPr>
          <w:rStyle w:val="Refdenotaalpie"/>
          <w:sz w:val="18"/>
          <w:szCs w:val="16"/>
        </w:rPr>
        <w:footnoteRef/>
      </w:r>
      <w:r>
        <w:rPr>
          <w:color w:val="000000" w:themeColor="text1"/>
          <w:sz w:val="16"/>
          <w:szCs w:val="16"/>
        </w:rPr>
        <w:tab/>
      </w:r>
      <w:r w:rsidRPr="00B2207F">
        <w:rPr>
          <w:color w:val="auto"/>
          <w:sz w:val="16"/>
          <w:szCs w:val="16"/>
          <w:lang w:val="es-ES_tradnl" w:eastAsia="es-ES"/>
        </w:rPr>
        <w:t xml:space="preserve">El propósito de la Canasta de Consumo Mínimo (CCM) es dar seguimiento a las variaciones de los precios de 176 productos y servicios que la conforman, contenidos en las canastas alimentarias y no alimentarias del Consejo Nacional de Evaluación de la Política de Desarrollo Social (CONEVAL). El diseño de la CCM se elaboró conjuntamente entre el CONEVAL y el INEGI. La metodología puede consultarse en: </w:t>
      </w:r>
      <w:r w:rsidRPr="00885AB6">
        <w:rPr>
          <w:rStyle w:val="Hipervnculo"/>
          <w:sz w:val="16"/>
          <w:szCs w:val="16"/>
        </w:rPr>
        <w:t>https://www.inegi.org.mx/app/biblioteca/ficha.html?upc=702825196929</w:t>
      </w:r>
    </w:p>
  </w:footnote>
  <w:footnote w:id="4">
    <w:p w14:paraId="16D3FA1A" w14:textId="6179BD95" w:rsidR="006A3411" w:rsidRPr="006301B8" w:rsidRDefault="006A3411" w:rsidP="00DD1B57">
      <w:pPr>
        <w:pStyle w:val="Textonotapie"/>
        <w:ind w:left="142" w:hanging="142"/>
      </w:pPr>
      <w:r w:rsidRPr="003E6B73">
        <w:rPr>
          <w:rStyle w:val="Refdenotaalpie"/>
          <w:sz w:val="18"/>
          <w:szCs w:val="18"/>
        </w:rPr>
        <w:footnoteRef/>
      </w:r>
      <w:r w:rsidR="008F75CD" w:rsidRPr="003E6B73">
        <w:rPr>
          <w:sz w:val="16"/>
          <w:szCs w:val="16"/>
        </w:rPr>
        <w:tab/>
      </w:r>
      <w:r w:rsidRPr="006301B8">
        <w:rPr>
          <w:sz w:val="16"/>
          <w:szCs w:val="16"/>
        </w:rPr>
        <w:t xml:space="preserve">Producto </w:t>
      </w:r>
      <w:r w:rsidR="00106A20">
        <w:rPr>
          <w:sz w:val="16"/>
          <w:szCs w:val="16"/>
        </w:rPr>
        <w:t>g</w:t>
      </w:r>
      <w:r w:rsidRPr="006301B8">
        <w:rPr>
          <w:sz w:val="16"/>
          <w:szCs w:val="16"/>
        </w:rPr>
        <w:t>enérico</w:t>
      </w:r>
      <w:r w:rsidR="000939F8">
        <w:rPr>
          <w:color w:val="000000"/>
          <w:sz w:val="16"/>
          <w:szCs w:val="16"/>
        </w:rPr>
        <w:t>: c</w:t>
      </w:r>
      <w:r w:rsidRPr="006301B8">
        <w:rPr>
          <w:color w:val="000000"/>
          <w:sz w:val="16"/>
          <w:szCs w:val="16"/>
        </w:rPr>
        <w:t>onjunto de bienes y servicios de la canasta del INPC que poseen alto gr</w:t>
      </w:r>
      <w:r w:rsidR="00DD1B57">
        <w:rPr>
          <w:color w:val="000000"/>
          <w:sz w:val="16"/>
          <w:szCs w:val="16"/>
        </w:rPr>
        <w:t>ado de homogeneidad</w:t>
      </w:r>
      <w:r w:rsidR="00AD2CE1">
        <w:rPr>
          <w:color w:val="000000"/>
          <w:sz w:val="16"/>
          <w:szCs w:val="16"/>
        </w:rPr>
        <w:t>. S</w:t>
      </w:r>
      <w:r w:rsidR="00DD1B57">
        <w:rPr>
          <w:color w:val="000000"/>
          <w:sz w:val="16"/>
          <w:szCs w:val="16"/>
        </w:rPr>
        <w:t xml:space="preserve">e compone </w:t>
      </w:r>
      <w:r w:rsidRPr="006301B8">
        <w:rPr>
          <w:color w:val="000000"/>
          <w:sz w:val="16"/>
          <w:szCs w:val="16"/>
        </w:rPr>
        <w:t>de productos específicos o variedades con características 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4959" w14:textId="0340CDB6" w:rsidR="00600A76" w:rsidRPr="00306ECD" w:rsidRDefault="00600A76"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CCB04BB" wp14:editId="23816768">
          <wp:simplePos x="0" y="0"/>
          <wp:positionH relativeFrom="margin">
            <wp:posOffset>7364</wp:posOffset>
          </wp:positionH>
          <wp:positionV relativeFrom="margin">
            <wp:posOffset>-1092200</wp:posOffset>
          </wp:positionV>
          <wp:extent cx="828000" cy="828000"/>
          <wp:effectExtent l="0" t="0" r="0" b="0"/>
          <wp:wrapSquare wrapText="bothSides"/>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842ECE">
      <w:rPr>
        <w:b/>
        <w:color w:val="002060"/>
      </w:rPr>
      <w:t>192</w:t>
    </w:r>
    <w:r w:rsidRPr="00306ECD">
      <w:rPr>
        <w:b/>
        <w:color w:val="002060"/>
      </w:rPr>
      <w:t>/2</w:t>
    </w:r>
    <w:r>
      <w:rPr>
        <w:b/>
        <w:color w:val="002060"/>
      </w:rPr>
      <w:t>2</w:t>
    </w:r>
  </w:p>
  <w:p w14:paraId="7FF9D29D" w14:textId="77777777" w:rsidR="00600A76" w:rsidRPr="00306ECD" w:rsidRDefault="00600A76" w:rsidP="00754472">
    <w:pPr>
      <w:pStyle w:val="Encabezado"/>
      <w:ind w:left="-567" w:right="49"/>
      <w:jc w:val="right"/>
      <w:rPr>
        <w:b/>
        <w:color w:val="002060"/>
        <w:lang w:val="pt-BR"/>
      </w:rPr>
    </w:pPr>
    <w:r>
      <w:rPr>
        <w:b/>
        <w:color w:val="002060"/>
        <w:lang w:val="pt-BR"/>
      </w:rPr>
      <w:t>22</w:t>
    </w:r>
    <w:r w:rsidRPr="00306ECD">
      <w:rPr>
        <w:b/>
        <w:color w:val="002060"/>
        <w:lang w:val="pt-BR"/>
      </w:rPr>
      <w:t xml:space="preserve"> DE </w:t>
    </w:r>
    <w:r>
      <w:rPr>
        <w:b/>
        <w:color w:val="002060"/>
        <w:lang w:val="pt-BR"/>
      </w:rPr>
      <w:t xml:space="preserve">ABRIL </w:t>
    </w:r>
    <w:r w:rsidRPr="00306ECD">
      <w:rPr>
        <w:b/>
        <w:color w:val="002060"/>
        <w:lang w:val="pt-BR"/>
      </w:rPr>
      <w:t>DE 202</w:t>
    </w:r>
    <w:r>
      <w:rPr>
        <w:b/>
        <w:color w:val="002060"/>
        <w:lang w:val="pt-BR"/>
      </w:rPr>
      <w:t>2</w:t>
    </w:r>
  </w:p>
  <w:p w14:paraId="2E11D7D5" w14:textId="77777777" w:rsidR="00600A76" w:rsidRPr="00306ECD" w:rsidRDefault="00600A76"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12</w:t>
    </w:r>
  </w:p>
  <w:p w14:paraId="7D91D786" w14:textId="77777777" w:rsidR="00600A76" w:rsidRDefault="00600A76" w:rsidP="008B185F">
    <w:pPr>
      <w:pStyle w:val="Encabezado"/>
      <w:ind w:right="49"/>
      <w:jc w:val="center"/>
    </w:pPr>
  </w:p>
  <w:p w14:paraId="5F062504" w14:textId="77777777" w:rsidR="00600A76" w:rsidRDefault="00600A76"/>
  <w:p w14:paraId="09C6F5AE" w14:textId="77777777" w:rsidR="00600A76" w:rsidRDefault="00600A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9622" w14:textId="1B92F602" w:rsidR="00BC75C4" w:rsidRDefault="00B940B6" w:rsidP="00600A76">
    <w:pPr>
      <w:pStyle w:val="Encabezado"/>
      <w:tabs>
        <w:tab w:val="clear" w:pos="4320"/>
        <w:tab w:val="clear" w:pos="8640"/>
      </w:tabs>
      <w:jc w:val="center"/>
    </w:pPr>
    <w:r>
      <w:rPr>
        <w:noProof/>
        <w:lang w:val="es-MX" w:eastAsia="es-MX"/>
      </w:rPr>
      <w:drawing>
        <wp:inline distT="0" distB="0" distL="0" distR="0" wp14:anchorId="5A6F9BE6" wp14:editId="2E4D09D4">
          <wp:extent cx="828000" cy="828000"/>
          <wp:effectExtent l="0" t="0" r="0" b="0"/>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0803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42F74"/>
    <w:multiLevelType w:val="hybridMultilevel"/>
    <w:tmpl w:val="48EC0F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0937386B"/>
    <w:multiLevelType w:val="hybridMultilevel"/>
    <w:tmpl w:val="357899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FE0BA8"/>
    <w:multiLevelType w:val="hybridMultilevel"/>
    <w:tmpl w:val="DAD020F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5" w15:restartNumberingAfterBreak="0">
    <w:nsid w:val="124E721B"/>
    <w:multiLevelType w:val="hybridMultilevel"/>
    <w:tmpl w:val="95B6E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C03E05"/>
    <w:multiLevelType w:val="hybridMultilevel"/>
    <w:tmpl w:val="1BE8FD3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8"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61F2BAE"/>
    <w:multiLevelType w:val="singleLevel"/>
    <w:tmpl w:val="FFFFFFFF"/>
    <w:lvl w:ilvl="0">
      <w:numFmt w:val="decimal"/>
      <w:lvlText w:val="*"/>
      <w:lvlJc w:val="left"/>
    </w:lvl>
  </w:abstractNum>
  <w:abstractNum w:abstractNumId="12" w15:restartNumberingAfterBreak="0">
    <w:nsid w:val="26BF303E"/>
    <w:multiLevelType w:val="hybridMultilevel"/>
    <w:tmpl w:val="C9DCB1F4"/>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3" w15:restartNumberingAfterBreak="0">
    <w:nsid w:val="27576D76"/>
    <w:multiLevelType w:val="hybridMultilevel"/>
    <w:tmpl w:val="454CDCAA"/>
    <w:lvl w:ilvl="0" w:tplc="080A0001">
      <w:start w:val="1"/>
      <w:numFmt w:val="bullet"/>
      <w:lvlText w:val=""/>
      <w:lvlJc w:val="left"/>
      <w:pPr>
        <w:ind w:left="2422" w:hanging="360"/>
      </w:pPr>
      <w:rPr>
        <w:rFonts w:ascii="Symbol" w:hAnsi="Symbol" w:hint="default"/>
      </w:rPr>
    </w:lvl>
    <w:lvl w:ilvl="1" w:tplc="080A0003" w:tentative="1">
      <w:start w:val="1"/>
      <w:numFmt w:val="bullet"/>
      <w:lvlText w:val="o"/>
      <w:lvlJc w:val="left"/>
      <w:pPr>
        <w:ind w:left="3142" w:hanging="360"/>
      </w:pPr>
      <w:rPr>
        <w:rFonts w:ascii="Courier New" w:hAnsi="Courier New" w:cs="Courier New" w:hint="default"/>
      </w:rPr>
    </w:lvl>
    <w:lvl w:ilvl="2" w:tplc="080A0005" w:tentative="1">
      <w:start w:val="1"/>
      <w:numFmt w:val="bullet"/>
      <w:lvlText w:val=""/>
      <w:lvlJc w:val="left"/>
      <w:pPr>
        <w:ind w:left="3862" w:hanging="360"/>
      </w:pPr>
      <w:rPr>
        <w:rFonts w:ascii="Wingdings" w:hAnsi="Wingdings" w:hint="default"/>
      </w:rPr>
    </w:lvl>
    <w:lvl w:ilvl="3" w:tplc="080A0001" w:tentative="1">
      <w:start w:val="1"/>
      <w:numFmt w:val="bullet"/>
      <w:lvlText w:val=""/>
      <w:lvlJc w:val="left"/>
      <w:pPr>
        <w:ind w:left="4582" w:hanging="360"/>
      </w:pPr>
      <w:rPr>
        <w:rFonts w:ascii="Symbol" w:hAnsi="Symbol" w:hint="default"/>
      </w:rPr>
    </w:lvl>
    <w:lvl w:ilvl="4" w:tplc="080A0003" w:tentative="1">
      <w:start w:val="1"/>
      <w:numFmt w:val="bullet"/>
      <w:lvlText w:val="o"/>
      <w:lvlJc w:val="left"/>
      <w:pPr>
        <w:ind w:left="5302" w:hanging="360"/>
      </w:pPr>
      <w:rPr>
        <w:rFonts w:ascii="Courier New" w:hAnsi="Courier New" w:cs="Courier New" w:hint="default"/>
      </w:rPr>
    </w:lvl>
    <w:lvl w:ilvl="5" w:tplc="080A0005" w:tentative="1">
      <w:start w:val="1"/>
      <w:numFmt w:val="bullet"/>
      <w:lvlText w:val=""/>
      <w:lvlJc w:val="left"/>
      <w:pPr>
        <w:ind w:left="6022" w:hanging="360"/>
      </w:pPr>
      <w:rPr>
        <w:rFonts w:ascii="Wingdings" w:hAnsi="Wingdings" w:hint="default"/>
      </w:rPr>
    </w:lvl>
    <w:lvl w:ilvl="6" w:tplc="080A0001" w:tentative="1">
      <w:start w:val="1"/>
      <w:numFmt w:val="bullet"/>
      <w:lvlText w:val=""/>
      <w:lvlJc w:val="left"/>
      <w:pPr>
        <w:ind w:left="6742" w:hanging="360"/>
      </w:pPr>
      <w:rPr>
        <w:rFonts w:ascii="Symbol" w:hAnsi="Symbol" w:hint="default"/>
      </w:rPr>
    </w:lvl>
    <w:lvl w:ilvl="7" w:tplc="080A0003" w:tentative="1">
      <w:start w:val="1"/>
      <w:numFmt w:val="bullet"/>
      <w:lvlText w:val="o"/>
      <w:lvlJc w:val="left"/>
      <w:pPr>
        <w:ind w:left="7462" w:hanging="360"/>
      </w:pPr>
      <w:rPr>
        <w:rFonts w:ascii="Courier New" w:hAnsi="Courier New" w:cs="Courier New" w:hint="default"/>
      </w:rPr>
    </w:lvl>
    <w:lvl w:ilvl="8" w:tplc="080A0005" w:tentative="1">
      <w:start w:val="1"/>
      <w:numFmt w:val="bullet"/>
      <w:lvlText w:val=""/>
      <w:lvlJc w:val="left"/>
      <w:pPr>
        <w:ind w:left="8182" w:hanging="360"/>
      </w:pPr>
      <w:rPr>
        <w:rFonts w:ascii="Wingdings" w:hAnsi="Wingdings" w:hint="default"/>
      </w:rPr>
    </w:lvl>
  </w:abstractNum>
  <w:abstractNum w:abstractNumId="14"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FD2963"/>
    <w:multiLevelType w:val="hybridMultilevel"/>
    <w:tmpl w:val="D190F9D8"/>
    <w:lvl w:ilvl="0" w:tplc="FFFFFFFF">
      <w:start w:val="1"/>
      <w:numFmt w:val="bullet"/>
      <w:lvlText w:val=""/>
      <w:legacy w:legacy="1" w:legacySpace="0" w:legacyIndent="360"/>
      <w:lvlJc w:val="left"/>
      <w:pPr>
        <w:ind w:left="26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0E03D6"/>
    <w:multiLevelType w:val="hybridMultilevel"/>
    <w:tmpl w:val="B9A0DBA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1"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C5B48E4"/>
    <w:multiLevelType w:val="hybridMultilevel"/>
    <w:tmpl w:val="0BA867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5"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82A59"/>
    <w:multiLevelType w:val="hybridMultilevel"/>
    <w:tmpl w:val="C34EFAD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8" w15:restartNumberingAfterBreak="0">
    <w:nsid w:val="6FB379B7"/>
    <w:multiLevelType w:val="hybridMultilevel"/>
    <w:tmpl w:val="70B6764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9" w15:restartNumberingAfterBreak="0">
    <w:nsid w:val="72643ECB"/>
    <w:multiLevelType w:val="hybridMultilevel"/>
    <w:tmpl w:val="C352B3A6"/>
    <w:lvl w:ilvl="0" w:tplc="81143F46">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1" w15:restartNumberingAfterBreak="0">
    <w:nsid w:val="7ED50DBD"/>
    <w:multiLevelType w:val="hybridMultilevel"/>
    <w:tmpl w:val="57C210D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322201667">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541788136">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765879555">
    <w:abstractNumId w:val="8"/>
  </w:num>
  <w:num w:numId="4" w16cid:durableId="1452748842">
    <w:abstractNumId w:val="11"/>
  </w:num>
  <w:num w:numId="5" w16cid:durableId="1112550821">
    <w:abstractNumId w:val="14"/>
  </w:num>
  <w:num w:numId="6" w16cid:durableId="1820030570">
    <w:abstractNumId w:val="6"/>
  </w:num>
  <w:num w:numId="7" w16cid:durableId="1107895830">
    <w:abstractNumId w:val="9"/>
  </w:num>
  <w:num w:numId="8" w16cid:durableId="530997035">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77694391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433748482">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865359795">
    <w:abstractNumId w:val="27"/>
  </w:num>
  <w:num w:numId="12" w16cid:durableId="346256157">
    <w:abstractNumId w:val="30"/>
  </w:num>
  <w:num w:numId="13" w16cid:durableId="1015763060">
    <w:abstractNumId w:val="32"/>
  </w:num>
  <w:num w:numId="14" w16cid:durableId="1677615895">
    <w:abstractNumId w:val="18"/>
  </w:num>
  <w:num w:numId="15" w16cid:durableId="720858924">
    <w:abstractNumId w:val="15"/>
  </w:num>
  <w:num w:numId="16" w16cid:durableId="545873488">
    <w:abstractNumId w:val="23"/>
  </w:num>
  <w:num w:numId="17" w16cid:durableId="1194615494">
    <w:abstractNumId w:val="17"/>
  </w:num>
  <w:num w:numId="18" w16cid:durableId="1091854835">
    <w:abstractNumId w:val="22"/>
  </w:num>
  <w:num w:numId="19" w16cid:durableId="1321538971">
    <w:abstractNumId w:val="10"/>
  </w:num>
  <w:num w:numId="20" w16cid:durableId="240263137">
    <w:abstractNumId w:val="0"/>
  </w:num>
  <w:num w:numId="21" w16cid:durableId="1427724417">
    <w:abstractNumId w:val="16"/>
  </w:num>
  <w:num w:numId="22" w16cid:durableId="1859276594">
    <w:abstractNumId w:val="5"/>
  </w:num>
  <w:num w:numId="23" w16cid:durableId="652955602">
    <w:abstractNumId w:val="20"/>
  </w:num>
  <w:num w:numId="24" w16cid:durableId="180441026">
    <w:abstractNumId w:val="19"/>
  </w:num>
  <w:num w:numId="25" w16cid:durableId="1532381307">
    <w:abstractNumId w:val="24"/>
  </w:num>
  <w:num w:numId="26" w16cid:durableId="172301120">
    <w:abstractNumId w:val="28"/>
  </w:num>
  <w:num w:numId="27" w16cid:durableId="226767088">
    <w:abstractNumId w:val="13"/>
  </w:num>
  <w:num w:numId="28" w16cid:durableId="1978149201">
    <w:abstractNumId w:val="12"/>
  </w:num>
  <w:num w:numId="29" w16cid:durableId="1673875851">
    <w:abstractNumId w:val="2"/>
  </w:num>
  <w:num w:numId="30" w16cid:durableId="48581930">
    <w:abstractNumId w:val="7"/>
  </w:num>
  <w:num w:numId="31" w16cid:durableId="1486781990">
    <w:abstractNumId w:val="21"/>
  </w:num>
  <w:num w:numId="32" w16cid:durableId="84496445">
    <w:abstractNumId w:val="25"/>
  </w:num>
  <w:num w:numId="33" w16cid:durableId="1485855112">
    <w:abstractNumId w:val="3"/>
  </w:num>
  <w:num w:numId="34" w16cid:durableId="1426805584">
    <w:abstractNumId w:val="31"/>
  </w:num>
  <w:num w:numId="35" w16cid:durableId="1603606560">
    <w:abstractNumId w:val="29"/>
  </w:num>
  <w:num w:numId="36" w16cid:durableId="1743944679">
    <w:abstractNumId w:val="4"/>
  </w:num>
  <w:num w:numId="37" w16cid:durableId="10687257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43F"/>
    <w:rsid w:val="00000BEA"/>
    <w:rsid w:val="0000180F"/>
    <w:rsid w:val="00002466"/>
    <w:rsid w:val="00002605"/>
    <w:rsid w:val="00002665"/>
    <w:rsid w:val="000027BD"/>
    <w:rsid w:val="00002B26"/>
    <w:rsid w:val="00003B70"/>
    <w:rsid w:val="00003C25"/>
    <w:rsid w:val="00003C68"/>
    <w:rsid w:val="00004291"/>
    <w:rsid w:val="000042CB"/>
    <w:rsid w:val="0000458A"/>
    <w:rsid w:val="000050C6"/>
    <w:rsid w:val="00005940"/>
    <w:rsid w:val="00006B5A"/>
    <w:rsid w:val="00006DE4"/>
    <w:rsid w:val="000076D4"/>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BA2"/>
    <w:rsid w:val="00014FBD"/>
    <w:rsid w:val="00015137"/>
    <w:rsid w:val="00015302"/>
    <w:rsid w:val="00016590"/>
    <w:rsid w:val="00016B4E"/>
    <w:rsid w:val="00016D3A"/>
    <w:rsid w:val="0001718D"/>
    <w:rsid w:val="000176AC"/>
    <w:rsid w:val="00017DF3"/>
    <w:rsid w:val="00021432"/>
    <w:rsid w:val="00021492"/>
    <w:rsid w:val="000216A3"/>
    <w:rsid w:val="000228C4"/>
    <w:rsid w:val="00022C2F"/>
    <w:rsid w:val="00022CA3"/>
    <w:rsid w:val="000260EE"/>
    <w:rsid w:val="00026698"/>
    <w:rsid w:val="0002696A"/>
    <w:rsid w:val="00026B3C"/>
    <w:rsid w:val="00026B52"/>
    <w:rsid w:val="00026F8D"/>
    <w:rsid w:val="00027D1F"/>
    <w:rsid w:val="00027EBA"/>
    <w:rsid w:val="00030480"/>
    <w:rsid w:val="0003065F"/>
    <w:rsid w:val="000308BA"/>
    <w:rsid w:val="00030D10"/>
    <w:rsid w:val="00031231"/>
    <w:rsid w:val="000314D3"/>
    <w:rsid w:val="00031BCF"/>
    <w:rsid w:val="00031CEA"/>
    <w:rsid w:val="000320C6"/>
    <w:rsid w:val="00032714"/>
    <w:rsid w:val="00032891"/>
    <w:rsid w:val="00032B16"/>
    <w:rsid w:val="00033603"/>
    <w:rsid w:val="00033A14"/>
    <w:rsid w:val="0003447A"/>
    <w:rsid w:val="00034BC3"/>
    <w:rsid w:val="000353F3"/>
    <w:rsid w:val="00035600"/>
    <w:rsid w:val="000357CC"/>
    <w:rsid w:val="00035B2D"/>
    <w:rsid w:val="00035DA7"/>
    <w:rsid w:val="00036196"/>
    <w:rsid w:val="00036599"/>
    <w:rsid w:val="00036D72"/>
    <w:rsid w:val="00037089"/>
    <w:rsid w:val="00037177"/>
    <w:rsid w:val="00037CC4"/>
    <w:rsid w:val="0004066E"/>
    <w:rsid w:val="00040F75"/>
    <w:rsid w:val="00041FF7"/>
    <w:rsid w:val="0004225C"/>
    <w:rsid w:val="00042A47"/>
    <w:rsid w:val="00043535"/>
    <w:rsid w:val="00043B32"/>
    <w:rsid w:val="00043E2B"/>
    <w:rsid w:val="00044296"/>
    <w:rsid w:val="00044699"/>
    <w:rsid w:val="00044700"/>
    <w:rsid w:val="00044C5E"/>
    <w:rsid w:val="000450E9"/>
    <w:rsid w:val="0004596A"/>
    <w:rsid w:val="00045AF1"/>
    <w:rsid w:val="00045E9B"/>
    <w:rsid w:val="00046139"/>
    <w:rsid w:val="000465BF"/>
    <w:rsid w:val="00046822"/>
    <w:rsid w:val="00046AB6"/>
    <w:rsid w:val="00046D06"/>
    <w:rsid w:val="000471CD"/>
    <w:rsid w:val="0004735D"/>
    <w:rsid w:val="0004744D"/>
    <w:rsid w:val="0004777C"/>
    <w:rsid w:val="000501E0"/>
    <w:rsid w:val="00050934"/>
    <w:rsid w:val="00050FB5"/>
    <w:rsid w:val="00051C72"/>
    <w:rsid w:val="00051D1C"/>
    <w:rsid w:val="00051D9E"/>
    <w:rsid w:val="00052F04"/>
    <w:rsid w:val="00052F1E"/>
    <w:rsid w:val="000536D2"/>
    <w:rsid w:val="00053B2C"/>
    <w:rsid w:val="00053EB7"/>
    <w:rsid w:val="00054A4F"/>
    <w:rsid w:val="00055047"/>
    <w:rsid w:val="00055B54"/>
    <w:rsid w:val="00056182"/>
    <w:rsid w:val="00056F51"/>
    <w:rsid w:val="000573F5"/>
    <w:rsid w:val="00057F37"/>
    <w:rsid w:val="000602B0"/>
    <w:rsid w:val="0006045B"/>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34F"/>
    <w:rsid w:val="00066638"/>
    <w:rsid w:val="00066EA7"/>
    <w:rsid w:val="00066F41"/>
    <w:rsid w:val="00067112"/>
    <w:rsid w:val="0006782D"/>
    <w:rsid w:val="0007012A"/>
    <w:rsid w:val="0007017F"/>
    <w:rsid w:val="00070431"/>
    <w:rsid w:val="000707FF"/>
    <w:rsid w:val="00070864"/>
    <w:rsid w:val="0007145A"/>
    <w:rsid w:val="00071F0D"/>
    <w:rsid w:val="00071F33"/>
    <w:rsid w:val="000725AC"/>
    <w:rsid w:val="00072B18"/>
    <w:rsid w:val="000730F3"/>
    <w:rsid w:val="00073491"/>
    <w:rsid w:val="000739D2"/>
    <w:rsid w:val="00073E58"/>
    <w:rsid w:val="00073EF4"/>
    <w:rsid w:val="000748B1"/>
    <w:rsid w:val="000753EC"/>
    <w:rsid w:val="0007567F"/>
    <w:rsid w:val="00075B3A"/>
    <w:rsid w:val="00075DEC"/>
    <w:rsid w:val="00076234"/>
    <w:rsid w:val="000767F7"/>
    <w:rsid w:val="00076EE9"/>
    <w:rsid w:val="00077763"/>
    <w:rsid w:val="00077C46"/>
    <w:rsid w:val="0008027F"/>
    <w:rsid w:val="0008084D"/>
    <w:rsid w:val="00080D54"/>
    <w:rsid w:val="000814ED"/>
    <w:rsid w:val="0008175A"/>
    <w:rsid w:val="0008195B"/>
    <w:rsid w:val="000826F7"/>
    <w:rsid w:val="00082F11"/>
    <w:rsid w:val="0008325D"/>
    <w:rsid w:val="000834DD"/>
    <w:rsid w:val="000834F9"/>
    <w:rsid w:val="00083FB5"/>
    <w:rsid w:val="00084687"/>
    <w:rsid w:val="00084A57"/>
    <w:rsid w:val="00084BED"/>
    <w:rsid w:val="00084EDB"/>
    <w:rsid w:val="00084FF2"/>
    <w:rsid w:val="000850FA"/>
    <w:rsid w:val="0008524D"/>
    <w:rsid w:val="000856E9"/>
    <w:rsid w:val="000857E4"/>
    <w:rsid w:val="00086295"/>
    <w:rsid w:val="00086EDE"/>
    <w:rsid w:val="0008756B"/>
    <w:rsid w:val="00087DB7"/>
    <w:rsid w:val="0009025D"/>
    <w:rsid w:val="00090B52"/>
    <w:rsid w:val="00090B9C"/>
    <w:rsid w:val="00090D7B"/>
    <w:rsid w:val="00091474"/>
    <w:rsid w:val="000915F7"/>
    <w:rsid w:val="00091EEF"/>
    <w:rsid w:val="00092764"/>
    <w:rsid w:val="0009292F"/>
    <w:rsid w:val="00092F4C"/>
    <w:rsid w:val="000939F8"/>
    <w:rsid w:val="0009421A"/>
    <w:rsid w:val="00094496"/>
    <w:rsid w:val="000950E7"/>
    <w:rsid w:val="00095360"/>
    <w:rsid w:val="000955AA"/>
    <w:rsid w:val="000957BC"/>
    <w:rsid w:val="00095A6A"/>
    <w:rsid w:val="00095BAC"/>
    <w:rsid w:val="00096737"/>
    <w:rsid w:val="00097C0A"/>
    <w:rsid w:val="000A0344"/>
    <w:rsid w:val="000A0823"/>
    <w:rsid w:val="000A1F9D"/>
    <w:rsid w:val="000A21D6"/>
    <w:rsid w:val="000A260D"/>
    <w:rsid w:val="000A2F4F"/>
    <w:rsid w:val="000A31EF"/>
    <w:rsid w:val="000A3354"/>
    <w:rsid w:val="000A3733"/>
    <w:rsid w:val="000A43B0"/>
    <w:rsid w:val="000A4D4C"/>
    <w:rsid w:val="000A4FEA"/>
    <w:rsid w:val="000A53E6"/>
    <w:rsid w:val="000A5727"/>
    <w:rsid w:val="000A574B"/>
    <w:rsid w:val="000A5B04"/>
    <w:rsid w:val="000A5E2A"/>
    <w:rsid w:val="000A643B"/>
    <w:rsid w:val="000A682B"/>
    <w:rsid w:val="000A707A"/>
    <w:rsid w:val="000A78BA"/>
    <w:rsid w:val="000B0710"/>
    <w:rsid w:val="000B0E46"/>
    <w:rsid w:val="000B1C11"/>
    <w:rsid w:val="000B1D13"/>
    <w:rsid w:val="000B29B8"/>
    <w:rsid w:val="000B2A27"/>
    <w:rsid w:val="000B4A6A"/>
    <w:rsid w:val="000B50FB"/>
    <w:rsid w:val="000B515D"/>
    <w:rsid w:val="000B5A74"/>
    <w:rsid w:val="000B5FA3"/>
    <w:rsid w:val="000B6AF6"/>
    <w:rsid w:val="000C1051"/>
    <w:rsid w:val="000C1F04"/>
    <w:rsid w:val="000C2892"/>
    <w:rsid w:val="000C2B3C"/>
    <w:rsid w:val="000C305A"/>
    <w:rsid w:val="000C30D7"/>
    <w:rsid w:val="000C3105"/>
    <w:rsid w:val="000C34DD"/>
    <w:rsid w:val="000C37BC"/>
    <w:rsid w:val="000C482F"/>
    <w:rsid w:val="000C4992"/>
    <w:rsid w:val="000C5299"/>
    <w:rsid w:val="000C5468"/>
    <w:rsid w:val="000C55CC"/>
    <w:rsid w:val="000C5852"/>
    <w:rsid w:val="000C5D0E"/>
    <w:rsid w:val="000C6081"/>
    <w:rsid w:val="000C6A4A"/>
    <w:rsid w:val="000C6AFD"/>
    <w:rsid w:val="000D06FA"/>
    <w:rsid w:val="000D0B60"/>
    <w:rsid w:val="000D0DDA"/>
    <w:rsid w:val="000D0ED5"/>
    <w:rsid w:val="000D113E"/>
    <w:rsid w:val="000D1169"/>
    <w:rsid w:val="000D15C5"/>
    <w:rsid w:val="000D1687"/>
    <w:rsid w:val="000D28A5"/>
    <w:rsid w:val="000D31C1"/>
    <w:rsid w:val="000D36B2"/>
    <w:rsid w:val="000D36BF"/>
    <w:rsid w:val="000D39FD"/>
    <w:rsid w:val="000D4833"/>
    <w:rsid w:val="000D49D2"/>
    <w:rsid w:val="000D4A88"/>
    <w:rsid w:val="000D4BBC"/>
    <w:rsid w:val="000D4D90"/>
    <w:rsid w:val="000D4E26"/>
    <w:rsid w:val="000D4F00"/>
    <w:rsid w:val="000D5000"/>
    <w:rsid w:val="000D5176"/>
    <w:rsid w:val="000D5EDB"/>
    <w:rsid w:val="000D6C0F"/>
    <w:rsid w:val="000D6F1E"/>
    <w:rsid w:val="000D7A95"/>
    <w:rsid w:val="000D7BBD"/>
    <w:rsid w:val="000E039A"/>
    <w:rsid w:val="000E03C0"/>
    <w:rsid w:val="000E0654"/>
    <w:rsid w:val="000E19B3"/>
    <w:rsid w:val="000E28E2"/>
    <w:rsid w:val="000E2970"/>
    <w:rsid w:val="000E2B40"/>
    <w:rsid w:val="000E35A3"/>
    <w:rsid w:val="000E369A"/>
    <w:rsid w:val="000E3CC1"/>
    <w:rsid w:val="000E5331"/>
    <w:rsid w:val="000E535E"/>
    <w:rsid w:val="000E5526"/>
    <w:rsid w:val="000E59FC"/>
    <w:rsid w:val="000E5A5A"/>
    <w:rsid w:val="000E5D6B"/>
    <w:rsid w:val="000E5FE0"/>
    <w:rsid w:val="000E62DF"/>
    <w:rsid w:val="000E6D5D"/>
    <w:rsid w:val="000F04CC"/>
    <w:rsid w:val="000F05D5"/>
    <w:rsid w:val="000F1DEB"/>
    <w:rsid w:val="000F1F7A"/>
    <w:rsid w:val="000F202E"/>
    <w:rsid w:val="000F3491"/>
    <w:rsid w:val="000F3986"/>
    <w:rsid w:val="000F3C45"/>
    <w:rsid w:val="000F3DE6"/>
    <w:rsid w:val="000F44E7"/>
    <w:rsid w:val="000F49F1"/>
    <w:rsid w:val="000F4C41"/>
    <w:rsid w:val="000F4FA7"/>
    <w:rsid w:val="000F536A"/>
    <w:rsid w:val="000F541D"/>
    <w:rsid w:val="000F5AD1"/>
    <w:rsid w:val="000F5C8B"/>
    <w:rsid w:val="000F69FA"/>
    <w:rsid w:val="000F7577"/>
    <w:rsid w:val="000F7974"/>
    <w:rsid w:val="000F7ECD"/>
    <w:rsid w:val="000F7F0E"/>
    <w:rsid w:val="000F7F38"/>
    <w:rsid w:val="000F7FB5"/>
    <w:rsid w:val="00100317"/>
    <w:rsid w:val="001004C1"/>
    <w:rsid w:val="001004EE"/>
    <w:rsid w:val="001011EC"/>
    <w:rsid w:val="001017C1"/>
    <w:rsid w:val="00101A86"/>
    <w:rsid w:val="00101E92"/>
    <w:rsid w:val="00101F40"/>
    <w:rsid w:val="00102298"/>
    <w:rsid w:val="00102C79"/>
    <w:rsid w:val="00103847"/>
    <w:rsid w:val="00103913"/>
    <w:rsid w:val="00105234"/>
    <w:rsid w:val="001057E1"/>
    <w:rsid w:val="00105E2B"/>
    <w:rsid w:val="0010619C"/>
    <w:rsid w:val="0010664D"/>
    <w:rsid w:val="00106A20"/>
    <w:rsid w:val="00107B62"/>
    <w:rsid w:val="00110510"/>
    <w:rsid w:val="0011076D"/>
    <w:rsid w:val="00110DB1"/>
    <w:rsid w:val="00110DF0"/>
    <w:rsid w:val="001114D0"/>
    <w:rsid w:val="00111703"/>
    <w:rsid w:val="001119D9"/>
    <w:rsid w:val="00111AA3"/>
    <w:rsid w:val="00111F29"/>
    <w:rsid w:val="00113348"/>
    <w:rsid w:val="00113404"/>
    <w:rsid w:val="001134B4"/>
    <w:rsid w:val="00113DE8"/>
    <w:rsid w:val="0011424C"/>
    <w:rsid w:val="0011478A"/>
    <w:rsid w:val="00114B56"/>
    <w:rsid w:val="00114B96"/>
    <w:rsid w:val="00114E47"/>
    <w:rsid w:val="00115A20"/>
    <w:rsid w:val="00115F66"/>
    <w:rsid w:val="00116647"/>
    <w:rsid w:val="00116F84"/>
    <w:rsid w:val="00117D7A"/>
    <w:rsid w:val="00120112"/>
    <w:rsid w:val="001201B0"/>
    <w:rsid w:val="00120EA1"/>
    <w:rsid w:val="00121789"/>
    <w:rsid w:val="0012181E"/>
    <w:rsid w:val="00122048"/>
    <w:rsid w:val="001228A0"/>
    <w:rsid w:val="00122B7D"/>
    <w:rsid w:val="00122DEA"/>
    <w:rsid w:val="00123EFF"/>
    <w:rsid w:val="001241F7"/>
    <w:rsid w:val="00124D1A"/>
    <w:rsid w:val="001251AF"/>
    <w:rsid w:val="00125654"/>
    <w:rsid w:val="00125D0D"/>
    <w:rsid w:val="00125D9D"/>
    <w:rsid w:val="001263E8"/>
    <w:rsid w:val="00127810"/>
    <w:rsid w:val="0012798A"/>
    <w:rsid w:val="001301E6"/>
    <w:rsid w:val="001304F2"/>
    <w:rsid w:val="00130C4C"/>
    <w:rsid w:val="001313EB"/>
    <w:rsid w:val="00131E80"/>
    <w:rsid w:val="0013222E"/>
    <w:rsid w:val="001328D2"/>
    <w:rsid w:val="00134904"/>
    <w:rsid w:val="001349AB"/>
    <w:rsid w:val="00134F4E"/>
    <w:rsid w:val="00134FB0"/>
    <w:rsid w:val="001350AC"/>
    <w:rsid w:val="001352EC"/>
    <w:rsid w:val="0013543B"/>
    <w:rsid w:val="00135A2E"/>
    <w:rsid w:val="00135E0B"/>
    <w:rsid w:val="001361A8"/>
    <w:rsid w:val="001365A5"/>
    <w:rsid w:val="001368CC"/>
    <w:rsid w:val="00136AB1"/>
    <w:rsid w:val="001372CA"/>
    <w:rsid w:val="00137AFD"/>
    <w:rsid w:val="0014012A"/>
    <w:rsid w:val="001405D6"/>
    <w:rsid w:val="00140AD8"/>
    <w:rsid w:val="00140BE4"/>
    <w:rsid w:val="00141130"/>
    <w:rsid w:val="001411DE"/>
    <w:rsid w:val="00141399"/>
    <w:rsid w:val="00141A0B"/>
    <w:rsid w:val="00141AF4"/>
    <w:rsid w:val="00141F00"/>
    <w:rsid w:val="00142E09"/>
    <w:rsid w:val="0014377B"/>
    <w:rsid w:val="00143D3A"/>
    <w:rsid w:val="00144D09"/>
    <w:rsid w:val="00145F65"/>
    <w:rsid w:val="001460E0"/>
    <w:rsid w:val="00146902"/>
    <w:rsid w:val="00146DFA"/>
    <w:rsid w:val="00147BB3"/>
    <w:rsid w:val="0015018D"/>
    <w:rsid w:val="00150228"/>
    <w:rsid w:val="001502C3"/>
    <w:rsid w:val="001504E8"/>
    <w:rsid w:val="00150536"/>
    <w:rsid w:val="00151ADE"/>
    <w:rsid w:val="00152D63"/>
    <w:rsid w:val="00152DCD"/>
    <w:rsid w:val="001533B2"/>
    <w:rsid w:val="001534CA"/>
    <w:rsid w:val="0015369A"/>
    <w:rsid w:val="0015386A"/>
    <w:rsid w:val="00153E85"/>
    <w:rsid w:val="001540F9"/>
    <w:rsid w:val="00154E90"/>
    <w:rsid w:val="001553D8"/>
    <w:rsid w:val="001557A9"/>
    <w:rsid w:val="00155878"/>
    <w:rsid w:val="0015599D"/>
    <w:rsid w:val="00155A36"/>
    <w:rsid w:val="001569A5"/>
    <w:rsid w:val="001572AC"/>
    <w:rsid w:val="001573F1"/>
    <w:rsid w:val="0015755C"/>
    <w:rsid w:val="001600C9"/>
    <w:rsid w:val="00160308"/>
    <w:rsid w:val="001604E1"/>
    <w:rsid w:val="0016052B"/>
    <w:rsid w:val="00160957"/>
    <w:rsid w:val="00160B56"/>
    <w:rsid w:val="0016159C"/>
    <w:rsid w:val="00161833"/>
    <w:rsid w:val="00161E62"/>
    <w:rsid w:val="00162797"/>
    <w:rsid w:val="00162A20"/>
    <w:rsid w:val="00162C49"/>
    <w:rsid w:val="00163025"/>
    <w:rsid w:val="0016370B"/>
    <w:rsid w:val="0016487E"/>
    <w:rsid w:val="00164CD1"/>
    <w:rsid w:val="001655BD"/>
    <w:rsid w:val="00165810"/>
    <w:rsid w:val="00165A24"/>
    <w:rsid w:val="00165E36"/>
    <w:rsid w:val="0016614B"/>
    <w:rsid w:val="001665FD"/>
    <w:rsid w:val="0016686D"/>
    <w:rsid w:val="00166D6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A27"/>
    <w:rsid w:val="00176A60"/>
    <w:rsid w:val="00176B20"/>
    <w:rsid w:val="00176E7D"/>
    <w:rsid w:val="00177026"/>
    <w:rsid w:val="00177187"/>
    <w:rsid w:val="001773BC"/>
    <w:rsid w:val="001774E6"/>
    <w:rsid w:val="00177F98"/>
    <w:rsid w:val="00180887"/>
    <w:rsid w:val="00180A83"/>
    <w:rsid w:val="001813AB"/>
    <w:rsid w:val="001819C6"/>
    <w:rsid w:val="00181B78"/>
    <w:rsid w:val="0018211C"/>
    <w:rsid w:val="001821F8"/>
    <w:rsid w:val="0018246A"/>
    <w:rsid w:val="00182CBE"/>
    <w:rsid w:val="00182EBE"/>
    <w:rsid w:val="001831B3"/>
    <w:rsid w:val="001845FA"/>
    <w:rsid w:val="0018521A"/>
    <w:rsid w:val="0018522B"/>
    <w:rsid w:val="00185425"/>
    <w:rsid w:val="00185457"/>
    <w:rsid w:val="001854A8"/>
    <w:rsid w:val="00185D40"/>
    <w:rsid w:val="00186C17"/>
    <w:rsid w:val="00187284"/>
    <w:rsid w:val="0018787A"/>
    <w:rsid w:val="00187A73"/>
    <w:rsid w:val="00190180"/>
    <w:rsid w:val="001908C1"/>
    <w:rsid w:val="00190A43"/>
    <w:rsid w:val="00190D0B"/>
    <w:rsid w:val="001912FB"/>
    <w:rsid w:val="00191608"/>
    <w:rsid w:val="00191664"/>
    <w:rsid w:val="00192065"/>
    <w:rsid w:val="00194085"/>
    <w:rsid w:val="001941AA"/>
    <w:rsid w:val="00194F73"/>
    <w:rsid w:val="00195EC2"/>
    <w:rsid w:val="00195F99"/>
    <w:rsid w:val="00197041"/>
    <w:rsid w:val="001A016C"/>
    <w:rsid w:val="001A0422"/>
    <w:rsid w:val="001A0BEE"/>
    <w:rsid w:val="001A102F"/>
    <w:rsid w:val="001A1A27"/>
    <w:rsid w:val="001A1ED0"/>
    <w:rsid w:val="001A1FAC"/>
    <w:rsid w:val="001A1FC1"/>
    <w:rsid w:val="001A27EE"/>
    <w:rsid w:val="001A35A6"/>
    <w:rsid w:val="001A368A"/>
    <w:rsid w:val="001A3963"/>
    <w:rsid w:val="001A3BD3"/>
    <w:rsid w:val="001A41DF"/>
    <w:rsid w:val="001A43F5"/>
    <w:rsid w:val="001A4CA5"/>
    <w:rsid w:val="001A4E0E"/>
    <w:rsid w:val="001A4E8C"/>
    <w:rsid w:val="001A4EF7"/>
    <w:rsid w:val="001A4F6E"/>
    <w:rsid w:val="001A5A21"/>
    <w:rsid w:val="001A5A62"/>
    <w:rsid w:val="001A5ABD"/>
    <w:rsid w:val="001A5CE0"/>
    <w:rsid w:val="001A60E2"/>
    <w:rsid w:val="001A69F0"/>
    <w:rsid w:val="001A75E7"/>
    <w:rsid w:val="001A79AA"/>
    <w:rsid w:val="001A7C3B"/>
    <w:rsid w:val="001A7F95"/>
    <w:rsid w:val="001B07B0"/>
    <w:rsid w:val="001B0992"/>
    <w:rsid w:val="001B0AC4"/>
    <w:rsid w:val="001B109A"/>
    <w:rsid w:val="001B1120"/>
    <w:rsid w:val="001B15E2"/>
    <w:rsid w:val="001B163A"/>
    <w:rsid w:val="001B22AA"/>
    <w:rsid w:val="001B253D"/>
    <w:rsid w:val="001B277C"/>
    <w:rsid w:val="001B277F"/>
    <w:rsid w:val="001B2C6A"/>
    <w:rsid w:val="001B2F19"/>
    <w:rsid w:val="001B35ED"/>
    <w:rsid w:val="001B369D"/>
    <w:rsid w:val="001B450E"/>
    <w:rsid w:val="001B46DB"/>
    <w:rsid w:val="001B4F75"/>
    <w:rsid w:val="001B5DDB"/>
    <w:rsid w:val="001B62D3"/>
    <w:rsid w:val="001B6640"/>
    <w:rsid w:val="001B7087"/>
    <w:rsid w:val="001B74F4"/>
    <w:rsid w:val="001B75DC"/>
    <w:rsid w:val="001B7B83"/>
    <w:rsid w:val="001C0136"/>
    <w:rsid w:val="001C0A10"/>
    <w:rsid w:val="001C0A6E"/>
    <w:rsid w:val="001C0AD1"/>
    <w:rsid w:val="001C0BCC"/>
    <w:rsid w:val="001C117D"/>
    <w:rsid w:val="001C151F"/>
    <w:rsid w:val="001C1F9C"/>
    <w:rsid w:val="001C226A"/>
    <w:rsid w:val="001C236E"/>
    <w:rsid w:val="001C29E7"/>
    <w:rsid w:val="001C3119"/>
    <w:rsid w:val="001C32C6"/>
    <w:rsid w:val="001C3E2D"/>
    <w:rsid w:val="001C48C7"/>
    <w:rsid w:val="001C4A9E"/>
    <w:rsid w:val="001C5F84"/>
    <w:rsid w:val="001C6CAB"/>
    <w:rsid w:val="001C6CC1"/>
    <w:rsid w:val="001C7130"/>
    <w:rsid w:val="001C72FC"/>
    <w:rsid w:val="001C7E70"/>
    <w:rsid w:val="001D0068"/>
    <w:rsid w:val="001D01C6"/>
    <w:rsid w:val="001D092F"/>
    <w:rsid w:val="001D1AEF"/>
    <w:rsid w:val="001D244E"/>
    <w:rsid w:val="001D24F1"/>
    <w:rsid w:val="001D3031"/>
    <w:rsid w:val="001D3AD1"/>
    <w:rsid w:val="001D478B"/>
    <w:rsid w:val="001D4970"/>
    <w:rsid w:val="001D5F02"/>
    <w:rsid w:val="001D6186"/>
    <w:rsid w:val="001D62AF"/>
    <w:rsid w:val="001D62CE"/>
    <w:rsid w:val="001D637E"/>
    <w:rsid w:val="001D6652"/>
    <w:rsid w:val="001D69E5"/>
    <w:rsid w:val="001D6B3D"/>
    <w:rsid w:val="001D6ED5"/>
    <w:rsid w:val="001D7104"/>
    <w:rsid w:val="001E00CD"/>
    <w:rsid w:val="001E075F"/>
    <w:rsid w:val="001E0933"/>
    <w:rsid w:val="001E14CB"/>
    <w:rsid w:val="001E14E8"/>
    <w:rsid w:val="001E1627"/>
    <w:rsid w:val="001E18BD"/>
    <w:rsid w:val="001E1DBA"/>
    <w:rsid w:val="001E1EF2"/>
    <w:rsid w:val="001E290B"/>
    <w:rsid w:val="001E385F"/>
    <w:rsid w:val="001E39E4"/>
    <w:rsid w:val="001E45E7"/>
    <w:rsid w:val="001E490C"/>
    <w:rsid w:val="001E4B87"/>
    <w:rsid w:val="001E4C68"/>
    <w:rsid w:val="001E50FD"/>
    <w:rsid w:val="001E5310"/>
    <w:rsid w:val="001E5920"/>
    <w:rsid w:val="001E59DC"/>
    <w:rsid w:val="001E5DD7"/>
    <w:rsid w:val="001E5EEE"/>
    <w:rsid w:val="001E5F4A"/>
    <w:rsid w:val="001E7358"/>
    <w:rsid w:val="001E76C3"/>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59C6"/>
    <w:rsid w:val="001F60DA"/>
    <w:rsid w:val="001F65A4"/>
    <w:rsid w:val="001F65E0"/>
    <w:rsid w:val="001F6EE3"/>
    <w:rsid w:val="001F7362"/>
    <w:rsid w:val="001F7AE9"/>
    <w:rsid w:val="001F7CBF"/>
    <w:rsid w:val="001F7CFD"/>
    <w:rsid w:val="002011D5"/>
    <w:rsid w:val="00201C2D"/>
    <w:rsid w:val="00203367"/>
    <w:rsid w:val="00204438"/>
    <w:rsid w:val="00204508"/>
    <w:rsid w:val="00204A44"/>
    <w:rsid w:val="00204F6E"/>
    <w:rsid w:val="00206147"/>
    <w:rsid w:val="002064F3"/>
    <w:rsid w:val="002069A8"/>
    <w:rsid w:val="00206B2B"/>
    <w:rsid w:val="00206C70"/>
    <w:rsid w:val="00206EE7"/>
    <w:rsid w:val="0020789A"/>
    <w:rsid w:val="00207C83"/>
    <w:rsid w:val="00210869"/>
    <w:rsid w:val="002116AD"/>
    <w:rsid w:val="00211999"/>
    <w:rsid w:val="00212012"/>
    <w:rsid w:val="002120A6"/>
    <w:rsid w:val="002122B8"/>
    <w:rsid w:val="002123A4"/>
    <w:rsid w:val="002126CD"/>
    <w:rsid w:val="00212A54"/>
    <w:rsid w:val="00213773"/>
    <w:rsid w:val="00213B0E"/>
    <w:rsid w:val="00213CBC"/>
    <w:rsid w:val="002141FB"/>
    <w:rsid w:val="002146CA"/>
    <w:rsid w:val="002147D6"/>
    <w:rsid w:val="00214A2A"/>
    <w:rsid w:val="00214BEB"/>
    <w:rsid w:val="002154C2"/>
    <w:rsid w:val="0021575B"/>
    <w:rsid w:val="00215783"/>
    <w:rsid w:val="0021669B"/>
    <w:rsid w:val="002166C7"/>
    <w:rsid w:val="00216876"/>
    <w:rsid w:val="002168C9"/>
    <w:rsid w:val="00217451"/>
    <w:rsid w:val="0022018A"/>
    <w:rsid w:val="00220ADA"/>
    <w:rsid w:val="00220B7B"/>
    <w:rsid w:val="0022180E"/>
    <w:rsid w:val="002220BA"/>
    <w:rsid w:val="00222796"/>
    <w:rsid w:val="002227B3"/>
    <w:rsid w:val="00222CE3"/>
    <w:rsid w:val="002235D7"/>
    <w:rsid w:val="002239C4"/>
    <w:rsid w:val="00224617"/>
    <w:rsid w:val="00225591"/>
    <w:rsid w:val="00225690"/>
    <w:rsid w:val="0022574F"/>
    <w:rsid w:val="0022593A"/>
    <w:rsid w:val="00225B52"/>
    <w:rsid w:val="00225CE3"/>
    <w:rsid w:val="00225D3F"/>
    <w:rsid w:val="002260D7"/>
    <w:rsid w:val="00226496"/>
    <w:rsid w:val="00226B17"/>
    <w:rsid w:val="0022712B"/>
    <w:rsid w:val="002273DB"/>
    <w:rsid w:val="002276A4"/>
    <w:rsid w:val="00227843"/>
    <w:rsid w:val="00227A99"/>
    <w:rsid w:val="00227C8B"/>
    <w:rsid w:val="00230A44"/>
    <w:rsid w:val="00230A52"/>
    <w:rsid w:val="00230FA5"/>
    <w:rsid w:val="00231131"/>
    <w:rsid w:val="0023170E"/>
    <w:rsid w:val="00231839"/>
    <w:rsid w:val="00232371"/>
    <w:rsid w:val="0023262B"/>
    <w:rsid w:val="00232A4E"/>
    <w:rsid w:val="0023307F"/>
    <w:rsid w:val="00233A7D"/>
    <w:rsid w:val="0023476D"/>
    <w:rsid w:val="0023482B"/>
    <w:rsid w:val="0023482C"/>
    <w:rsid w:val="00234AA4"/>
    <w:rsid w:val="00234C7F"/>
    <w:rsid w:val="00234E62"/>
    <w:rsid w:val="00234F8F"/>
    <w:rsid w:val="0023658F"/>
    <w:rsid w:val="00236872"/>
    <w:rsid w:val="00236890"/>
    <w:rsid w:val="002368C0"/>
    <w:rsid w:val="00236AA1"/>
    <w:rsid w:val="00236AC0"/>
    <w:rsid w:val="00236CC2"/>
    <w:rsid w:val="00236CDE"/>
    <w:rsid w:val="0023763A"/>
    <w:rsid w:val="00237D7D"/>
    <w:rsid w:val="002404D1"/>
    <w:rsid w:val="002405C8"/>
    <w:rsid w:val="00240ECB"/>
    <w:rsid w:val="002415DA"/>
    <w:rsid w:val="00241857"/>
    <w:rsid w:val="0024285E"/>
    <w:rsid w:val="00242F79"/>
    <w:rsid w:val="00242FA8"/>
    <w:rsid w:val="0024307E"/>
    <w:rsid w:val="0024310E"/>
    <w:rsid w:val="00243161"/>
    <w:rsid w:val="00243204"/>
    <w:rsid w:val="00243AC5"/>
    <w:rsid w:val="00243F11"/>
    <w:rsid w:val="0024405D"/>
    <w:rsid w:val="00244516"/>
    <w:rsid w:val="00244745"/>
    <w:rsid w:val="00244CF8"/>
    <w:rsid w:val="002454F0"/>
    <w:rsid w:val="00245B9E"/>
    <w:rsid w:val="002465AC"/>
    <w:rsid w:val="002465EC"/>
    <w:rsid w:val="00246614"/>
    <w:rsid w:val="00246907"/>
    <w:rsid w:val="00246C0E"/>
    <w:rsid w:val="00246EC9"/>
    <w:rsid w:val="00246FE9"/>
    <w:rsid w:val="00247130"/>
    <w:rsid w:val="0024723E"/>
    <w:rsid w:val="00247760"/>
    <w:rsid w:val="00247D26"/>
    <w:rsid w:val="00247E6F"/>
    <w:rsid w:val="00247FD9"/>
    <w:rsid w:val="0025003A"/>
    <w:rsid w:val="00250260"/>
    <w:rsid w:val="00250FD5"/>
    <w:rsid w:val="00251167"/>
    <w:rsid w:val="002511BA"/>
    <w:rsid w:val="00251A55"/>
    <w:rsid w:val="002526B9"/>
    <w:rsid w:val="00252DD3"/>
    <w:rsid w:val="0025394F"/>
    <w:rsid w:val="002539AA"/>
    <w:rsid w:val="00253B15"/>
    <w:rsid w:val="00253B97"/>
    <w:rsid w:val="002544CB"/>
    <w:rsid w:val="00254724"/>
    <w:rsid w:val="00255BAA"/>
    <w:rsid w:val="00255D8E"/>
    <w:rsid w:val="00256584"/>
    <w:rsid w:val="00256C48"/>
    <w:rsid w:val="00256ED6"/>
    <w:rsid w:val="00256EF8"/>
    <w:rsid w:val="002570D5"/>
    <w:rsid w:val="00257177"/>
    <w:rsid w:val="00257305"/>
    <w:rsid w:val="00257730"/>
    <w:rsid w:val="00257803"/>
    <w:rsid w:val="00257B74"/>
    <w:rsid w:val="00257CD8"/>
    <w:rsid w:val="002604FD"/>
    <w:rsid w:val="002610D8"/>
    <w:rsid w:val="00261A6C"/>
    <w:rsid w:val="002629E2"/>
    <w:rsid w:val="00262BA8"/>
    <w:rsid w:val="00262BC8"/>
    <w:rsid w:val="002636D4"/>
    <w:rsid w:val="002641D9"/>
    <w:rsid w:val="002643C5"/>
    <w:rsid w:val="00264917"/>
    <w:rsid w:val="00264D97"/>
    <w:rsid w:val="002651EC"/>
    <w:rsid w:val="00265DC2"/>
    <w:rsid w:val="002660A9"/>
    <w:rsid w:val="0026638C"/>
    <w:rsid w:val="00266F00"/>
    <w:rsid w:val="002670EF"/>
    <w:rsid w:val="002671A2"/>
    <w:rsid w:val="00267A38"/>
    <w:rsid w:val="00267EE2"/>
    <w:rsid w:val="00267F5F"/>
    <w:rsid w:val="002702F4"/>
    <w:rsid w:val="00270965"/>
    <w:rsid w:val="00270A01"/>
    <w:rsid w:val="00270EC6"/>
    <w:rsid w:val="00271E5D"/>
    <w:rsid w:val="00272082"/>
    <w:rsid w:val="00272C8F"/>
    <w:rsid w:val="002731BB"/>
    <w:rsid w:val="0027349D"/>
    <w:rsid w:val="00273516"/>
    <w:rsid w:val="00273985"/>
    <w:rsid w:val="00273B82"/>
    <w:rsid w:val="00273E7A"/>
    <w:rsid w:val="00274372"/>
    <w:rsid w:val="0027475A"/>
    <w:rsid w:val="00274E9A"/>
    <w:rsid w:val="00274F5F"/>
    <w:rsid w:val="00275F56"/>
    <w:rsid w:val="002765B7"/>
    <w:rsid w:val="00276EAA"/>
    <w:rsid w:val="00277713"/>
    <w:rsid w:val="00277DBC"/>
    <w:rsid w:val="00277F64"/>
    <w:rsid w:val="00280550"/>
    <w:rsid w:val="00281063"/>
    <w:rsid w:val="00281676"/>
    <w:rsid w:val="00281C41"/>
    <w:rsid w:val="00281E32"/>
    <w:rsid w:val="002823B9"/>
    <w:rsid w:val="00282479"/>
    <w:rsid w:val="0028276E"/>
    <w:rsid w:val="002827F3"/>
    <w:rsid w:val="002829BD"/>
    <w:rsid w:val="00282B3E"/>
    <w:rsid w:val="00282C1F"/>
    <w:rsid w:val="00282C6C"/>
    <w:rsid w:val="00283B7F"/>
    <w:rsid w:val="0028468D"/>
    <w:rsid w:val="0028470C"/>
    <w:rsid w:val="00284B5F"/>
    <w:rsid w:val="0028560C"/>
    <w:rsid w:val="00285879"/>
    <w:rsid w:val="0028596B"/>
    <w:rsid w:val="00285FB9"/>
    <w:rsid w:val="00286219"/>
    <w:rsid w:val="00286A03"/>
    <w:rsid w:val="00287514"/>
    <w:rsid w:val="0028791B"/>
    <w:rsid w:val="00287E44"/>
    <w:rsid w:val="00287F79"/>
    <w:rsid w:val="002900A9"/>
    <w:rsid w:val="00290C43"/>
    <w:rsid w:val="00290C90"/>
    <w:rsid w:val="00291260"/>
    <w:rsid w:val="002916DB"/>
    <w:rsid w:val="0029190A"/>
    <w:rsid w:val="00292220"/>
    <w:rsid w:val="00293271"/>
    <w:rsid w:val="00293422"/>
    <w:rsid w:val="00293587"/>
    <w:rsid w:val="00293896"/>
    <w:rsid w:val="00293C63"/>
    <w:rsid w:val="00293ED1"/>
    <w:rsid w:val="00294214"/>
    <w:rsid w:val="00294A06"/>
    <w:rsid w:val="00294FFB"/>
    <w:rsid w:val="002954FD"/>
    <w:rsid w:val="00296242"/>
    <w:rsid w:val="0029627F"/>
    <w:rsid w:val="00296CE6"/>
    <w:rsid w:val="002973DF"/>
    <w:rsid w:val="00297D6A"/>
    <w:rsid w:val="002A0190"/>
    <w:rsid w:val="002A0983"/>
    <w:rsid w:val="002A0BF5"/>
    <w:rsid w:val="002A1128"/>
    <w:rsid w:val="002A158C"/>
    <w:rsid w:val="002A24EB"/>
    <w:rsid w:val="002A2C5E"/>
    <w:rsid w:val="002A2D66"/>
    <w:rsid w:val="002A428E"/>
    <w:rsid w:val="002A432F"/>
    <w:rsid w:val="002A46FA"/>
    <w:rsid w:val="002A5227"/>
    <w:rsid w:val="002A53C5"/>
    <w:rsid w:val="002A57BC"/>
    <w:rsid w:val="002A581C"/>
    <w:rsid w:val="002B00FE"/>
    <w:rsid w:val="002B0E27"/>
    <w:rsid w:val="002B10B6"/>
    <w:rsid w:val="002B10D3"/>
    <w:rsid w:val="002B1113"/>
    <w:rsid w:val="002B1867"/>
    <w:rsid w:val="002B1BD1"/>
    <w:rsid w:val="002B1EA3"/>
    <w:rsid w:val="002B2A55"/>
    <w:rsid w:val="002B2DA9"/>
    <w:rsid w:val="002B30C8"/>
    <w:rsid w:val="002B31FA"/>
    <w:rsid w:val="002B33D5"/>
    <w:rsid w:val="002B3A06"/>
    <w:rsid w:val="002B4552"/>
    <w:rsid w:val="002B4C84"/>
    <w:rsid w:val="002B5690"/>
    <w:rsid w:val="002B5746"/>
    <w:rsid w:val="002B63D3"/>
    <w:rsid w:val="002B6815"/>
    <w:rsid w:val="002B6AB1"/>
    <w:rsid w:val="002B71D1"/>
    <w:rsid w:val="002C0144"/>
    <w:rsid w:val="002C0CAC"/>
    <w:rsid w:val="002C1475"/>
    <w:rsid w:val="002C1F28"/>
    <w:rsid w:val="002C254B"/>
    <w:rsid w:val="002C25DE"/>
    <w:rsid w:val="002C27E8"/>
    <w:rsid w:val="002C2ACB"/>
    <w:rsid w:val="002C2F60"/>
    <w:rsid w:val="002C41CB"/>
    <w:rsid w:val="002C5C58"/>
    <w:rsid w:val="002C61B5"/>
    <w:rsid w:val="002C6A1A"/>
    <w:rsid w:val="002C6B67"/>
    <w:rsid w:val="002C73EE"/>
    <w:rsid w:val="002C7660"/>
    <w:rsid w:val="002C7718"/>
    <w:rsid w:val="002C77DB"/>
    <w:rsid w:val="002C77F7"/>
    <w:rsid w:val="002C7CD4"/>
    <w:rsid w:val="002D0321"/>
    <w:rsid w:val="002D06A5"/>
    <w:rsid w:val="002D0E7A"/>
    <w:rsid w:val="002D155B"/>
    <w:rsid w:val="002D1AD3"/>
    <w:rsid w:val="002D40A5"/>
    <w:rsid w:val="002D47E5"/>
    <w:rsid w:val="002D48E1"/>
    <w:rsid w:val="002D4DF7"/>
    <w:rsid w:val="002D61C8"/>
    <w:rsid w:val="002D629E"/>
    <w:rsid w:val="002D6E9A"/>
    <w:rsid w:val="002D6F57"/>
    <w:rsid w:val="002D726B"/>
    <w:rsid w:val="002D75DB"/>
    <w:rsid w:val="002D7F19"/>
    <w:rsid w:val="002E0067"/>
    <w:rsid w:val="002E02D0"/>
    <w:rsid w:val="002E0489"/>
    <w:rsid w:val="002E04C0"/>
    <w:rsid w:val="002E0544"/>
    <w:rsid w:val="002E1DF4"/>
    <w:rsid w:val="002E2C3B"/>
    <w:rsid w:val="002E3C37"/>
    <w:rsid w:val="002E3CD0"/>
    <w:rsid w:val="002E4BA7"/>
    <w:rsid w:val="002E4D3D"/>
    <w:rsid w:val="002E5CA7"/>
    <w:rsid w:val="002E6377"/>
    <w:rsid w:val="002E64C3"/>
    <w:rsid w:val="002E668B"/>
    <w:rsid w:val="002E7113"/>
    <w:rsid w:val="002E7235"/>
    <w:rsid w:val="002E7C80"/>
    <w:rsid w:val="002E7DEA"/>
    <w:rsid w:val="002F01B0"/>
    <w:rsid w:val="002F024B"/>
    <w:rsid w:val="002F0276"/>
    <w:rsid w:val="002F10E7"/>
    <w:rsid w:val="002F11F9"/>
    <w:rsid w:val="002F1274"/>
    <w:rsid w:val="002F13E0"/>
    <w:rsid w:val="002F16CB"/>
    <w:rsid w:val="002F1742"/>
    <w:rsid w:val="002F1AB0"/>
    <w:rsid w:val="002F238B"/>
    <w:rsid w:val="002F2626"/>
    <w:rsid w:val="002F2799"/>
    <w:rsid w:val="002F3C64"/>
    <w:rsid w:val="002F4431"/>
    <w:rsid w:val="002F4687"/>
    <w:rsid w:val="002F47E7"/>
    <w:rsid w:val="002F510D"/>
    <w:rsid w:val="002F5F61"/>
    <w:rsid w:val="00300081"/>
    <w:rsid w:val="0030023E"/>
    <w:rsid w:val="0030059B"/>
    <w:rsid w:val="00300812"/>
    <w:rsid w:val="0030094D"/>
    <w:rsid w:val="00300D44"/>
    <w:rsid w:val="00300FC5"/>
    <w:rsid w:val="00301277"/>
    <w:rsid w:val="00301837"/>
    <w:rsid w:val="003019CD"/>
    <w:rsid w:val="0030341B"/>
    <w:rsid w:val="003034D2"/>
    <w:rsid w:val="0030373E"/>
    <w:rsid w:val="00303A1B"/>
    <w:rsid w:val="003045BE"/>
    <w:rsid w:val="00304E8C"/>
    <w:rsid w:val="00305204"/>
    <w:rsid w:val="003054E0"/>
    <w:rsid w:val="00305F53"/>
    <w:rsid w:val="003060F3"/>
    <w:rsid w:val="0030612A"/>
    <w:rsid w:val="003068EC"/>
    <w:rsid w:val="00306C01"/>
    <w:rsid w:val="0030759B"/>
    <w:rsid w:val="003076C4"/>
    <w:rsid w:val="003079A6"/>
    <w:rsid w:val="003106C8"/>
    <w:rsid w:val="00310E3F"/>
    <w:rsid w:val="00311270"/>
    <w:rsid w:val="0031175D"/>
    <w:rsid w:val="00311800"/>
    <w:rsid w:val="003119DD"/>
    <w:rsid w:val="00312297"/>
    <w:rsid w:val="003124C8"/>
    <w:rsid w:val="00313367"/>
    <w:rsid w:val="0031354F"/>
    <w:rsid w:val="00314614"/>
    <w:rsid w:val="00314739"/>
    <w:rsid w:val="00314773"/>
    <w:rsid w:val="003149C2"/>
    <w:rsid w:val="00314F8A"/>
    <w:rsid w:val="003151F3"/>
    <w:rsid w:val="003152FA"/>
    <w:rsid w:val="003154DB"/>
    <w:rsid w:val="00316198"/>
    <w:rsid w:val="00316779"/>
    <w:rsid w:val="00316C5F"/>
    <w:rsid w:val="00316C7C"/>
    <w:rsid w:val="00317AB7"/>
    <w:rsid w:val="00317DA5"/>
    <w:rsid w:val="003201D0"/>
    <w:rsid w:val="003205E0"/>
    <w:rsid w:val="00321386"/>
    <w:rsid w:val="00321788"/>
    <w:rsid w:val="00321848"/>
    <w:rsid w:val="00321AF7"/>
    <w:rsid w:val="00321CB3"/>
    <w:rsid w:val="00322341"/>
    <w:rsid w:val="0032345B"/>
    <w:rsid w:val="003235FE"/>
    <w:rsid w:val="00324FF5"/>
    <w:rsid w:val="003256A0"/>
    <w:rsid w:val="003265DE"/>
    <w:rsid w:val="00326A08"/>
    <w:rsid w:val="003273D2"/>
    <w:rsid w:val="003275D6"/>
    <w:rsid w:val="0032761B"/>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3D21"/>
    <w:rsid w:val="00334446"/>
    <w:rsid w:val="0033444C"/>
    <w:rsid w:val="00334725"/>
    <w:rsid w:val="00334A38"/>
    <w:rsid w:val="00334AF1"/>
    <w:rsid w:val="003353D5"/>
    <w:rsid w:val="003354CA"/>
    <w:rsid w:val="00335A53"/>
    <w:rsid w:val="003379A4"/>
    <w:rsid w:val="00337BB0"/>
    <w:rsid w:val="00337CB6"/>
    <w:rsid w:val="003403AE"/>
    <w:rsid w:val="003405B9"/>
    <w:rsid w:val="003409BD"/>
    <w:rsid w:val="00341008"/>
    <w:rsid w:val="0034111B"/>
    <w:rsid w:val="00342559"/>
    <w:rsid w:val="00342D1A"/>
    <w:rsid w:val="0034339B"/>
    <w:rsid w:val="00343860"/>
    <w:rsid w:val="00343AB5"/>
    <w:rsid w:val="00343CCF"/>
    <w:rsid w:val="0034438F"/>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F13"/>
    <w:rsid w:val="0035546F"/>
    <w:rsid w:val="003554BD"/>
    <w:rsid w:val="003554CE"/>
    <w:rsid w:val="00356586"/>
    <w:rsid w:val="00356792"/>
    <w:rsid w:val="00356C59"/>
    <w:rsid w:val="003571E2"/>
    <w:rsid w:val="00360545"/>
    <w:rsid w:val="00360A82"/>
    <w:rsid w:val="00361062"/>
    <w:rsid w:val="003610F5"/>
    <w:rsid w:val="003616F4"/>
    <w:rsid w:val="00361DE0"/>
    <w:rsid w:val="00362B5E"/>
    <w:rsid w:val="003638E9"/>
    <w:rsid w:val="003643A5"/>
    <w:rsid w:val="003644CA"/>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0DE5"/>
    <w:rsid w:val="00371208"/>
    <w:rsid w:val="003718D9"/>
    <w:rsid w:val="0037207D"/>
    <w:rsid w:val="00372389"/>
    <w:rsid w:val="00372564"/>
    <w:rsid w:val="00372644"/>
    <w:rsid w:val="0037334A"/>
    <w:rsid w:val="003734B3"/>
    <w:rsid w:val="0037443B"/>
    <w:rsid w:val="00374D3E"/>
    <w:rsid w:val="0037525E"/>
    <w:rsid w:val="00375820"/>
    <w:rsid w:val="00375B14"/>
    <w:rsid w:val="00375D85"/>
    <w:rsid w:val="00375E50"/>
    <w:rsid w:val="003760FD"/>
    <w:rsid w:val="003769D5"/>
    <w:rsid w:val="00377475"/>
    <w:rsid w:val="00377A8C"/>
    <w:rsid w:val="00380027"/>
    <w:rsid w:val="0038054C"/>
    <w:rsid w:val="0038061C"/>
    <w:rsid w:val="00381168"/>
    <w:rsid w:val="00381E3D"/>
    <w:rsid w:val="003820DA"/>
    <w:rsid w:val="003825F4"/>
    <w:rsid w:val="00383110"/>
    <w:rsid w:val="00383181"/>
    <w:rsid w:val="003831C2"/>
    <w:rsid w:val="00383338"/>
    <w:rsid w:val="0038339B"/>
    <w:rsid w:val="0038369B"/>
    <w:rsid w:val="00383701"/>
    <w:rsid w:val="00383BC1"/>
    <w:rsid w:val="003840B4"/>
    <w:rsid w:val="00384187"/>
    <w:rsid w:val="0038458A"/>
    <w:rsid w:val="00384701"/>
    <w:rsid w:val="00384744"/>
    <w:rsid w:val="00384900"/>
    <w:rsid w:val="00384D8F"/>
    <w:rsid w:val="00384DCE"/>
    <w:rsid w:val="00384EF8"/>
    <w:rsid w:val="00385547"/>
    <w:rsid w:val="00386891"/>
    <w:rsid w:val="00386A21"/>
    <w:rsid w:val="0038735C"/>
    <w:rsid w:val="003874B4"/>
    <w:rsid w:val="00387631"/>
    <w:rsid w:val="00387823"/>
    <w:rsid w:val="00390044"/>
    <w:rsid w:val="003903FB"/>
    <w:rsid w:val="00390644"/>
    <w:rsid w:val="0039066F"/>
    <w:rsid w:val="00390D50"/>
    <w:rsid w:val="00390EAD"/>
    <w:rsid w:val="00390EAF"/>
    <w:rsid w:val="00391B86"/>
    <w:rsid w:val="00391CBB"/>
    <w:rsid w:val="00391D90"/>
    <w:rsid w:val="00391DDE"/>
    <w:rsid w:val="0039208E"/>
    <w:rsid w:val="003923A6"/>
    <w:rsid w:val="0039257A"/>
    <w:rsid w:val="0039290C"/>
    <w:rsid w:val="00393231"/>
    <w:rsid w:val="0039372B"/>
    <w:rsid w:val="0039383D"/>
    <w:rsid w:val="0039433B"/>
    <w:rsid w:val="003946B9"/>
    <w:rsid w:val="00394888"/>
    <w:rsid w:val="00394917"/>
    <w:rsid w:val="00394FE8"/>
    <w:rsid w:val="00395069"/>
    <w:rsid w:val="003955AD"/>
    <w:rsid w:val="00395A0A"/>
    <w:rsid w:val="00396943"/>
    <w:rsid w:val="00396C46"/>
    <w:rsid w:val="00397BC5"/>
    <w:rsid w:val="00397BF1"/>
    <w:rsid w:val="003A0756"/>
    <w:rsid w:val="003A0A67"/>
    <w:rsid w:val="003A0E1D"/>
    <w:rsid w:val="003A1273"/>
    <w:rsid w:val="003A1596"/>
    <w:rsid w:val="003A1C56"/>
    <w:rsid w:val="003A1FEA"/>
    <w:rsid w:val="003A2BAB"/>
    <w:rsid w:val="003A2DAC"/>
    <w:rsid w:val="003A2E86"/>
    <w:rsid w:val="003A344A"/>
    <w:rsid w:val="003A3622"/>
    <w:rsid w:val="003A36D4"/>
    <w:rsid w:val="003A4139"/>
    <w:rsid w:val="003A4409"/>
    <w:rsid w:val="003A495B"/>
    <w:rsid w:val="003A4B2F"/>
    <w:rsid w:val="003A4C4A"/>
    <w:rsid w:val="003A4F9E"/>
    <w:rsid w:val="003A5033"/>
    <w:rsid w:val="003A53AA"/>
    <w:rsid w:val="003A54CF"/>
    <w:rsid w:val="003A5A21"/>
    <w:rsid w:val="003A5AFD"/>
    <w:rsid w:val="003A5EEB"/>
    <w:rsid w:val="003A5F81"/>
    <w:rsid w:val="003A701E"/>
    <w:rsid w:val="003A7161"/>
    <w:rsid w:val="003A7200"/>
    <w:rsid w:val="003A75C6"/>
    <w:rsid w:val="003A79FF"/>
    <w:rsid w:val="003A7DFF"/>
    <w:rsid w:val="003A7E72"/>
    <w:rsid w:val="003B00E9"/>
    <w:rsid w:val="003B02DF"/>
    <w:rsid w:val="003B0A8B"/>
    <w:rsid w:val="003B1083"/>
    <w:rsid w:val="003B12DB"/>
    <w:rsid w:val="003B1346"/>
    <w:rsid w:val="003B1C5D"/>
    <w:rsid w:val="003B1DA1"/>
    <w:rsid w:val="003B1EAD"/>
    <w:rsid w:val="003B1F1C"/>
    <w:rsid w:val="003B23A8"/>
    <w:rsid w:val="003B24DD"/>
    <w:rsid w:val="003B2BCD"/>
    <w:rsid w:val="003B3822"/>
    <w:rsid w:val="003B3BAD"/>
    <w:rsid w:val="003B3F02"/>
    <w:rsid w:val="003B3F64"/>
    <w:rsid w:val="003B4312"/>
    <w:rsid w:val="003B4644"/>
    <w:rsid w:val="003B4B26"/>
    <w:rsid w:val="003B4E29"/>
    <w:rsid w:val="003B5306"/>
    <w:rsid w:val="003B5757"/>
    <w:rsid w:val="003B5E92"/>
    <w:rsid w:val="003B5F7C"/>
    <w:rsid w:val="003B6179"/>
    <w:rsid w:val="003B69D0"/>
    <w:rsid w:val="003B7B4D"/>
    <w:rsid w:val="003C0125"/>
    <w:rsid w:val="003C03F7"/>
    <w:rsid w:val="003C05CD"/>
    <w:rsid w:val="003C0FE5"/>
    <w:rsid w:val="003C14B6"/>
    <w:rsid w:val="003C1CAF"/>
    <w:rsid w:val="003C22D4"/>
    <w:rsid w:val="003C29AF"/>
    <w:rsid w:val="003C3BC5"/>
    <w:rsid w:val="003C3F73"/>
    <w:rsid w:val="003C40A2"/>
    <w:rsid w:val="003C5519"/>
    <w:rsid w:val="003C5A97"/>
    <w:rsid w:val="003C616B"/>
    <w:rsid w:val="003C681D"/>
    <w:rsid w:val="003C6BED"/>
    <w:rsid w:val="003C7965"/>
    <w:rsid w:val="003C7B7E"/>
    <w:rsid w:val="003C7D06"/>
    <w:rsid w:val="003C7EF7"/>
    <w:rsid w:val="003D0E1F"/>
    <w:rsid w:val="003D113B"/>
    <w:rsid w:val="003D1182"/>
    <w:rsid w:val="003D1AE0"/>
    <w:rsid w:val="003D22DA"/>
    <w:rsid w:val="003D23FD"/>
    <w:rsid w:val="003D2A32"/>
    <w:rsid w:val="003D358C"/>
    <w:rsid w:val="003D3779"/>
    <w:rsid w:val="003D4254"/>
    <w:rsid w:val="003D425A"/>
    <w:rsid w:val="003D4866"/>
    <w:rsid w:val="003D507A"/>
    <w:rsid w:val="003D5F76"/>
    <w:rsid w:val="003D6280"/>
    <w:rsid w:val="003D66CB"/>
    <w:rsid w:val="003D687A"/>
    <w:rsid w:val="003D6E45"/>
    <w:rsid w:val="003D7125"/>
    <w:rsid w:val="003D7A2D"/>
    <w:rsid w:val="003D7C91"/>
    <w:rsid w:val="003E0227"/>
    <w:rsid w:val="003E043F"/>
    <w:rsid w:val="003E07F1"/>
    <w:rsid w:val="003E08BE"/>
    <w:rsid w:val="003E0E8C"/>
    <w:rsid w:val="003E113F"/>
    <w:rsid w:val="003E1418"/>
    <w:rsid w:val="003E1867"/>
    <w:rsid w:val="003E1ABA"/>
    <w:rsid w:val="003E20CB"/>
    <w:rsid w:val="003E4979"/>
    <w:rsid w:val="003E4B79"/>
    <w:rsid w:val="003E4B85"/>
    <w:rsid w:val="003E5764"/>
    <w:rsid w:val="003E581F"/>
    <w:rsid w:val="003E5F16"/>
    <w:rsid w:val="003E634D"/>
    <w:rsid w:val="003E64BB"/>
    <w:rsid w:val="003E6AC1"/>
    <w:rsid w:val="003E6B73"/>
    <w:rsid w:val="003E7EEA"/>
    <w:rsid w:val="003F01E7"/>
    <w:rsid w:val="003F0AEA"/>
    <w:rsid w:val="003F18CF"/>
    <w:rsid w:val="003F2BFE"/>
    <w:rsid w:val="003F3A44"/>
    <w:rsid w:val="003F5732"/>
    <w:rsid w:val="003F5F0A"/>
    <w:rsid w:val="003F6DF4"/>
    <w:rsid w:val="003F7022"/>
    <w:rsid w:val="003F7263"/>
    <w:rsid w:val="003F7D77"/>
    <w:rsid w:val="00400626"/>
    <w:rsid w:val="00400A5E"/>
    <w:rsid w:val="00400F1D"/>
    <w:rsid w:val="00401089"/>
    <w:rsid w:val="004015B0"/>
    <w:rsid w:val="004016AD"/>
    <w:rsid w:val="00401A15"/>
    <w:rsid w:val="00401C5B"/>
    <w:rsid w:val="00401DB1"/>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09E"/>
    <w:rsid w:val="00412EF3"/>
    <w:rsid w:val="00413162"/>
    <w:rsid w:val="004133CD"/>
    <w:rsid w:val="00413549"/>
    <w:rsid w:val="00413FCD"/>
    <w:rsid w:val="0041439E"/>
    <w:rsid w:val="00414538"/>
    <w:rsid w:val="00414647"/>
    <w:rsid w:val="0041479C"/>
    <w:rsid w:val="00414F9A"/>
    <w:rsid w:val="00415126"/>
    <w:rsid w:val="00415EF5"/>
    <w:rsid w:val="00416787"/>
    <w:rsid w:val="004170FC"/>
    <w:rsid w:val="00417F13"/>
    <w:rsid w:val="004203CA"/>
    <w:rsid w:val="004208D7"/>
    <w:rsid w:val="00420CA2"/>
    <w:rsid w:val="00421878"/>
    <w:rsid w:val="004219C1"/>
    <w:rsid w:val="004228EE"/>
    <w:rsid w:val="00422BB1"/>
    <w:rsid w:val="00422D87"/>
    <w:rsid w:val="0042325A"/>
    <w:rsid w:val="0042336F"/>
    <w:rsid w:val="004234EF"/>
    <w:rsid w:val="00423CA0"/>
    <w:rsid w:val="004242F2"/>
    <w:rsid w:val="004249DB"/>
    <w:rsid w:val="00424C76"/>
    <w:rsid w:val="00425554"/>
    <w:rsid w:val="0042556A"/>
    <w:rsid w:val="00425B68"/>
    <w:rsid w:val="00425C9F"/>
    <w:rsid w:val="004268A5"/>
    <w:rsid w:val="00426F4F"/>
    <w:rsid w:val="0042776F"/>
    <w:rsid w:val="00427D02"/>
    <w:rsid w:val="004300E1"/>
    <w:rsid w:val="00430294"/>
    <w:rsid w:val="004309CF"/>
    <w:rsid w:val="00430B44"/>
    <w:rsid w:val="00430F27"/>
    <w:rsid w:val="0043104B"/>
    <w:rsid w:val="0043181D"/>
    <w:rsid w:val="00431AE7"/>
    <w:rsid w:val="00431DC7"/>
    <w:rsid w:val="004325BF"/>
    <w:rsid w:val="004328E4"/>
    <w:rsid w:val="00432937"/>
    <w:rsid w:val="00433460"/>
    <w:rsid w:val="00433550"/>
    <w:rsid w:val="00433D87"/>
    <w:rsid w:val="00433E32"/>
    <w:rsid w:val="00433ECE"/>
    <w:rsid w:val="00434370"/>
    <w:rsid w:val="004347A7"/>
    <w:rsid w:val="00434800"/>
    <w:rsid w:val="00434F9C"/>
    <w:rsid w:val="004355FA"/>
    <w:rsid w:val="00435F09"/>
    <w:rsid w:val="00435F6F"/>
    <w:rsid w:val="00436225"/>
    <w:rsid w:val="00436548"/>
    <w:rsid w:val="00436C20"/>
    <w:rsid w:val="004373A1"/>
    <w:rsid w:val="00440392"/>
    <w:rsid w:val="00440396"/>
    <w:rsid w:val="00440502"/>
    <w:rsid w:val="0044058F"/>
    <w:rsid w:val="004412E5"/>
    <w:rsid w:val="004415FC"/>
    <w:rsid w:val="00441989"/>
    <w:rsid w:val="00441BF6"/>
    <w:rsid w:val="00442112"/>
    <w:rsid w:val="00442822"/>
    <w:rsid w:val="00442B37"/>
    <w:rsid w:val="00442FA9"/>
    <w:rsid w:val="004437F3"/>
    <w:rsid w:val="00443866"/>
    <w:rsid w:val="00443A3A"/>
    <w:rsid w:val="00443AE0"/>
    <w:rsid w:val="00443D1A"/>
    <w:rsid w:val="004442B1"/>
    <w:rsid w:val="004443FB"/>
    <w:rsid w:val="0044476D"/>
    <w:rsid w:val="00445064"/>
    <w:rsid w:val="00445172"/>
    <w:rsid w:val="00447603"/>
    <w:rsid w:val="00447999"/>
    <w:rsid w:val="00447AC5"/>
    <w:rsid w:val="00447BDB"/>
    <w:rsid w:val="00447EAD"/>
    <w:rsid w:val="004504A7"/>
    <w:rsid w:val="00450899"/>
    <w:rsid w:val="004508B7"/>
    <w:rsid w:val="00450FE9"/>
    <w:rsid w:val="00451A7B"/>
    <w:rsid w:val="004522A6"/>
    <w:rsid w:val="00452870"/>
    <w:rsid w:val="004529D7"/>
    <w:rsid w:val="00452A11"/>
    <w:rsid w:val="00453BF4"/>
    <w:rsid w:val="00454571"/>
    <w:rsid w:val="0045592A"/>
    <w:rsid w:val="00455AFA"/>
    <w:rsid w:val="00456308"/>
    <w:rsid w:val="004566BE"/>
    <w:rsid w:val="0045682E"/>
    <w:rsid w:val="004568B4"/>
    <w:rsid w:val="00457142"/>
    <w:rsid w:val="004573A4"/>
    <w:rsid w:val="00457493"/>
    <w:rsid w:val="00457958"/>
    <w:rsid w:val="004605F4"/>
    <w:rsid w:val="0046115F"/>
    <w:rsid w:val="0046148D"/>
    <w:rsid w:val="00461535"/>
    <w:rsid w:val="00462496"/>
    <w:rsid w:val="004627CF"/>
    <w:rsid w:val="004628E6"/>
    <w:rsid w:val="00462977"/>
    <w:rsid w:val="00462DBA"/>
    <w:rsid w:val="004631FA"/>
    <w:rsid w:val="004633A2"/>
    <w:rsid w:val="004635B7"/>
    <w:rsid w:val="0046365B"/>
    <w:rsid w:val="00463750"/>
    <w:rsid w:val="00464027"/>
    <w:rsid w:val="004641CB"/>
    <w:rsid w:val="0046443B"/>
    <w:rsid w:val="004647D8"/>
    <w:rsid w:val="00464BC7"/>
    <w:rsid w:val="004651B8"/>
    <w:rsid w:val="00465580"/>
    <w:rsid w:val="00465972"/>
    <w:rsid w:val="00465E7E"/>
    <w:rsid w:val="00466BB5"/>
    <w:rsid w:val="004672E8"/>
    <w:rsid w:val="0046758F"/>
    <w:rsid w:val="004677E9"/>
    <w:rsid w:val="00470535"/>
    <w:rsid w:val="00471183"/>
    <w:rsid w:val="0047123C"/>
    <w:rsid w:val="004714F6"/>
    <w:rsid w:val="00471E38"/>
    <w:rsid w:val="0047289C"/>
    <w:rsid w:val="00472E22"/>
    <w:rsid w:val="00472F67"/>
    <w:rsid w:val="00473625"/>
    <w:rsid w:val="004739A1"/>
    <w:rsid w:val="00474254"/>
    <w:rsid w:val="0047430D"/>
    <w:rsid w:val="00474EA6"/>
    <w:rsid w:val="00474FDF"/>
    <w:rsid w:val="00475688"/>
    <w:rsid w:val="004758F6"/>
    <w:rsid w:val="004759E3"/>
    <w:rsid w:val="00475C51"/>
    <w:rsid w:val="00476161"/>
    <w:rsid w:val="00476658"/>
    <w:rsid w:val="00476814"/>
    <w:rsid w:val="00476E34"/>
    <w:rsid w:val="00476EE1"/>
    <w:rsid w:val="00477163"/>
    <w:rsid w:val="00477898"/>
    <w:rsid w:val="00477B0E"/>
    <w:rsid w:val="00481688"/>
    <w:rsid w:val="004820E0"/>
    <w:rsid w:val="004822CA"/>
    <w:rsid w:val="0048385A"/>
    <w:rsid w:val="00483F95"/>
    <w:rsid w:val="00484D20"/>
    <w:rsid w:val="004850C1"/>
    <w:rsid w:val="00486F54"/>
    <w:rsid w:val="004871B4"/>
    <w:rsid w:val="004876DD"/>
    <w:rsid w:val="004915E6"/>
    <w:rsid w:val="0049178A"/>
    <w:rsid w:val="004917FC"/>
    <w:rsid w:val="00491C1D"/>
    <w:rsid w:val="00491DF1"/>
    <w:rsid w:val="00492535"/>
    <w:rsid w:val="00492933"/>
    <w:rsid w:val="00492EBB"/>
    <w:rsid w:val="00493435"/>
    <w:rsid w:val="004937CB"/>
    <w:rsid w:val="00494B28"/>
    <w:rsid w:val="004955A9"/>
    <w:rsid w:val="00495CF9"/>
    <w:rsid w:val="00495FFF"/>
    <w:rsid w:val="00496705"/>
    <w:rsid w:val="00496A9F"/>
    <w:rsid w:val="00497270"/>
    <w:rsid w:val="00497358"/>
    <w:rsid w:val="00497D6F"/>
    <w:rsid w:val="00497FA5"/>
    <w:rsid w:val="004A03B3"/>
    <w:rsid w:val="004A04D5"/>
    <w:rsid w:val="004A1B07"/>
    <w:rsid w:val="004A21D8"/>
    <w:rsid w:val="004A2DE9"/>
    <w:rsid w:val="004A2E04"/>
    <w:rsid w:val="004A3226"/>
    <w:rsid w:val="004A399F"/>
    <w:rsid w:val="004A4096"/>
    <w:rsid w:val="004A4692"/>
    <w:rsid w:val="004A669F"/>
    <w:rsid w:val="004A6842"/>
    <w:rsid w:val="004A718C"/>
    <w:rsid w:val="004A7DBE"/>
    <w:rsid w:val="004A7F94"/>
    <w:rsid w:val="004B0209"/>
    <w:rsid w:val="004B08AC"/>
    <w:rsid w:val="004B0B18"/>
    <w:rsid w:val="004B0D88"/>
    <w:rsid w:val="004B0E03"/>
    <w:rsid w:val="004B1574"/>
    <w:rsid w:val="004B206E"/>
    <w:rsid w:val="004B229E"/>
    <w:rsid w:val="004B271B"/>
    <w:rsid w:val="004B29C2"/>
    <w:rsid w:val="004B29E1"/>
    <w:rsid w:val="004B2C52"/>
    <w:rsid w:val="004B2F46"/>
    <w:rsid w:val="004B395D"/>
    <w:rsid w:val="004B3D50"/>
    <w:rsid w:val="004B4194"/>
    <w:rsid w:val="004B457E"/>
    <w:rsid w:val="004B5447"/>
    <w:rsid w:val="004B55F0"/>
    <w:rsid w:val="004B56C3"/>
    <w:rsid w:val="004B6377"/>
    <w:rsid w:val="004B6928"/>
    <w:rsid w:val="004B6AA6"/>
    <w:rsid w:val="004B754D"/>
    <w:rsid w:val="004B79FA"/>
    <w:rsid w:val="004B7D94"/>
    <w:rsid w:val="004C0FB7"/>
    <w:rsid w:val="004C104B"/>
    <w:rsid w:val="004C164A"/>
    <w:rsid w:val="004C2E14"/>
    <w:rsid w:val="004C2FE3"/>
    <w:rsid w:val="004C305A"/>
    <w:rsid w:val="004C31B4"/>
    <w:rsid w:val="004C333D"/>
    <w:rsid w:val="004C35EF"/>
    <w:rsid w:val="004C37ED"/>
    <w:rsid w:val="004C3BCF"/>
    <w:rsid w:val="004C4829"/>
    <w:rsid w:val="004C4D30"/>
    <w:rsid w:val="004C4EAB"/>
    <w:rsid w:val="004C4F4F"/>
    <w:rsid w:val="004C5570"/>
    <w:rsid w:val="004C5BD0"/>
    <w:rsid w:val="004C5D52"/>
    <w:rsid w:val="004C5DB0"/>
    <w:rsid w:val="004C60D8"/>
    <w:rsid w:val="004C62EE"/>
    <w:rsid w:val="004C6A0D"/>
    <w:rsid w:val="004D0FCC"/>
    <w:rsid w:val="004D1000"/>
    <w:rsid w:val="004D1561"/>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813"/>
    <w:rsid w:val="004E58EA"/>
    <w:rsid w:val="004E5F65"/>
    <w:rsid w:val="004E6C7A"/>
    <w:rsid w:val="004E74D3"/>
    <w:rsid w:val="004E7615"/>
    <w:rsid w:val="004E7CDF"/>
    <w:rsid w:val="004F02AF"/>
    <w:rsid w:val="004F078C"/>
    <w:rsid w:val="004F1324"/>
    <w:rsid w:val="004F1A03"/>
    <w:rsid w:val="004F1A8F"/>
    <w:rsid w:val="004F1C06"/>
    <w:rsid w:val="004F1C7D"/>
    <w:rsid w:val="004F1D24"/>
    <w:rsid w:val="004F21D2"/>
    <w:rsid w:val="004F2641"/>
    <w:rsid w:val="004F27F3"/>
    <w:rsid w:val="004F29B9"/>
    <w:rsid w:val="004F2B8E"/>
    <w:rsid w:val="004F2C85"/>
    <w:rsid w:val="004F32BF"/>
    <w:rsid w:val="004F3CC7"/>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0CB"/>
    <w:rsid w:val="005012FC"/>
    <w:rsid w:val="00501CDC"/>
    <w:rsid w:val="00501EBE"/>
    <w:rsid w:val="00503551"/>
    <w:rsid w:val="00503963"/>
    <w:rsid w:val="00503F38"/>
    <w:rsid w:val="005043FC"/>
    <w:rsid w:val="00504A55"/>
    <w:rsid w:val="00505A1E"/>
    <w:rsid w:val="00505F08"/>
    <w:rsid w:val="0050651E"/>
    <w:rsid w:val="0050671D"/>
    <w:rsid w:val="0050672C"/>
    <w:rsid w:val="00506C4C"/>
    <w:rsid w:val="0050700E"/>
    <w:rsid w:val="00507366"/>
    <w:rsid w:val="005079D7"/>
    <w:rsid w:val="00507B2A"/>
    <w:rsid w:val="00507D3E"/>
    <w:rsid w:val="00510A22"/>
    <w:rsid w:val="00510D8A"/>
    <w:rsid w:val="00511EBC"/>
    <w:rsid w:val="005125D5"/>
    <w:rsid w:val="00512D51"/>
    <w:rsid w:val="00512E95"/>
    <w:rsid w:val="00514674"/>
    <w:rsid w:val="0051477F"/>
    <w:rsid w:val="00514C46"/>
    <w:rsid w:val="005151C3"/>
    <w:rsid w:val="00515BCF"/>
    <w:rsid w:val="00516083"/>
    <w:rsid w:val="0051635A"/>
    <w:rsid w:val="0051646E"/>
    <w:rsid w:val="005166C3"/>
    <w:rsid w:val="00516A18"/>
    <w:rsid w:val="00516BD0"/>
    <w:rsid w:val="00516EA5"/>
    <w:rsid w:val="005179DA"/>
    <w:rsid w:val="00517E2A"/>
    <w:rsid w:val="00520AD7"/>
    <w:rsid w:val="00520C1C"/>
    <w:rsid w:val="00521439"/>
    <w:rsid w:val="00522133"/>
    <w:rsid w:val="0052292E"/>
    <w:rsid w:val="00522A3A"/>
    <w:rsid w:val="005232E0"/>
    <w:rsid w:val="0052373B"/>
    <w:rsid w:val="00523E00"/>
    <w:rsid w:val="0052439F"/>
    <w:rsid w:val="005243EB"/>
    <w:rsid w:val="00525789"/>
    <w:rsid w:val="00525890"/>
    <w:rsid w:val="005258E2"/>
    <w:rsid w:val="00526452"/>
    <w:rsid w:val="00526816"/>
    <w:rsid w:val="00526F09"/>
    <w:rsid w:val="0052733A"/>
    <w:rsid w:val="00527DF9"/>
    <w:rsid w:val="00527F4F"/>
    <w:rsid w:val="00530512"/>
    <w:rsid w:val="00530799"/>
    <w:rsid w:val="0053109F"/>
    <w:rsid w:val="005311E8"/>
    <w:rsid w:val="005312C4"/>
    <w:rsid w:val="0053133A"/>
    <w:rsid w:val="00531822"/>
    <w:rsid w:val="005326D0"/>
    <w:rsid w:val="005327CB"/>
    <w:rsid w:val="00532800"/>
    <w:rsid w:val="005328BC"/>
    <w:rsid w:val="00532A80"/>
    <w:rsid w:val="00532FDA"/>
    <w:rsid w:val="00533EE8"/>
    <w:rsid w:val="0053417D"/>
    <w:rsid w:val="0053490C"/>
    <w:rsid w:val="005349A0"/>
    <w:rsid w:val="00535585"/>
    <w:rsid w:val="005357C2"/>
    <w:rsid w:val="00536A58"/>
    <w:rsid w:val="00536AB4"/>
    <w:rsid w:val="00537022"/>
    <w:rsid w:val="00537127"/>
    <w:rsid w:val="0053764B"/>
    <w:rsid w:val="0054069F"/>
    <w:rsid w:val="00541307"/>
    <w:rsid w:val="00541B0B"/>
    <w:rsid w:val="00541B60"/>
    <w:rsid w:val="00541DB8"/>
    <w:rsid w:val="00541F9A"/>
    <w:rsid w:val="00542599"/>
    <w:rsid w:val="00542EB4"/>
    <w:rsid w:val="0054351C"/>
    <w:rsid w:val="00543833"/>
    <w:rsid w:val="005448B9"/>
    <w:rsid w:val="00545136"/>
    <w:rsid w:val="005452C1"/>
    <w:rsid w:val="00545B42"/>
    <w:rsid w:val="0054612B"/>
    <w:rsid w:val="00546773"/>
    <w:rsid w:val="00547753"/>
    <w:rsid w:val="005479F5"/>
    <w:rsid w:val="00547D90"/>
    <w:rsid w:val="005501E4"/>
    <w:rsid w:val="005506E4"/>
    <w:rsid w:val="005508EF"/>
    <w:rsid w:val="005510E3"/>
    <w:rsid w:val="0055173F"/>
    <w:rsid w:val="005517FD"/>
    <w:rsid w:val="00551AE8"/>
    <w:rsid w:val="00551D57"/>
    <w:rsid w:val="00552E11"/>
    <w:rsid w:val="00552FEB"/>
    <w:rsid w:val="0055326B"/>
    <w:rsid w:val="005532A3"/>
    <w:rsid w:val="00553395"/>
    <w:rsid w:val="00553567"/>
    <w:rsid w:val="005538EF"/>
    <w:rsid w:val="0055400F"/>
    <w:rsid w:val="00554019"/>
    <w:rsid w:val="005548DD"/>
    <w:rsid w:val="00555500"/>
    <w:rsid w:val="00555CEE"/>
    <w:rsid w:val="00555FC3"/>
    <w:rsid w:val="00556027"/>
    <w:rsid w:val="00556506"/>
    <w:rsid w:val="0055659A"/>
    <w:rsid w:val="00556731"/>
    <w:rsid w:val="00557401"/>
    <w:rsid w:val="0055747C"/>
    <w:rsid w:val="00557D41"/>
    <w:rsid w:val="00557F5B"/>
    <w:rsid w:val="00557FE2"/>
    <w:rsid w:val="00560729"/>
    <w:rsid w:val="00560A86"/>
    <w:rsid w:val="00561C64"/>
    <w:rsid w:val="00562173"/>
    <w:rsid w:val="0056218D"/>
    <w:rsid w:val="00562E4D"/>
    <w:rsid w:val="00562EAD"/>
    <w:rsid w:val="00563222"/>
    <w:rsid w:val="0056367C"/>
    <w:rsid w:val="00563AEB"/>
    <w:rsid w:val="005642AA"/>
    <w:rsid w:val="00564321"/>
    <w:rsid w:val="00564775"/>
    <w:rsid w:val="00566C28"/>
    <w:rsid w:val="00566EBC"/>
    <w:rsid w:val="00567500"/>
    <w:rsid w:val="0056753D"/>
    <w:rsid w:val="00567811"/>
    <w:rsid w:val="00567CDA"/>
    <w:rsid w:val="00567DEE"/>
    <w:rsid w:val="00570163"/>
    <w:rsid w:val="005701B3"/>
    <w:rsid w:val="005702BD"/>
    <w:rsid w:val="005704B1"/>
    <w:rsid w:val="005709FC"/>
    <w:rsid w:val="00572749"/>
    <w:rsid w:val="005739F4"/>
    <w:rsid w:val="00573A7F"/>
    <w:rsid w:val="00573EE1"/>
    <w:rsid w:val="0057406C"/>
    <w:rsid w:val="00575051"/>
    <w:rsid w:val="005758E3"/>
    <w:rsid w:val="00576069"/>
    <w:rsid w:val="00576AD5"/>
    <w:rsid w:val="00576D35"/>
    <w:rsid w:val="005777C8"/>
    <w:rsid w:val="00577AD5"/>
    <w:rsid w:val="00577F23"/>
    <w:rsid w:val="00580414"/>
    <w:rsid w:val="00580A50"/>
    <w:rsid w:val="00580A72"/>
    <w:rsid w:val="0058107B"/>
    <w:rsid w:val="0058149F"/>
    <w:rsid w:val="0058161B"/>
    <w:rsid w:val="005817A5"/>
    <w:rsid w:val="00581B22"/>
    <w:rsid w:val="00581DF3"/>
    <w:rsid w:val="00582853"/>
    <w:rsid w:val="00582893"/>
    <w:rsid w:val="00582C76"/>
    <w:rsid w:val="00583A87"/>
    <w:rsid w:val="0058403B"/>
    <w:rsid w:val="005842BA"/>
    <w:rsid w:val="005843E6"/>
    <w:rsid w:val="005845FA"/>
    <w:rsid w:val="00584AC0"/>
    <w:rsid w:val="00585C21"/>
    <w:rsid w:val="00586B7C"/>
    <w:rsid w:val="00586F8F"/>
    <w:rsid w:val="005874CD"/>
    <w:rsid w:val="00587515"/>
    <w:rsid w:val="00587597"/>
    <w:rsid w:val="00587A79"/>
    <w:rsid w:val="00587AAF"/>
    <w:rsid w:val="00590753"/>
    <w:rsid w:val="00590D18"/>
    <w:rsid w:val="00590EDD"/>
    <w:rsid w:val="00591988"/>
    <w:rsid w:val="005921C8"/>
    <w:rsid w:val="005922A3"/>
    <w:rsid w:val="0059239E"/>
    <w:rsid w:val="005924DB"/>
    <w:rsid w:val="005929E8"/>
    <w:rsid w:val="00592A2E"/>
    <w:rsid w:val="00592BF2"/>
    <w:rsid w:val="00593155"/>
    <w:rsid w:val="0059353B"/>
    <w:rsid w:val="005937E5"/>
    <w:rsid w:val="005938DB"/>
    <w:rsid w:val="005949FB"/>
    <w:rsid w:val="00594C1A"/>
    <w:rsid w:val="00594E4A"/>
    <w:rsid w:val="00595106"/>
    <w:rsid w:val="00595692"/>
    <w:rsid w:val="00595B7B"/>
    <w:rsid w:val="00596020"/>
    <w:rsid w:val="0059632F"/>
    <w:rsid w:val="00597799"/>
    <w:rsid w:val="005977F9"/>
    <w:rsid w:val="00597BA8"/>
    <w:rsid w:val="005A01E7"/>
    <w:rsid w:val="005A02C8"/>
    <w:rsid w:val="005A09E5"/>
    <w:rsid w:val="005A1473"/>
    <w:rsid w:val="005A19FF"/>
    <w:rsid w:val="005A1A96"/>
    <w:rsid w:val="005A2074"/>
    <w:rsid w:val="005A24AE"/>
    <w:rsid w:val="005A3394"/>
    <w:rsid w:val="005A403A"/>
    <w:rsid w:val="005A43BE"/>
    <w:rsid w:val="005A4624"/>
    <w:rsid w:val="005A5011"/>
    <w:rsid w:val="005A508D"/>
    <w:rsid w:val="005A60BA"/>
    <w:rsid w:val="005A6E09"/>
    <w:rsid w:val="005A7550"/>
    <w:rsid w:val="005A761B"/>
    <w:rsid w:val="005B05A2"/>
    <w:rsid w:val="005B096F"/>
    <w:rsid w:val="005B0987"/>
    <w:rsid w:val="005B0FB5"/>
    <w:rsid w:val="005B1191"/>
    <w:rsid w:val="005B1205"/>
    <w:rsid w:val="005B1D3B"/>
    <w:rsid w:val="005B2088"/>
    <w:rsid w:val="005B2466"/>
    <w:rsid w:val="005B2BBB"/>
    <w:rsid w:val="005B2BF5"/>
    <w:rsid w:val="005B2FD3"/>
    <w:rsid w:val="005B41B3"/>
    <w:rsid w:val="005B4289"/>
    <w:rsid w:val="005B47AD"/>
    <w:rsid w:val="005B5926"/>
    <w:rsid w:val="005B5A74"/>
    <w:rsid w:val="005B5D00"/>
    <w:rsid w:val="005B5DBE"/>
    <w:rsid w:val="005B66DA"/>
    <w:rsid w:val="005B6927"/>
    <w:rsid w:val="005B698D"/>
    <w:rsid w:val="005B6B33"/>
    <w:rsid w:val="005B6B72"/>
    <w:rsid w:val="005B6BFD"/>
    <w:rsid w:val="005B7331"/>
    <w:rsid w:val="005B75B6"/>
    <w:rsid w:val="005B789E"/>
    <w:rsid w:val="005B7F6E"/>
    <w:rsid w:val="005C043D"/>
    <w:rsid w:val="005C0C11"/>
    <w:rsid w:val="005C12AC"/>
    <w:rsid w:val="005C1C90"/>
    <w:rsid w:val="005C1CEF"/>
    <w:rsid w:val="005C25B4"/>
    <w:rsid w:val="005C3964"/>
    <w:rsid w:val="005C428A"/>
    <w:rsid w:val="005C4330"/>
    <w:rsid w:val="005C4787"/>
    <w:rsid w:val="005C4997"/>
    <w:rsid w:val="005C5113"/>
    <w:rsid w:val="005C54B8"/>
    <w:rsid w:val="005C557C"/>
    <w:rsid w:val="005C56B7"/>
    <w:rsid w:val="005C5CDF"/>
    <w:rsid w:val="005C677E"/>
    <w:rsid w:val="005C6CD0"/>
    <w:rsid w:val="005C7072"/>
    <w:rsid w:val="005C76FC"/>
    <w:rsid w:val="005C785E"/>
    <w:rsid w:val="005C78D5"/>
    <w:rsid w:val="005D00B6"/>
    <w:rsid w:val="005D0F17"/>
    <w:rsid w:val="005D101F"/>
    <w:rsid w:val="005D1247"/>
    <w:rsid w:val="005D1D60"/>
    <w:rsid w:val="005D205D"/>
    <w:rsid w:val="005D2111"/>
    <w:rsid w:val="005D290E"/>
    <w:rsid w:val="005D2F54"/>
    <w:rsid w:val="005D33D2"/>
    <w:rsid w:val="005D353D"/>
    <w:rsid w:val="005D3FD5"/>
    <w:rsid w:val="005D593D"/>
    <w:rsid w:val="005D5D35"/>
    <w:rsid w:val="005D63A5"/>
    <w:rsid w:val="005D69A4"/>
    <w:rsid w:val="005D79B5"/>
    <w:rsid w:val="005D7BDA"/>
    <w:rsid w:val="005E0A1F"/>
    <w:rsid w:val="005E0DEA"/>
    <w:rsid w:val="005E1058"/>
    <w:rsid w:val="005E1667"/>
    <w:rsid w:val="005E17B3"/>
    <w:rsid w:val="005E1990"/>
    <w:rsid w:val="005E1BB5"/>
    <w:rsid w:val="005E1BD6"/>
    <w:rsid w:val="005E1D1D"/>
    <w:rsid w:val="005E20D0"/>
    <w:rsid w:val="005E2A79"/>
    <w:rsid w:val="005E2D15"/>
    <w:rsid w:val="005E2EDB"/>
    <w:rsid w:val="005E2FB1"/>
    <w:rsid w:val="005E3850"/>
    <w:rsid w:val="005E3EB4"/>
    <w:rsid w:val="005E3FEB"/>
    <w:rsid w:val="005E40C8"/>
    <w:rsid w:val="005E43DF"/>
    <w:rsid w:val="005E455E"/>
    <w:rsid w:val="005E48DE"/>
    <w:rsid w:val="005E566F"/>
    <w:rsid w:val="005E64AF"/>
    <w:rsid w:val="005E6BE9"/>
    <w:rsid w:val="005E71A5"/>
    <w:rsid w:val="005E7221"/>
    <w:rsid w:val="005E777B"/>
    <w:rsid w:val="005F03D5"/>
    <w:rsid w:val="005F0860"/>
    <w:rsid w:val="005F14A7"/>
    <w:rsid w:val="005F1B20"/>
    <w:rsid w:val="005F1E18"/>
    <w:rsid w:val="005F27E0"/>
    <w:rsid w:val="005F29C0"/>
    <w:rsid w:val="005F2A66"/>
    <w:rsid w:val="005F2B32"/>
    <w:rsid w:val="005F3176"/>
    <w:rsid w:val="005F3549"/>
    <w:rsid w:val="005F3D56"/>
    <w:rsid w:val="005F3D8C"/>
    <w:rsid w:val="005F54B4"/>
    <w:rsid w:val="005F5576"/>
    <w:rsid w:val="005F57AB"/>
    <w:rsid w:val="005F5A4E"/>
    <w:rsid w:val="005F5A6F"/>
    <w:rsid w:val="005F5C6D"/>
    <w:rsid w:val="005F5E8E"/>
    <w:rsid w:val="005F60E6"/>
    <w:rsid w:val="005F61DD"/>
    <w:rsid w:val="005F764A"/>
    <w:rsid w:val="0060008E"/>
    <w:rsid w:val="006005C1"/>
    <w:rsid w:val="00600A76"/>
    <w:rsid w:val="006011A0"/>
    <w:rsid w:val="00601CF8"/>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60B"/>
    <w:rsid w:val="00606906"/>
    <w:rsid w:val="00606EE7"/>
    <w:rsid w:val="00606FAA"/>
    <w:rsid w:val="00607C10"/>
    <w:rsid w:val="006103B7"/>
    <w:rsid w:val="00611BA6"/>
    <w:rsid w:val="006120BB"/>
    <w:rsid w:val="00612D19"/>
    <w:rsid w:val="0061330F"/>
    <w:rsid w:val="00613641"/>
    <w:rsid w:val="00614139"/>
    <w:rsid w:val="00614483"/>
    <w:rsid w:val="0061478C"/>
    <w:rsid w:val="0061516E"/>
    <w:rsid w:val="006151BC"/>
    <w:rsid w:val="00615204"/>
    <w:rsid w:val="006154F0"/>
    <w:rsid w:val="006156F3"/>
    <w:rsid w:val="00615E77"/>
    <w:rsid w:val="006162A3"/>
    <w:rsid w:val="00616C7D"/>
    <w:rsid w:val="0061735F"/>
    <w:rsid w:val="00617A4A"/>
    <w:rsid w:val="006205E1"/>
    <w:rsid w:val="006205F3"/>
    <w:rsid w:val="006208EE"/>
    <w:rsid w:val="0062091D"/>
    <w:rsid w:val="00620C44"/>
    <w:rsid w:val="0062100E"/>
    <w:rsid w:val="006211A5"/>
    <w:rsid w:val="006219BC"/>
    <w:rsid w:val="00622134"/>
    <w:rsid w:val="006226AF"/>
    <w:rsid w:val="00622789"/>
    <w:rsid w:val="00623148"/>
    <w:rsid w:val="006233C1"/>
    <w:rsid w:val="006235B3"/>
    <w:rsid w:val="00623D75"/>
    <w:rsid w:val="006242E1"/>
    <w:rsid w:val="00624649"/>
    <w:rsid w:val="006249A7"/>
    <w:rsid w:val="006249D1"/>
    <w:rsid w:val="00624D4F"/>
    <w:rsid w:val="00625713"/>
    <w:rsid w:val="00625B22"/>
    <w:rsid w:val="00625C53"/>
    <w:rsid w:val="00626415"/>
    <w:rsid w:val="0062692A"/>
    <w:rsid w:val="0062768B"/>
    <w:rsid w:val="00627A49"/>
    <w:rsid w:val="00627D60"/>
    <w:rsid w:val="00627E30"/>
    <w:rsid w:val="00630169"/>
    <w:rsid w:val="006303FC"/>
    <w:rsid w:val="006309D1"/>
    <w:rsid w:val="00630E40"/>
    <w:rsid w:val="00631716"/>
    <w:rsid w:val="0063179F"/>
    <w:rsid w:val="006317A4"/>
    <w:rsid w:val="00632259"/>
    <w:rsid w:val="00632765"/>
    <w:rsid w:val="00632DD8"/>
    <w:rsid w:val="006338DA"/>
    <w:rsid w:val="0063390C"/>
    <w:rsid w:val="00633A5E"/>
    <w:rsid w:val="00633F74"/>
    <w:rsid w:val="00635AEB"/>
    <w:rsid w:val="006367B7"/>
    <w:rsid w:val="00636E0F"/>
    <w:rsid w:val="00636EF8"/>
    <w:rsid w:val="00636FEF"/>
    <w:rsid w:val="0063715F"/>
    <w:rsid w:val="006371D4"/>
    <w:rsid w:val="006377DB"/>
    <w:rsid w:val="006405A2"/>
    <w:rsid w:val="00640699"/>
    <w:rsid w:val="0064096C"/>
    <w:rsid w:val="006417E0"/>
    <w:rsid w:val="006418D2"/>
    <w:rsid w:val="006419D4"/>
    <w:rsid w:val="00641E1E"/>
    <w:rsid w:val="00642453"/>
    <w:rsid w:val="00642C54"/>
    <w:rsid w:val="006438BE"/>
    <w:rsid w:val="006443B2"/>
    <w:rsid w:val="00645210"/>
    <w:rsid w:val="0064522C"/>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384"/>
    <w:rsid w:val="0065252C"/>
    <w:rsid w:val="0065299F"/>
    <w:rsid w:val="00652D51"/>
    <w:rsid w:val="00653AC4"/>
    <w:rsid w:val="00653C52"/>
    <w:rsid w:val="006540C1"/>
    <w:rsid w:val="0065460C"/>
    <w:rsid w:val="00654642"/>
    <w:rsid w:val="00654A84"/>
    <w:rsid w:val="00654AF4"/>
    <w:rsid w:val="00654CB8"/>
    <w:rsid w:val="0065561D"/>
    <w:rsid w:val="006559AA"/>
    <w:rsid w:val="00655F61"/>
    <w:rsid w:val="006562F3"/>
    <w:rsid w:val="006565D3"/>
    <w:rsid w:val="00656F36"/>
    <w:rsid w:val="00656F87"/>
    <w:rsid w:val="00656FC3"/>
    <w:rsid w:val="00657693"/>
    <w:rsid w:val="00657861"/>
    <w:rsid w:val="00657B05"/>
    <w:rsid w:val="00657B97"/>
    <w:rsid w:val="00660010"/>
    <w:rsid w:val="00660083"/>
    <w:rsid w:val="00660680"/>
    <w:rsid w:val="00660BFB"/>
    <w:rsid w:val="00660E23"/>
    <w:rsid w:val="00662A70"/>
    <w:rsid w:val="00662AF9"/>
    <w:rsid w:val="00662C14"/>
    <w:rsid w:val="00662C97"/>
    <w:rsid w:val="00662CBB"/>
    <w:rsid w:val="00662F3E"/>
    <w:rsid w:val="0066314F"/>
    <w:rsid w:val="0066398B"/>
    <w:rsid w:val="00663A1D"/>
    <w:rsid w:val="00663F53"/>
    <w:rsid w:val="0066486A"/>
    <w:rsid w:val="00664D5F"/>
    <w:rsid w:val="0066527F"/>
    <w:rsid w:val="006655BB"/>
    <w:rsid w:val="00666754"/>
    <w:rsid w:val="0066685A"/>
    <w:rsid w:val="00666AEA"/>
    <w:rsid w:val="00666D37"/>
    <w:rsid w:val="0066706E"/>
    <w:rsid w:val="0066754C"/>
    <w:rsid w:val="00667D71"/>
    <w:rsid w:val="00667FB2"/>
    <w:rsid w:val="00670D2E"/>
    <w:rsid w:val="006715AD"/>
    <w:rsid w:val="0067269F"/>
    <w:rsid w:val="006726CB"/>
    <w:rsid w:val="0067272F"/>
    <w:rsid w:val="0067276D"/>
    <w:rsid w:val="00672E8B"/>
    <w:rsid w:val="00672FC9"/>
    <w:rsid w:val="00673881"/>
    <w:rsid w:val="00673BA4"/>
    <w:rsid w:val="00674C5D"/>
    <w:rsid w:val="00674ED8"/>
    <w:rsid w:val="00675793"/>
    <w:rsid w:val="006759A7"/>
    <w:rsid w:val="00675A1D"/>
    <w:rsid w:val="00675C5E"/>
    <w:rsid w:val="00676816"/>
    <w:rsid w:val="00676F0B"/>
    <w:rsid w:val="006773D1"/>
    <w:rsid w:val="006801BB"/>
    <w:rsid w:val="006802E3"/>
    <w:rsid w:val="00680CC6"/>
    <w:rsid w:val="0068122E"/>
    <w:rsid w:val="0068241B"/>
    <w:rsid w:val="00683889"/>
    <w:rsid w:val="006838CA"/>
    <w:rsid w:val="006842A2"/>
    <w:rsid w:val="006848BB"/>
    <w:rsid w:val="00684A44"/>
    <w:rsid w:val="00685075"/>
    <w:rsid w:val="00685339"/>
    <w:rsid w:val="00685597"/>
    <w:rsid w:val="006859F4"/>
    <w:rsid w:val="00686338"/>
    <w:rsid w:val="0068731C"/>
    <w:rsid w:val="006904AD"/>
    <w:rsid w:val="006905D5"/>
    <w:rsid w:val="006905F1"/>
    <w:rsid w:val="006912E6"/>
    <w:rsid w:val="006914E9"/>
    <w:rsid w:val="00691815"/>
    <w:rsid w:val="00691E51"/>
    <w:rsid w:val="006920CA"/>
    <w:rsid w:val="006927F0"/>
    <w:rsid w:val="00692C4E"/>
    <w:rsid w:val="006936DB"/>
    <w:rsid w:val="00693801"/>
    <w:rsid w:val="006943E4"/>
    <w:rsid w:val="006944B8"/>
    <w:rsid w:val="00694706"/>
    <w:rsid w:val="00694C99"/>
    <w:rsid w:val="00694DF8"/>
    <w:rsid w:val="006956E0"/>
    <w:rsid w:val="00695D95"/>
    <w:rsid w:val="00695DDA"/>
    <w:rsid w:val="00696136"/>
    <w:rsid w:val="00696243"/>
    <w:rsid w:val="006962E6"/>
    <w:rsid w:val="0069657D"/>
    <w:rsid w:val="00696619"/>
    <w:rsid w:val="00696A8E"/>
    <w:rsid w:val="0069703E"/>
    <w:rsid w:val="00697208"/>
    <w:rsid w:val="00697A32"/>
    <w:rsid w:val="006A06E3"/>
    <w:rsid w:val="006A0B03"/>
    <w:rsid w:val="006A0ECA"/>
    <w:rsid w:val="006A11F4"/>
    <w:rsid w:val="006A14A8"/>
    <w:rsid w:val="006A182D"/>
    <w:rsid w:val="006A1ADF"/>
    <w:rsid w:val="006A23AC"/>
    <w:rsid w:val="006A2835"/>
    <w:rsid w:val="006A3411"/>
    <w:rsid w:val="006A3A19"/>
    <w:rsid w:val="006A3B9E"/>
    <w:rsid w:val="006A3D6D"/>
    <w:rsid w:val="006A3D73"/>
    <w:rsid w:val="006A43EA"/>
    <w:rsid w:val="006A471A"/>
    <w:rsid w:val="006A5290"/>
    <w:rsid w:val="006A5C11"/>
    <w:rsid w:val="006A6290"/>
    <w:rsid w:val="006A6BAB"/>
    <w:rsid w:val="006A6C28"/>
    <w:rsid w:val="006A777A"/>
    <w:rsid w:val="006A7AE9"/>
    <w:rsid w:val="006A7C9D"/>
    <w:rsid w:val="006B0264"/>
    <w:rsid w:val="006B0BF0"/>
    <w:rsid w:val="006B1E59"/>
    <w:rsid w:val="006B2995"/>
    <w:rsid w:val="006B2F13"/>
    <w:rsid w:val="006B3335"/>
    <w:rsid w:val="006B3EFD"/>
    <w:rsid w:val="006B40C8"/>
    <w:rsid w:val="006B472A"/>
    <w:rsid w:val="006B549F"/>
    <w:rsid w:val="006B54EB"/>
    <w:rsid w:val="006B65CB"/>
    <w:rsid w:val="006B765D"/>
    <w:rsid w:val="006B767F"/>
    <w:rsid w:val="006C0867"/>
    <w:rsid w:val="006C12F3"/>
    <w:rsid w:val="006C215A"/>
    <w:rsid w:val="006C24C7"/>
    <w:rsid w:val="006C273C"/>
    <w:rsid w:val="006C2FF1"/>
    <w:rsid w:val="006C374A"/>
    <w:rsid w:val="006C3A0F"/>
    <w:rsid w:val="006C3B9C"/>
    <w:rsid w:val="006C479E"/>
    <w:rsid w:val="006C54EE"/>
    <w:rsid w:val="006C57FE"/>
    <w:rsid w:val="006C5AB5"/>
    <w:rsid w:val="006C6E36"/>
    <w:rsid w:val="006C705E"/>
    <w:rsid w:val="006C7216"/>
    <w:rsid w:val="006C7266"/>
    <w:rsid w:val="006D045E"/>
    <w:rsid w:val="006D05F4"/>
    <w:rsid w:val="006D0B6D"/>
    <w:rsid w:val="006D1549"/>
    <w:rsid w:val="006D16EC"/>
    <w:rsid w:val="006D1A5F"/>
    <w:rsid w:val="006D1F0A"/>
    <w:rsid w:val="006D3429"/>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4C4"/>
    <w:rsid w:val="006E09E9"/>
    <w:rsid w:val="006E0B21"/>
    <w:rsid w:val="006E171B"/>
    <w:rsid w:val="006E2460"/>
    <w:rsid w:val="006E24C1"/>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253F"/>
    <w:rsid w:val="006F301F"/>
    <w:rsid w:val="006F51E0"/>
    <w:rsid w:val="006F5682"/>
    <w:rsid w:val="006F572D"/>
    <w:rsid w:val="006F5847"/>
    <w:rsid w:val="006F5B1A"/>
    <w:rsid w:val="006F5F76"/>
    <w:rsid w:val="006F6790"/>
    <w:rsid w:val="00700821"/>
    <w:rsid w:val="00700FEB"/>
    <w:rsid w:val="007010A7"/>
    <w:rsid w:val="007011D1"/>
    <w:rsid w:val="007011D8"/>
    <w:rsid w:val="00702723"/>
    <w:rsid w:val="0070303A"/>
    <w:rsid w:val="0070328F"/>
    <w:rsid w:val="00704346"/>
    <w:rsid w:val="00704464"/>
    <w:rsid w:val="00704527"/>
    <w:rsid w:val="00704894"/>
    <w:rsid w:val="0070522E"/>
    <w:rsid w:val="00705BD7"/>
    <w:rsid w:val="00706130"/>
    <w:rsid w:val="007061EC"/>
    <w:rsid w:val="00706461"/>
    <w:rsid w:val="007068C5"/>
    <w:rsid w:val="00706995"/>
    <w:rsid w:val="00706C3A"/>
    <w:rsid w:val="00706E1E"/>
    <w:rsid w:val="007071D4"/>
    <w:rsid w:val="00707C37"/>
    <w:rsid w:val="00707DF8"/>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406"/>
    <w:rsid w:val="00714A38"/>
    <w:rsid w:val="00714A85"/>
    <w:rsid w:val="00714B10"/>
    <w:rsid w:val="00714B64"/>
    <w:rsid w:val="00714BA7"/>
    <w:rsid w:val="00714E26"/>
    <w:rsid w:val="00714F03"/>
    <w:rsid w:val="00715C06"/>
    <w:rsid w:val="007166F7"/>
    <w:rsid w:val="00716D4E"/>
    <w:rsid w:val="0071717E"/>
    <w:rsid w:val="0071735C"/>
    <w:rsid w:val="00717763"/>
    <w:rsid w:val="00720A2C"/>
    <w:rsid w:val="00720B85"/>
    <w:rsid w:val="00720C22"/>
    <w:rsid w:val="00720C6E"/>
    <w:rsid w:val="00720E58"/>
    <w:rsid w:val="00720E79"/>
    <w:rsid w:val="00720F9E"/>
    <w:rsid w:val="00722BE6"/>
    <w:rsid w:val="00722CD9"/>
    <w:rsid w:val="00722EF9"/>
    <w:rsid w:val="007232F1"/>
    <w:rsid w:val="00723F60"/>
    <w:rsid w:val="0072454A"/>
    <w:rsid w:val="007245B1"/>
    <w:rsid w:val="00724952"/>
    <w:rsid w:val="00724CD4"/>
    <w:rsid w:val="00724CFE"/>
    <w:rsid w:val="0072502E"/>
    <w:rsid w:val="00725D1A"/>
    <w:rsid w:val="00725DF3"/>
    <w:rsid w:val="00726B7D"/>
    <w:rsid w:val="00727285"/>
    <w:rsid w:val="00727380"/>
    <w:rsid w:val="00727D91"/>
    <w:rsid w:val="00727E44"/>
    <w:rsid w:val="00730152"/>
    <w:rsid w:val="007301B7"/>
    <w:rsid w:val="0073071A"/>
    <w:rsid w:val="00730DD2"/>
    <w:rsid w:val="007310E4"/>
    <w:rsid w:val="00731129"/>
    <w:rsid w:val="007313F9"/>
    <w:rsid w:val="00731D9E"/>
    <w:rsid w:val="00732732"/>
    <w:rsid w:val="007330AB"/>
    <w:rsid w:val="0073397C"/>
    <w:rsid w:val="00733F0C"/>
    <w:rsid w:val="00734051"/>
    <w:rsid w:val="007341BF"/>
    <w:rsid w:val="00734519"/>
    <w:rsid w:val="0073458B"/>
    <w:rsid w:val="00734B84"/>
    <w:rsid w:val="00735D2A"/>
    <w:rsid w:val="00735EBF"/>
    <w:rsid w:val="007365ED"/>
    <w:rsid w:val="00736709"/>
    <w:rsid w:val="00736927"/>
    <w:rsid w:val="0073779C"/>
    <w:rsid w:val="00737A4B"/>
    <w:rsid w:val="00740008"/>
    <w:rsid w:val="007408EF"/>
    <w:rsid w:val="00741355"/>
    <w:rsid w:val="00741C56"/>
    <w:rsid w:val="00741C83"/>
    <w:rsid w:val="00741E9A"/>
    <w:rsid w:val="00742891"/>
    <w:rsid w:val="00742C3D"/>
    <w:rsid w:val="00742DAD"/>
    <w:rsid w:val="00743455"/>
    <w:rsid w:val="007435B8"/>
    <w:rsid w:val="007444AE"/>
    <w:rsid w:val="007447C6"/>
    <w:rsid w:val="007449FE"/>
    <w:rsid w:val="00744CEC"/>
    <w:rsid w:val="0074556A"/>
    <w:rsid w:val="007457BC"/>
    <w:rsid w:val="00745A05"/>
    <w:rsid w:val="00745F8E"/>
    <w:rsid w:val="00746452"/>
    <w:rsid w:val="00746564"/>
    <w:rsid w:val="00746721"/>
    <w:rsid w:val="00747741"/>
    <w:rsid w:val="007505F4"/>
    <w:rsid w:val="00750979"/>
    <w:rsid w:val="00751313"/>
    <w:rsid w:val="007514AA"/>
    <w:rsid w:val="00751760"/>
    <w:rsid w:val="007518C9"/>
    <w:rsid w:val="0075218A"/>
    <w:rsid w:val="00752238"/>
    <w:rsid w:val="00752DE0"/>
    <w:rsid w:val="00752E14"/>
    <w:rsid w:val="007533FD"/>
    <w:rsid w:val="00753DA5"/>
    <w:rsid w:val="00754E53"/>
    <w:rsid w:val="0075502B"/>
    <w:rsid w:val="00755633"/>
    <w:rsid w:val="00755B6F"/>
    <w:rsid w:val="00756A17"/>
    <w:rsid w:val="00756B41"/>
    <w:rsid w:val="00757624"/>
    <w:rsid w:val="007576EC"/>
    <w:rsid w:val="00757957"/>
    <w:rsid w:val="00760978"/>
    <w:rsid w:val="007609FD"/>
    <w:rsid w:val="00760D42"/>
    <w:rsid w:val="00761C5E"/>
    <w:rsid w:val="00761E24"/>
    <w:rsid w:val="0076236A"/>
    <w:rsid w:val="007623B0"/>
    <w:rsid w:val="00762A7D"/>
    <w:rsid w:val="00763020"/>
    <w:rsid w:val="0076392A"/>
    <w:rsid w:val="00763B9E"/>
    <w:rsid w:val="00764588"/>
    <w:rsid w:val="007648FE"/>
    <w:rsid w:val="00764B39"/>
    <w:rsid w:val="00764B90"/>
    <w:rsid w:val="007662CC"/>
    <w:rsid w:val="007664EA"/>
    <w:rsid w:val="007667C4"/>
    <w:rsid w:val="007670FC"/>
    <w:rsid w:val="00767282"/>
    <w:rsid w:val="007678B9"/>
    <w:rsid w:val="00767DDD"/>
    <w:rsid w:val="00767F7F"/>
    <w:rsid w:val="007703EA"/>
    <w:rsid w:val="00770875"/>
    <w:rsid w:val="00770C49"/>
    <w:rsid w:val="007711D3"/>
    <w:rsid w:val="0077130E"/>
    <w:rsid w:val="007713D7"/>
    <w:rsid w:val="00771BF6"/>
    <w:rsid w:val="0077249A"/>
    <w:rsid w:val="0077262C"/>
    <w:rsid w:val="00772A29"/>
    <w:rsid w:val="00773B3E"/>
    <w:rsid w:val="00773E65"/>
    <w:rsid w:val="00773EE9"/>
    <w:rsid w:val="007741B0"/>
    <w:rsid w:val="007745D3"/>
    <w:rsid w:val="007746DC"/>
    <w:rsid w:val="00774A6A"/>
    <w:rsid w:val="0077558B"/>
    <w:rsid w:val="007756E4"/>
    <w:rsid w:val="00776874"/>
    <w:rsid w:val="0077726C"/>
    <w:rsid w:val="00777AAB"/>
    <w:rsid w:val="007802D3"/>
    <w:rsid w:val="00780FF9"/>
    <w:rsid w:val="0078285C"/>
    <w:rsid w:val="00782B30"/>
    <w:rsid w:val="00783A36"/>
    <w:rsid w:val="00783A44"/>
    <w:rsid w:val="007845D4"/>
    <w:rsid w:val="00784DF0"/>
    <w:rsid w:val="00785A38"/>
    <w:rsid w:val="00785C2A"/>
    <w:rsid w:val="007862A9"/>
    <w:rsid w:val="0078668F"/>
    <w:rsid w:val="007867F3"/>
    <w:rsid w:val="00786815"/>
    <w:rsid w:val="0078700E"/>
    <w:rsid w:val="00787339"/>
    <w:rsid w:val="00787B59"/>
    <w:rsid w:val="00787F86"/>
    <w:rsid w:val="007900A9"/>
    <w:rsid w:val="00790C1F"/>
    <w:rsid w:val="007910C3"/>
    <w:rsid w:val="00791110"/>
    <w:rsid w:val="0079124F"/>
    <w:rsid w:val="00791250"/>
    <w:rsid w:val="0079150D"/>
    <w:rsid w:val="00791DE1"/>
    <w:rsid w:val="00792A1D"/>
    <w:rsid w:val="00793181"/>
    <w:rsid w:val="0079319C"/>
    <w:rsid w:val="007936BD"/>
    <w:rsid w:val="007936C1"/>
    <w:rsid w:val="00793D0B"/>
    <w:rsid w:val="00793D45"/>
    <w:rsid w:val="00795E20"/>
    <w:rsid w:val="00796787"/>
    <w:rsid w:val="007975BD"/>
    <w:rsid w:val="007979AB"/>
    <w:rsid w:val="00797B7E"/>
    <w:rsid w:val="007A05A2"/>
    <w:rsid w:val="007A0DFC"/>
    <w:rsid w:val="007A10D6"/>
    <w:rsid w:val="007A12EE"/>
    <w:rsid w:val="007A138C"/>
    <w:rsid w:val="007A1834"/>
    <w:rsid w:val="007A1856"/>
    <w:rsid w:val="007A1E52"/>
    <w:rsid w:val="007A2497"/>
    <w:rsid w:val="007A2A4D"/>
    <w:rsid w:val="007A2A5A"/>
    <w:rsid w:val="007A31B2"/>
    <w:rsid w:val="007A3629"/>
    <w:rsid w:val="007A385C"/>
    <w:rsid w:val="007A38F5"/>
    <w:rsid w:val="007A3D24"/>
    <w:rsid w:val="007A4860"/>
    <w:rsid w:val="007A4CAF"/>
    <w:rsid w:val="007A4F7B"/>
    <w:rsid w:val="007A61E4"/>
    <w:rsid w:val="007A6668"/>
    <w:rsid w:val="007A704A"/>
    <w:rsid w:val="007A7242"/>
    <w:rsid w:val="007B0222"/>
    <w:rsid w:val="007B036E"/>
    <w:rsid w:val="007B0851"/>
    <w:rsid w:val="007B12B0"/>
    <w:rsid w:val="007B1392"/>
    <w:rsid w:val="007B1785"/>
    <w:rsid w:val="007B215A"/>
    <w:rsid w:val="007B22DC"/>
    <w:rsid w:val="007B230A"/>
    <w:rsid w:val="007B24F0"/>
    <w:rsid w:val="007B2A73"/>
    <w:rsid w:val="007B34DC"/>
    <w:rsid w:val="007B3A98"/>
    <w:rsid w:val="007B4008"/>
    <w:rsid w:val="007B49C4"/>
    <w:rsid w:val="007B4D74"/>
    <w:rsid w:val="007B4DC6"/>
    <w:rsid w:val="007B5132"/>
    <w:rsid w:val="007B69B8"/>
    <w:rsid w:val="007B69E8"/>
    <w:rsid w:val="007B6C17"/>
    <w:rsid w:val="007B6CF7"/>
    <w:rsid w:val="007B743C"/>
    <w:rsid w:val="007C009E"/>
    <w:rsid w:val="007C0165"/>
    <w:rsid w:val="007C048B"/>
    <w:rsid w:val="007C0508"/>
    <w:rsid w:val="007C057E"/>
    <w:rsid w:val="007C1541"/>
    <w:rsid w:val="007C19DF"/>
    <w:rsid w:val="007C25F8"/>
    <w:rsid w:val="007C2F98"/>
    <w:rsid w:val="007C44DC"/>
    <w:rsid w:val="007C4545"/>
    <w:rsid w:val="007C45F7"/>
    <w:rsid w:val="007C46D1"/>
    <w:rsid w:val="007C47C2"/>
    <w:rsid w:val="007C4822"/>
    <w:rsid w:val="007C491B"/>
    <w:rsid w:val="007C4DEF"/>
    <w:rsid w:val="007C5468"/>
    <w:rsid w:val="007C55F1"/>
    <w:rsid w:val="007C58AB"/>
    <w:rsid w:val="007C6148"/>
    <w:rsid w:val="007C6900"/>
    <w:rsid w:val="007C69A9"/>
    <w:rsid w:val="007C6C60"/>
    <w:rsid w:val="007C6D07"/>
    <w:rsid w:val="007C7039"/>
    <w:rsid w:val="007C745C"/>
    <w:rsid w:val="007C7578"/>
    <w:rsid w:val="007C7C53"/>
    <w:rsid w:val="007C7E7C"/>
    <w:rsid w:val="007C7F4C"/>
    <w:rsid w:val="007D065E"/>
    <w:rsid w:val="007D0A94"/>
    <w:rsid w:val="007D0B22"/>
    <w:rsid w:val="007D0BD6"/>
    <w:rsid w:val="007D0D5B"/>
    <w:rsid w:val="007D1258"/>
    <w:rsid w:val="007D143D"/>
    <w:rsid w:val="007D1B92"/>
    <w:rsid w:val="007D240D"/>
    <w:rsid w:val="007D25B9"/>
    <w:rsid w:val="007D29AD"/>
    <w:rsid w:val="007D2BD3"/>
    <w:rsid w:val="007D2BE8"/>
    <w:rsid w:val="007D3066"/>
    <w:rsid w:val="007D36F6"/>
    <w:rsid w:val="007D421B"/>
    <w:rsid w:val="007D4490"/>
    <w:rsid w:val="007D4579"/>
    <w:rsid w:val="007D51EB"/>
    <w:rsid w:val="007D58BB"/>
    <w:rsid w:val="007D6835"/>
    <w:rsid w:val="007D6A93"/>
    <w:rsid w:val="007D7CDE"/>
    <w:rsid w:val="007D7DC7"/>
    <w:rsid w:val="007D7EFB"/>
    <w:rsid w:val="007E01AF"/>
    <w:rsid w:val="007E0772"/>
    <w:rsid w:val="007E0D31"/>
    <w:rsid w:val="007E0E04"/>
    <w:rsid w:val="007E0EF9"/>
    <w:rsid w:val="007E1FC2"/>
    <w:rsid w:val="007E21D9"/>
    <w:rsid w:val="007E2BDD"/>
    <w:rsid w:val="007E3313"/>
    <w:rsid w:val="007E45CA"/>
    <w:rsid w:val="007E48C0"/>
    <w:rsid w:val="007E4967"/>
    <w:rsid w:val="007E4DA9"/>
    <w:rsid w:val="007E5885"/>
    <w:rsid w:val="007E5A9D"/>
    <w:rsid w:val="007E61B7"/>
    <w:rsid w:val="007E64FF"/>
    <w:rsid w:val="007E6A29"/>
    <w:rsid w:val="007E6F62"/>
    <w:rsid w:val="007E6FEA"/>
    <w:rsid w:val="007E7C7B"/>
    <w:rsid w:val="007E7E0F"/>
    <w:rsid w:val="007E7F8F"/>
    <w:rsid w:val="007F015E"/>
    <w:rsid w:val="007F1160"/>
    <w:rsid w:val="007F19B9"/>
    <w:rsid w:val="007F21B0"/>
    <w:rsid w:val="007F2773"/>
    <w:rsid w:val="007F2DE9"/>
    <w:rsid w:val="007F2E07"/>
    <w:rsid w:val="007F341B"/>
    <w:rsid w:val="007F34E7"/>
    <w:rsid w:val="007F3682"/>
    <w:rsid w:val="007F3AA2"/>
    <w:rsid w:val="007F3B45"/>
    <w:rsid w:val="007F3E3E"/>
    <w:rsid w:val="007F3E43"/>
    <w:rsid w:val="007F4A9E"/>
    <w:rsid w:val="007F4ABC"/>
    <w:rsid w:val="007F4D45"/>
    <w:rsid w:val="007F510F"/>
    <w:rsid w:val="007F545B"/>
    <w:rsid w:val="007F59B2"/>
    <w:rsid w:val="007F6607"/>
    <w:rsid w:val="007F7865"/>
    <w:rsid w:val="007F7D7E"/>
    <w:rsid w:val="007F7E6C"/>
    <w:rsid w:val="007F7FB3"/>
    <w:rsid w:val="0080026A"/>
    <w:rsid w:val="00800340"/>
    <w:rsid w:val="00800953"/>
    <w:rsid w:val="00801255"/>
    <w:rsid w:val="0080197B"/>
    <w:rsid w:val="00801C1F"/>
    <w:rsid w:val="00801C4F"/>
    <w:rsid w:val="008021D3"/>
    <w:rsid w:val="00802849"/>
    <w:rsid w:val="00802971"/>
    <w:rsid w:val="008038E3"/>
    <w:rsid w:val="008038F6"/>
    <w:rsid w:val="008040C5"/>
    <w:rsid w:val="00804558"/>
    <w:rsid w:val="00804712"/>
    <w:rsid w:val="008047AE"/>
    <w:rsid w:val="00804B21"/>
    <w:rsid w:val="00805483"/>
    <w:rsid w:val="008054D1"/>
    <w:rsid w:val="0080585D"/>
    <w:rsid w:val="00805D6F"/>
    <w:rsid w:val="00806273"/>
    <w:rsid w:val="0080661F"/>
    <w:rsid w:val="008067A6"/>
    <w:rsid w:val="00806EFD"/>
    <w:rsid w:val="00807074"/>
    <w:rsid w:val="00807E43"/>
    <w:rsid w:val="00807F69"/>
    <w:rsid w:val="00810368"/>
    <w:rsid w:val="008108B5"/>
    <w:rsid w:val="00810BE7"/>
    <w:rsid w:val="00811336"/>
    <w:rsid w:val="0081165D"/>
    <w:rsid w:val="00811B28"/>
    <w:rsid w:val="00812862"/>
    <w:rsid w:val="00812A7A"/>
    <w:rsid w:val="00812B10"/>
    <w:rsid w:val="00812DC8"/>
    <w:rsid w:val="0081362B"/>
    <w:rsid w:val="0081450B"/>
    <w:rsid w:val="0081467F"/>
    <w:rsid w:val="00815339"/>
    <w:rsid w:val="0081591F"/>
    <w:rsid w:val="00815A99"/>
    <w:rsid w:val="00815E5B"/>
    <w:rsid w:val="008160D1"/>
    <w:rsid w:val="008162B3"/>
    <w:rsid w:val="0081640D"/>
    <w:rsid w:val="0081687A"/>
    <w:rsid w:val="008169A1"/>
    <w:rsid w:val="00820160"/>
    <w:rsid w:val="0082022B"/>
    <w:rsid w:val="0082041D"/>
    <w:rsid w:val="00820C3D"/>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57E8"/>
    <w:rsid w:val="008262BC"/>
    <w:rsid w:val="008266A2"/>
    <w:rsid w:val="008267AE"/>
    <w:rsid w:val="008271AC"/>
    <w:rsid w:val="00830B33"/>
    <w:rsid w:val="0083118A"/>
    <w:rsid w:val="00831784"/>
    <w:rsid w:val="00832727"/>
    <w:rsid w:val="008337C1"/>
    <w:rsid w:val="00834F23"/>
    <w:rsid w:val="00835303"/>
    <w:rsid w:val="008353B6"/>
    <w:rsid w:val="00836A67"/>
    <w:rsid w:val="00836CEB"/>
    <w:rsid w:val="00836F42"/>
    <w:rsid w:val="00840C84"/>
    <w:rsid w:val="00840EAF"/>
    <w:rsid w:val="008416BF"/>
    <w:rsid w:val="008416FD"/>
    <w:rsid w:val="0084188F"/>
    <w:rsid w:val="00841946"/>
    <w:rsid w:val="00842611"/>
    <w:rsid w:val="00842659"/>
    <w:rsid w:val="0084293A"/>
    <w:rsid w:val="00842C44"/>
    <w:rsid w:val="00842ECE"/>
    <w:rsid w:val="0084354C"/>
    <w:rsid w:val="0084375D"/>
    <w:rsid w:val="0084416F"/>
    <w:rsid w:val="00844462"/>
    <w:rsid w:val="008449FE"/>
    <w:rsid w:val="00844D8D"/>
    <w:rsid w:val="00845515"/>
    <w:rsid w:val="00845520"/>
    <w:rsid w:val="008459B7"/>
    <w:rsid w:val="00845FC4"/>
    <w:rsid w:val="008461B0"/>
    <w:rsid w:val="00846C9F"/>
    <w:rsid w:val="00846D16"/>
    <w:rsid w:val="00846F4C"/>
    <w:rsid w:val="0085044B"/>
    <w:rsid w:val="00850E2D"/>
    <w:rsid w:val="00850EE1"/>
    <w:rsid w:val="0085165B"/>
    <w:rsid w:val="0085179C"/>
    <w:rsid w:val="008518FA"/>
    <w:rsid w:val="00851903"/>
    <w:rsid w:val="00851B3F"/>
    <w:rsid w:val="00851DCB"/>
    <w:rsid w:val="00851E0C"/>
    <w:rsid w:val="00851F5F"/>
    <w:rsid w:val="00852142"/>
    <w:rsid w:val="0085278F"/>
    <w:rsid w:val="008528CF"/>
    <w:rsid w:val="00852A3A"/>
    <w:rsid w:val="00853510"/>
    <w:rsid w:val="00853E5B"/>
    <w:rsid w:val="00854123"/>
    <w:rsid w:val="0085429D"/>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1EC4"/>
    <w:rsid w:val="00862330"/>
    <w:rsid w:val="0086254A"/>
    <w:rsid w:val="0086264B"/>
    <w:rsid w:val="008626E9"/>
    <w:rsid w:val="008626EB"/>
    <w:rsid w:val="00862EFD"/>
    <w:rsid w:val="008638FB"/>
    <w:rsid w:val="0086444C"/>
    <w:rsid w:val="008644B1"/>
    <w:rsid w:val="00864768"/>
    <w:rsid w:val="008658AB"/>
    <w:rsid w:val="00865B18"/>
    <w:rsid w:val="00865DAD"/>
    <w:rsid w:val="00865FCE"/>
    <w:rsid w:val="0086672E"/>
    <w:rsid w:val="00866CF2"/>
    <w:rsid w:val="008675EC"/>
    <w:rsid w:val="008679CE"/>
    <w:rsid w:val="00867B12"/>
    <w:rsid w:val="00867DA7"/>
    <w:rsid w:val="008705A8"/>
    <w:rsid w:val="008718FC"/>
    <w:rsid w:val="00871CC2"/>
    <w:rsid w:val="00871F4F"/>
    <w:rsid w:val="0087200D"/>
    <w:rsid w:val="00872131"/>
    <w:rsid w:val="008723B8"/>
    <w:rsid w:val="008725F5"/>
    <w:rsid w:val="0087282A"/>
    <w:rsid w:val="00873147"/>
    <w:rsid w:val="0087357A"/>
    <w:rsid w:val="00873664"/>
    <w:rsid w:val="00873C1E"/>
    <w:rsid w:val="00873CD6"/>
    <w:rsid w:val="00873DE6"/>
    <w:rsid w:val="00873FBF"/>
    <w:rsid w:val="00874178"/>
    <w:rsid w:val="00874272"/>
    <w:rsid w:val="008743DF"/>
    <w:rsid w:val="00874C66"/>
    <w:rsid w:val="00874F67"/>
    <w:rsid w:val="0087579C"/>
    <w:rsid w:val="00875CC0"/>
    <w:rsid w:val="00875F4F"/>
    <w:rsid w:val="008762D8"/>
    <w:rsid w:val="008772D9"/>
    <w:rsid w:val="00877B29"/>
    <w:rsid w:val="008808B9"/>
    <w:rsid w:val="00880B30"/>
    <w:rsid w:val="00880B6E"/>
    <w:rsid w:val="00880F1D"/>
    <w:rsid w:val="0088172A"/>
    <w:rsid w:val="00881D54"/>
    <w:rsid w:val="00881F90"/>
    <w:rsid w:val="008851C4"/>
    <w:rsid w:val="0088541F"/>
    <w:rsid w:val="00885696"/>
    <w:rsid w:val="0088570A"/>
    <w:rsid w:val="00885E9D"/>
    <w:rsid w:val="0088635B"/>
    <w:rsid w:val="0088636E"/>
    <w:rsid w:val="008864A7"/>
    <w:rsid w:val="0088666A"/>
    <w:rsid w:val="0088688A"/>
    <w:rsid w:val="00886A9E"/>
    <w:rsid w:val="00886DC9"/>
    <w:rsid w:val="00886EC7"/>
    <w:rsid w:val="00887184"/>
    <w:rsid w:val="00887877"/>
    <w:rsid w:val="008879EA"/>
    <w:rsid w:val="00890139"/>
    <w:rsid w:val="0089160E"/>
    <w:rsid w:val="008921B1"/>
    <w:rsid w:val="00892687"/>
    <w:rsid w:val="00893386"/>
    <w:rsid w:val="0089351C"/>
    <w:rsid w:val="0089363C"/>
    <w:rsid w:val="00893657"/>
    <w:rsid w:val="00893671"/>
    <w:rsid w:val="008941FB"/>
    <w:rsid w:val="008943D1"/>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AA8"/>
    <w:rsid w:val="008A23D3"/>
    <w:rsid w:val="008A2545"/>
    <w:rsid w:val="008A2636"/>
    <w:rsid w:val="008A2B22"/>
    <w:rsid w:val="008A35DB"/>
    <w:rsid w:val="008A3AF9"/>
    <w:rsid w:val="008A3FBE"/>
    <w:rsid w:val="008A4013"/>
    <w:rsid w:val="008A46A0"/>
    <w:rsid w:val="008A493B"/>
    <w:rsid w:val="008A4C9C"/>
    <w:rsid w:val="008A6041"/>
    <w:rsid w:val="008A60F8"/>
    <w:rsid w:val="008A6570"/>
    <w:rsid w:val="008A69FE"/>
    <w:rsid w:val="008A6EC7"/>
    <w:rsid w:val="008A6F36"/>
    <w:rsid w:val="008A7286"/>
    <w:rsid w:val="008A7346"/>
    <w:rsid w:val="008A7B50"/>
    <w:rsid w:val="008B00E5"/>
    <w:rsid w:val="008B0641"/>
    <w:rsid w:val="008B0EB7"/>
    <w:rsid w:val="008B138E"/>
    <w:rsid w:val="008B1C78"/>
    <w:rsid w:val="008B1F87"/>
    <w:rsid w:val="008B28BD"/>
    <w:rsid w:val="008B2990"/>
    <w:rsid w:val="008B2E96"/>
    <w:rsid w:val="008B2F53"/>
    <w:rsid w:val="008B3006"/>
    <w:rsid w:val="008B3139"/>
    <w:rsid w:val="008B3B50"/>
    <w:rsid w:val="008B3D47"/>
    <w:rsid w:val="008B44CB"/>
    <w:rsid w:val="008B46D2"/>
    <w:rsid w:val="008B4BCF"/>
    <w:rsid w:val="008B4FB7"/>
    <w:rsid w:val="008B5253"/>
    <w:rsid w:val="008B53B8"/>
    <w:rsid w:val="008B53D8"/>
    <w:rsid w:val="008B63BE"/>
    <w:rsid w:val="008B640E"/>
    <w:rsid w:val="008B6505"/>
    <w:rsid w:val="008B688D"/>
    <w:rsid w:val="008B698F"/>
    <w:rsid w:val="008B6C72"/>
    <w:rsid w:val="008B70EE"/>
    <w:rsid w:val="008B715C"/>
    <w:rsid w:val="008B75B8"/>
    <w:rsid w:val="008B79A9"/>
    <w:rsid w:val="008C07A1"/>
    <w:rsid w:val="008C088F"/>
    <w:rsid w:val="008C08EA"/>
    <w:rsid w:val="008C0EAD"/>
    <w:rsid w:val="008C1442"/>
    <w:rsid w:val="008C1693"/>
    <w:rsid w:val="008C19D9"/>
    <w:rsid w:val="008C1A5E"/>
    <w:rsid w:val="008C1A81"/>
    <w:rsid w:val="008C29FE"/>
    <w:rsid w:val="008C2F99"/>
    <w:rsid w:val="008C32CA"/>
    <w:rsid w:val="008C3967"/>
    <w:rsid w:val="008C431E"/>
    <w:rsid w:val="008C54BD"/>
    <w:rsid w:val="008C54C4"/>
    <w:rsid w:val="008C6056"/>
    <w:rsid w:val="008C6628"/>
    <w:rsid w:val="008C6717"/>
    <w:rsid w:val="008C69C9"/>
    <w:rsid w:val="008C6E38"/>
    <w:rsid w:val="008C6F75"/>
    <w:rsid w:val="008C7C18"/>
    <w:rsid w:val="008C7CC4"/>
    <w:rsid w:val="008D047D"/>
    <w:rsid w:val="008D0B4C"/>
    <w:rsid w:val="008D14C4"/>
    <w:rsid w:val="008D1964"/>
    <w:rsid w:val="008D221A"/>
    <w:rsid w:val="008D24D6"/>
    <w:rsid w:val="008D24E1"/>
    <w:rsid w:val="008D30DF"/>
    <w:rsid w:val="008D369E"/>
    <w:rsid w:val="008D3E6A"/>
    <w:rsid w:val="008D53E2"/>
    <w:rsid w:val="008D5908"/>
    <w:rsid w:val="008D5AF1"/>
    <w:rsid w:val="008D60A9"/>
    <w:rsid w:val="008D6A6E"/>
    <w:rsid w:val="008D781F"/>
    <w:rsid w:val="008D7DBE"/>
    <w:rsid w:val="008D7FB9"/>
    <w:rsid w:val="008E02B7"/>
    <w:rsid w:val="008E0DF6"/>
    <w:rsid w:val="008E20BE"/>
    <w:rsid w:val="008E241B"/>
    <w:rsid w:val="008E27A1"/>
    <w:rsid w:val="008E29EC"/>
    <w:rsid w:val="008E2AC1"/>
    <w:rsid w:val="008E3096"/>
    <w:rsid w:val="008E330C"/>
    <w:rsid w:val="008E332F"/>
    <w:rsid w:val="008E35FC"/>
    <w:rsid w:val="008E4114"/>
    <w:rsid w:val="008E45EA"/>
    <w:rsid w:val="008E4A1A"/>
    <w:rsid w:val="008E5E01"/>
    <w:rsid w:val="008E6093"/>
    <w:rsid w:val="008E659F"/>
    <w:rsid w:val="008E681C"/>
    <w:rsid w:val="008E687D"/>
    <w:rsid w:val="008E69A3"/>
    <w:rsid w:val="008E7CC9"/>
    <w:rsid w:val="008F02A1"/>
    <w:rsid w:val="008F0E69"/>
    <w:rsid w:val="008F1212"/>
    <w:rsid w:val="008F12FF"/>
    <w:rsid w:val="008F1E55"/>
    <w:rsid w:val="008F2840"/>
    <w:rsid w:val="008F2B5F"/>
    <w:rsid w:val="008F2B79"/>
    <w:rsid w:val="008F3D3E"/>
    <w:rsid w:val="008F3F31"/>
    <w:rsid w:val="008F41B4"/>
    <w:rsid w:val="008F4655"/>
    <w:rsid w:val="008F4779"/>
    <w:rsid w:val="008F542B"/>
    <w:rsid w:val="008F5670"/>
    <w:rsid w:val="008F599F"/>
    <w:rsid w:val="008F63DF"/>
    <w:rsid w:val="008F64E5"/>
    <w:rsid w:val="008F677E"/>
    <w:rsid w:val="008F74F7"/>
    <w:rsid w:val="008F75CD"/>
    <w:rsid w:val="008F7C28"/>
    <w:rsid w:val="0090034D"/>
    <w:rsid w:val="00900D91"/>
    <w:rsid w:val="00900EC7"/>
    <w:rsid w:val="00900FFC"/>
    <w:rsid w:val="0090114C"/>
    <w:rsid w:val="009011F9"/>
    <w:rsid w:val="00901244"/>
    <w:rsid w:val="00901979"/>
    <w:rsid w:val="00902357"/>
    <w:rsid w:val="0090242A"/>
    <w:rsid w:val="0090289A"/>
    <w:rsid w:val="00902A3A"/>
    <w:rsid w:val="00902C85"/>
    <w:rsid w:val="009030F7"/>
    <w:rsid w:val="009034D9"/>
    <w:rsid w:val="00903D45"/>
    <w:rsid w:val="0090426B"/>
    <w:rsid w:val="009046C9"/>
    <w:rsid w:val="009046F1"/>
    <w:rsid w:val="00904883"/>
    <w:rsid w:val="00904B0A"/>
    <w:rsid w:val="00904F84"/>
    <w:rsid w:val="009055DD"/>
    <w:rsid w:val="0090616A"/>
    <w:rsid w:val="00906177"/>
    <w:rsid w:val="00906527"/>
    <w:rsid w:val="00906BD9"/>
    <w:rsid w:val="00906EA0"/>
    <w:rsid w:val="00907F4C"/>
    <w:rsid w:val="0091006A"/>
    <w:rsid w:val="00910995"/>
    <w:rsid w:val="00910B57"/>
    <w:rsid w:val="0091128D"/>
    <w:rsid w:val="0091148A"/>
    <w:rsid w:val="00912347"/>
    <w:rsid w:val="0091268D"/>
    <w:rsid w:val="009129C1"/>
    <w:rsid w:val="009137B3"/>
    <w:rsid w:val="00913B74"/>
    <w:rsid w:val="00913EBB"/>
    <w:rsid w:val="009141BB"/>
    <w:rsid w:val="00914B55"/>
    <w:rsid w:val="00914DC4"/>
    <w:rsid w:val="00915329"/>
    <w:rsid w:val="0091588C"/>
    <w:rsid w:val="00915DB5"/>
    <w:rsid w:val="00915DF4"/>
    <w:rsid w:val="00916068"/>
    <w:rsid w:val="00916BF5"/>
    <w:rsid w:val="00916CCB"/>
    <w:rsid w:val="00917D81"/>
    <w:rsid w:val="00917DB8"/>
    <w:rsid w:val="009200F8"/>
    <w:rsid w:val="00920EC8"/>
    <w:rsid w:val="00921102"/>
    <w:rsid w:val="00921305"/>
    <w:rsid w:val="00921497"/>
    <w:rsid w:val="00921783"/>
    <w:rsid w:val="009217D9"/>
    <w:rsid w:val="00921AC8"/>
    <w:rsid w:val="0092206F"/>
    <w:rsid w:val="00922482"/>
    <w:rsid w:val="00922A2B"/>
    <w:rsid w:val="009249E3"/>
    <w:rsid w:val="00924A6C"/>
    <w:rsid w:val="00924AED"/>
    <w:rsid w:val="00924ED4"/>
    <w:rsid w:val="00924F63"/>
    <w:rsid w:val="00926543"/>
    <w:rsid w:val="00926A6A"/>
    <w:rsid w:val="009271AB"/>
    <w:rsid w:val="00927281"/>
    <w:rsid w:val="009273B8"/>
    <w:rsid w:val="00927A20"/>
    <w:rsid w:val="00930298"/>
    <w:rsid w:val="009302A6"/>
    <w:rsid w:val="00930D15"/>
    <w:rsid w:val="00931325"/>
    <w:rsid w:val="009319DC"/>
    <w:rsid w:val="00931AAD"/>
    <w:rsid w:val="00931E6D"/>
    <w:rsid w:val="0093286C"/>
    <w:rsid w:val="00932B97"/>
    <w:rsid w:val="00932D04"/>
    <w:rsid w:val="00932E9E"/>
    <w:rsid w:val="009333C0"/>
    <w:rsid w:val="00933B8A"/>
    <w:rsid w:val="00934141"/>
    <w:rsid w:val="009341AA"/>
    <w:rsid w:val="0093429A"/>
    <w:rsid w:val="0093518A"/>
    <w:rsid w:val="009352D3"/>
    <w:rsid w:val="009355BB"/>
    <w:rsid w:val="00935789"/>
    <w:rsid w:val="00935818"/>
    <w:rsid w:val="009359C5"/>
    <w:rsid w:val="00935CFA"/>
    <w:rsid w:val="00936075"/>
    <w:rsid w:val="00936157"/>
    <w:rsid w:val="009361E8"/>
    <w:rsid w:val="00936247"/>
    <w:rsid w:val="00936501"/>
    <w:rsid w:val="009366AD"/>
    <w:rsid w:val="009377A1"/>
    <w:rsid w:val="00940850"/>
    <w:rsid w:val="00940B1D"/>
    <w:rsid w:val="0094243B"/>
    <w:rsid w:val="009425EB"/>
    <w:rsid w:val="009428A4"/>
    <w:rsid w:val="00943157"/>
    <w:rsid w:val="0094368C"/>
    <w:rsid w:val="00943893"/>
    <w:rsid w:val="00943B61"/>
    <w:rsid w:val="00944312"/>
    <w:rsid w:val="0094432A"/>
    <w:rsid w:val="009443DC"/>
    <w:rsid w:val="00944AE2"/>
    <w:rsid w:val="0094526B"/>
    <w:rsid w:val="009456EB"/>
    <w:rsid w:val="00945E7E"/>
    <w:rsid w:val="00945E8F"/>
    <w:rsid w:val="009463FD"/>
    <w:rsid w:val="009467FD"/>
    <w:rsid w:val="00946905"/>
    <w:rsid w:val="00946D2E"/>
    <w:rsid w:val="00946E64"/>
    <w:rsid w:val="009472F6"/>
    <w:rsid w:val="0094783F"/>
    <w:rsid w:val="00950B18"/>
    <w:rsid w:val="00950C55"/>
    <w:rsid w:val="00950CB3"/>
    <w:rsid w:val="00952237"/>
    <w:rsid w:val="0095267E"/>
    <w:rsid w:val="00952EBB"/>
    <w:rsid w:val="00952F24"/>
    <w:rsid w:val="00952FD9"/>
    <w:rsid w:val="0095370E"/>
    <w:rsid w:val="00953B5D"/>
    <w:rsid w:val="00953D3D"/>
    <w:rsid w:val="00953F68"/>
    <w:rsid w:val="00954231"/>
    <w:rsid w:val="009543D8"/>
    <w:rsid w:val="009545D6"/>
    <w:rsid w:val="00954608"/>
    <w:rsid w:val="00954F67"/>
    <w:rsid w:val="0095581C"/>
    <w:rsid w:val="00955AA9"/>
    <w:rsid w:val="00955AB2"/>
    <w:rsid w:val="00955E60"/>
    <w:rsid w:val="00955EC8"/>
    <w:rsid w:val="009567F5"/>
    <w:rsid w:val="0095699A"/>
    <w:rsid w:val="00956B34"/>
    <w:rsid w:val="0095702D"/>
    <w:rsid w:val="0095718C"/>
    <w:rsid w:val="009571A6"/>
    <w:rsid w:val="0095752A"/>
    <w:rsid w:val="009577C1"/>
    <w:rsid w:val="009602BA"/>
    <w:rsid w:val="00960D3A"/>
    <w:rsid w:val="009615D7"/>
    <w:rsid w:val="009624CE"/>
    <w:rsid w:val="00962D17"/>
    <w:rsid w:val="00963D17"/>
    <w:rsid w:val="00963D45"/>
    <w:rsid w:val="009640B5"/>
    <w:rsid w:val="00964459"/>
    <w:rsid w:val="009657D5"/>
    <w:rsid w:val="00965F9F"/>
    <w:rsid w:val="00966141"/>
    <w:rsid w:val="0096620D"/>
    <w:rsid w:val="009662EC"/>
    <w:rsid w:val="00966611"/>
    <w:rsid w:val="0096661F"/>
    <w:rsid w:val="00966833"/>
    <w:rsid w:val="009669CC"/>
    <w:rsid w:val="00966C18"/>
    <w:rsid w:val="00967517"/>
    <w:rsid w:val="009675EB"/>
    <w:rsid w:val="00967655"/>
    <w:rsid w:val="009679FE"/>
    <w:rsid w:val="009706DC"/>
    <w:rsid w:val="00970E13"/>
    <w:rsid w:val="00970F12"/>
    <w:rsid w:val="009710BF"/>
    <w:rsid w:val="00971874"/>
    <w:rsid w:val="00971F83"/>
    <w:rsid w:val="00972061"/>
    <w:rsid w:val="0097245C"/>
    <w:rsid w:val="009725FE"/>
    <w:rsid w:val="0097282B"/>
    <w:rsid w:val="00972DAC"/>
    <w:rsid w:val="00973A35"/>
    <w:rsid w:val="00974A1E"/>
    <w:rsid w:val="0097559A"/>
    <w:rsid w:val="009759FA"/>
    <w:rsid w:val="00975D48"/>
    <w:rsid w:val="00976546"/>
    <w:rsid w:val="009765F1"/>
    <w:rsid w:val="00976FCF"/>
    <w:rsid w:val="00980BAC"/>
    <w:rsid w:val="00980C22"/>
    <w:rsid w:val="00980DF0"/>
    <w:rsid w:val="00980F3F"/>
    <w:rsid w:val="00981D1C"/>
    <w:rsid w:val="00982214"/>
    <w:rsid w:val="009823D4"/>
    <w:rsid w:val="00982474"/>
    <w:rsid w:val="00982E9C"/>
    <w:rsid w:val="00983285"/>
    <w:rsid w:val="0098350A"/>
    <w:rsid w:val="00983F25"/>
    <w:rsid w:val="00984672"/>
    <w:rsid w:val="00984F97"/>
    <w:rsid w:val="0098569D"/>
    <w:rsid w:val="00985A09"/>
    <w:rsid w:val="00986277"/>
    <w:rsid w:val="009866A3"/>
    <w:rsid w:val="0098693D"/>
    <w:rsid w:val="00986B79"/>
    <w:rsid w:val="00986D0D"/>
    <w:rsid w:val="009871C7"/>
    <w:rsid w:val="0099011F"/>
    <w:rsid w:val="00990343"/>
    <w:rsid w:val="009905E1"/>
    <w:rsid w:val="0099064C"/>
    <w:rsid w:val="0099078A"/>
    <w:rsid w:val="0099097F"/>
    <w:rsid w:val="00990C73"/>
    <w:rsid w:val="009916FA"/>
    <w:rsid w:val="00991974"/>
    <w:rsid w:val="00992097"/>
    <w:rsid w:val="00992869"/>
    <w:rsid w:val="00992914"/>
    <w:rsid w:val="00992C47"/>
    <w:rsid w:val="00993776"/>
    <w:rsid w:val="00993832"/>
    <w:rsid w:val="009938CB"/>
    <w:rsid w:val="00993F15"/>
    <w:rsid w:val="009944B9"/>
    <w:rsid w:val="00994587"/>
    <w:rsid w:val="009947D5"/>
    <w:rsid w:val="00994B69"/>
    <w:rsid w:val="00994E90"/>
    <w:rsid w:val="0099551B"/>
    <w:rsid w:val="009955E2"/>
    <w:rsid w:val="00995629"/>
    <w:rsid w:val="009959A5"/>
    <w:rsid w:val="00995B64"/>
    <w:rsid w:val="00995C16"/>
    <w:rsid w:val="0099625A"/>
    <w:rsid w:val="0099635A"/>
    <w:rsid w:val="009965BC"/>
    <w:rsid w:val="0099662E"/>
    <w:rsid w:val="00997258"/>
    <w:rsid w:val="00997C19"/>
    <w:rsid w:val="009A0415"/>
    <w:rsid w:val="009A04CD"/>
    <w:rsid w:val="009A0D6F"/>
    <w:rsid w:val="009A177E"/>
    <w:rsid w:val="009A1AE9"/>
    <w:rsid w:val="009A22E6"/>
    <w:rsid w:val="009A2486"/>
    <w:rsid w:val="009A2690"/>
    <w:rsid w:val="009A3307"/>
    <w:rsid w:val="009A3520"/>
    <w:rsid w:val="009A3547"/>
    <w:rsid w:val="009A39D1"/>
    <w:rsid w:val="009A39FF"/>
    <w:rsid w:val="009A3CB5"/>
    <w:rsid w:val="009A3EAF"/>
    <w:rsid w:val="009A3F33"/>
    <w:rsid w:val="009A4AA6"/>
    <w:rsid w:val="009A54D4"/>
    <w:rsid w:val="009A5501"/>
    <w:rsid w:val="009A5AE0"/>
    <w:rsid w:val="009A5C6C"/>
    <w:rsid w:val="009A6621"/>
    <w:rsid w:val="009A6AEA"/>
    <w:rsid w:val="009A6CC5"/>
    <w:rsid w:val="009A7AD0"/>
    <w:rsid w:val="009B05B4"/>
    <w:rsid w:val="009B1F3A"/>
    <w:rsid w:val="009B21AC"/>
    <w:rsid w:val="009B2766"/>
    <w:rsid w:val="009B32F0"/>
    <w:rsid w:val="009B3CEC"/>
    <w:rsid w:val="009B3EB4"/>
    <w:rsid w:val="009B3F21"/>
    <w:rsid w:val="009B42BE"/>
    <w:rsid w:val="009B4D23"/>
    <w:rsid w:val="009B5973"/>
    <w:rsid w:val="009B5B48"/>
    <w:rsid w:val="009B5EDD"/>
    <w:rsid w:val="009B62E6"/>
    <w:rsid w:val="009B67C4"/>
    <w:rsid w:val="009B6A3F"/>
    <w:rsid w:val="009B6C5A"/>
    <w:rsid w:val="009B71E1"/>
    <w:rsid w:val="009B7A0A"/>
    <w:rsid w:val="009C0448"/>
    <w:rsid w:val="009C0615"/>
    <w:rsid w:val="009C0CF8"/>
    <w:rsid w:val="009C0ED7"/>
    <w:rsid w:val="009C125A"/>
    <w:rsid w:val="009C1EB2"/>
    <w:rsid w:val="009C2675"/>
    <w:rsid w:val="009C2839"/>
    <w:rsid w:val="009C2DC4"/>
    <w:rsid w:val="009C3042"/>
    <w:rsid w:val="009C32C2"/>
    <w:rsid w:val="009C386A"/>
    <w:rsid w:val="009C3E76"/>
    <w:rsid w:val="009C3E9C"/>
    <w:rsid w:val="009C3EF2"/>
    <w:rsid w:val="009C43D6"/>
    <w:rsid w:val="009C4A32"/>
    <w:rsid w:val="009C5908"/>
    <w:rsid w:val="009C599C"/>
    <w:rsid w:val="009C63AB"/>
    <w:rsid w:val="009C6667"/>
    <w:rsid w:val="009C69D0"/>
    <w:rsid w:val="009C69F4"/>
    <w:rsid w:val="009C6AAC"/>
    <w:rsid w:val="009C7163"/>
    <w:rsid w:val="009C77A3"/>
    <w:rsid w:val="009D1082"/>
    <w:rsid w:val="009D10BE"/>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4E15"/>
    <w:rsid w:val="009D5106"/>
    <w:rsid w:val="009D5D42"/>
    <w:rsid w:val="009D66B9"/>
    <w:rsid w:val="009D6B77"/>
    <w:rsid w:val="009D6CE1"/>
    <w:rsid w:val="009E0AB5"/>
    <w:rsid w:val="009E12E3"/>
    <w:rsid w:val="009E14B2"/>
    <w:rsid w:val="009E1D15"/>
    <w:rsid w:val="009E1DFA"/>
    <w:rsid w:val="009E23ED"/>
    <w:rsid w:val="009E255E"/>
    <w:rsid w:val="009E26BC"/>
    <w:rsid w:val="009E322C"/>
    <w:rsid w:val="009E3352"/>
    <w:rsid w:val="009E3479"/>
    <w:rsid w:val="009E387D"/>
    <w:rsid w:val="009E453D"/>
    <w:rsid w:val="009E5013"/>
    <w:rsid w:val="009E526A"/>
    <w:rsid w:val="009E567C"/>
    <w:rsid w:val="009E56B0"/>
    <w:rsid w:val="009E5917"/>
    <w:rsid w:val="009E6223"/>
    <w:rsid w:val="009E665A"/>
    <w:rsid w:val="009E725F"/>
    <w:rsid w:val="009E79CF"/>
    <w:rsid w:val="009E7F2E"/>
    <w:rsid w:val="009F009C"/>
    <w:rsid w:val="009F0345"/>
    <w:rsid w:val="009F04F2"/>
    <w:rsid w:val="009F0A8F"/>
    <w:rsid w:val="009F231C"/>
    <w:rsid w:val="009F2512"/>
    <w:rsid w:val="009F2C7D"/>
    <w:rsid w:val="009F40CE"/>
    <w:rsid w:val="009F4CDA"/>
    <w:rsid w:val="009F59BF"/>
    <w:rsid w:val="009F5F68"/>
    <w:rsid w:val="009F70CE"/>
    <w:rsid w:val="009F776E"/>
    <w:rsid w:val="009F7FAE"/>
    <w:rsid w:val="00A00F42"/>
    <w:rsid w:val="00A01519"/>
    <w:rsid w:val="00A0195A"/>
    <w:rsid w:val="00A02D3C"/>
    <w:rsid w:val="00A032EA"/>
    <w:rsid w:val="00A034B9"/>
    <w:rsid w:val="00A0408F"/>
    <w:rsid w:val="00A04E68"/>
    <w:rsid w:val="00A05975"/>
    <w:rsid w:val="00A05EAA"/>
    <w:rsid w:val="00A0608D"/>
    <w:rsid w:val="00A060BE"/>
    <w:rsid w:val="00A0695E"/>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910"/>
    <w:rsid w:val="00A16B57"/>
    <w:rsid w:val="00A171BF"/>
    <w:rsid w:val="00A20207"/>
    <w:rsid w:val="00A20224"/>
    <w:rsid w:val="00A21424"/>
    <w:rsid w:val="00A21997"/>
    <w:rsid w:val="00A21E67"/>
    <w:rsid w:val="00A220FF"/>
    <w:rsid w:val="00A22EE6"/>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27EC4"/>
    <w:rsid w:val="00A30BC2"/>
    <w:rsid w:val="00A313B3"/>
    <w:rsid w:val="00A31CE5"/>
    <w:rsid w:val="00A31D00"/>
    <w:rsid w:val="00A32051"/>
    <w:rsid w:val="00A32AE0"/>
    <w:rsid w:val="00A32B77"/>
    <w:rsid w:val="00A32BB4"/>
    <w:rsid w:val="00A3367C"/>
    <w:rsid w:val="00A33BE0"/>
    <w:rsid w:val="00A33CCF"/>
    <w:rsid w:val="00A35D65"/>
    <w:rsid w:val="00A362D0"/>
    <w:rsid w:val="00A36CF6"/>
    <w:rsid w:val="00A36EC5"/>
    <w:rsid w:val="00A37703"/>
    <w:rsid w:val="00A37DDD"/>
    <w:rsid w:val="00A37EDA"/>
    <w:rsid w:val="00A4035D"/>
    <w:rsid w:val="00A40648"/>
    <w:rsid w:val="00A413A3"/>
    <w:rsid w:val="00A43248"/>
    <w:rsid w:val="00A43270"/>
    <w:rsid w:val="00A44C3B"/>
    <w:rsid w:val="00A4539E"/>
    <w:rsid w:val="00A46080"/>
    <w:rsid w:val="00A461CB"/>
    <w:rsid w:val="00A46252"/>
    <w:rsid w:val="00A46C6C"/>
    <w:rsid w:val="00A46EB1"/>
    <w:rsid w:val="00A4777E"/>
    <w:rsid w:val="00A47961"/>
    <w:rsid w:val="00A47A54"/>
    <w:rsid w:val="00A47C59"/>
    <w:rsid w:val="00A50FEC"/>
    <w:rsid w:val="00A5183F"/>
    <w:rsid w:val="00A51FC3"/>
    <w:rsid w:val="00A532FC"/>
    <w:rsid w:val="00A53624"/>
    <w:rsid w:val="00A54F72"/>
    <w:rsid w:val="00A565B6"/>
    <w:rsid w:val="00A567E2"/>
    <w:rsid w:val="00A56806"/>
    <w:rsid w:val="00A57008"/>
    <w:rsid w:val="00A57F15"/>
    <w:rsid w:val="00A60066"/>
    <w:rsid w:val="00A60146"/>
    <w:rsid w:val="00A60179"/>
    <w:rsid w:val="00A61782"/>
    <w:rsid w:val="00A61FDA"/>
    <w:rsid w:val="00A63850"/>
    <w:rsid w:val="00A64787"/>
    <w:rsid w:val="00A648E9"/>
    <w:rsid w:val="00A65C38"/>
    <w:rsid w:val="00A6654A"/>
    <w:rsid w:val="00A66C0D"/>
    <w:rsid w:val="00A6764D"/>
    <w:rsid w:val="00A67934"/>
    <w:rsid w:val="00A67D4A"/>
    <w:rsid w:val="00A703AE"/>
    <w:rsid w:val="00A70415"/>
    <w:rsid w:val="00A709AE"/>
    <w:rsid w:val="00A70DCB"/>
    <w:rsid w:val="00A70E5B"/>
    <w:rsid w:val="00A71FD1"/>
    <w:rsid w:val="00A720C2"/>
    <w:rsid w:val="00A7248F"/>
    <w:rsid w:val="00A726DC"/>
    <w:rsid w:val="00A72733"/>
    <w:rsid w:val="00A72BC8"/>
    <w:rsid w:val="00A72C04"/>
    <w:rsid w:val="00A72FE2"/>
    <w:rsid w:val="00A73341"/>
    <w:rsid w:val="00A748ED"/>
    <w:rsid w:val="00A75386"/>
    <w:rsid w:val="00A7593A"/>
    <w:rsid w:val="00A7597F"/>
    <w:rsid w:val="00A75D3F"/>
    <w:rsid w:val="00A768C8"/>
    <w:rsid w:val="00A76C21"/>
    <w:rsid w:val="00A77727"/>
    <w:rsid w:val="00A80DB3"/>
    <w:rsid w:val="00A811B7"/>
    <w:rsid w:val="00A8153C"/>
    <w:rsid w:val="00A8226A"/>
    <w:rsid w:val="00A82941"/>
    <w:rsid w:val="00A834D6"/>
    <w:rsid w:val="00A83DBC"/>
    <w:rsid w:val="00A84178"/>
    <w:rsid w:val="00A84746"/>
    <w:rsid w:val="00A847AE"/>
    <w:rsid w:val="00A84D2C"/>
    <w:rsid w:val="00A85084"/>
    <w:rsid w:val="00A855FE"/>
    <w:rsid w:val="00A85836"/>
    <w:rsid w:val="00A85B3E"/>
    <w:rsid w:val="00A85E79"/>
    <w:rsid w:val="00A85F29"/>
    <w:rsid w:val="00A8613B"/>
    <w:rsid w:val="00A86203"/>
    <w:rsid w:val="00A86D62"/>
    <w:rsid w:val="00A87740"/>
    <w:rsid w:val="00A87982"/>
    <w:rsid w:val="00A87C2F"/>
    <w:rsid w:val="00A904F2"/>
    <w:rsid w:val="00A90A9D"/>
    <w:rsid w:val="00A911A0"/>
    <w:rsid w:val="00A91363"/>
    <w:rsid w:val="00A91450"/>
    <w:rsid w:val="00A91B0D"/>
    <w:rsid w:val="00A91B63"/>
    <w:rsid w:val="00A920B1"/>
    <w:rsid w:val="00A92564"/>
    <w:rsid w:val="00A925A2"/>
    <w:rsid w:val="00A92954"/>
    <w:rsid w:val="00A92C54"/>
    <w:rsid w:val="00A92D1A"/>
    <w:rsid w:val="00A92DB9"/>
    <w:rsid w:val="00A93738"/>
    <w:rsid w:val="00A937B4"/>
    <w:rsid w:val="00A94084"/>
    <w:rsid w:val="00A9446E"/>
    <w:rsid w:val="00A94AD0"/>
    <w:rsid w:val="00A953A8"/>
    <w:rsid w:val="00A96852"/>
    <w:rsid w:val="00A96B2E"/>
    <w:rsid w:val="00A96C21"/>
    <w:rsid w:val="00A96D6C"/>
    <w:rsid w:val="00A9791D"/>
    <w:rsid w:val="00A97B20"/>
    <w:rsid w:val="00A97D4A"/>
    <w:rsid w:val="00A97DB8"/>
    <w:rsid w:val="00AA0209"/>
    <w:rsid w:val="00AA03A6"/>
    <w:rsid w:val="00AA0923"/>
    <w:rsid w:val="00AA1128"/>
    <w:rsid w:val="00AA1A7C"/>
    <w:rsid w:val="00AA1ADA"/>
    <w:rsid w:val="00AA1D26"/>
    <w:rsid w:val="00AA20B3"/>
    <w:rsid w:val="00AA2A7D"/>
    <w:rsid w:val="00AA2A95"/>
    <w:rsid w:val="00AA2ECC"/>
    <w:rsid w:val="00AA3495"/>
    <w:rsid w:val="00AA3A3E"/>
    <w:rsid w:val="00AA3B94"/>
    <w:rsid w:val="00AA3C94"/>
    <w:rsid w:val="00AA41D4"/>
    <w:rsid w:val="00AA4203"/>
    <w:rsid w:val="00AA4775"/>
    <w:rsid w:val="00AA488F"/>
    <w:rsid w:val="00AA5515"/>
    <w:rsid w:val="00AA553A"/>
    <w:rsid w:val="00AA567F"/>
    <w:rsid w:val="00AA583C"/>
    <w:rsid w:val="00AA65CF"/>
    <w:rsid w:val="00AA6A88"/>
    <w:rsid w:val="00AA6BC6"/>
    <w:rsid w:val="00AA6C0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0894"/>
    <w:rsid w:val="00AC1D3B"/>
    <w:rsid w:val="00AC1D7C"/>
    <w:rsid w:val="00AC226A"/>
    <w:rsid w:val="00AC246C"/>
    <w:rsid w:val="00AC26BF"/>
    <w:rsid w:val="00AC2FB2"/>
    <w:rsid w:val="00AC32FB"/>
    <w:rsid w:val="00AC34C0"/>
    <w:rsid w:val="00AC3ADE"/>
    <w:rsid w:val="00AC3F58"/>
    <w:rsid w:val="00AC4C92"/>
    <w:rsid w:val="00AC4E28"/>
    <w:rsid w:val="00AC4E71"/>
    <w:rsid w:val="00AC4F7E"/>
    <w:rsid w:val="00AC5700"/>
    <w:rsid w:val="00AC5A64"/>
    <w:rsid w:val="00AC7042"/>
    <w:rsid w:val="00AC752F"/>
    <w:rsid w:val="00AC7B8D"/>
    <w:rsid w:val="00AC7E49"/>
    <w:rsid w:val="00AD099F"/>
    <w:rsid w:val="00AD16B8"/>
    <w:rsid w:val="00AD1C10"/>
    <w:rsid w:val="00AD2565"/>
    <w:rsid w:val="00AD2CE1"/>
    <w:rsid w:val="00AD2E7B"/>
    <w:rsid w:val="00AD2F8F"/>
    <w:rsid w:val="00AD3685"/>
    <w:rsid w:val="00AD3798"/>
    <w:rsid w:val="00AD3F4F"/>
    <w:rsid w:val="00AD403C"/>
    <w:rsid w:val="00AD4153"/>
    <w:rsid w:val="00AD4838"/>
    <w:rsid w:val="00AD5420"/>
    <w:rsid w:val="00AD55ED"/>
    <w:rsid w:val="00AD56CF"/>
    <w:rsid w:val="00AD5DDB"/>
    <w:rsid w:val="00AD5E3E"/>
    <w:rsid w:val="00AD60B8"/>
    <w:rsid w:val="00AD60EF"/>
    <w:rsid w:val="00AD612C"/>
    <w:rsid w:val="00AD734C"/>
    <w:rsid w:val="00AD7922"/>
    <w:rsid w:val="00AE0413"/>
    <w:rsid w:val="00AE05BF"/>
    <w:rsid w:val="00AE07D2"/>
    <w:rsid w:val="00AE0D8D"/>
    <w:rsid w:val="00AE1EC6"/>
    <w:rsid w:val="00AE23C8"/>
    <w:rsid w:val="00AE265A"/>
    <w:rsid w:val="00AE308D"/>
    <w:rsid w:val="00AE36D1"/>
    <w:rsid w:val="00AE3DDB"/>
    <w:rsid w:val="00AE468E"/>
    <w:rsid w:val="00AE4A64"/>
    <w:rsid w:val="00AE5771"/>
    <w:rsid w:val="00AE59FC"/>
    <w:rsid w:val="00AE6914"/>
    <w:rsid w:val="00AE6AAF"/>
    <w:rsid w:val="00AE6E97"/>
    <w:rsid w:val="00AE758E"/>
    <w:rsid w:val="00AF059D"/>
    <w:rsid w:val="00AF077D"/>
    <w:rsid w:val="00AF0992"/>
    <w:rsid w:val="00AF0C7C"/>
    <w:rsid w:val="00AF0D62"/>
    <w:rsid w:val="00AF0EB3"/>
    <w:rsid w:val="00AF11F8"/>
    <w:rsid w:val="00AF1281"/>
    <w:rsid w:val="00AF14C8"/>
    <w:rsid w:val="00AF23D9"/>
    <w:rsid w:val="00AF290E"/>
    <w:rsid w:val="00AF29FA"/>
    <w:rsid w:val="00AF2CA1"/>
    <w:rsid w:val="00AF37D5"/>
    <w:rsid w:val="00AF381B"/>
    <w:rsid w:val="00AF3B84"/>
    <w:rsid w:val="00AF3F63"/>
    <w:rsid w:val="00AF4345"/>
    <w:rsid w:val="00AF463B"/>
    <w:rsid w:val="00AF4CC5"/>
    <w:rsid w:val="00AF4D6D"/>
    <w:rsid w:val="00AF5319"/>
    <w:rsid w:val="00AF608B"/>
    <w:rsid w:val="00AF6A59"/>
    <w:rsid w:val="00AF75A9"/>
    <w:rsid w:val="00AF7BDD"/>
    <w:rsid w:val="00B00F8C"/>
    <w:rsid w:val="00B00FEC"/>
    <w:rsid w:val="00B01693"/>
    <w:rsid w:val="00B0205C"/>
    <w:rsid w:val="00B02145"/>
    <w:rsid w:val="00B0256F"/>
    <w:rsid w:val="00B02F0C"/>
    <w:rsid w:val="00B03776"/>
    <w:rsid w:val="00B03ED8"/>
    <w:rsid w:val="00B0401D"/>
    <w:rsid w:val="00B042D2"/>
    <w:rsid w:val="00B04E8D"/>
    <w:rsid w:val="00B04EF9"/>
    <w:rsid w:val="00B04F50"/>
    <w:rsid w:val="00B0542F"/>
    <w:rsid w:val="00B05A05"/>
    <w:rsid w:val="00B06495"/>
    <w:rsid w:val="00B064F1"/>
    <w:rsid w:val="00B06ACE"/>
    <w:rsid w:val="00B06DA3"/>
    <w:rsid w:val="00B071D5"/>
    <w:rsid w:val="00B109DF"/>
    <w:rsid w:val="00B10E7D"/>
    <w:rsid w:val="00B10EEF"/>
    <w:rsid w:val="00B10EF0"/>
    <w:rsid w:val="00B118E1"/>
    <w:rsid w:val="00B11A39"/>
    <w:rsid w:val="00B11A5F"/>
    <w:rsid w:val="00B11A9A"/>
    <w:rsid w:val="00B120CF"/>
    <w:rsid w:val="00B1210E"/>
    <w:rsid w:val="00B1243E"/>
    <w:rsid w:val="00B129BD"/>
    <w:rsid w:val="00B12BDA"/>
    <w:rsid w:val="00B131F4"/>
    <w:rsid w:val="00B1367A"/>
    <w:rsid w:val="00B13BE0"/>
    <w:rsid w:val="00B13D2B"/>
    <w:rsid w:val="00B13F2E"/>
    <w:rsid w:val="00B14011"/>
    <w:rsid w:val="00B14793"/>
    <w:rsid w:val="00B15075"/>
    <w:rsid w:val="00B15774"/>
    <w:rsid w:val="00B15CFE"/>
    <w:rsid w:val="00B15DB9"/>
    <w:rsid w:val="00B16B86"/>
    <w:rsid w:val="00B1780E"/>
    <w:rsid w:val="00B200D3"/>
    <w:rsid w:val="00B2060E"/>
    <w:rsid w:val="00B20DCF"/>
    <w:rsid w:val="00B20F8A"/>
    <w:rsid w:val="00B215EB"/>
    <w:rsid w:val="00B22023"/>
    <w:rsid w:val="00B22522"/>
    <w:rsid w:val="00B2288A"/>
    <w:rsid w:val="00B23BF0"/>
    <w:rsid w:val="00B24D66"/>
    <w:rsid w:val="00B258AF"/>
    <w:rsid w:val="00B260D9"/>
    <w:rsid w:val="00B264B0"/>
    <w:rsid w:val="00B26CDB"/>
    <w:rsid w:val="00B26ECF"/>
    <w:rsid w:val="00B27444"/>
    <w:rsid w:val="00B274AA"/>
    <w:rsid w:val="00B2752B"/>
    <w:rsid w:val="00B27734"/>
    <w:rsid w:val="00B27771"/>
    <w:rsid w:val="00B27787"/>
    <w:rsid w:val="00B278D7"/>
    <w:rsid w:val="00B30188"/>
    <w:rsid w:val="00B3091E"/>
    <w:rsid w:val="00B31602"/>
    <w:rsid w:val="00B319FE"/>
    <w:rsid w:val="00B3232C"/>
    <w:rsid w:val="00B331B8"/>
    <w:rsid w:val="00B334B4"/>
    <w:rsid w:val="00B33786"/>
    <w:rsid w:val="00B337A4"/>
    <w:rsid w:val="00B34725"/>
    <w:rsid w:val="00B355F0"/>
    <w:rsid w:val="00B3578C"/>
    <w:rsid w:val="00B35AA1"/>
    <w:rsid w:val="00B369C4"/>
    <w:rsid w:val="00B36D9E"/>
    <w:rsid w:val="00B37019"/>
    <w:rsid w:val="00B37311"/>
    <w:rsid w:val="00B37387"/>
    <w:rsid w:val="00B373FB"/>
    <w:rsid w:val="00B37975"/>
    <w:rsid w:val="00B4106F"/>
    <w:rsid w:val="00B41BE7"/>
    <w:rsid w:val="00B424F7"/>
    <w:rsid w:val="00B42568"/>
    <w:rsid w:val="00B4316E"/>
    <w:rsid w:val="00B4339F"/>
    <w:rsid w:val="00B4376E"/>
    <w:rsid w:val="00B4381B"/>
    <w:rsid w:val="00B4383C"/>
    <w:rsid w:val="00B4403D"/>
    <w:rsid w:val="00B447F3"/>
    <w:rsid w:val="00B456A5"/>
    <w:rsid w:val="00B45847"/>
    <w:rsid w:val="00B460A1"/>
    <w:rsid w:val="00B46275"/>
    <w:rsid w:val="00B464C7"/>
    <w:rsid w:val="00B464FA"/>
    <w:rsid w:val="00B4658A"/>
    <w:rsid w:val="00B4733F"/>
    <w:rsid w:val="00B4758E"/>
    <w:rsid w:val="00B47CBB"/>
    <w:rsid w:val="00B5083E"/>
    <w:rsid w:val="00B50ADB"/>
    <w:rsid w:val="00B50B87"/>
    <w:rsid w:val="00B515B6"/>
    <w:rsid w:val="00B51604"/>
    <w:rsid w:val="00B5197B"/>
    <w:rsid w:val="00B51F64"/>
    <w:rsid w:val="00B5248D"/>
    <w:rsid w:val="00B53B4E"/>
    <w:rsid w:val="00B53C5F"/>
    <w:rsid w:val="00B53CFF"/>
    <w:rsid w:val="00B53F86"/>
    <w:rsid w:val="00B54BD8"/>
    <w:rsid w:val="00B54C55"/>
    <w:rsid w:val="00B5596C"/>
    <w:rsid w:val="00B569B2"/>
    <w:rsid w:val="00B56FBD"/>
    <w:rsid w:val="00B5715A"/>
    <w:rsid w:val="00B57327"/>
    <w:rsid w:val="00B57F2F"/>
    <w:rsid w:val="00B6002D"/>
    <w:rsid w:val="00B6010B"/>
    <w:rsid w:val="00B61262"/>
    <w:rsid w:val="00B6210A"/>
    <w:rsid w:val="00B6220A"/>
    <w:rsid w:val="00B629F3"/>
    <w:rsid w:val="00B6358B"/>
    <w:rsid w:val="00B63C08"/>
    <w:rsid w:val="00B64041"/>
    <w:rsid w:val="00B640CF"/>
    <w:rsid w:val="00B65828"/>
    <w:rsid w:val="00B65E01"/>
    <w:rsid w:val="00B665BB"/>
    <w:rsid w:val="00B66800"/>
    <w:rsid w:val="00B668CA"/>
    <w:rsid w:val="00B66AB0"/>
    <w:rsid w:val="00B66E77"/>
    <w:rsid w:val="00B677D7"/>
    <w:rsid w:val="00B7095E"/>
    <w:rsid w:val="00B70C27"/>
    <w:rsid w:val="00B70ED8"/>
    <w:rsid w:val="00B710E0"/>
    <w:rsid w:val="00B7162D"/>
    <w:rsid w:val="00B71E56"/>
    <w:rsid w:val="00B71F90"/>
    <w:rsid w:val="00B72438"/>
    <w:rsid w:val="00B727DF"/>
    <w:rsid w:val="00B72CF9"/>
    <w:rsid w:val="00B72EE9"/>
    <w:rsid w:val="00B73637"/>
    <w:rsid w:val="00B73D34"/>
    <w:rsid w:val="00B742C1"/>
    <w:rsid w:val="00B74720"/>
    <w:rsid w:val="00B74AA2"/>
    <w:rsid w:val="00B74C99"/>
    <w:rsid w:val="00B75032"/>
    <w:rsid w:val="00B750D5"/>
    <w:rsid w:val="00B7591C"/>
    <w:rsid w:val="00B75D1D"/>
    <w:rsid w:val="00B75E98"/>
    <w:rsid w:val="00B75F68"/>
    <w:rsid w:val="00B76A3F"/>
    <w:rsid w:val="00B76A7D"/>
    <w:rsid w:val="00B76CE1"/>
    <w:rsid w:val="00B76DEB"/>
    <w:rsid w:val="00B776D5"/>
    <w:rsid w:val="00B77B7E"/>
    <w:rsid w:val="00B805D0"/>
    <w:rsid w:val="00B80744"/>
    <w:rsid w:val="00B80979"/>
    <w:rsid w:val="00B81382"/>
    <w:rsid w:val="00B818AA"/>
    <w:rsid w:val="00B81B66"/>
    <w:rsid w:val="00B81BC2"/>
    <w:rsid w:val="00B81C2F"/>
    <w:rsid w:val="00B81C75"/>
    <w:rsid w:val="00B81D8F"/>
    <w:rsid w:val="00B81EEF"/>
    <w:rsid w:val="00B81F26"/>
    <w:rsid w:val="00B821DC"/>
    <w:rsid w:val="00B82628"/>
    <w:rsid w:val="00B82EBA"/>
    <w:rsid w:val="00B8344D"/>
    <w:rsid w:val="00B83CC3"/>
    <w:rsid w:val="00B840BB"/>
    <w:rsid w:val="00B84C9F"/>
    <w:rsid w:val="00B8525F"/>
    <w:rsid w:val="00B856E9"/>
    <w:rsid w:val="00B85774"/>
    <w:rsid w:val="00B85893"/>
    <w:rsid w:val="00B85BDF"/>
    <w:rsid w:val="00B86429"/>
    <w:rsid w:val="00B8648F"/>
    <w:rsid w:val="00B866C7"/>
    <w:rsid w:val="00B86EFB"/>
    <w:rsid w:val="00B87563"/>
    <w:rsid w:val="00B87EBC"/>
    <w:rsid w:val="00B87FF0"/>
    <w:rsid w:val="00B903AE"/>
    <w:rsid w:val="00B90825"/>
    <w:rsid w:val="00B9084F"/>
    <w:rsid w:val="00B90862"/>
    <w:rsid w:val="00B90DD5"/>
    <w:rsid w:val="00B912EC"/>
    <w:rsid w:val="00B915DD"/>
    <w:rsid w:val="00B917AC"/>
    <w:rsid w:val="00B91B14"/>
    <w:rsid w:val="00B91F77"/>
    <w:rsid w:val="00B926AC"/>
    <w:rsid w:val="00B92E6B"/>
    <w:rsid w:val="00B93043"/>
    <w:rsid w:val="00B93431"/>
    <w:rsid w:val="00B93500"/>
    <w:rsid w:val="00B93D97"/>
    <w:rsid w:val="00B940B6"/>
    <w:rsid w:val="00B94392"/>
    <w:rsid w:val="00B94D75"/>
    <w:rsid w:val="00B955F5"/>
    <w:rsid w:val="00B95663"/>
    <w:rsid w:val="00B95A36"/>
    <w:rsid w:val="00B95CCC"/>
    <w:rsid w:val="00B95F44"/>
    <w:rsid w:val="00B9611F"/>
    <w:rsid w:val="00B961EA"/>
    <w:rsid w:val="00B968FE"/>
    <w:rsid w:val="00B96D3C"/>
    <w:rsid w:val="00B97577"/>
    <w:rsid w:val="00B97B8F"/>
    <w:rsid w:val="00BA0FE9"/>
    <w:rsid w:val="00BA103F"/>
    <w:rsid w:val="00BA139F"/>
    <w:rsid w:val="00BA16BA"/>
    <w:rsid w:val="00BA1A0B"/>
    <w:rsid w:val="00BA1E85"/>
    <w:rsid w:val="00BA359B"/>
    <w:rsid w:val="00BA3A93"/>
    <w:rsid w:val="00BA4732"/>
    <w:rsid w:val="00BA4D05"/>
    <w:rsid w:val="00BA5165"/>
    <w:rsid w:val="00BA5599"/>
    <w:rsid w:val="00BA5A40"/>
    <w:rsid w:val="00BA5FD5"/>
    <w:rsid w:val="00BA62AB"/>
    <w:rsid w:val="00BA7E0B"/>
    <w:rsid w:val="00BB0053"/>
    <w:rsid w:val="00BB0DE3"/>
    <w:rsid w:val="00BB0EA0"/>
    <w:rsid w:val="00BB10CD"/>
    <w:rsid w:val="00BB10F0"/>
    <w:rsid w:val="00BB122E"/>
    <w:rsid w:val="00BB1A82"/>
    <w:rsid w:val="00BB25BB"/>
    <w:rsid w:val="00BB287A"/>
    <w:rsid w:val="00BB318A"/>
    <w:rsid w:val="00BB4973"/>
    <w:rsid w:val="00BB4A6F"/>
    <w:rsid w:val="00BB56B1"/>
    <w:rsid w:val="00BB5759"/>
    <w:rsid w:val="00BB5A30"/>
    <w:rsid w:val="00BB5B98"/>
    <w:rsid w:val="00BB7BAC"/>
    <w:rsid w:val="00BB7F7D"/>
    <w:rsid w:val="00BC009A"/>
    <w:rsid w:val="00BC057A"/>
    <w:rsid w:val="00BC08D8"/>
    <w:rsid w:val="00BC08FC"/>
    <w:rsid w:val="00BC13CC"/>
    <w:rsid w:val="00BC202D"/>
    <w:rsid w:val="00BC213B"/>
    <w:rsid w:val="00BC2821"/>
    <w:rsid w:val="00BC2964"/>
    <w:rsid w:val="00BC3112"/>
    <w:rsid w:val="00BC3776"/>
    <w:rsid w:val="00BC39C4"/>
    <w:rsid w:val="00BC3D8E"/>
    <w:rsid w:val="00BC3E7F"/>
    <w:rsid w:val="00BC41B5"/>
    <w:rsid w:val="00BC4C63"/>
    <w:rsid w:val="00BC53C2"/>
    <w:rsid w:val="00BC54D1"/>
    <w:rsid w:val="00BC6308"/>
    <w:rsid w:val="00BC63B9"/>
    <w:rsid w:val="00BC63FE"/>
    <w:rsid w:val="00BC666D"/>
    <w:rsid w:val="00BC67A4"/>
    <w:rsid w:val="00BC6B4D"/>
    <w:rsid w:val="00BC6C4F"/>
    <w:rsid w:val="00BC75C4"/>
    <w:rsid w:val="00BC76AA"/>
    <w:rsid w:val="00BD1290"/>
    <w:rsid w:val="00BD1A5A"/>
    <w:rsid w:val="00BD1CFB"/>
    <w:rsid w:val="00BD2B8F"/>
    <w:rsid w:val="00BD2F3F"/>
    <w:rsid w:val="00BD35B9"/>
    <w:rsid w:val="00BD369D"/>
    <w:rsid w:val="00BD36EC"/>
    <w:rsid w:val="00BD4A52"/>
    <w:rsid w:val="00BD51CA"/>
    <w:rsid w:val="00BD5CD2"/>
    <w:rsid w:val="00BD77DE"/>
    <w:rsid w:val="00BD79C2"/>
    <w:rsid w:val="00BE1F2E"/>
    <w:rsid w:val="00BE1FA7"/>
    <w:rsid w:val="00BE2AD7"/>
    <w:rsid w:val="00BE2BAA"/>
    <w:rsid w:val="00BE4F8D"/>
    <w:rsid w:val="00BE590A"/>
    <w:rsid w:val="00BE5DC6"/>
    <w:rsid w:val="00BE66A5"/>
    <w:rsid w:val="00BE71DF"/>
    <w:rsid w:val="00BE770F"/>
    <w:rsid w:val="00BE778C"/>
    <w:rsid w:val="00BE7FE3"/>
    <w:rsid w:val="00BF01D4"/>
    <w:rsid w:val="00BF0463"/>
    <w:rsid w:val="00BF0CFC"/>
    <w:rsid w:val="00BF1B9B"/>
    <w:rsid w:val="00BF20FB"/>
    <w:rsid w:val="00BF2355"/>
    <w:rsid w:val="00BF2997"/>
    <w:rsid w:val="00BF2B84"/>
    <w:rsid w:val="00BF4C22"/>
    <w:rsid w:val="00BF4CD1"/>
    <w:rsid w:val="00BF4DD7"/>
    <w:rsid w:val="00BF51E4"/>
    <w:rsid w:val="00BF59E2"/>
    <w:rsid w:val="00BF6043"/>
    <w:rsid w:val="00BF76ED"/>
    <w:rsid w:val="00BF774F"/>
    <w:rsid w:val="00BF7850"/>
    <w:rsid w:val="00C00156"/>
    <w:rsid w:val="00C003C3"/>
    <w:rsid w:val="00C006F6"/>
    <w:rsid w:val="00C00838"/>
    <w:rsid w:val="00C008C6"/>
    <w:rsid w:val="00C00BE6"/>
    <w:rsid w:val="00C00F80"/>
    <w:rsid w:val="00C01250"/>
    <w:rsid w:val="00C01619"/>
    <w:rsid w:val="00C02C01"/>
    <w:rsid w:val="00C03041"/>
    <w:rsid w:val="00C035DA"/>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1E13"/>
    <w:rsid w:val="00C12CC4"/>
    <w:rsid w:val="00C12CE6"/>
    <w:rsid w:val="00C12D9C"/>
    <w:rsid w:val="00C13208"/>
    <w:rsid w:val="00C133F5"/>
    <w:rsid w:val="00C1360E"/>
    <w:rsid w:val="00C13819"/>
    <w:rsid w:val="00C13CCA"/>
    <w:rsid w:val="00C142EA"/>
    <w:rsid w:val="00C1475A"/>
    <w:rsid w:val="00C14AD2"/>
    <w:rsid w:val="00C14CA5"/>
    <w:rsid w:val="00C15BE1"/>
    <w:rsid w:val="00C160D9"/>
    <w:rsid w:val="00C16B32"/>
    <w:rsid w:val="00C16FF1"/>
    <w:rsid w:val="00C17089"/>
    <w:rsid w:val="00C1715B"/>
    <w:rsid w:val="00C1757F"/>
    <w:rsid w:val="00C17B74"/>
    <w:rsid w:val="00C17BCC"/>
    <w:rsid w:val="00C20001"/>
    <w:rsid w:val="00C20358"/>
    <w:rsid w:val="00C20A09"/>
    <w:rsid w:val="00C20AEB"/>
    <w:rsid w:val="00C20F22"/>
    <w:rsid w:val="00C2161D"/>
    <w:rsid w:val="00C21FF8"/>
    <w:rsid w:val="00C220F2"/>
    <w:rsid w:val="00C223A0"/>
    <w:rsid w:val="00C23BBD"/>
    <w:rsid w:val="00C23E3D"/>
    <w:rsid w:val="00C2455C"/>
    <w:rsid w:val="00C24638"/>
    <w:rsid w:val="00C26495"/>
    <w:rsid w:val="00C26B77"/>
    <w:rsid w:val="00C273ED"/>
    <w:rsid w:val="00C27447"/>
    <w:rsid w:val="00C27891"/>
    <w:rsid w:val="00C27D45"/>
    <w:rsid w:val="00C300F5"/>
    <w:rsid w:val="00C30AED"/>
    <w:rsid w:val="00C30BEE"/>
    <w:rsid w:val="00C31073"/>
    <w:rsid w:val="00C314B5"/>
    <w:rsid w:val="00C32532"/>
    <w:rsid w:val="00C32570"/>
    <w:rsid w:val="00C32C1E"/>
    <w:rsid w:val="00C32D53"/>
    <w:rsid w:val="00C32F69"/>
    <w:rsid w:val="00C3312E"/>
    <w:rsid w:val="00C337CD"/>
    <w:rsid w:val="00C33CD5"/>
    <w:rsid w:val="00C340CF"/>
    <w:rsid w:val="00C34101"/>
    <w:rsid w:val="00C348FE"/>
    <w:rsid w:val="00C34FBC"/>
    <w:rsid w:val="00C35087"/>
    <w:rsid w:val="00C3523B"/>
    <w:rsid w:val="00C35947"/>
    <w:rsid w:val="00C36B6C"/>
    <w:rsid w:val="00C36FFE"/>
    <w:rsid w:val="00C40A83"/>
    <w:rsid w:val="00C40D37"/>
    <w:rsid w:val="00C40F06"/>
    <w:rsid w:val="00C40FA8"/>
    <w:rsid w:val="00C412E1"/>
    <w:rsid w:val="00C413EC"/>
    <w:rsid w:val="00C416FD"/>
    <w:rsid w:val="00C41E73"/>
    <w:rsid w:val="00C41F28"/>
    <w:rsid w:val="00C41FA0"/>
    <w:rsid w:val="00C4271F"/>
    <w:rsid w:val="00C42A6C"/>
    <w:rsid w:val="00C42B60"/>
    <w:rsid w:val="00C43292"/>
    <w:rsid w:val="00C43E4A"/>
    <w:rsid w:val="00C43FD4"/>
    <w:rsid w:val="00C4445E"/>
    <w:rsid w:val="00C44846"/>
    <w:rsid w:val="00C45A51"/>
    <w:rsid w:val="00C469E3"/>
    <w:rsid w:val="00C46CCD"/>
    <w:rsid w:val="00C47155"/>
    <w:rsid w:val="00C47987"/>
    <w:rsid w:val="00C47B25"/>
    <w:rsid w:val="00C47CD2"/>
    <w:rsid w:val="00C47D56"/>
    <w:rsid w:val="00C510DE"/>
    <w:rsid w:val="00C53085"/>
    <w:rsid w:val="00C536E4"/>
    <w:rsid w:val="00C538AE"/>
    <w:rsid w:val="00C53C32"/>
    <w:rsid w:val="00C53E7A"/>
    <w:rsid w:val="00C54492"/>
    <w:rsid w:val="00C544B6"/>
    <w:rsid w:val="00C54601"/>
    <w:rsid w:val="00C54E26"/>
    <w:rsid w:val="00C55D06"/>
    <w:rsid w:val="00C56A84"/>
    <w:rsid w:val="00C573C7"/>
    <w:rsid w:val="00C575E8"/>
    <w:rsid w:val="00C5777E"/>
    <w:rsid w:val="00C57A9A"/>
    <w:rsid w:val="00C57EB0"/>
    <w:rsid w:val="00C60984"/>
    <w:rsid w:val="00C60E33"/>
    <w:rsid w:val="00C6105E"/>
    <w:rsid w:val="00C6111A"/>
    <w:rsid w:val="00C615DC"/>
    <w:rsid w:val="00C61801"/>
    <w:rsid w:val="00C618DF"/>
    <w:rsid w:val="00C65030"/>
    <w:rsid w:val="00C652A1"/>
    <w:rsid w:val="00C655E4"/>
    <w:rsid w:val="00C65738"/>
    <w:rsid w:val="00C6590A"/>
    <w:rsid w:val="00C65FFB"/>
    <w:rsid w:val="00C66663"/>
    <w:rsid w:val="00C668D8"/>
    <w:rsid w:val="00C66BCD"/>
    <w:rsid w:val="00C66E74"/>
    <w:rsid w:val="00C67029"/>
    <w:rsid w:val="00C67091"/>
    <w:rsid w:val="00C6717B"/>
    <w:rsid w:val="00C70B38"/>
    <w:rsid w:val="00C70B43"/>
    <w:rsid w:val="00C70F10"/>
    <w:rsid w:val="00C714F2"/>
    <w:rsid w:val="00C71A56"/>
    <w:rsid w:val="00C72FA0"/>
    <w:rsid w:val="00C730CC"/>
    <w:rsid w:val="00C73705"/>
    <w:rsid w:val="00C740DE"/>
    <w:rsid w:val="00C7532A"/>
    <w:rsid w:val="00C75721"/>
    <w:rsid w:val="00C760A6"/>
    <w:rsid w:val="00C762B7"/>
    <w:rsid w:val="00C763D3"/>
    <w:rsid w:val="00C7676F"/>
    <w:rsid w:val="00C76825"/>
    <w:rsid w:val="00C77B63"/>
    <w:rsid w:val="00C77C4B"/>
    <w:rsid w:val="00C77D50"/>
    <w:rsid w:val="00C77F77"/>
    <w:rsid w:val="00C80DC6"/>
    <w:rsid w:val="00C815E4"/>
    <w:rsid w:val="00C8290C"/>
    <w:rsid w:val="00C8512B"/>
    <w:rsid w:val="00C8565C"/>
    <w:rsid w:val="00C858C8"/>
    <w:rsid w:val="00C85A79"/>
    <w:rsid w:val="00C86242"/>
    <w:rsid w:val="00C8632D"/>
    <w:rsid w:val="00C86B22"/>
    <w:rsid w:val="00C86D64"/>
    <w:rsid w:val="00C87CDD"/>
    <w:rsid w:val="00C909EE"/>
    <w:rsid w:val="00C90E27"/>
    <w:rsid w:val="00C910ED"/>
    <w:rsid w:val="00C914C9"/>
    <w:rsid w:val="00C9156F"/>
    <w:rsid w:val="00C91E57"/>
    <w:rsid w:val="00C922E8"/>
    <w:rsid w:val="00C93188"/>
    <w:rsid w:val="00C94A1B"/>
    <w:rsid w:val="00C94EF3"/>
    <w:rsid w:val="00C952A9"/>
    <w:rsid w:val="00C9534F"/>
    <w:rsid w:val="00C95E98"/>
    <w:rsid w:val="00C95F67"/>
    <w:rsid w:val="00C961C0"/>
    <w:rsid w:val="00C965E4"/>
    <w:rsid w:val="00C9720C"/>
    <w:rsid w:val="00C9739A"/>
    <w:rsid w:val="00CA13BF"/>
    <w:rsid w:val="00CA13F7"/>
    <w:rsid w:val="00CA1463"/>
    <w:rsid w:val="00CA14DE"/>
    <w:rsid w:val="00CA1D38"/>
    <w:rsid w:val="00CA2595"/>
    <w:rsid w:val="00CA2A57"/>
    <w:rsid w:val="00CA2C4B"/>
    <w:rsid w:val="00CA30A9"/>
    <w:rsid w:val="00CA35EC"/>
    <w:rsid w:val="00CA3D36"/>
    <w:rsid w:val="00CA3EC4"/>
    <w:rsid w:val="00CA4249"/>
    <w:rsid w:val="00CA4EF3"/>
    <w:rsid w:val="00CA5426"/>
    <w:rsid w:val="00CA575F"/>
    <w:rsid w:val="00CA57D4"/>
    <w:rsid w:val="00CA6F7C"/>
    <w:rsid w:val="00CA7C8E"/>
    <w:rsid w:val="00CB0265"/>
    <w:rsid w:val="00CB0652"/>
    <w:rsid w:val="00CB095E"/>
    <w:rsid w:val="00CB0A8A"/>
    <w:rsid w:val="00CB138C"/>
    <w:rsid w:val="00CB13CD"/>
    <w:rsid w:val="00CB1BD3"/>
    <w:rsid w:val="00CB21EF"/>
    <w:rsid w:val="00CB26B1"/>
    <w:rsid w:val="00CB2714"/>
    <w:rsid w:val="00CB2824"/>
    <w:rsid w:val="00CB2C75"/>
    <w:rsid w:val="00CB2F95"/>
    <w:rsid w:val="00CB30E7"/>
    <w:rsid w:val="00CB3270"/>
    <w:rsid w:val="00CB3823"/>
    <w:rsid w:val="00CB4DA4"/>
    <w:rsid w:val="00CB557A"/>
    <w:rsid w:val="00CB6108"/>
    <w:rsid w:val="00CB644A"/>
    <w:rsid w:val="00CB65A6"/>
    <w:rsid w:val="00CB7071"/>
    <w:rsid w:val="00CB75F9"/>
    <w:rsid w:val="00CB7D14"/>
    <w:rsid w:val="00CB7D9F"/>
    <w:rsid w:val="00CC07A1"/>
    <w:rsid w:val="00CC0824"/>
    <w:rsid w:val="00CC0840"/>
    <w:rsid w:val="00CC08D7"/>
    <w:rsid w:val="00CC0A9A"/>
    <w:rsid w:val="00CC0EA3"/>
    <w:rsid w:val="00CC156F"/>
    <w:rsid w:val="00CC2B9C"/>
    <w:rsid w:val="00CC2BDD"/>
    <w:rsid w:val="00CC30D6"/>
    <w:rsid w:val="00CC326E"/>
    <w:rsid w:val="00CC378A"/>
    <w:rsid w:val="00CC38EE"/>
    <w:rsid w:val="00CC4867"/>
    <w:rsid w:val="00CC566D"/>
    <w:rsid w:val="00CC5CA4"/>
    <w:rsid w:val="00CC60C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A21"/>
    <w:rsid w:val="00CD5CCC"/>
    <w:rsid w:val="00CD6B16"/>
    <w:rsid w:val="00CD6B5E"/>
    <w:rsid w:val="00CD7045"/>
    <w:rsid w:val="00CD7422"/>
    <w:rsid w:val="00CE0950"/>
    <w:rsid w:val="00CE0FC5"/>
    <w:rsid w:val="00CE11D8"/>
    <w:rsid w:val="00CE1648"/>
    <w:rsid w:val="00CE1A90"/>
    <w:rsid w:val="00CE1C5C"/>
    <w:rsid w:val="00CE1CA9"/>
    <w:rsid w:val="00CE1E07"/>
    <w:rsid w:val="00CE2567"/>
    <w:rsid w:val="00CE2A65"/>
    <w:rsid w:val="00CE2E49"/>
    <w:rsid w:val="00CE3037"/>
    <w:rsid w:val="00CE32AD"/>
    <w:rsid w:val="00CE3361"/>
    <w:rsid w:val="00CE3F49"/>
    <w:rsid w:val="00CE4946"/>
    <w:rsid w:val="00CE49B0"/>
    <w:rsid w:val="00CE4EA8"/>
    <w:rsid w:val="00CE5261"/>
    <w:rsid w:val="00CE584B"/>
    <w:rsid w:val="00CE5A0A"/>
    <w:rsid w:val="00CE6C5C"/>
    <w:rsid w:val="00CE72F6"/>
    <w:rsid w:val="00CE7FF2"/>
    <w:rsid w:val="00CF063B"/>
    <w:rsid w:val="00CF0E8B"/>
    <w:rsid w:val="00CF1090"/>
    <w:rsid w:val="00CF12DA"/>
    <w:rsid w:val="00CF1AB9"/>
    <w:rsid w:val="00CF1B03"/>
    <w:rsid w:val="00CF1B1E"/>
    <w:rsid w:val="00CF1E58"/>
    <w:rsid w:val="00CF1F79"/>
    <w:rsid w:val="00CF2B1C"/>
    <w:rsid w:val="00CF2B8E"/>
    <w:rsid w:val="00CF39B2"/>
    <w:rsid w:val="00CF3E3D"/>
    <w:rsid w:val="00CF4060"/>
    <w:rsid w:val="00CF52EB"/>
    <w:rsid w:val="00CF57AF"/>
    <w:rsid w:val="00CF585D"/>
    <w:rsid w:val="00CF5CA8"/>
    <w:rsid w:val="00CF6EA9"/>
    <w:rsid w:val="00CF70D5"/>
    <w:rsid w:val="00CF72BD"/>
    <w:rsid w:val="00CF767E"/>
    <w:rsid w:val="00CF78C0"/>
    <w:rsid w:val="00CF793A"/>
    <w:rsid w:val="00D00C54"/>
    <w:rsid w:val="00D015A8"/>
    <w:rsid w:val="00D024F9"/>
    <w:rsid w:val="00D027F9"/>
    <w:rsid w:val="00D032AA"/>
    <w:rsid w:val="00D03A3E"/>
    <w:rsid w:val="00D03B1A"/>
    <w:rsid w:val="00D03D46"/>
    <w:rsid w:val="00D03E97"/>
    <w:rsid w:val="00D040BB"/>
    <w:rsid w:val="00D056E9"/>
    <w:rsid w:val="00D05CB6"/>
    <w:rsid w:val="00D06325"/>
    <w:rsid w:val="00D07684"/>
    <w:rsid w:val="00D076A6"/>
    <w:rsid w:val="00D0789A"/>
    <w:rsid w:val="00D07F59"/>
    <w:rsid w:val="00D1026B"/>
    <w:rsid w:val="00D104B2"/>
    <w:rsid w:val="00D10986"/>
    <w:rsid w:val="00D1188C"/>
    <w:rsid w:val="00D11BB2"/>
    <w:rsid w:val="00D123F2"/>
    <w:rsid w:val="00D12D14"/>
    <w:rsid w:val="00D12F1F"/>
    <w:rsid w:val="00D13207"/>
    <w:rsid w:val="00D13358"/>
    <w:rsid w:val="00D1342C"/>
    <w:rsid w:val="00D1421E"/>
    <w:rsid w:val="00D142DE"/>
    <w:rsid w:val="00D142FA"/>
    <w:rsid w:val="00D14873"/>
    <w:rsid w:val="00D14C06"/>
    <w:rsid w:val="00D14DAF"/>
    <w:rsid w:val="00D1564A"/>
    <w:rsid w:val="00D156E5"/>
    <w:rsid w:val="00D15AF0"/>
    <w:rsid w:val="00D15D3B"/>
    <w:rsid w:val="00D16747"/>
    <w:rsid w:val="00D175C7"/>
    <w:rsid w:val="00D17E09"/>
    <w:rsid w:val="00D20462"/>
    <w:rsid w:val="00D20886"/>
    <w:rsid w:val="00D2104F"/>
    <w:rsid w:val="00D22E00"/>
    <w:rsid w:val="00D240A6"/>
    <w:rsid w:val="00D251E6"/>
    <w:rsid w:val="00D259B0"/>
    <w:rsid w:val="00D26097"/>
    <w:rsid w:val="00D261C5"/>
    <w:rsid w:val="00D26391"/>
    <w:rsid w:val="00D2699D"/>
    <w:rsid w:val="00D27747"/>
    <w:rsid w:val="00D27B2F"/>
    <w:rsid w:val="00D27BF7"/>
    <w:rsid w:val="00D30729"/>
    <w:rsid w:val="00D30E9C"/>
    <w:rsid w:val="00D30EAF"/>
    <w:rsid w:val="00D3127E"/>
    <w:rsid w:val="00D314F6"/>
    <w:rsid w:val="00D31A4F"/>
    <w:rsid w:val="00D31D6C"/>
    <w:rsid w:val="00D31D99"/>
    <w:rsid w:val="00D31FAE"/>
    <w:rsid w:val="00D32CDD"/>
    <w:rsid w:val="00D32E0D"/>
    <w:rsid w:val="00D32E5B"/>
    <w:rsid w:val="00D3326D"/>
    <w:rsid w:val="00D333A0"/>
    <w:rsid w:val="00D33977"/>
    <w:rsid w:val="00D34097"/>
    <w:rsid w:val="00D34174"/>
    <w:rsid w:val="00D3544C"/>
    <w:rsid w:val="00D361A1"/>
    <w:rsid w:val="00D3719F"/>
    <w:rsid w:val="00D371C8"/>
    <w:rsid w:val="00D373B0"/>
    <w:rsid w:val="00D4061B"/>
    <w:rsid w:val="00D41CAE"/>
    <w:rsid w:val="00D431DA"/>
    <w:rsid w:val="00D43450"/>
    <w:rsid w:val="00D43D75"/>
    <w:rsid w:val="00D43F48"/>
    <w:rsid w:val="00D43F90"/>
    <w:rsid w:val="00D44156"/>
    <w:rsid w:val="00D44198"/>
    <w:rsid w:val="00D4427C"/>
    <w:rsid w:val="00D445B3"/>
    <w:rsid w:val="00D44AD0"/>
    <w:rsid w:val="00D453B5"/>
    <w:rsid w:val="00D45977"/>
    <w:rsid w:val="00D46DBF"/>
    <w:rsid w:val="00D46F26"/>
    <w:rsid w:val="00D473E9"/>
    <w:rsid w:val="00D47591"/>
    <w:rsid w:val="00D50F4A"/>
    <w:rsid w:val="00D51089"/>
    <w:rsid w:val="00D51095"/>
    <w:rsid w:val="00D5228C"/>
    <w:rsid w:val="00D52E06"/>
    <w:rsid w:val="00D53650"/>
    <w:rsid w:val="00D54129"/>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3"/>
    <w:rsid w:val="00D62FAC"/>
    <w:rsid w:val="00D635B0"/>
    <w:rsid w:val="00D637A9"/>
    <w:rsid w:val="00D63BE1"/>
    <w:rsid w:val="00D65280"/>
    <w:rsid w:val="00D659F8"/>
    <w:rsid w:val="00D65D96"/>
    <w:rsid w:val="00D6616F"/>
    <w:rsid w:val="00D6699B"/>
    <w:rsid w:val="00D7009E"/>
    <w:rsid w:val="00D7068C"/>
    <w:rsid w:val="00D70C63"/>
    <w:rsid w:val="00D710C5"/>
    <w:rsid w:val="00D71705"/>
    <w:rsid w:val="00D71888"/>
    <w:rsid w:val="00D71B45"/>
    <w:rsid w:val="00D72258"/>
    <w:rsid w:val="00D722C1"/>
    <w:rsid w:val="00D72437"/>
    <w:rsid w:val="00D726A5"/>
    <w:rsid w:val="00D727AC"/>
    <w:rsid w:val="00D72906"/>
    <w:rsid w:val="00D72AC2"/>
    <w:rsid w:val="00D72CAE"/>
    <w:rsid w:val="00D73F28"/>
    <w:rsid w:val="00D74605"/>
    <w:rsid w:val="00D74660"/>
    <w:rsid w:val="00D74797"/>
    <w:rsid w:val="00D74968"/>
    <w:rsid w:val="00D749D2"/>
    <w:rsid w:val="00D74D9B"/>
    <w:rsid w:val="00D74F2E"/>
    <w:rsid w:val="00D750A2"/>
    <w:rsid w:val="00D75650"/>
    <w:rsid w:val="00D756E8"/>
    <w:rsid w:val="00D75B68"/>
    <w:rsid w:val="00D76F8C"/>
    <w:rsid w:val="00D779E7"/>
    <w:rsid w:val="00D801EB"/>
    <w:rsid w:val="00D80747"/>
    <w:rsid w:val="00D8099F"/>
    <w:rsid w:val="00D809FF"/>
    <w:rsid w:val="00D80E48"/>
    <w:rsid w:val="00D810F2"/>
    <w:rsid w:val="00D811DC"/>
    <w:rsid w:val="00D81285"/>
    <w:rsid w:val="00D81B9A"/>
    <w:rsid w:val="00D822C6"/>
    <w:rsid w:val="00D82522"/>
    <w:rsid w:val="00D82890"/>
    <w:rsid w:val="00D82D27"/>
    <w:rsid w:val="00D83CCC"/>
    <w:rsid w:val="00D843D6"/>
    <w:rsid w:val="00D85237"/>
    <w:rsid w:val="00D85475"/>
    <w:rsid w:val="00D85566"/>
    <w:rsid w:val="00D85A2F"/>
    <w:rsid w:val="00D85A69"/>
    <w:rsid w:val="00D85FF7"/>
    <w:rsid w:val="00D86605"/>
    <w:rsid w:val="00D87BDC"/>
    <w:rsid w:val="00D87CC9"/>
    <w:rsid w:val="00D9065E"/>
    <w:rsid w:val="00D9096B"/>
    <w:rsid w:val="00D90B9F"/>
    <w:rsid w:val="00D90D1C"/>
    <w:rsid w:val="00D90D5C"/>
    <w:rsid w:val="00D90ED4"/>
    <w:rsid w:val="00D90FF0"/>
    <w:rsid w:val="00D91838"/>
    <w:rsid w:val="00D920E8"/>
    <w:rsid w:val="00D92722"/>
    <w:rsid w:val="00D92BF2"/>
    <w:rsid w:val="00D93295"/>
    <w:rsid w:val="00D9335B"/>
    <w:rsid w:val="00D93DAF"/>
    <w:rsid w:val="00D941AE"/>
    <w:rsid w:val="00D94BA4"/>
    <w:rsid w:val="00D94E5E"/>
    <w:rsid w:val="00D94F2C"/>
    <w:rsid w:val="00D954BD"/>
    <w:rsid w:val="00D96138"/>
    <w:rsid w:val="00D965AB"/>
    <w:rsid w:val="00D96B07"/>
    <w:rsid w:val="00D96BD2"/>
    <w:rsid w:val="00D974EC"/>
    <w:rsid w:val="00D97594"/>
    <w:rsid w:val="00D97956"/>
    <w:rsid w:val="00DA002B"/>
    <w:rsid w:val="00DA0351"/>
    <w:rsid w:val="00DA0417"/>
    <w:rsid w:val="00DA059A"/>
    <w:rsid w:val="00DA0676"/>
    <w:rsid w:val="00DA077F"/>
    <w:rsid w:val="00DA08F0"/>
    <w:rsid w:val="00DA0F27"/>
    <w:rsid w:val="00DA156A"/>
    <w:rsid w:val="00DA1DA8"/>
    <w:rsid w:val="00DA22C1"/>
    <w:rsid w:val="00DA24B0"/>
    <w:rsid w:val="00DA2582"/>
    <w:rsid w:val="00DA2694"/>
    <w:rsid w:val="00DA38BB"/>
    <w:rsid w:val="00DA3CF1"/>
    <w:rsid w:val="00DA4B0E"/>
    <w:rsid w:val="00DA50E4"/>
    <w:rsid w:val="00DA5BEB"/>
    <w:rsid w:val="00DA69F8"/>
    <w:rsid w:val="00DA6BFD"/>
    <w:rsid w:val="00DA7261"/>
    <w:rsid w:val="00DA7645"/>
    <w:rsid w:val="00DA7E15"/>
    <w:rsid w:val="00DA7EE0"/>
    <w:rsid w:val="00DA7FC8"/>
    <w:rsid w:val="00DB02FF"/>
    <w:rsid w:val="00DB10BD"/>
    <w:rsid w:val="00DB1433"/>
    <w:rsid w:val="00DB197C"/>
    <w:rsid w:val="00DB1AAF"/>
    <w:rsid w:val="00DB1F14"/>
    <w:rsid w:val="00DB26B5"/>
    <w:rsid w:val="00DB31ED"/>
    <w:rsid w:val="00DB3AA0"/>
    <w:rsid w:val="00DB3C49"/>
    <w:rsid w:val="00DB41B9"/>
    <w:rsid w:val="00DB42C2"/>
    <w:rsid w:val="00DB434B"/>
    <w:rsid w:val="00DB444B"/>
    <w:rsid w:val="00DB4459"/>
    <w:rsid w:val="00DB4628"/>
    <w:rsid w:val="00DB4714"/>
    <w:rsid w:val="00DB4788"/>
    <w:rsid w:val="00DB4D04"/>
    <w:rsid w:val="00DB510A"/>
    <w:rsid w:val="00DB5178"/>
    <w:rsid w:val="00DB5386"/>
    <w:rsid w:val="00DB5ABE"/>
    <w:rsid w:val="00DB5E7F"/>
    <w:rsid w:val="00DB6292"/>
    <w:rsid w:val="00DB632B"/>
    <w:rsid w:val="00DB67E7"/>
    <w:rsid w:val="00DB68BB"/>
    <w:rsid w:val="00DB6F55"/>
    <w:rsid w:val="00DB7F10"/>
    <w:rsid w:val="00DC1524"/>
    <w:rsid w:val="00DC1889"/>
    <w:rsid w:val="00DC1CA3"/>
    <w:rsid w:val="00DC2A33"/>
    <w:rsid w:val="00DC305E"/>
    <w:rsid w:val="00DC3214"/>
    <w:rsid w:val="00DC3537"/>
    <w:rsid w:val="00DC3579"/>
    <w:rsid w:val="00DC3A57"/>
    <w:rsid w:val="00DC3E0F"/>
    <w:rsid w:val="00DC41D8"/>
    <w:rsid w:val="00DC43AE"/>
    <w:rsid w:val="00DC466F"/>
    <w:rsid w:val="00DC4841"/>
    <w:rsid w:val="00DC51EE"/>
    <w:rsid w:val="00DC5533"/>
    <w:rsid w:val="00DC5770"/>
    <w:rsid w:val="00DC59D7"/>
    <w:rsid w:val="00DC6E13"/>
    <w:rsid w:val="00DC6E1B"/>
    <w:rsid w:val="00DC71FE"/>
    <w:rsid w:val="00DC75BB"/>
    <w:rsid w:val="00DC7EBE"/>
    <w:rsid w:val="00DD0DA2"/>
    <w:rsid w:val="00DD12EF"/>
    <w:rsid w:val="00DD157D"/>
    <w:rsid w:val="00DD158F"/>
    <w:rsid w:val="00DD16FB"/>
    <w:rsid w:val="00DD1B57"/>
    <w:rsid w:val="00DD232B"/>
    <w:rsid w:val="00DD235A"/>
    <w:rsid w:val="00DD2381"/>
    <w:rsid w:val="00DD2B1D"/>
    <w:rsid w:val="00DD3821"/>
    <w:rsid w:val="00DD391B"/>
    <w:rsid w:val="00DD45D3"/>
    <w:rsid w:val="00DD48F3"/>
    <w:rsid w:val="00DD4AAF"/>
    <w:rsid w:val="00DD4E0C"/>
    <w:rsid w:val="00DD5A2A"/>
    <w:rsid w:val="00DD662B"/>
    <w:rsid w:val="00DD6C92"/>
    <w:rsid w:val="00DD6F96"/>
    <w:rsid w:val="00DE01AB"/>
    <w:rsid w:val="00DE0B85"/>
    <w:rsid w:val="00DE12BD"/>
    <w:rsid w:val="00DE1532"/>
    <w:rsid w:val="00DE179B"/>
    <w:rsid w:val="00DE292D"/>
    <w:rsid w:val="00DE2AA3"/>
    <w:rsid w:val="00DE30D1"/>
    <w:rsid w:val="00DE3B74"/>
    <w:rsid w:val="00DE40F7"/>
    <w:rsid w:val="00DE47DF"/>
    <w:rsid w:val="00DE4D21"/>
    <w:rsid w:val="00DE5EA6"/>
    <w:rsid w:val="00DE5F41"/>
    <w:rsid w:val="00DE61FB"/>
    <w:rsid w:val="00DE6B6A"/>
    <w:rsid w:val="00DE730F"/>
    <w:rsid w:val="00DE731D"/>
    <w:rsid w:val="00DE7A1D"/>
    <w:rsid w:val="00DE7CAB"/>
    <w:rsid w:val="00DF0A8D"/>
    <w:rsid w:val="00DF0E97"/>
    <w:rsid w:val="00DF0E9F"/>
    <w:rsid w:val="00DF11F0"/>
    <w:rsid w:val="00DF1956"/>
    <w:rsid w:val="00DF19A5"/>
    <w:rsid w:val="00DF1AD2"/>
    <w:rsid w:val="00DF1D62"/>
    <w:rsid w:val="00DF2170"/>
    <w:rsid w:val="00DF2912"/>
    <w:rsid w:val="00DF2D89"/>
    <w:rsid w:val="00DF2FC2"/>
    <w:rsid w:val="00DF3D62"/>
    <w:rsid w:val="00DF50DE"/>
    <w:rsid w:val="00DF572E"/>
    <w:rsid w:val="00DF596A"/>
    <w:rsid w:val="00DF5F36"/>
    <w:rsid w:val="00DF6DA6"/>
    <w:rsid w:val="00DF708D"/>
    <w:rsid w:val="00DF751C"/>
    <w:rsid w:val="00DF7EB3"/>
    <w:rsid w:val="00DF7EB8"/>
    <w:rsid w:val="00E0029F"/>
    <w:rsid w:val="00E0031E"/>
    <w:rsid w:val="00E006E6"/>
    <w:rsid w:val="00E00FD5"/>
    <w:rsid w:val="00E01956"/>
    <w:rsid w:val="00E01ED2"/>
    <w:rsid w:val="00E02047"/>
    <w:rsid w:val="00E023E5"/>
    <w:rsid w:val="00E02837"/>
    <w:rsid w:val="00E0443C"/>
    <w:rsid w:val="00E0482D"/>
    <w:rsid w:val="00E04B4F"/>
    <w:rsid w:val="00E06BCE"/>
    <w:rsid w:val="00E06FD6"/>
    <w:rsid w:val="00E074C1"/>
    <w:rsid w:val="00E07B79"/>
    <w:rsid w:val="00E07CDC"/>
    <w:rsid w:val="00E1006A"/>
    <w:rsid w:val="00E105B9"/>
    <w:rsid w:val="00E1079E"/>
    <w:rsid w:val="00E10F6A"/>
    <w:rsid w:val="00E112FA"/>
    <w:rsid w:val="00E12CED"/>
    <w:rsid w:val="00E137D4"/>
    <w:rsid w:val="00E13D2C"/>
    <w:rsid w:val="00E13EE3"/>
    <w:rsid w:val="00E148CD"/>
    <w:rsid w:val="00E14E22"/>
    <w:rsid w:val="00E14FF5"/>
    <w:rsid w:val="00E15713"/>
    <w:rsid w:val="00E15A59"/>
    <w:rsid w:val="00E16682"/>
    <w:rsid w:val="00E1678A"/>
    <w:rsid w:val="00E16BCC"/>
    <w:rsid w:val="00E17549"/>
    <w:rsid w:val="00E17BAE"/>
    <w:rsid w:val="00E17E85"/>
    <w:rsid w:val="00E17E99"/>
    <w:rsid w:val="00E2002A"/>
    <w:rsid w:val="00E2055A"/>
    <w:rsid w:val="00E20D7C"/>
    <w:rsid w:val="00E21F2D"/>
    <w:rsid w:val="00E22A26"/>
    <w:rsid w:val="00E22DD9"/>
    <w:rsid w:val="00E22EAA"/>
    <w:rsid w:val="00E2307E"/>
    <w:rsid w:val="00E2336E"/>
    <w:rsid w:val="00E23655"/>
    <w:rsid w:val="00E23AB9"/>
    <w:rsid w:val="00E23AC4"/>
    <w:rsid w:val="00E23ED2"/>
    <w:rsid w:val="00E2427B"/>
    <w:rsid w:val="00E2456D"/>
    <w:rsid w:val="00E256F7"/>
    <w:rsid w:val="00E25995"/>
    <w:rsid w:val="00E25D57"/>
    <w:rsid w:val="00E26257"/>
    <w:rsid w:val="00E264AD"/>
    <w:rsid w:val="00E26A60"/>
    <w:rsid w:val="00E26D47"/>
    <w:rsid w:val="00E27074"/>
    <w:rsid w:val="00E2777E"/>
    <w:rsid w:val="00E27E1C"/>
    <w:rsid w:val="00E300F2"/>
    <w:rsid w:val="00E31966"/>
    <w:rsid w:val="00E3203D"/>
    <w:rsid w:val="00E32AE4"/>
    <w:rsid w:val="00E32D6A"/>
    <w:rsid w:val="00E32FD0"/>
    <w:rsid w:val="00E33396"/>
    <w:rsid w:val="00E335C5"/>
    <w:rsid w:val="00E33D24"/>
    <w:rsid w:val="00E33E8E"/>
    <w:rsid w:val="00E34706"/>
    <w:rsid w:val="00E349B8"/>
    <w:rsid w:val="00E34ED4"/>
    <w:rsid w:val="00E35580"/>
    <w:rsid w:val="00E3626F"/>
    <w:rsid w:val="00E36DD5"/>
    <w:rsid w:val="00E36E11"/>
    <w:rsid w:val="00E3751A"/>
    <w:rsid w:val="00E377A6"/>
    <w:rsid w:val="00E37BF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7134"/>
    <w:rsid w:val="00E479FF"/>
    <w:rsid w:val="00E47E39"/>
    <w:rsid w:val="00E511DA"/>
    <w:rsid w:val="00E51392"/>
    <w:rsid w:val="00E515B1"/>
    <w:rsid w:val="00E51662"/>
    <w:rsid w:val="00E5269A"/>
    <w:rsid w:val="00E535D1"/>
    <w:rsid w:val="00E536FC"/>
    <w:rsid w:val="00E53AA6"/>
    <w:rsid w:val="00E53C6C"/>
    <w:rsid w:val="00E53CB2"/>
    <w:rsid w:val="00E53D6A"/>
    <w:rsid w:val="00E545D3"/>
    <w:rsid w:val="00E54898"/>
    <w:rsid w:val="00E548F2"/>
    <w:rsid w:val="00E55558"/>
    <w:rsid w:val="00E55BB8"/>
    <w:rsid w:val="00E56344"/>
    <w:rsid w:val="00E57E87"/>
    <w:rsid w:val="00E60DE1"/>
    <w:rsid w:val="00E61076"/>
    <w:rsid w:val="00E61812"/>
    <w:rsid w:val="00E61A15"/>
    <w:rsid w:val="00E61C1E"/>
    <w:rsid w:val="00E62CF0"/>
    <w:rsid w:val="00E62E5D"/>
    <w:rsid w:val="00E63096"/>
    <w:rsid w:val="00E6446D"/>
    <w:rsid w:val="00E65073"/>
    <w:rsid w:val="00E65E8C"/>
    <w:rsid w:val="00E66098"/>
    <w:rsid w:val="00E66800"/>
    <w:rsid w:val="00E66D78"/>
    <w:rsid w:val="00E673C1"/>
    <w:rsid w:val="00E67C5C"/>
    <w:rsid w:val="00E67E55"/>
    <w:rsid w:val="00E70504"/>
    <w:rsid w:val="00E71198"/>
    <w:rsid w:val="00E71E4F"/>
    <w:rsid w:val="00E72486"/>
    <w:rsid w:val="00E724EF"/>
    <w:rsid w:val="00E7250A"/>
    <w:rsid w:val="00E7264E"/>
    <w:rsid w:val="00E72651"/>
    <w:rsid w:val="00E7364E"/>
    <w:rsid w:val="00E73957"/>
    <w:rsid w:val="00E73C90"/>
    <w:rsid w:val="00E73D3A"/>
    <w:rsid w:val="00E7412C"/>
    <w:rsid w:val="00E743A1"/>
    <w:rsid w:val="00E74513"/>
    <w:rsid w:val="00E74BC5"/>
    <w:rsid w:val="00E74F05"/>
    <w:rsid w:val="00E7518B"/>
    <w:rsid w:val="00E755A5"/>
    <w:rsid w:val="00E757B9"/>
    <w:rsid w:val="00E7593F"/>
    <w:rsid w:val="00E76497"/>
    <w:rsid w:val="00E76C33"/>
    <w:rsid w:val="00E8011B"/>
    <w:rsid w:val="00E801FE"/>
    <w:rsid w:val="00E80768"/>
    <w:rsid w:val="00E80C67"/>
    <w:rsid w:val="00E80E1E"/>
    <w:rsid w:val="00E81C6E"/>
    <w:rsid w:val="00E82135"/>
    <w:rsid w:val="00E82862"/>
    <w:rsid w:val="00E82CA0"/>
    <w:rsid w:val="00E82E17"/>
    <w:rsid w:val="00E82E8A"/>
    <w:rsid w:val="00E84324"/>
    <w:rsid w:val="00E84AD4"/>
    <w:rsid w:val="00E84D20"/>
    <w:rsid w:val="00E8534F"/>
    <w:rsid w:val="00E854EA"/>
    <w:rsid w:val="00E85EC9"/>
    <w:rsid w:val="00E860EE"/>
    <w:rsid w:val="00E86456"/>
    <w:rsid w:val="00E86BAE"/>
    <w:rsid w:val="00E876A3"/>
    <w:rsid w:val="00E87894"/>
    <w:rsid w:val="00E87DC5"/>
    <w:rsid w:val="00E903A5"/>
    <w:rsid w:val="00E90400"/>
    <w:rsid w:val="00E90A19"/>
    <w:rsid w:val="00E912AA"/>
    <w:rsid w:val="00E91460"/>
    <w:rsid w:val="00E915F1"/>
    <w:rsid w:val="00E9182A"/>
    <w:rsid w:val="00E91C42"/>
    <w:rsid w:val="00E92341"/>
    <w:rsid w:val="00E92BD2"/>
    <w:rsid w:val="00E93635"/>
    <w:rsid w:val="00E93E2E"/>
    <w:rsid w:val="00E94F06"/>
    <w:rsid w:val="00E95243"/>
    <w:rsid w:val="00E956CB"/>
    <w:rsid w:val="00E958AD"/>
    <w:rsid w:val="00E960B8"/>
    <w:rsid w:val="00E96AEE"/>
    <w:rsid w:val="00E96D1C"/>
    <w:rsid w:val="00E97375"/>
    <w:rsid w:val="00E977CB"/>
    <w:rsid w:val="00E977CE"/>
    <w:rsid w:val="00E97990"/>
    <w:rsid w:val="00E97D2F"/>
    <w:rsid w:val="00E97EA7"/>
    <w:rsid w:val="00E97FB1"/>
    <w:rsid w:val="00EA0ADD"/>
    <w:rsid w:val="00EA0E67"/>
    <w:rsid w:val="00EA1514"/>
    <w:rsid w:val="00EA16E1"/>
    <w:rsid w:val="00EA170C"/>
    <w:rsid w:val="00EA1767"/>
    <w:rsid w:val="00EA1F8E"/>
    <w:rsid w:val="00EA2360"/>
    <w:rsid w:val="00EA272B"/>
    <w:rsid w:val="00EA27C6"/>
    <w:rsid w:val="00EA2F5D"/>
    <w:rsid w:val="00EA301E"/>
    <w:rsid w:val="00EA34AC"/>
    <w:rsid w:val="00EA3BA1"/>
    <w:rsid w:val="00EA41B9"/>
    <w:rsid w:val="00EA449C"/>
    <w:rsid w:val="00EA4F1E"/>
    <w:rsid w:val="00EA4F7D"/>
    <w:rsid w:val="00EA5F9C"/>
    <w:rsid w:val="00EA633B"/>
    <w:rsid w:val="00EA659C"/>
    <w:rsid w:val="00EA7206"/>
    <w:rsid w:val="00EB08A1"/>
    <w:rsid w:val="00EB0A68"/>
    <w:rsid w:val="00EB0E6A"/>
    <w:rsid w:val="00EB0FE6"/>
    <w:rsid w:val="00EB16EB"/>
    <w:rsid w:val="00EB182C"/>
    <w:rsid w:val="00EB19D9"/>
    <w:rsid w:val="00EB1A00"/>
    <w:rsid w:val="00EB2287"/>
    <w:rsid w:val="00EB269D"/>
    <w:rsid w:val="00EB30E8"/>
    <w:rsid w:val="00EB344E"/>
    <w:rsid w:val="00EB397E"/>
    <w:rsid w:val="00EB400A"/>
    <w:rsid w:val="00EB42B4"/>
    <w:rsid w:val="00EB45D7"/>
    <w:rsid w:val="00EB47B3"/>
    <w:rsid w:val="00EB4926"/>
    <w:rsid w:val="00EB4B58"/>
    <w:rsid w:val="00EB4E5F"/>
    <w:rsid w:val="00EB5197"/>
    <w:rsid w:val="00EB51AD"/>
    <w:rsid w:val="00EB5629"/>
    <w:rsid w:val="00EB5734"/>
    <w:rsid w:val="00EB7133"/>
    <w:rsid w:val="00EB75EB"/>
    <w:rsid w:val="00EB7605"/>
    <w:rsid w:val="00EB76CB"/>
    <w:rsid w:val="00EC089D"/>
    <w:rsid w:val="00EC0DD3"/>
    <w:rsid w:val="00EC101A"/>
    <w:rsid w:val="00EC1394"/>
    <w:rsid w:val="00EC1E5C"/>
    <w:rsid w:val="00EC20D7"/>
    <w:rsid w:val="00EC226A"/>
    <w:rsid w:val="00EC229B"/>
    <w:rsid w:val="00EC25B6"/>
    <w:rsid w:val="00EC28DD"/>
    <w:rsid w:val="00EC2B80"/>
    <w:rsid w:val="00EC2EE6"/>
    <w:rsid w:val="00EC3012"/>
    <w:rsid w:val="00EC3713"/>
    <w:rsid w:val="00EC37A0"/>
    <w:rsid w:val="00EC3FA5"/>
    <w:rsid w:val="00EC44B6"/>
    <w:rsid w:val="00EC552D"/>
    <w:rsid w:val="00EC5B93"/>
    <w:rsid w:val="00EC64A1"/>
    <w:rsid w:val="00EC6506"/>
    <w:rsid w:val="00EC774B"/>
    <w:rsid w:val="00ED1009"/>
    <w:rsid w:val="00ED13EB"/>
    <w:rsid w:val="00ED1462"/>
    <w:rsid w:val="00ED14A1"/>
    <w:rsid w:val="00ED17FA"/>
    <w:rsid w:val="00ED1856"/>
    <w:rsid w:val="00ED24B6"/>
    <w:rsid w:val="00ED25D2"/>
    <w:rsid w:val="00ED35A5"/>
    <w:rsid w:val="00ED35C0"/>
    <w:rsid w:val="00ED3F38"/>
    <w:rsid w:val="00ED4124"/>
    <w:rsid w:val="00ED462A"/>
    <w:rsid w:val="00ED49DF"/>
    <w:rsid w:val="00ED5030"/>
    <w:rsid w:val="00ED5424"/>
    <w:rsid w:val="00ED547D"/>
    <w:rsid w:val="00ED596C"/>
    <w:rsid w:val="00ED5ACF"/>
    <w:rsid w:val="00ED642C"/>
    <w:rsid w:val="00ED7ADE"/>
    <w:rsid w:val="00EE0174"/>
    <w:rsid w:val="00EE01D1"/>
    <w:rsid w:val="00EE083C"/>
    <w:rsid w:val="00EE0D6A"/>
    <w:rsid w:val="00EE12E9"/>
    <w:rsid w:val="00EE13A7"/>
    <w:rsid w:val="00EE2B55"/>
    <w:rsid w:val="00EE3341"/>
    <w:rsid w:val="00EE3404"/>
    <w:rsid w:val="00EE3445"/>
    <w:rsid w:val="00EE4436"/>
    <w:rsid w:val="00EE4BBE"/>
    <w:rsid w:val="00EE546C"/>
    <w:rsid w:val="00EE563D"/>
    <w:rsid w:val="00EE58CA"/>
    <w:rsid w:val="00EE5CF8"/>
    <w:rsid w:val="00EE5D84"/>
    <w:rsid w:val="00EE5DFC"/>
    <w:rsid w:val="00EE60E7"/>
    <w:rsid w:val="00EE60F1"/>
    <w:rsid w:val="00EE6940"/>
    <w:rsid w:val="00EE6A20"/>
    <w:rsid w:val="00EE7503"/>
    <w:rsid w:val="00EE7636"/>
    <w:rsid w:val="00EE7F14"/>
    <w:rsid w:val="00EF00A8"/>
    <w:rsid w:val="00EF02E6"/>
    <w:rsid w:val="00EF045D"/>
    <w:rsid w:val="00EF0908"/>
    <w:rsid w:val="00EF0983"/>
    <w:rsid w:val="00EF0C8C"/>
    <w:rsid w:val="00EF0E21"/>
    <w:rsid w:val="00EF0FE9"/>
    <w:rsid w:val="00EF138D"/>
    <w:rsid w:val="00EF1821"/>
    <w:rsid w:val="00EF1ABA"/>
    <w:rsid w:val="00EF1D2F"/>
    <w:rsid w:val="00EF1ED9"/>
    <w:rsid w:val="00EF20C3"/>
    <w:rsid w:val="00EF231B"/>
    <w:rsid w:val="00EF2449"/>
    <w:rsid w:val="00EF2467"/>
    <w:rsid w:val="00EF256C"/>
    <w:rsid w:val="00EF3393"/>
    <w:rsid w:val="00EF3C53"/>
    <w:rsid w:val="00EF3C6A"/>
    <w:rsid w:val="00EF3F1A"/>
    <w:rsid w:val="00EF463E"/>
    <w:rsid w:val="00EF541D"/>
    <w:rsid w:val="00EF571F"/>
    <w:rsid w:val="00EF579C"/>
    <w:rsid w:val="00EF57BB"/>
    <w:rsid w:val="00EF585C"/>
    <w:rsid w:val="00EF5B95"/>
    <w:rsid w:val="00EF60B7"/>
    <w:rsid w:val="00EF613D"/>
    <w:rsid w:val="00EF7569"/>
    <w:rsid w:val="00EF77B3"/>
    <w:rsid w:val="00F003AA"/>
    <w:rsid w:val="00F00922"/>
    <w:rsid w:val="00F00A21"/>
    <w:rsid w:val="00F0102C"/>
    <w:rsid w:val="00F0106B"/>
    <w:rsid w:val="00F0134D"/>
    <w:rsid w:val="00F0137B"/>
    <w:rsid w:val="00F0139C"/>
    <w:rsid w:val="00F020E1"/>
    <w:rsid w:val="00F0221D"/>
    <w:rsid w:val="00F02DE5"/>
    <w:rsid w:val="00F0324F"/>
    <w:rsid w:val="00F03AA2"/>
    <w:rsid w:val="00F03D4D"/>
    <w:rsid w:val="00F043F9"/>
    <w:rsid w:val="00F04E02"/>
    <w:rsid w:val="00F05558"/>
    <w:rsid w:val="00F0595E"/>
    <w:rsid w:val="00F05A7B"/>
    <w:rsid w:val="00F06293"/>
    <w:rsid w:val="00F06454"/>
    <w:rsid w:val="00F06AA4"/>
    <w:rsid w:val="00F06CB2"/>
    <w:rsid w:val="00F06CE3"/>
    <w:rsid w:val="00F06E72"/>
    <w:rsid w:val="00F07C8A"/>
    <w:rsid w:val="00F07D8B"/>
    <w:rsid w:val="00F07FA5"/>
    <w:rsid w:val="00F104D0"/>
    <w:rsid w:val="00F10840"/>
    <w:rsid w:val="00F10F23"/>
    <w:rsid w:val="00F116E1"/>
    <w:rsid w:val="00F11E4F"/>
    <w:rsid w:val="00F11F00"/>
    <w:rsid w:val="00F1272B"/>
    <w:rsid w:val="00F13033"/>
    <w:rsid w:val="00F13232"/>
    <w:rsid w:val="00F132E7"/>
    <w:rsid w:val="00F13A85"/>
    <w:rsid w:val="00F13C6A"/>
    <w:rsid w:val="00F13C93"/>
    <w:rsid w:val="00F14182"/>
    <w:rsid w:val="00F14212"/>
    <w:rsid w:val="00F14A1F"/>
    <w:rsid w:val="00F14BE6"/>
    <w:rsid w:val="00F14C11"/>
    <w:rsid w:val="00F14D95"/>
    <w:rsid w:val="00F15A01"/>
    <w:rsid w:val="00F15D2C"/>
    <w:rsid w:val="00F161D9"/>
    <w:rsid w:val="00F16582"/>
    <w:rsid w:val="00F169B8"/>
    <w:rsid w:val="00F16B9D"/>
    <w:rsid w:val="00F16CE1"/>
    <w:rsid w:val="00F17125"/>
    <w:rsid w:val="00F171DD"/>
    <w:rsid w:val="00F1727E"/>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BAD"/>
    <w:rsid w:val="00F24874"/>
    <w:rsid w:val="00F24980"/>
    <w:rsid w:val="00F24B20"/>
    <w:rsid w:val="00F24DF6"/>
    <w:rsid w:val="00F24EF6"/>
    <w:rsid w:val="00F25C36"/>
    <w:rsid w:val="00F26145"/>
    <w:rsid w:val="00F26345"/>
    <w:rsid w:val="00F2634C"/>
    <w:rsid w:val="00F26D6D"/>
    <w:rsid w:val="00F27BC4"/>
    <w:rsid w:val="00F3031B"/>
    <w:rsid w:val="00F30616"/>
    <w:rsid w:val="00F31673"/>
    <w:rsid w:val="00F319F9"/>
    <w:rsid w:val="00F31D7F"/>
    <w:rsid w:val="00F32AF9"/>
    <w:rsid w:val="00F33B96"/>
    <w:rsid w:val="00F346B1"/>
    <w:rsid w:val="00F3484E"/>
    <w:rsid w:val="00F34E84"/>
    <w:rsid w:val="00F34FB3"/>
    <w:rsid w:val="00F36323"/>
    <w:rsid w:val="00F36EA7"/>
    <w:rsid w:val="00F36F16"/>
    <w:rsid w:val="00F37507"/>
    <w:rsid w:val="00F40042"/>
    <w:rsid w:val="00F415F2"/>
    <w:rsid w:val="00F42037"/>
    <w:rsid w:val="00F423F6"/>
    <w:rsid w:val="00F42415"/>
    <w:rsid w:val="00F424D3"/>
    <w:rsid w:val="00F4284C"/>
    <w:rsid w:val="00F43E81"/>
    <w:rsid w:val="00F443B0"/>
    <w:rsid w:val="00F444E7"/>
    <w:rsid w:val="00F447EA"/>
    <w:rsid w:val="00F44943"/>
    <w:rsid w:val="00F45159"/>
    <w:rsid w:val="00F453DF"/>
    <w:rsid w:val="00F46EEA"/>
    <w:rsid w:val="00F4737E"/>
    <w:rsid w:val="00F47D5F"/>
    <w:rsid w:val="00F47E5F"/>
    <w:rsid w:val="00F50623"/>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7B5"/>
    <w:rsid w:val="00F626F5"/>
    <w:rsid w:val="00F62870"/>
    <w:rsid w:val="00F629DE"/>
    <w:rsid w:val="00F638B4"/>
    <w:rsid w:val="00F6394E"/>
    <w:rsid w:val="00F643C2"/>
    <w:rsid w:val="00F64A0B"/>
    <w:rsid w:val="00F64CAE"/>
    <w:rsid w:val="00F6557B"/>
    <w:rsid w:val="00F65A0A"/>
    <w:rsid w:val="00F666B5"/>
    <w:rsid w:val="00F66F76"/>
    <w:rsid w:val="00F67275"/>
    <w:rsid w:val="00F67EF9"/>
    <w:rsid w:val="00F704DC"/>
    <w:rsid w:val="00F713E2"/>
    <w:rsid w:val="00F7187B"/>
    <w:rsid w:val="00F718A4"/>
    <w:rsid w:val="00F72698"/>
    <w:rsid w:val="00F728AA"/>
    <w:rsid w:val="00F72AD3"/>
    <w:rsid w:val="00F72C8A"/>
    <w:rsid w:val="00F72CA8"/>
    <w:rsid w:val="00F72D90"/>
    <w:rsid w:val="00F74073"/>
    <w:rsid w:val="00F741FA"/>
    <w:rsid w:val="00F7430B"/>
    <w:rsid w:val="00F745D9"/>
    <w:rsid w:val="00F7523E"/>
    <w:rsid w:val="00F759D7"/>
    <w:rsid w:val="00F7609A"/>
    <w:rsid w:val="00F76152"/>
    <w:rsid w:val="00F761AD"/>
    <w:rsid w:val="00F76924"/>
    <w:rsid w:val="00F76C8F"/>
    <w:rsid w:val="00F76FD6"/>
    <w:rsid w:val="00F77293"/>
    <w:rsid w:val="00F77C33"/>
    <w:rsid w:val="00F77D71"/>
    <w:rsid w:val="00F77F22"/>
    <w:rsid w:val="00F808F0"/>
    <w:rsid w:val="00F80927"/>
    <w:rsid w:val="00F819E1"/>
    <w:rsid w:val="00F822A0"/>
    <w:rsid w:val="00F82B44"/>
    <w:rsid w:val="00F83A8B"/>
    <w:rsid w:val="00F83B2E"/>
    <w:rsid w:val="00F84099"/>
    <w:rsid w:val="00F8412E"/>
    <w:rsid w:val="00F843F7"/>
    <w:rsid w:val="00F8476D"/>
    <w:rsid w:val="00F84A59"/>
    <w:rsid w:val="00F85501"/>
    <w:rsid w:val="00F856B7"/>
    <w:rsid w:val="00F856DE"/>
    <w:rsid w:val="00F85851"/>
    <w:rsid w:val="00F86769"/>
    <w:rsid w:val="00F8676D"/>
    <w:rsid w:val="00F86C16"/>
    <w:rsid w:val="00F8798B"/>
    <w:rsid w:val="00F87F91"/>
    <w:rsid w:val="00F9034D"/>
    <w:rsid w:val="00F90624"/>
    <w:rsid w:val="00F907AF"/>
    <w:rsid w:val="00F90E09"/>
    <w:rsid w:val="00F91633"/>
    <w:rsid w:val="00F91CBC"/>
    <w:rsid w:val="00F91E36"/>
    <w:rsid w:val="00F922ED"/>
    <w:rsid w:val="00F93A0A"/>
    <w:rsid w:val="00F93FB2"/>
    <w:rsid w:val="00F94A71"/>
    <w:rsid w:val="00F94CCA"/>
    <w:rsid w:val="00F9535C"/>
    <w:rsid w:val="00F95780"/>
    <w:rsid w:val="00F95D44"/>
    <w:rsid w:val="00F95EFB"/>
    <w:rsid w:val="00F9624E"/>
    <w:rsid w:val="00F9687F"/>
    <w:rsid w:val="00F96923"/>
    <w:rsid w:val="00F96E26"/>
    <w:rsid w:val="00F970DB"/>
    <w:rsid w:val="00F9766C"/>
    <w:rsid w:val="00F97774"/>
    <w:rsid w:val="00FA008C"/>
    <w:rsid w:val="00FA0431"/>
    <w:rsid w:val="00FA04B0"/>
    <w:rsid w:val="00FA0577"/>
    <w:rsid w:val="00FA086C"/>
    <w:rsid w:val="00FA0870"/>
    <w:rsid w:val="00FA0FFB"/>
    <w:rsid w:val="00FA1441"/>
    <w:rsid w:val="00FA203F"/>
    <w:rsid w:val="00FA25F4"/>
    <w:rsid w:val="00FA38A1"/>
    <w:rsid w:val="00FA3C01"/>
    <w:rsid w:val="00FA3F41"/>
    <w:rsid w:val="00FA4181"/>
    <w:rsid w:val="00FA4A3B"/>
    <w:rsid w:val="00FA62C1"/>
    <w:rsid w:val="00FA63DE"/>
    <w:rsid w:val="00FA6B17"/>
    <w:rsid w:val="00FA71CD"/>
    <w:rsid w:val="00FA7860"/>
    <w:rsid w:val="00FB0060"/>
    <w:rsid w:val="00FB012F"/>
    <w:rsid w:val="00FB0A08"/>
    <w:rsid w:val="00FB0AD3"/>
    <w:rsid w:val="00FB0D58"/>
    <w:rsid w:val="00FB1081"/>
    <w:rsid w:val="00FB185F"/>
    <w:rsid w:val="00FB21EE"/>
    <w:rsid w:val="00FB231D"/>
    <w:rsid w:val="00FB2506"/>
    <w:rsid w:val="00FB306B"/>
    <w:rsid w:val="00FB3784"/>
    <w:rsid w:val="00FB4A2E"/>
    <w:rsid w:val="00FB50C2"/>
    <w:rsid w:val="00FB529D"/>
    <w:rsid w:val="00FB56C5"/>
    <w:rsid w:val="00FB57EF"/>
    <w:rsid w:val="00FB59E5"/>
    <w:rsid w:val="00FB5FB0"/>
    <w:rsid w:val="00FB6F0E"/>
    <w:rsid w:val="00FB7F55"/>
    <w:rsid w:val="00FC06BF"/>
    <w:rsid w:val="00FC0AE4"/>
    <w:rsid w:val="00FC0E21"/>
    <w:rsid w:val="00FC1694"/>
    <w:rsid w:val="00FC1CF2"/>
    <w:rsid w:val="00FC2124"/>
    <w:rsid w:val="00FC2576"/>
    <w:rsid w:val="00FC2A8A"/>
    <w:rsid w:val="00FC2E45"/>
    <w:rsid w:val="00FC351E"/>
    <w:rsid w:val="00FC35DE"/>
    <w:rsid w:val="00FC4398"/>
    <w:rsid w:val="00FC4401"/>
    <w:rsid w:val="00FC48D8"/>
    <w:rsid w:val="00FC4B62"/>
    <w:rsid w:val="00FC4BA2"/>
    <w:rsid w:val="00FC503B"/>
    <w:rsid w:val="00FC5301"/>
    <w:rsid w:val="00FC588B"/>
    <w:rsid w:val="00FC5B26"/>
    <w:rsid w:val="00FC5E55"/>
    <w:rsid w:val="00FC5F5C"/>
    <w:rsid w:val="00FC6028"/>
    <w:rsid w:val="00FC635D"/>
    <w:rsid w:val="00FC66B8"/>
    <w:rsid w:val="00FC6947"/>
    <w:rsid w:val="00FC6E6C"/>
    <w:rsid w:val="00FC6E74"/>
    <w:rsid w:val="00FC7029"/>
    <w:rsid w:val="00FC7186"/>
    <w:rsid w:val="00FC742F"/>
    <w:rsid w:val="00FC7C89"/>
    <w:rsid w:val="00FD0F61"/>
    <w:rsid w:val="00FD10DB"/>
    <w:rsid w:val="00FD1280"/>
    <w:rsid w:val="00FD143C"/>
    <w:rsid w:val="00FD1946"/>
    <w:rsid w:val="00FD2965"/>
    <w:rsid w:val="00FD2A64"/>
    <w:rsid w:val="00FD2CC3"/>
    <w:rsid w:val="00FD3D61"/>
    <w:rsid w:val="00FD436D"/>
    <w:rsid w:val="00FD491D"/>
    <w:rsid w:val="00FD49DB"/>
    <w:rsid w:val="00FD5062"/>
    <w:rsid w:val="00FD63EF"/>
    <w:rsid w:val="00FD6D64"/>
    <w:rsid w:val="00FD7399"/>
    <w:rsid w:val="00FD764D"/>
    <w:rsid w:val="00FD7ACC"/>
    <w:rsid w:val="00FD7B35"/>
    <w:rsid w:val="00FD7C6C"/>
    <w:rsid w:val="00FD7CDC"/>
    <w:rsid w:val="00FD7F20"/>
    <w:rsid w:val="00FE01A6"/>
    <w:rsid w:val="00FE02F8"/>
    <w:rsid w:val="00FE0BA6"/>
    <w:rsid w:val="00FE1445"/>
    <w:rsid w:val="00FE153E"/>
    <w:rsid w:val="00FE1769"/>
    <w:rsid w:val="00FE18EF"/>
    <w:rsid w:val="00FE1CE2"/>
    <w:rsid w:val="00FE1DFC"/>
    <w:rsid w:val="00FE21B5"/>
    <w:rsid w:val="00FE235B"/>
    <w:rsid w:val="00FE27FE"/>
    <w:rsid w:val="00FE2852"/>
    <w:rsid w:val="00FE2F5F"/>
    <w:rsid w:val="00FE393B"/>
    <w:rsid w:val="00FE4608"/>
    <w:rsid w:val="00FE4826"/>
    <w:rsid w:val="00FE5DD2"/>
    <w:rsid w:val="00FE66DF"/>
    <w:rsid w:val="00FE6845"/>
    <w:rsid w:val="00FE6AD1"/>
    <w:rsid w:val="00FE6C84"/>
    <w:rsid w:val="00FE772E"/>
    <w:rsid w:val="00FE78FD"/>
    <w:rsid w:val="00FE7BA2"/>
    <w:rsid w:val="00FF0586"/>
    <w:rsid w:val="00FF0724"/>
    <w:rsid w:val="00FF09BD"/>
    <w:rsid w:val="00FF1744"/>
    <w:rsid w:val="00FF1F34"/>
    <w:rsid w:val="00FF2265"/>
    <w:rsid w:val="00FF2DD8"/>
    <w:rsid w:val="00FF3009"/>
    <w:rsid w:val="00FF3496"/>
    <w:rsid w:val="00FF3CA1"/>
    <w:rsid w:val="00FF4177"/>
    <w:rsid w:val="00FF4553"/>
    <w:rsid w:val="00FF4675"/>
    <w:rsid w:val="00FF48C8"/>
    <w:rsid w:val="00FF49EF"/>
    <w:rsid w:val="00FF5142"/>
    <w:rsid w:val="00FF74CE"/>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27A55"/>
  <w15:docId w15:val="{D1780DCA-4419-47D7-99DB-C145A598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20"/>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Mencinsinresolver3">
    <w:name w:val="Mención sin resolver3"/>
    <w:basedOn w:val="Fuentedeprrafopredeter"/>
    <w:uiPriority w:val="99"/>
    <w:semiHidden/>
    <w:unhideWhenUsed/>
    <w:rsid w:val="00433550"/>
    <w:rPr>
      <w:color w:val="605E5C"/>
      <w:shd w:val="clear" w:color="auto" w:fill="E1DFDD"/>
    </w:rPr>
  </w:style>
  <w:style w:type="paragraph" w:styleId="Revisin">
    <w:name w:val="Revision"/>
    <w:hidden/>
    <w:uiPriority w:val="99"/>
    <w:semiHidden/>
    <w:rsid w:val="00394888"/>
    <w:rPr>
      <w:rFonts w:ascii="Arial" w:hAnsi="Arial" w:cs="Arial"/>
      <w:sz w:val="24"/>
      <w:szCs w:val="24"/>
      <w:lang w:val="es-ES_tradnl" w:eastAsia="es-ES"/>
    </w:rPr>
  </w:style>
  <w:style w:type="character" w:styleId="Refdecomentario">
    <w:name w:val="annotation reference"/>
    <w:basedOn w:val="Fuentedeprrafopredeter"/>
    <w:semiHidden/>
    <w:unhideWhenUsed/>
    <w:rsid w:val="00DF50DE"/>
    <w:rPr>
      <w:sz w:val="16"/>
      <w:szCs w:val="16"/>
    </w:rPr>
  </w:style>
  <w:style w:type="paragraph" w:styleId="Asuntodelcomentario">
    <w:name w:val="annotation subject"/>
    <w:basedOn w:val="Textocomentario"/>
    <w:next w:val="Textocomentario"/>
    <w:link w:val="AsuntodelcomentarioCar"/>
    <w:semiHidden/>
    <w:unhideWhenUsed/>
    <w:rsid w:val="00DF50D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F50DE"/>
    <w:rPr>
      <w:rFonts w:ascii="Arial" w:hAnsi="Arial" w:cs="Arial"/>
      <w:b/>
      <w:bCs/>
      <w:lang w:val="es-ES_tradnl" w:eastAsia="es-ES"/>
    </w:rPr>
  </w:style>
  <w:style w:type="character" w:styleId="Mencinsinresolver">
    <w:name w:val="Unresolved Mention"/>
    <w:basedOn w:val="Fuentedeprrafopredeter"/>
    <w:uiPriority w:val="99"/>
    <w:semiHidden/>
    <w:unhideWhenUsed/>
    <w:rsid w:val="008E0DF6"/>
    <w:rPr>
      <w:color w:val="605E5C"/>
      <w:shd w:val="clear" w:color="auto" w:fill="E1DFDD"/>
    </w:rPr>
  </w:style>
  <w:style w:type="character" w:customStyle="1" w:styleId="PiedepginaCar">
    <w:name w:val="Pie de página Car"/>
    <w:basedOn w:val="Fuentedeprrafopredeter"/>
    <w:link w:val="Piedepgina"/>
    <w:uiPriority w:val="99"/>
    <w:rsid w:val="00600A76"/>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311757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0151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7395012">
      <w:bodyDiv w:val="1"/>
      <w:marLeft w:val="0"/>
      <w:marRight w:val="0"/>
      <w:marTop w:val="0"/>
      <w:marBottom w:val="0"/>
      <w:divBdr>
        <w:top w:val="none" w:sz="0" w:space="0" w:color="auto"/>
        <w:left w:val="none" w:sz="0" w:space="0" w:color="auto"/>
        <w:bottom w:val="none" w:sz="0" w:space="0" w:color="auto"/>
        <w:right w:val="none" w:sz="0" w:space="0" w:color="auto"/>
      </w:divBdr>
    </w:div>
    <w:div w:id="634944687">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2633014">
      <w:bodyDiv w:val="1"/>
      <w:marLeft w:val="0"/>
      <w:marRight w:val="0"/>
      <w:marTop w:val="0"/>
      <w:marBottom w:val="0"/>
      <w:divBdr>
        <w:top w:val="none" w:sz="0" w:space="0" w:color="auto"/>
        <w:left w:val="none" w:sz="0" w:space="0" w:color="auto"/>
        <w:bottom w:val="none" w:sz="0" w:space="0" w:color="auto"/>
        <w:right w:val="none" w:sz="0" w:space="0" w:color="auto"/>
      </w:divBdr>
    </w:div>
    <w:div w:id="73682843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267498531">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640780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52125806">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chart" Target="charts/chart3.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2.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1.xml"/><Relationship Id="rId28" Type="http://schemas.openxmlformats.org/officeDocument/2006/relationships/image" Target="media/image11.emf"/><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programas/inpc/201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0.emf"/><Relationship Id="rId30" Type="http://schemas.openxmlformats.org/officeDocument/2006/relationships/hyperlink" Target="https://www.inegi.org.mx/programas/inpc/2018/default.html" TargetMode="External"/><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Precios-Inflaci&#243;n%20INPC%20-%201era%20quincena\3.-Cuadros%20y%20Gr&#225;ficas\INPC-Quincenal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Precios-Inflaci&#243;n%20INPC%20-%201era%20quincena\3.-Cuadros%20y%20Gr&#225;ficas\INPC-Quincenal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Precios-Inflaci&#243;n%20INPC%20-%201era%20quincena\3.-Cuadros%20y%20Gr&#225;ficas\INPC-Quincenal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'[INPC-Quincenal_Gráficas.xlsx]Datos base 2q jul 2018'!$M$393</c:f>
              <c:strCache>
                <c:ptCount val="1"/>
                <c:pt idx="0">
                  <c:v>INPC</c:v>
                </c:pt>
              </c:strCache>
            </c:strRef>
          </c:tx>
          <c:spPr>
            <a:solidFill>
              <a:srgbClr val="77933C"/>
            </a:solidFill>
          </c:spPr>
          <c:invertIfNegative val="0"/>
          <c:dLbls>
            <c:dLbl>
              <c:idx val="0"/>
              <c:layout>
                <c:manualLayout>
                  <c:x val="-1.1495958855703706E-17"/>
                  <c:y val="-4.38572859461870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5F-441E-9CD4-B61584802666}"/>
                </c:ext>
              </c:extLst>
            </c:dLbl>
            <c:dLbl>
              <c:idx val="1"/>
              <c:layout>
                <c:manualLayout>
                  <c:x val="-2.5129913739097903E-3"/>
                  <c:y val="8.845107716286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5F-441E-9CD4-B61584802666}"/>
                </c:ext>
              </c:extLst>
            </c:dLbl>
            <c:dLbl>
              <c:idx val="2"/>
              <c:layout>
                <c:manualLayout>
                  <c:x val="-2.5206264649900861E-3"/>
                  <c:y val="8.7055409054173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5F-441E-9CD4-B61584802666}"/>
                </c:ext>
              </c:extLst>
            </c:dLbl>
            <c:dLbl>
              <c:idx val="7"/>
              <c:layout>
                <c:manualLayout>
                  <c:x val="-9.2041528531834202E-17"/>
                  <c:y val="4.28240252897802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5F-441E-9CD4-B61584802666}"/>
                </c:ext>
              </c:extLst>
            </c:dLbl>
            <c:dLbl>
              <c:idx val="8"/>
              <c:layout>
                <c:manualLayout>
                  <c:x val="-9.2098561625574725E-17"/>
                  <c:y val="4.30459008269897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5F-441E-9CD4-B61584802666}"/>
                </c:ext>
              </c:extLst>
            </c:dLbl>
            <c:dLbl>
              <c:idx val="9"/>
              <c:layout>
                <c:manualLayout>
                  <c:x val="0"/>
                  <c:y val="4.3624082692024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5F-441E-9CD4-B61584802666}"/>
                </c:ext>
              </c:extLst>
            </c:dLbl>
            <c:spPr>
              <a:noFill/>
              <a:ln>
                <a:noFill/>
              </a:ln>
              <a:effectLst/>
            </c:spPr>
            <c:txPr>
              <a:bodyPr lIns="0" tIns="0" rIns="0" bIns="0"/>
              <a:lstStyle/>
              <a:p>
                <a:pPr>
                  <a:defRPr sz="700" b="1" i="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'[INPC-Quincenal_Gráficas.xlsx]Datos base 2q jul 2018'!$R$394:$AA$394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'[INPC-Quincenal_Gráficas.xlsx]Datos base 2q jul 2018'!$R$398:$AA$398</c:f>
              <c:numCache>
                <c:formatCode>0.00</c:formatCode>
                <c:ptCount val="10"/>
                <c:pt idx="0">
                  <c:v>-9.3430549957859835E-2</c:v>
                </c:pt>
                <c:pt idx="1">
                  <c:v>-0.18563207722293648</c:v>
                </c:pt>
                <c:pt idx="2">
                  <c:v>-0.45095925108246621</c:v>
                </c:pt>
                <c:pt idx="3">
                  <c:v>-0.34482470714947117</c:v>
                </c:pt>
                <c:pt idx="4">
                  <c:v>-0.15048313004911307</c:v>
                </c:pt>
                <c:pt idx="5">
                  <c:v>-0.34580652955210395</c:v>
                </c:pt>
                <c:pt idx="6">
                  <c:v>-3.4770178776670525E-2</c:v>
                </c:pt>
                <c:pt idx="7">
                  <c:v>-0.72071564150269296</c:v>
                </c:pt>
                <c:pt idx="8">
                  <c:v>6.3403613112949675E-2</c:v>
                </c:pt>
                <c:pt idx="9">
                  <c:v>0.15765933965630075</c:v>
                </c:pt>
              </c:numCache>
            </c:numRef>
          </c:val>
          <c:extLst>
            <c:ext xmlns:c16="http://schemas.microsoft.com/office/drawing/2014/chart" uri="{C3380CC4-5D6E-409C-BE32-E72D297353CC}">
              <c16:uniqueId val="{00000006-F55F-441E-9CD4-B61584802666}"/>
            </c:ext>
          </c:extLst>
        </c:ser>
        <c:dLbls>
          <c:showLegendKey val="0"/>
          <c:showVal val="0"/>
          <c:showCatName val="0"/>
          <c:showSerName val="0"/>
          <c:showPercent val="0"/>
          <c:showBubbleSize val="0"/>
        </c:dLbls>
        <c:gapWidth val="50"/>
        <c:axId val="792968752"/>
        <c:axId val="792967968"/>
      </c:barChart>
      <c:catAx>
        <c:axId val="792968752"/>
        <c:scaling>
          <c:orientation val="minMax"/>
        </c:scaling>
        <c:delete val="0"/>
        <c:axPos val="b"/>
        <c:numFmt formatCode="General" sourceLinked="1"/>
        <c:majorTickMark val="cross"/>
        <c:minorTickMark val="none"/>
        <c:tickLblPos val="low"/>
        <c:spPr>
          <a:noFill/>
          <a:ln w="6350">
            <a:solidFill>
              <a:schemeClr val="tx1"/>
            </a:solidFill>
          </a:ln>
        </c:spPr>
        <c:txPr>
          <a:bodyPr/>
          <a:lstStyle/>
          <a:p>
            <a:pPr>
              <a:defRPr sz="800" b="1" i="0" baseline="0">
                <a:latin typeface="Arial" panose="020B0604020202020204" pitchFamily="34" charset="0"/>
                <a:cs typeface="Arial" panose="020B0604020202020204" pitchFamily="34" charset="0"/>
              </a:defRPr>
            </a:pPr>
            <a:endParaRPr lang="es-MX"/>
          </a:p>
        </c:txPr>
        <c:crossAx val="792967968"/>
        <c:crosses val="autoZero"/>
        <c:auto val="1"/>
        <c:lblAlgn val="ctr"/>
        <c:lblOffset val="100"/>
        <c:noMultiLvlLbl val="0"/>
      </c:catAx>
      <c:valAx>
        <c:axId val="792967968"/>
        <c:scaling>
          <c:orientation val="minMax"/>
          <c:max val="0.2"/>
          <c:min val="-0.8"/>
        </c:scaling>
        <c:delete val="0"/>
        <c:axPos val="l"/>
        <c:majorGridlines>
          <c:spPr>
            <a:ln w="3175">
              <a:solidFill>
                <a:schemeClr val="bg1">
                  <a:lumMod val="85000"/>
                </a:schemeClr>
              </a:solidFill>
            </a:ln>
          </c:spPr>
        </c:majorGridlines>
        <c:numFmt formatCode="#,##0.00" sourceLinked="0"/>
        <c:majorTickMark val="out"/>
        <c:minorTickMark val="none"/>
        <c:tickLblPos val="low"/>
        <c:spPr>
          <a:noFill/>
          <a:ln w="6350">
            <a:solidFill>
              <a:schemeClr val="tx1"/>
            </a:solidFill>
          </a:ln>
        </c:spPr>
        <c:txPr>
          <a:bodyPr/>
          <a:lstStyle/>
          <a:p>
            <a:pPr>
              <a:defRPr sz="700" b="1" i="0" baseline="0"/>
            </a:pPr>
            <a:endParaRPr lang="es-MX"/>
          </a:p>
        </c:txPr>
        <c:crossAx val="792968752"/>
        <c:crosses val="autoZero"/>
        <c:crossBetween val="between"/>
        <c:majorUnit val="0.2"/>
        <c:minorUnit val="2.0000000000000004E-2"/>
      </c:valAx>
      <c:spPr>
        <a:noFill/>
        <a:ln>
          <a:noFill/>
        </a:ln>
      </c:spPr>
    </c:plotArea>
    <c:plotVisOnly val="1"/>
    <c:dispBlanksAs val="gap"/>
    <c:showDLblsOverMax val="0"/>
  </c:chart>
  <c:spPr>
    <a:noFill/>
    <a:ln w="6350">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668056231405319E-2"/>
          <c:y val="4.887062333308146E-2"/>
          <c:w val="0.90065292371289585"/>
          <c:h val="0.81110858651896378"/>
        </c:manualLayout>
      </c:layout>
      <c:barChart>
        <c:barDir val="col"/>
        <c:grouping val="clustered"/>
        <c:varyColors val="0"/>
        <c:ser>
          <c:idx val="1"/>
          <c:order val="0"/>
          <c:tx>
            <c:strRef>
              <c:f>'[INPC-Quincenal_Gráficas.xlsx]Datos base 2q jul 2018'!$M$408</c:f>
              <c:strCache>
                <c:ptCount val="1"/>
                <c:pt idx="0">
                  <c:v>Subyacente</c:v>
                </c:pt>
              </c:strCache>
            </c:strRef>
          </c:tx>
          <c:spPr>
            <a:solidFill>
              <a:srgbClr val="77933C"/>
            </a:solidFill>
            <a:ln w="6350">
              <a:solidFill>
                <a:srgbClr val="77933C"/>
              </a:solidFill>
            </a:ln>
          </c:spPr>
          <c:invertIfNegative val="0"/>
          <c:dLbls>
            <c:dLbl>
              <c:idx val="4"/>
              <c:layout>
                <c:manualLayout>
                  <c:x val="1.772643882416747E-5"/>
                  <c:y val="8.70555586517534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77-4646-85BA-4A76CCD9FDB1}"/>
                </c:ext>
              </c:extLst>
            </c:dLbl>
            <c:spPr>
              <a:noFill/>
              <a:ln>
                <a:noFill/>
              </a:ln>
              <a:effectLst/>
            </c:spPr>
            <c:txPr>
              <a:bodyPr lIns="0" tIns="0" rIns="0" bIns="0"/>
              <a:lstStyle/>
              <a:p>
                <a:pPr>
                  <a:defRPr sz="700" b="1" i="0" baseline="0">
                    <a:solidFill>
                      <a:schemeClr val="tx1"/>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'[INPC-Quincenal_Gráficas.xlsx]Datos base 2q jul 2018'!$R$394:$AA$394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'[INPC-Quincenal_Gráficas.xlsx]Datos base 2q jul 2018'!$R$413:$AA$413</c:f>
              <c:numCache>
                <c:formatCode>0.00</c:formatCode>
                <c:ptCount val="10"/>
                <c:pt idx="0">
                  <c:v>5.0782344039374247E-2</c:v>
                </c:pt>
                <c:pt idx="1">
                  <c:v>0.26</c:v>
                </c:pt>
                <c:pt idx="2">
                  <c:v>2.5752198916433083E-2</c:v>
                </c:pt>
                <c:pt idx="3">
                  <c:v>0.14710382438944913</c:v>
                </c:pt>
                <c:pt idx="4">
                  <c:v>0.26</c:v>
                </c:pt>
                <c:pt idx="5">
                  <c:v>7.0558267136996061E-2</c:v>
                </c:pt>
                <c:pt idx="6">
                  <c:v>0.39649679977398367</c:v>
                </c:pt>
                <c:pt idx="7">
                  <c:v>0.20028397070023587</c:v>
                </c:pt>
                <c:pt idx="8">
                  <c:v>0.18058479349054776</c:v>
                </c:pt>
                <c:pt idx="9">
                  <c:v>0.44259747280221712</c:v>
                </c:pt>
              </c:numCache>
            </c:numRef>
          </c:val>
          <c:extLst>
            <c:ext xmlns:c16="http://schemas.microsoft.com/office/drawing/2014/chart" uri="{C3380CC4-5D6E-409C-BE32-E72D297353CC}">
              <c16:uniqueId val="{00000001-2177-4646-85BA-4A76CCD9FDB1}"/>
            </c:ext>
          </c:extLst>
        </c:ser>
        <c:ser>
          <c:idx val="2"/>
          <c:order val="1"/>
          <c:tx>
            <c:strRef>
              <c:f>'[INPC-Quincenal_Gráficas.xlsx]Datos base 2q jul 2018'!$M$423</c:f>
              <c:strCache>
                <c:ptCount val="1"/>
                <c:pt idx="0">
                  <c:v>No Subyacente</c:v>
                </c:pt>
              </c:strCache>
            </c:strRef>
          </c:tx>
          <c:spPr>
            <a:pattFill prst="dkUpDiag">
              <a:fgClr>
                <a:srgbClr val="66FF33"/>
              </a:fgClr>
              <a:bgClr>
                <a:srgbClr val="ABC674"/>
              </a:bgClr>
            </a:pattFill>
            <a:ln w="6350">
              <a:solidFill>
                <a:srgbClr val="77933C"/>
              </a:solidFill>
            </a:ln>
          </c:spPr>
          <c:invertIfNegative val="0"/>
          <c:dLbls>
            <c:dLbl>
              <c:idx val="1"/>
              <c:layout>
                <c:manualLayout>
                  <c:x val="0"/>
                  <c:y val="1.555958441074542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77-4646-85BA-4A76CCD9FDB1}"/>
                </c:ext>
              </c:extLst>
            </c:dLbl>
            <c:dLbl>
              <c:idx val="2"/>
              <c:layout>
                <c:manualLayout>
                  <c:x val="1.9809994419524574E-6"/>
                  <c:y val="8.9634515264010999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77-4646-85BA-4A76CCD9FDB1}"/>
                </c:ext>
              </c:extLst>
            </c:dLbl>
            <c:dLbl>
              <c:idx val="3"/>
              <c:layout>
                <c:manualLayout>
                  <c:x val="4.6373687203616358E-17"/>
                  <c:y val="8.37652529426979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77-4646-85BA-4A76CCD9FDB1}"/>
                </c:ext>
              </c:extLst>
            </c:dLbl>
            <c:dLbl>
              <c:idx val="4"/>
              <c:layout>
                <c:manualLayout>
                  <c:x val="-1.772643882416747E-5"/>
                  <c:y val="8.60909739161995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177-4646-85BA-4A76CCD9FDB1}"/>
                </c:ext>
              </c:extLst>
            </c:dLbl>
            <c:dLbl>
              <c:idx val="5"/>
              <c:layout>
                <c:manualLayout>
                  <c:x val="0"/>
                  <c:y val="4.35379866620145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177-4646-85BA-4A76CCD9FDB1}"/>
                </c:ext>
              </c:extLst>
            </c:dLbl>
            <c:dLbl>
              <c:idx val="6"/>
              <c:layout>
                <c:manualLayout>
                  <c:x val="-2.5118079697095735E-3"/>
                  <c:y val="8.6091801653979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177-4646-85BA-4A76CCD9FDB1}"/>
                </c:ext>
              </c:extLst>
            </c:dLbl>
            <c:spPr>
              <a:noFill/>
              <a:ln>
                <a:noFill/>
              </a:ln>
              <a:effectLst/>
            </c:spPr>
            <c:txPr>
              <a:bodyPr lIns="0" tIns="0" rIns="0" bIns="0"/>
              <a:lstStyle/>
              <a:p>
                <a:pPr>
                  <a:defRPr sz="70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'[INPC-Quincenal_Gráficas.xlsx]Datos base 2q jul 2018'!$R$394:$AA$394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'[INPC-Quincenal_Gráficas.xlsx]Datos base 2q jul 2018'!$R$428:$AA$428</c:f>
              <c:numCache>
                <c:formatCode>0.00</c:formatCode>
                <c:ptCount val="10"/>
                <c:pt idx="0">
                  <c:v>-0.55728201413710521</c:v>
                </c:pt>
                <c:pt idx="1">
                  <c:v>-1.5862855914618994</c:v>
                </c:pt>
                <c:pt idx="2">
                  <c:v>-1.8948947105489933</c:v>
                </c:pt>
                <c:pt idx="3">
                  <c:v>-1.8425954226752337</c:v>
                </c:pt>
                <c:pt idx="4">
                  <c:v>-1.3781068362111193</c:v>
                </c:pt>
                <c:pt idx="5">
                  <c:v>-1.5328504986275078</c:v>
                </c:pt>
                <c:pt idx="6">
                  <c:v>-1.3210263358455514</c:v>
                </c:pt>
                <c:pt idx="7">
                  <c:v>-3.5611814345991575</c:v>
                </c:pt>
                <c:pt idx="8">
                  <c:v>-0.2836667693701812</c:v>
                </c:pt>
                <c:pt idx="9">
                  <c:v>-0.66419038025686883</c:v>
                </c:pt>
              </c:numCache>
            </c:numRef>
          </c:val>
          <c:extLst>
            <c:ext xmlns:c16="http://schemas.microsoft.com/office/drawing/2014/chart" uri="{C3380CC4-5D6E-409C-BE32-E72D297353CC}">
              <c16:uniqueId val="{00000008-2177-4646-85BA-4A76CCD9FDB1}"/>
            </c:ext>
          </c:extLst>
        </c:ser>
        <c:dLbls>
          <c:showLegendKey val="0"/>
          <c:showVal val="0"/>
          <c:showCatName val="0"/>
          <c:showSerName val="0"/>
          <c:showPercent val="0"/>
          <c:showBubbleSize val="0"/>
        </c:dLbls>
        <c:gapWidth val="28"/>
        <c:overlap val="-10"/>
        <c:axId val="792958168"/>
        <c:axId val="792964048"/>
      </c:barChart>
      <c:catAx>
        <c:axId val="792958168"/>
        <c:scaling>
          <c:orientation val="minMax"/>
        </c:scaling>
        <c:delete val="0"/>
        <c:axPos val="b"/>
        <c:numFmt formatCode="General" sourceLinked="1"/>
        <c:majorTickMark val="cross"/>
        <c:minorTickMark val="none"/>
        <c:tickLblPos val="low"/>
        <c:spPr>
          <a:noFill/>
          <a:ln w="6350">
            <a:solidFill>
              <a:sysClr val="windowText" lastClr="000000"/>
            </a:solidFill>
          </a:ln>
        </c:spPr>
        <c:txPr>
          <a:bodyPr/>
          <a:lstStyle/>
          <a:p>
            <a:pPr>
              <a:defRPr sz="800" b="1" i="0" baseline="0"/>
            </a:pPr>
            <a:endParaRPr lang="es-MX"/>
          </a:p>
        </c:txPr>
        <c:crossAx val="792964048"/>
        <c:crosses val="autoZero"/>
        <c:auto val="1"/>
        <c:lblAlgn val="ctr"/>
        <c:lblOffset val="100"/>
        <c:noMultiLvlLbl val="0"/>
      </c:catAx>
      <c:valAx>
        <c:axId val="792964048"/>
        <c:scaling>
          <c:orientation val="minMax"/>
          <c:max val="1"/>
          <c:min val="-4"/>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6350">
            <a:solidFill>
              <a:schemeClr val="tx1"/>
            </a:solidFill>
          </a:ln>
        </c:spPr>
        <c:txPr>
          <a:bodyPr/>
          <a:lstStyle/>
          <a:p>
            <a:pPr>
              <a:defRPr sz="700" b="1" i="0" baseline="0"/>
            </a:pPr>
            <a:endParaRPr lang="es-MX"/>
          </a:p>
        </c:txPr>
        <c:crossAx val="792958168"/>
        <c:crosses val="autoZero"/>
        <c:crossBetween val="between"/>
        <c:majorUnit val="1"/>
        <c:minorUnit val="0.2"/>
      </c:valAx>
      <c:spPr>
        <a:noFill/>
        <a:ln>
          <a:noFill/>
        </a:ln>
      </c:spPr>
    </c:plotArea>
    <c:legend>
      <c:legendPos val="l"/>
      <c:layout>
        <c:manualLayout>
          <c:xMode val="edge"/>
          <c:yMode val="edge"/>
          <c:x val="0.13185741808642495"/>
          <c:y val="0.93050452783219928"/>
          <c:w val="0.7237529699254035"/>
          <c:h val="5.8743567648828279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8111051587301592"/>
          <c:h val="0.79083058257013361"/>
        </c:manualLayout>
      </c:layout>
      <c:lineChart>
        <c:grouping val="standard"/>
        <c:varyColors val="0"/>
        <c:ser>
          <c:idx val="0"/>
          <c:order val="0"/>
          <c:tx>
            <c:strRef>
              <c:f>'[INPC-Quincenal_Gráficas.xlsx]Datos base 2q jul 2018'!$C$4</c:f>
              <c:strCache>
                <c:ptCount val="1"/>
                <c:pt idx="0">
                  <c:v>INPC</c:v>
                </c:pt>
              </c:strCache>
            </c:strRef>
          </c:tx>
          <c:spPr>
            <a:ln w="25400" cap="rnd">
              <a:solidFill>
                <a:srgbClr val="4F6228"/>
              </a:solidFill>
              <a:round/>
            </a:ln>
            <a:effectLst/>
          </c:spPr>
          <c:marker>
            <c:symbol val="none"/>
          </c:marker>
          <c:dLbls>
            <c:dLbl>
              <c:idx val="216"/>
              <c:layout>
                <c:manualLayout>
                  <c:x val="-5.6141524184932638E-4"/>
                  <c:y val="-4.241472607198571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EF-4EC0-BC85-B6F494FEDFA1}"/>
                </c:ext>
              </c:extLst>
            </c:dLbl>
            <c:spPr>
              <a:noFill/>
              <a:ln>
                <a:noFill/>
              </a:ln>
              <a:effectLst/>
            </c:spPr>
            <c:txPr>
              <a:bodyPr wrap="square" lIns="38100" tIns="19050" rIns="38100" bIns="19050" anchor="ctr">
                <a:spAutoFit/>
              </a:bodyPr>
              <a:lstStyle/>
              <a:p>
                <a:pPr>
                  <a:defRPr sz="700" b="1">
                    <a:solidFill>
                      <a:srgbClr val="4F6228"/>
                    </a:solidFill>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'[INPC-Quincenal_Gráficas.xlsx]Datos base 2q jul 2018'!$A$179:$B$395</c:f>
              <c:multiLvlStrCache>
                <c:ptCount val="217"/>
                <c:lvl>
                  <c:pt idx="0">
                    <c:v>1qAbr</c:v>
                  </c:pt>
                  <c:pt idx="1">
                    <c:v>2qAbr</c:v>
                  </c:pt>
                  <c:pt idx="2">
                    <c:v>1qMay</c:v>
                  </c:pt>
                  <c:pt idx="3">
                    <c:v>2qMay</c:v>
                  </c:pt>
                  <c:pt idx="4">
                    <c:v>1qJun</c:v>
                  </c:pt>
                  <c:pt idx="5">
                    <c:v>2qJun</c:v>
                  </c:pt>
                  <c:pt idx="6">
                    <c:v>1qJul</c:v>
                  </c:pt>
                  <c:pt idx="7">
                    <c:v>2qJul</c:v>
                  </c:pt>
                  <c:pt idx="8">
                    <c:v>1qAgo</c:v>
                  </c:pt>
                  <c:pt idx="9">
                    <c:v>2qAgo</c:v>
                  </c:pt>
                  <c:pt idx="10">
                    <c:v>1qSep</c:v>
                  </c:pt>
                  <c:pt idx="11">
                    <c:v>2qSep</c:v>
                  </c:pt>
                  <c:pt idx="12">
                    <c:v>1qOct</c:v>
                  </c:pt>
                  <c:pt idx="13">
                    <c:v>2qOct</c:v>
                  </c:pt>
                  <c:pt idx="14">
                    <c:v>1qNov</c:v>
                  </c:pt>
                  <c:pt idx="15">
                    <c:v>2qNov</c:v>
                  </c:pt>
                  <c:pt idx="16">
                    <c:v>1qDic</c:v>
                  </c:pt>
                  <c:pt idx="17">
                    <c:v>2qDic</c:v>
                  </c:pt>
                  <c:pt idx="18">
                    <c:v>1qEne</c:v>
                  </c:pt>
                  <c:pt idx="19">
                    <c:v>2qEne</c:v>
                  </c:pt>
                  <c:pt idx="20">
                    <c:v>1qFeb</c:v>
                  </c:pt>
                  <c:pt idx="21">
                    <c:v>2qFeb</c:v>
                  </c:pt>
                  <c:pt idx="22">
                    <c:v>1qMar</c:v>
                  </c:pt>
                  <c:pt idx="23">
                    <c:v>2qMar</c:v>
                  </c:pt>
                  <c:pt idx="24">
                    <c:v>1qAbr</c:v>
                  </c:pt>
                  <c:pt idx="25">
                    <c:v>2qAbr</c:v>
                  </c:pt>
                  <c:pt idx="26">
                    <c:v>1qMay</c:v>
                  </c:pt>
                  <c:pt idx="27">
                    <c:v>2qMay</c:v>
                  </c:pt>
                  <c:pt idx="28">
                    <c:v>1qJun</c:v>
                  </c:pt>
                  <c:pt idx="29">
                    <c:v>2qJun</c:v>
                  </c:pt>
                  <c:pt idx="30">
                    <c:v>1qJul</c:v>
                  </c:pt>
                  <c:pt idx="31">
                    <c:v>2qJul</c:v>
                  </c:pt>
                  <c:pt idx="32">
                    <c:v>1qAgo</c:v>
                  </c:pt>
                  <c:pt idx="33">
                    <c:v>2qAgo</c:v>
                  </c:pt>
                  <c:pt idx="34">
                    <c:v>1qSep</c:v>
                  </c:pt>
                  <c:pt idx="35">
                    <c:v>2qSep</c:v>
                  </c:pt>
                  <c:pt idx="36">
                    <c:v>1qOct</c:v>
                  </c:pt>
                  <c:pt idx="37">
                    <c:v>2qOct</c:v>
                  </c:pt>
                  <c:pt idx="38">
                    <c:v>1qNov</c:v>
                  </c:pt>
                  <c:pt idx="39">
                    <c:v>2qNov</c:v>
                  </c:pt>
                  <c:pt idx="40">
                    <c:v>1qDic</c:v>
                  </c:pt>
                  <c:pt idx="41">
                    <c:v>2qDic</c:v>
                  </c:pt>
                  <c:pt idx="42">
                    <c:v>1qEne</c:v>
                  </c:pt>
                  <c:pt idx="43">
                    <c:v>2qEne</c:v>
                  </c:pt>
                  <c:pt idx="44">
                    <c:v>1qFeb</c:v>
                  </c:pt>
                  <c:pt idx="45">
                    <c:v>2qFeb</c:v>
                  </c:pt>
                  <c:pt idx="46">
                    <c:v>1qMar</c:v>
                  </c:pt>
                  <c:pt idx="47">
                    <c:v>2qMar</c:v>
                  </c:pt>
                  <c:pt idx="48">
                    <c:v>1qAbr</c:v>
                  </c:pt>
                  <c:pt idx="49">
                    <c:v>2qAbr</c:v>
                  </c:pt>
                  <c:pt idx="50">
                    <c:v>1qMay</c:v>
                  </c:pt>
                  <c:pt idx="51">
                    <c:v>2qMay</c:v>
                  </c:pt>
                  <c:pt idx="52">
                    <c:v>1qJun</c:v>
                  </c:pt>
                  <c:pt idx="53">
                    <c:v>2qJun</c:v>
                  </c:pt>
                  <c:pt idx="54">
                    <c:v>1qJul</c:v>
                  </c:pt>
                  <c:pt idx="55">
                    <c:v>2qJul</c:v>
                  </c:pt>
                  <c:pt idx="56">
                    <c:v>1qAgo</c:v>
                  </c:pt>
                  <c:pt idx="57">
                    <c:v>2qAgo</c:v>
                  </c:pt>
                  <c:pt idx="58">
                    <c:v>1qSep</c:v>
                  </c:pt>
                  <c:pt idx="59">
                    <c:v>2qSep</c:v>
                  </c:pt>
                  <c:pt idx="60">
                    <c:v>1qOct</c:v>
                  </c:pt>
                  <c:pt idx="61">
                    <c:v>2qOct</c:v>
                  </c:pt>
                  <c:pt idx="62">
                    <c:v>1qNov</c:v>
                  </c:pt>
                  <c:pt idx="63">
                    <c:v>2qNov</c:v>
                  </c:pt>
                  <c:pt idx="64">
                    <c:v>1qDic</c:v>
                  </c:pt>
                  <c:pt idx="65">
                    <c:v>2qDic</c:v>
                  </c:pt>
                  <c:pt idx="66">
                    <c:v>1qEne</c:v>
                  </c:pt>
                  <c:pt idx="67">
                    <c:v>2qEne</c:v>
                  </c:pt>
                  <c:pt idx="68">
                    <c:v>1qFeb</c:v>
                  </c:pt>
                  <c:pt idx="69">
                    <c:v>2qFeb</c:v>
                  </c:pt>
                  <c:pt idx="70">
                    <c:v>1qMar</c:v>
                  </c:pt>
                  <c:pt idx="71">
                    <c:v>2qMar</c:v>
                  </c:pt>
                  <c:pt idx="72">
                    <c:v>1qAbr</c:v>
                  </c:pt>
                  <c:pt idx="73">
                    <c:v>2qAbr</c:v>
                  </c:pt>
                  <c:pt idx="74">
                    <c:v>1qMay</c:v>
                  </c:pt>
                  <c:pt idx="75">
                    <c:v>2qMay</c:v>
                  </c:pt>
                  <c:pt idx="76">
                    <c:v>1qJun</c:v>
                  </c:pt>
                  <c:pt idx="77">
                    <c:v>2qJun</c:v>
                  </c:pt>
                  <c:pt idx="78">
                    <c:v>1qJul</c:v>
                  </c:pt>
                  <c:pt idx="79">
                    <c:v>2qJul</c:v>
                  </c:pt>
                  <c:pt idx="80">
                    <c:v>1qAgo</c:v>
                  </c:pt>
                  <c:pt idx="81">
                    <c:v>2qAgo</c:v>
                  </c:pt>
                  <c:pt idx="82">
                    <c:v>1qSep</c:v>
                  </c:pt>
                  <c:pt idx="83">
                    <c:v>2qSep</c:v>
                  </c:pt>
                  <c:pt idx="84">
                    <c:v>1qOct</c:v>
                  </c:pt>
                  <c:pt idx="85">
                    <c:v>2qOct</c:v>
                  </c:pt>
                  <c:pt idx="86">
                    <c:v>1qNov</c:v>
                  </c:pt>
                  <c:pt idx="87">
                    <c:v>2qNov</c:v>
                  </c:pt>
                  <c:pt idx="88">
                    <c:v>1qDic</c:v>
                  </c:pt>
                  <c:pt idx="89">
                    <c:v>2qDic</c:v>
                  </c:pt>
                  <c:pt idx="90">
                    <c:v>1qEne</c:v>
                  </c:pt>
                  <c:pt idx="91">
                    <c:v>2qEne</c:v>
                  </c:pt>
                  <c:pt idx="92">
                    <c:v>1qFeb</c:v>
                  </c:pt>
                  <c:pt idx="93">
                    <c:v>2qFeb</c:v>
                  </c:pt>
                  <c:pt idx="94">
                    <c:v>1qMar</c:v>
                  </c:pt>
                  <c:pt idx="95">
                    <c:v>2qMar</c:v>
                  </c:pt>
                  <c:pt idx="96">
                    <c:v>1qAbr</c:v>
                  </c:pt>
                  <c:pt idx="97">
                    <c:v>2qAbr</c:v>
                  </c:pt>
                  <c:pt idx="98">
                    <c:v>1qMay</c:v>
                  </c:pt>
                  <c:pt idx="99">
                    <c:v>2qMay</c:v>
                  </c:pt>
                  <c:pt idx="100">
                    <c:v>1qJun</c:v>
                  </c:pt>
                  <c:pt idx="101">
                    <c:v>2qJun</c:v>
                  </c:pt>
                  <c:pt idx="102">
                    <c:v>1qJul</c:v>
                  </c:pt>
                  <c:pt idx="103">
                    <c:v>2qJul</c:v>
                  </c:pt>
                  <c:pt idx="104">
                    <c:v>1qAgo</c:v>
                  </c:pt>
                  <c:pt idx="105">
                    <c:v>2qAgo</c:v>
                  </c:pt>
                  <c:pt idx="106">
                    <c:v>1qSep</c:v>
                  </c:pt>
                  <c:pt idx="107">
                    <c:v>2qSep</c:v>
                  </c:pt>
                  <c:pt idx="108">
                    <c:v>1qOct</c:v>
                  </c:pt>
                  <c:pt idx="109">
                    <c:v>2qOct</c:v>
                  </c:pt>
                  <c:pt idx="110">
                    <c:v>1qNov</c:v>
                  </c:pt>
                  <c:pt idx="111">
                    <c:v>2qNov</c:v>
                  </c:pt>
                  <c:pt idx="112">
                    <c:v>1qDic</c:v>
                  </c:pt>
                  <c:pt idx="113">
                    <c:v>2qDic</c:v>
                  </c:pt>
                  <c:pt idx="114">
                    <c:v>1qEne</c:v>
                  </c:pt>
                  <c:pt idx="115">
                    <c:v>2qEne</c:v>
                  </c:pt>
                  <c:pt idx="116">
                    <c:v>1qFeb</c:v>
                  </c:pt>
                  <c:pt idx="117">
                    <c:v>2qFeb</c:v>
                  </c:pt>
                  <c:pt idx="118">
                    <c:v>1qMar</c:v>
                  </c:pt>
                  <c:pt idx="119">
                    <c:v>2qMar</c:v>
                  </c:pt>
                  <c:pt idx="120">
                    <c:v>1qAbr</c:v>
                  </c:pt>
                  <c:pt idx="121">
                    <c:v>2qAbr</c:v>
                  </c:pt>
                  <c:pt idx="122">
                    <c:v>1qMay</c:v>
                  </c:pt>
                  <c:pt idx="123">
                    <c:v>2qMay</c:v>
                  </c:pt>
                  <c:pt idx="124">
                    <c:v>1qJun</c:v>
                  </c:pt>
                  <c:pt idx="125">
                    <c:v>2qJun</c:v>
                  </c:pt>
                  <c:pt idx="126">
                    <c:v>1qJul</c:v>
                  </c:pt>
                  <c:pt idx="127">
                    <c:v>2qJul</c:v>
                  </c:pt>
                  <c:pt idx="128">
                    <c:v>1qAgo</c:v>
                  </c:pt>
                  <c:pt idx="129">
                    <c:v>2qAgo</c:v>
                  </c:pt>
                  <c:pt idx="130">
                    <c:v>1qSep</c:v>
                  </c:pt>
                  <c:pt idx="131">
                    <c:v>2qSep</c:v>
                  </c:pt>
                  <c:pt idx="132">
                    <c:v>1qOct</c:v>
                  </c:pt>
                  <c:pt idx="133">
                    <c:v>2qOct</c:v>
                  </c:pt>
                  <c:pt idx="134">
                    <c:v>1qNov</c:v>
                  </c:pt>
                  <c:pt idx="135">
                    <c:v>2qNov</c:v>
                  </c:pt>
                  <c:pt idx="136">
                    <c:v>1qDic</c:v>
                  </c:pt>
                  <c:pt idx="137">
                    <c:v>2qDic</c:v>
                  </c:pt>
                  <c:pt idx="138">
                    <c:v>1qEne</c:v>
                  </c:pt>
                  <c:pt idx="139">
                    <c:v>2qEne</c:v>
                  </c:pt>
                  <c:pt idx="140">
                    <c:v>1qFeb</c:v>
                  </c:pt>
                  <c:pt idx="141">
                    <c:v>2qFeb</c:v>
                  </c:pt>
                  <c:pt idx="142">
                    <c:v>1qMar</c:v>
                  </c:pt>
                  <c:pt idx="143">
                    <c:v>2qMar</c:v>
                  </c:pt>
                  <c:pt idx="144">
                    <c:v>1qAbr</c:v>
                  </c:pt>
                  <c:pt idx="145">
                    <c:v>2qAbr</c:v>
                  </c:pt>
                  <c:pt idx="146">
                    <c:v>1qMay</c:v>
                  </c:pt>
                  <c:pt idx="147">
                    <c:v>2qMay</c:v>
                  </c:pt>
                  <c:pt idx="148">
                    <c:v>1qJun</c:v>
                  </c:pt>
                  <c:pt idx="149">
                    <c:v>2qJun</c:v>
                  </c:pt>
                  <c:pt idx="150">
                    <c:v>1qJul</c:v>
                  </c:pt>
                  <c:pt idx="151">
                    <c:v>2qJul</c:v>
                  </c:pt>
                  <c:pt idx="152">
                    <c:v>1qAgo</c:v>
                  </c:pt>
                  <c:pt idx="153">
                    <c:v>2qAgo</c:v>
                  </c:pt>
                  <c:pt idx="154">
                    <c:v>1qSep</c:v>
                  </c:pt>
                  <c:pt idx="155">
                    <c:v>2qSep</c:v>
                  </c:pt>
                  <c:pt idx="156">
                    <c:v>1qOct</c:v>
                  </c:pt>
                  <c:pt idx="157">
                    <c:v>2qOct</c:v>
                  </c:pt>
                  <c:pt idx="158">
                    <c:v>1qNov</c:v>
                  </c:pt>
                  <c:pt idx="159">
                    <c:v>2qNov</c:v>
                  </c:pt>
                  <c:pt idx="160">
                    <c:v>1qDic</c:v>
                  </c:pt>
                  <c:pt idx="161">
                    <c:v>2qDic</c:v>
                  </c:pt>
                  <c:pt idx="162">
                    <c:v>1qEne</c:v>
                  </c:pt>
                  <c:pt idx="163">
                    <c:v>2qEne</c:v>
                  </c:pt>
                  <c:pt idx="164">
                    <c:v>1qFeb</c:v>
                  </c:pt>
                  <c:pt idx="165">
                    <c:v>2qFeb</c:v>
                  </c:pt>
                  <c:pt idx="166">
                    <c:v>1qMar</c:v>
                  </c:pt>
                  <c:pt idx="167">
                    <c:v>2qMar</c:v>
                  </c:pt>
                  <c:pt idx="168">
                    <c:v>1qAbr</c:v>
                  </c:pt>
                  <c:pt idx="169">
                    <c:v>2qAbr</c:v>
                  </c:pt>
                  <c:pt idx="170">
                    <c:v>1qMay</c:v>
                  </c:pt>
                  <c:pt idx="171">
                    <c:v>2qMay</c:v>
                  </c:pt>
                  <c:pt idx="172">
                    <c:v>1qJun</c:v>
                  </c:pt>
                  <c:pt idx="173">
                    <c:v>2qJun</c:v>
                  </c:pt>
                  <c:pt idx="174">
                    <c:v>1qJul</c:v>
                  </c:pt>
                  <c:pt idx="175">
                    <c:v>2qJul</c:v>
                  </c:pt>
                  <c:pt idx="176">
                    <c:v>1qAgo</c:v>
                  </c:pt>
                  <c:pt idx="177">
                    <c:v>2qAgo</c:v>
                  </c:pt>
                  <c:pt idx="178">
                    <c:v>1qSep</c:v>
                  </c:pt>
                  <c:pt idx="179">
                    <c:v>2qSep</c:v>
                  </c:pt>
                  <c:pt idx="180">
                    <c:v>1qOct</c:v>
                  </c:pt>
                  <c:pt idx="181">
                    <c:v>2qOct</c:v>
                  </c:pt>
                  <c:pt idx="182">
                    <c:v>1qNov</c:v>
                  </c:pt>
                  <c:pt idx="183">
                    <c:v>2qNov</c:v>
                  </c:pt>
                  <c:pt idx="184">
                    <c:v>1qDic</c:v>
                  </c:pt>
                  <c:pt idx="185">
                    <c:v>2qDic</c:v>
                  </c:pt>
                  <c:pt idx="186">
                    <c:v>1qEne</c:v>
                  </c:pt>
                  <c:pt idx="187">
                    <c:v>2qEne</c:v>
                  </c:pt>
                  <c:pt idx="188">
                    <c:v>1qFeb</c:v>
                  </c:pt>
                  <c:pt idx="189">
                    <c:v>2qFeb</c:v>
                  </c:pt>
                  <c:pt idx="190">
                    <c:v>1qMar</c:v>
                  </c:pt>
                  <c:pt idx="191">
                    <c:v>2qMar</c:v>
                  </c:pt>
                  <c:pt idx="192">
                    <c:v>1qAbr</c:v>
                  </c:pt>
                  <c:pt idx="193">
                    <c:v>2qAbr</c:v>
                  </c:pt>
                  <c:pt idx="194">
                    <c:v>1qMay</c:v>
                  </c:pt>
                  <c:pt idx="195">
                    <c:v>2qMay</c:v>
                  </c:pt>
                  <c:pt idx="196">
                    <c:v>1qJun</c:v>
                  </c:pt>
                  <c:pt idx="197">
                    <c:v>2qJun</c:v>
                  </c:pt>
                  <c:pt idx="198">
                    <c:v>1qJul</c:v>
                  </c:pt>
                  <c:pt idx="199">
                    <c:v>2qJul</c:v>
                  </c:pt>
                  <c:pt idx="200">
                    <c:v>1qAgo</c:v>
                  </c:pt>
                  <c:pt idx="201">
                    <c:v>2qAgo</c:v>
                  </c:pt>
                  <c:pt idx="202">
                    <c:v>1qSep</c:v>
                  </c:pt>
                  <c:pt idx="203">
                    <c:v>2qSep</c:v>
                  </c:pt>
                  <c:pt idx="204">
                    <c:v>1qOct</c:v>
                  </c:pt>
                  <c:pt idx="205">
                    <c:v>2qOct</c:v>
                  </c:pt>
                  <c:pt idx="206">
                    <c:v>1qNov</c:v>
                  </c:pt>
                  <c:pt idx="207">
                    <c:v>2qNov</c:v>
                  </c:pt>
                  <c:pt idx="208">
                    <c:v>1qDic</c:v>
                  </c:pt>
                  <c:pt idx="209">
                    <c:v>2qDic</c:v>
                  </c:pt>
                  <c:pt idx="210">
                    <c:v>1qEne</c:v>
                  </c:pt>
                  <c:pt idx="211">
                    <c:v>2qEne</c:v>
                  </c:pt>
                  <c:pt idx="212">
                    <c:v>1qFeb</c:v>
                  </c:pt>
                  <c:pt idx="213">
                    <c:v>2qFeb</c:v>
                  </c:pt>
                  <c:pt idx="214">
                    <c:v>1qMar</c:v>
                  </c:pt>
                  <c:pt idx="215">
                    <c:v>2qMar</c:v>
                  </c:pt>
                  <c:pt idx="216">
                    <c:v>1qAbr</c:v>
                  </c:pt>
                </c:lvl>
                <c:lvl>
                  <c:pt idx="0">
                    <c:v>2013</c:v>
                  </c:pt>
                  <c:pt idx="1">
                    <c:v>2013</c:v>
                  </c:pt>
                  <c:pt idx="2">
                    <c:v>2013</c:v>
                  </c:pt>
                  <c:pt idx="3">
                    <c:v>2013</c:v>
                  </c:pt>
                  <c:pt idx="4">
                    <c:v>2013</c:v>
                  </c:pt>
                  <c:pt idx="5">
                    <c:v>2013</c:v>
                  </c:pt>
                  <c:pt idx="6">
                    <c:v>2013</c:v>
                  </c:pt>
                  <c:pt idx="7">
                    <c:v>2013</c:v>
                  </c:pt>
                  <c:pt idx="8">
                    <c:v>2013</c:v>
                  </c:pt>
                  <c:pt idx="9">
                    <c:v>2013</c:v>
                  </c:pt>
                  <c:pt idx="10">
                    <c:v>2013</c:v>
                  </c:pt>
                  <c:pt idx="11">
                    <c:v>2013</c:v>
                  </c:pt>
                  <c:pt idx="12">
                    <c:v>2013</c:v>
                  </c:pt>
                  <c:pt idx="13">
                    <c:v>2013</c:v>
                  </c:pt>
                  <c:pt idx="14">
                    <c:v>2013</c:v>
                  </c:pt>
                  <c:pt idx="15">
                    <c:v>2013</c:v>
                  </c:pt>
                  <c:pt idx="16">
                    <c:v>2013</c:v>
                  </c:pt>
                  <c:pt idx="17">
                    <c:v>2013</c:v>
                  </c:pt>
                  <c:pt idx="18">
                    <c:v>2014</c:v>
                  </c:pt>
                  <c:pt idx="19">
                    <c:v>2014</c:v>
                  </c:pt>
                  <c:pt idx="20">
                    <c:v>2014</c:v>
                  </c:pt>
                  <c:pt idx="21">
                    <c:v>2014</c:v>
                  </c:pt>
                  <c:pt idx="22">
                    <c:v>2014</c:v>
                  </c:pt>
                  <c:pt idx="23">
                    <c:v>2014</c:v>
                  </c:pt>
                  <c:pt idx="24">
                    <c:v>2014</c:v>
                  </c:pt>
                  <c:pt idx="25">
                    <c:v>2014</c:v>
                  </c:pt>
                  <c:pt idx="26">
                    <c:v>2014</c:v>
                  </c:pt>
                  <c:pt idx="27">
                    <c:v>2014</c:v>
                  </c:pt>
                  <c:pt idx="28">
                    <c:v>2014</c:v>
                  </c:pt>
                  <c:pt idx="29">
                    <c:v>2014</c:v>
                  </c:pt>
                  <c:pt idx="30">
                    <c:v>2014</c:v>
                  </c:pt>
                  <c:pt idx="31">
                    <c:v>2014</c:v>
                  </c:pt>
                  <c:pt idx="32">
                    <c:v>2014</c:v>
                  </c:pt>
                  <c:pt idx="33">
                    <c:v>2014</c:v>
                  </c:pt>
                  <c:pt idx="34">
                    <c:v>2014</c:v>
                  </c:pt>
                  <c:pt idx="35">
                    <c:v>2014</c:v>
                  </c:pt>
                  <c:pt idx="36">
                    <c:v>2014</c:v>
                  </c:pt>
                  <c:pt idx="37">
                    <c:v>2014</c:v>
                  </c:pt>
                  <c:pt idx="38">
                    <c:v>2014</c:v>
                  </c:pt>
                  <c:pt idx="39">
                    <c:v>2014</c:v>
                  </c:pt>
                  <c:pt idx="40">
                    <c:v>2014</c:v>
                  </c:pt>
                  <c:pt idx="41">
                    <c:v>2014</c:v>
                  </c:pt>
                  <c:pt idx="42">
                    <c:v>2015</c:v>
                  </c:pt>
                  <c:pt idx="43">
                    <c:v>2015</c:v>
                  </c:pt>
                  <c:pt idx="44">
                    <c:v>2015</c:v>
                  </c:pt>
                  <c:pt idx="45">
                    <c:v>2015</c:v>
                  </c:pt>
                  <c:pt idx="46">
                    <c:v>2015</c:v>
                  </c:pt>
                  <c:pt idx="47">
                    <c:v>2015</c:v>
                  </c:pt>
                  <c:pt idx="48">
                    <c:v>2015</c:v>
                  </c:pt>
                  <c:pt idx="49">
                    <c:v>2015</c:v>
                  </c:pt>
                  <c:pt idx="50">
                    <c:v>2015</c:v>
                  </c:pt>
                  <c:pt idx="51">
                    <c:v>2015</c:v>
                  </c:pt>
                  <c:pt idx="52">
                    <c:v>2015</c:v>
                  </c:pt>
                  <c:pt idx="53">
                    <c:v>2015</c:v>
                  </c:pt>
                  <c:pt idx="54">
                    <c:v>2015</c:v>
                  </c:pt>
                  <c:pt idx="55">
                    <c:v>2015</c:v>
                  </c:pt>
                  <c:pt idx="56">
                    <c:v>2015</c:v>
                  </c:pt>
                  <c:pt idx="57">
                    <c:v>2015</c:v>
                  </c:pt>
                  <c:pt idx="58">
                    <c:v>2015</c:v>
                  </c:pt>
                  <c:pt idx="59">
                    <c:v>2015</c:v>
                  </c:pt>
                  <c:pt idx="60">
                    <c:v>2015</c:v>
                  </c:pt>
                  <c:pt idx="61">
                    <c:v>2015</c:v>
                  </c:pt>
                  <c:pt idx="62">
                    <c:v>2015</c:v>
                  </c:pt>
                  <c:pt idx="63">
                    <c:v>2015</c:v>
                  </c:pt>
                  <c:pt idx="64">
                    <c:v>2015</c:v>
                  </c:pt>
                  <c:pt idx="65">
                    <c:v>2015</c:v>
                  </c:pt>
                  <c:pt idx="66">
                    <c:v>2016</c:v>
                  </c:pt>
                  <c:pt idx="67">
                    <c:v>2016</c:v>
                  </c:pt>
                  <c:pt idx="68">
                    <c:v>2016</c:v>
                  </c:pt>
                  <c:pt idx="69">
                    <c:v>2016</c:v>
                  </c:pt>
                  <c:pt idx="70">
                    <c:v>2016</c:v>
                  </c:pt>
                  <c:pt idx="71">
                    <c:v>2016</c:v>
                  </c:pt>
                  <c:pt idx="72">
                    <c:v>2016</c:v>
                  </c:pt>
                  <c:pt idx="73">
                    <c:v>2016</c:v>
                  </c:pt>
                  <c:pt idx="74">
                    <c:v>2016</c:v>
                  </c:pt>
                  <c:pt idx="75">
                    <c:v>2016</c:v>
                  </c:pt>
                  <c:pt idx="76">
                    <c:v>2016</c:v>
                  </c:pt>
                  <c:pt idx="77">
                    <c:v>2016</c:v>
                  </c:pt>
                  <c:pt idx="78">
                    <c:v>2016</c:v>
                  </c:pt>
                  <c:pt idx="79">
                    <c:v>2016</c:v>
                  </c:pt>
                  <c:pt idx="80">
                    <c:v>2016</c:v>
                  </c:pt>
                  <c:pt idx="81">
                    <c:v>2016</c:v>
                  </c:pt>
                  <c:pt idx="82">
                    <c:v>2016</c:v>
                  </c:pt>
                  <c:pt idx="83">
                    <c:v>2016</c:v>
                  </c:pt>
                  <c:pt idx="84">
                    <c:v>2016</c:v>
                  </c:pt>
                  <c:pt idx="85">
                    <c:v>2016</c:v>
                  </c:pt>
                  <c:pt idx="86">
                    <c:v>2016</c:v>
                  </c:pt>
                  <c:pt idx="87">
                    <c:v>2016</c:v>
                  </c:pt>
                  <c:pt idx="88">
                    <c:v>2016</c:v>
                  </c:pt>
                  <c:pt idx="89">
                    <c:v>2016</c:v>
                  </c:pt>
                  <c:pt idx="90">
                    <c:v>2017</c:v>
                  </c:pt>
                  <c:pt idx="91">
                    <c:v>2017</c:v>
                  </c:pt>
                  <c:pt idx="92">
                    <c:v>2017</c:v>
                  </c:pt>
                  <c:pt idx="93">
                    <c:v>2017</c:v>
                  </c:pt>
                  <c:pt idx="94">
                    <c:v>2017</c:v>
                  </c:pt>
                  <c:pt idx="95">
                    <c:v>2017</c:v>
                  </c:pt>
                  <c:pt idx="96">
                    <c:v>2017</c:v>
                  </c:pt>
                  <c:pt idx="97">
                    <c:v>2017</c:v>
                  </c:pt>
                  <c:pt idx="98">
                    <c:v>2017</c:v>
                  </c:pt>
                  <c:pt idx="99">
                    <c:v>2017</c:v>
                  </c:pt>
                  <c:pt idx="100">
                    <c:v>2017</c:v>
                  </c:pt>
                  <c:pt idx="101">
                    <c:v>2017</c:v>
                  </c:pt>
                  <c:pt idx="102">
                    <c:v>2017</c:v>
                  </c:pt>
                  <c:pt idx="103">
                    <c:v>2017</c:v>
                  </c:pt>
                  <c:pt idx="104">
                    <c:v>2017</c:v>
                  </c:pt>
                  <c:pt idx="105">
                    <c:v>2017</c:v>
                  </c:pt>
                  <c:pt idx="106">
                    <c:v>2017</c:v>
                  </c:pt>
                  <c:pt idx="107">
                    <c:v>2017</c:v>
                  </c:pt>
                  <c:pt idx="108">
                    <c:v>2017</c:v>
                  </c:pt>
                  <c:pt idx="109">
                    <c:v>2017</c:v>
                  </c:pt>
                  <c:pt idx="110">
                    <c:v>2017</c:v>
                  </c:pt>
                  <c:pt idx="111">
                    <c:v>2017</c:v>
                  </c:pt>
                  <c:pt idx="112">
                    <c:v>2017</c:v>
                  </c:pt>
                  <c:pt idx="113">
                    <c:v>2017</c:v>
                  </c:pt>
                  <c:pt idx="114">
                    <c:v>2018</c:v>
                  </c:pt>
                  <c:pt idx="115">
                    <c:v>2018</c:v>
                  </c:pt>
                  <c:pt idx="116">
                    <c:v>2018</c:v>
                  </c:pt>
                  <c:pt idx="117">
                    <c:v>2018</c:v>
                  </c:pt>
                  <c:pt idx="118">
                    <c:v>2018</c:v>
                  </c:pt>
                  <c:pt idx="119">
                    <c:v>2018</c:v>
                  </c:pt>
                  <c:pt idx="120">
                    <c:v>2018</c:v>
                  </c:pt>
                  <c:pt idx="121">
                    <c:v>2018</c:v>
                  </c:pt>
                  <c:pt idx="122">
                    <c:v>2018</c:v>
                  </c:pt>
                  <c:pt idx="123">
                    <c:v>2018</c:v>
                  </c:pt>
                  <c:pt idx="124">
                    <c:v>2018</c:v>
                  </c:pt>
                  <c:pt idx="125">
                    <c:v>2018</c:v>
                  </c:pt>
                  <c:pt idx="126">
                    <c:v>2018</c:v>
                  </c:pt>
                  <c:pt idx="127">
                    <c:v>2018</c:v>
                  </c:pt>
                  <c:pt idx="128">
                    <c:v>2018</c:v>
                  </c:pt>
                  <c:pt idx="129">
                    <c:v>2018</c:v>
                  </c:pt>
                  <c:pt idx="130">
                    <c:v>2018</c:v>
                  </c:pt>
                  <c:pt idx="131">
                    <c:v>2018</c:v>
                  </c:pt>
                  <c:pt idx="132">
                    <c:v>2018</c:v>
                  </c:pt>
                  <c:pt idx="133">
                    <c:v>2018</c:v>
                  </c:pt>
                  <c:pt idx="134">
                    <c:v>2018</c:v>
                  </c:pt>
                  <c:pt idx="135">
                    <c:v>2018</c:v>
                  </c:pt>
                  <c:pt idx="136">
                    <c:v>2018</c:v>
                  </c:pt>
                  <c:pt idx="137">
                    <c:v>2018</c:v>
                  </c:pt>
                  <c:pt idx="138">
                    <c:v>2019</c:v>
                  </c:pt>
                  <c:pt idx="139">
                    <c:v>2019</c:v>
                  </c:pt>
                  <c:pt idx="140">
                    <c:v>2019</c:v>
                  </c:pt>
                  <c:pt idx="141">
                    <c:v>2019</c:v>
                  </c:pt>
                  <c:pt idx="142">
                    <c:v>2019</c:v>
                  </c:pt>
                  <c:pt idx="143">
                    <c:v>2019</c:v>
                  </c:pt>
                  <c:pt idx="144">
                    <c:v>2019</c:v>
                  </c:pt>
                  <c:pt idx="145">
                    <c:v>2019</c:v>
                  </c:pt>
                  <c:pt idx="146">
                    <c:v>2019</c:v>
                  </c:pt>
                  <c:pt idx="147">
                    <c:v>2019</c:v>
                  </c:pt>
                  <c:pt idx="148">
                    <c:v>2019</c:v>
                  </c:pt>
                  <c:pt idx="149">
                    <c:v>2019</c:v>
                  </c:pt>
                  <c:pt idx="150">
                    <c:v>2019</c:v>
                  </c:pt>
                  <c:pt idx="151">
                    <c:v>2019</c:v>
                  </c:pt>
                  <c:pt idx="152">
                    <c:v>2019</c:v>
                  </c:pt>
                  <c:pt idx="153">
                    <c:v>2019</c:v>
                  </c:pt>
                  <c:pt idx="154">
                    <c:v>2019</c:v>
                  </c:pt>
                  <c:pt idx="155">
                    <c:v>2019</c:v>
                  </c:pt>
                  <c:pt idx="156">
                    <c:v>2019</c:v>
                  </c:pt>
                  <c:pt idx="157">
                    <c:v>2019</c:v>
                  </c:pt>
                  <c:pt idx="158">
                    <c:v>2019</c:v>
                  </c:pt>
                  <c:pt idx="159">
                    <c:v>2019</c:v>
                  </c:pt>
                  <c:pt idx="160">
                    <c:v>2019</c:v>
                  </c:pt>
                  <c:pt idx="161">
                    <c:v>2019</c:v>
                  </c:pt>
                  <c:pt idx="162">
                    <c:v>2020</c:v>
                  </c:pt>
                  <c:pt idx="163">
                    <c:v>2020</c:v>
                  </c:pt>
                  <c:pt idx="164">
                    <c:v>2020</c:v>
                  </c:pt>
                  <c:pt idx="165">
                    <c:v>2020</c:v>
                  </c:pt>
                  <c:pt idx="166">
                    <c:v>2020</c:v>
                  </c:pt>
                  <c:pt idx="167">
                    <c:v>2020</c:v>
                  </c:pt>
                  <c:pt idx="168">
                    <c:v>2020</c:v>
                  </c:pt>
                  <c:pt idx="169">
                    <c:v>2020</c:v>
                  </c:pt>
                  <c:pt idx="170">
                    <c:v>2020</c:v>
                  </c:pt>
                  <c:pt idx="171">
                    <c:v>2020</c:v>
                  </c:pt>
                  <c:pt idx="172">
                    <c:v>2020</c:v>
                  </c:pt>
                  <c:pt idx="173">
                    <c:v>2020</c:v>
                  </c:pt>
                  <c:pt idx="174">
                    <c:v>2020</c:v>
                  </c:pt>
                  <c:pt idx="175">
                    <c:v>2020</c:v>
                  </c:pt>
                  <c:pt idx="176">
                    <c:v>2020</c:v>
                  </c:pt>
                  <c:pt idx="177">
                    <c:v>2020</c:v>
                  </c:pt>
                  <c:pt idx="178">
                    <c:v>2020</c:v>
                  </c:pt>
                  <c:pt idx="179">
                    <c:v>2020</c:v>
                  </c:pt>
                  <c:pt idx="180">
                    <c:v>2020</c:v>
                  </c:pt>
                  <c:pt idx="181">
                    <c:v>2020</c:v>
                  </c:pt>
                  <c:pt idx="182">
                    <c:v>2020</c:v>
                  </c:pt>
                  <c:pt idx="183">
                    <c:v>2020</c:v>
                  </c:pt>
                  <c:pt idx="184">
                    <c:v>2020</c:v>
                  </c:pt>
                  <c:pt idx="185">
                    <c:v>2020</c:v>
                  </c:pt>
                  <c:pt idx="186">
                    <c:v>2021</c:v>
                  </c:pt>
                  <c:pt idx="187">
                    <c:v>2021</c:v>
                  </c:pt>
                  <c:pt idx="188">
                    <c:v>2021</c:v>
                  </c:pt>
                  <c:pt idx="189">
                    <c:v>2021</c:v>
                  </c:pt>
                  <c:pt idx="190">
                    <c:v>2021</c:v>
                  </c:pt>
                  <c:pt idx="191">
                    <c:v>2021</c:v>
                  </c:pt>
                  <c:pt idx="192">
                    <c:v>2021</c:v>
                  </c:pt>
                  <c:pt idx="193">
                    <c:v>2021</c:v>
                  </c:pt>
                  <c:pt idx="194">
                    <c:v>2021</c:v>
                  </c:pt>
                  <c:pt idx="195">
                    <c:v>2021</c:v>
                  </c:pt>
                  <c:pt idx="196">
                    <c:v>2021</c:v>
                  </c:pt>
                  <c:pt idx="197">
                    <c:v>2021</c:v>
                  </c:pt>
                  <c:pt idx="198">
                    <c:v>2021</c:v>
                  </c:pt>
                  <c:pt idx="199">
                    <c:v>2021</c:v>
                  </c:pt>
                  <c:pt idx="200">
                    <c:v>2021</c:v>
                  </c:pt>
                  <c:pt idx="201">
                    <c:v>2021</c:v>
                  </c:pt>
                  <c:pt idx="202">
                    <c:v>2021</c:v>
                  </c:pt>
                  <c:pt idx="203">
                    <c:v>2021</c:v>
                  </c:pt>
                  <c:pt idx="204">
                    <c:v>2021</c:v>
                  </c:pt>
                  <c:pt idx="205">
                    <c:v>2021</c:v>
                  </c:pt>
                  <c:pt idx="206">
                    <c:v>2021</c:v>
                  </c:pt>
                  <c:pt idx="207">
                    <c:v>2021</c:v>
                  </c:pt>
                  <c:pt idx="208">
                    <c:v>2021</c:v>
                  </c:pt>
                  <c:pt idx="209">
                    <c:v>2021</c:v>
                  </c:pt>
                  <c:pt idx="210">
                    <c:v>2022</c:v>
                  </c:pt>
                  <c:pt idx="211">
                    <c:v>2022</c:v>
                  </c:pt>
                  <c:pt idx="212">
                    <c:v>2022</c:v>
                  </c:pt>
                  <c:pt idx="213">
                    <c:v>2022</c:v>
                  </c:pt>
                  <c:pt idx="214">
                    <c:v>2022</c:v>
                  </c:pt>
                  <c:pt idx="215">
                    <c:v>2022</c:v>
                  </c:pt>
                  <c:pt idx="216">
                    <c:v>2022</c:v>
                  </c:pt>
                </c:lvl>
              </c:multiLvlStrCache>
            </c:multiLvlStrRef>
          </c:cat>
          <c:val>
            <c:numRef>
              <c:f>'[INPC-Quincenal_Gráficas.xlsx]Datos base 2q jul 2018'!$D$179:$D$395</c:f>
              <c:numCache>
                <c:formatCode>0.00</c:formatCode>
                <c:ptCount val="217"/>
                <c:pt idx="0">
                  <c:v>4.7199339439675789</c:v>
                </c:pt>
                <c:pt idx="1">
                  <c:v>4.5800136144428123</c:v>
                </c:pt>
                <c:pt idx="2">
                  <c:v>4.7185534136778191</c:v>
                </c:pt>
                <c:pt idx="3">
                  <c:v>4.5444492523679036</c:v>
                </c:pt>
                <c:pt idx="4">
                  <c:v>4.2438079158912814</c:v>
                </c:pt>
                <c:pt idx="5">
                  <c:v>3.9316811788345425</c:v>
                </c:pt>
                <c:pt idx="6">
                  <c:v>3.528503483706158</c:v>
                </c:pt>
                <c:pt idx="7">
                  <c:v>3.4158326270581392</c:v>
                </c:pt>
                <c:pt idx="8">
                  <c:v>3.5443254655077352</c:v>
                </c:pt>
                <c:pt idx="9">
                  <c:v>3.3689423551288482</c:v>
                </c:pt>
                <c:pt idx="10">
                  <c:v>3.4599259939242977</c:v>
                </c:pt>
                <c:pt idx="11">
                  <c:v>3.3217097118664887</c:v>
                </c:pt>
                <c:pt idx="12">
                  <c:v>3.2720259654734472</c:v>
                </c:pt>
                <c:pt idx="13">
                  <c:v>3.4472049689440953</c:v>
                </c:pt>
                <c:pt idx="14">
                  <c:v>3.5108031896020431</c:v>
                </c:pt>
                <c:pt idx="15">
                  <c:v>3.7268126584409909</c:v>
                </c:pt>
                <c:pt idx="16">
                  <c:v>3.8602906879116397</c:v>
                </c:pt>
                <c:pt idx="17">
                  <c:v>4.0886130216779497</c:v>
                </c:pt>
                <c:pt idx="18">
                  <c:v>4.6313614918623145</c:v>
                </c:pt>
                <c:pt idx="19">
                  <c:v>4.335817298780249</c:v>
                </c:pt>
                <c:pt idx="20">
                  <c:v>4.2117818934987694</c:v>
                </c:pt>
                <c:pt idx="21">
                  <c:v>4.2551815864336904</c:v>
                </c:pt>
                <c:pt idx="22">
                  <c:v>3.8940752719788327</c:v>
                </c:pt>
                <c:pt idx="23">
                  <c:v>3.6227237753270081</c:v>
                </c:pt>
                <c:pt idx="24">
                  <c:v>3.5270926927661179</c:v>
                </c:pt>
                <c:pt idx="25">
                  <c:v>3.4672436238288107</c:v>
                </c:pt>
                <c:pt idx="26">
                  <c:v>3.4433905851832236</c:v>
                </c:pt>
                <c:pt idx="27">
                  <c:v>3.5779656184177719</c:v>
                </c:pt>
                <c:pt idx="28">
                  <c:v>3.7103156344897048</c:v>
                </c:pt>
                <c:pt idx="29">
                  <c:v>3.7958368241283909</c:v>
                </c:pt>
                <c:pt idx="30">
                  <c:v>4.001141605059888</c:v>
                </c:pt>
                <c:pt idx="31">
                  <c:v>4.144643547763315</c:v>
                </c:pt>
                <c:pt idx="32">
                  <c:v>4.0704989851305564</c:v>
                </c:pt>
                <c:pt idx="33">
                  <c:v>4.2283511541462131</c:v>
                </c:pt>
                <c:pt idx="34">
                  <c:v>4.2141177977187114</c:v>
                </c:pt>
                <c:pt idx="35">
                  <c:v>4.2200962189254909</c:v>
                </c:pt>
                <c:pt idx="36">
                  <c:v>4.319823636048949</c:v>
                </c:pt>
                <c:pt idx="37">
                  <c:v>4.275720276921116</c:v>
                </c:pt>
                <c:pt idx="38">
                  <c:v>4.1584730014974358</c:v>
                </c:pt>
                <c:pt idx="39">
                  <c:v>4.1791044776119204</c:v>
                </c:pt>
                <c:pt idx="40">
                  <c:v>4.191068156504886</c:v>
                </c:pt>
                <c:pt idx="41">
                  <c:v>3.9718852128754896</c:v>
                </c:pt>
                <c:pt idx="42">
                  <c:v>3.0807541800071165</c:v>
                </c:pt>
                <c:pt idx="43">
                  <c:v>3.0496579905836412</c:v>
                </c:pt>
                <c:pt idx="44">
                  <c:v>3.0353847245883201</c:v>
                </c:pt>
                <c:pt idx="45">
                  <c:v>2.9652270210409597</c:v>
                </c:pt>
                <c:pt idx="46">
                  <c:v>2.9724949146546393</c:v>
                </c:pt>
                <c:pt idx="47">
                  <c:v>3.3015990877509354</c:v>
                </c:pt>
                <c:pt idx="48">
                  <c:v>3.0270021343110427</c:v>
                </c:pt>
                <c:pt idx="49">
                  <c:v>3.0976430976431031</c:v>
                </c:pt>
                <c:pt idx="50">
                  <c:v>2.9303475507808314</c:v>
                </c:pt>
                <c:pt idx="51">
                  <c:v>2.8212163998188555</c:v>
                </c:pt>
                <c:pt idx="52">
                  <c:v>2.8739507728345943</c:v>
                </c:pt>
                <c:pt idx="53">
                  <c:v>2.8667222508027153</c:v>
                </c:pt>
                <c:pt idx="54">
                  <c:v>2.760146948169786</c:v>
                </c:pt>
                <c:pt idx="55">
                  <c:v>2.7188569306536725</c:v>
                </c:pt>
                <c:pt idx="56">
                  <c:v>2.6431212658741687</c:v>
                </c:pt>
                <c:pt idx="57">
                  <c:v>2.5325372924041352</c:v>
                </c:pt>
                <c:pt idx="58">
                  <c:v>2.5287457210567879</c:v>
                </c:pt>
                <c:pt idx="59">
                  <c:v>2.509039210868119</c:v>
                </c:pt>
                <c:pt idx="60">
                  <c:v>2.4730384665763943</c:v>
                </c:pt>
                <c:pt idx="61">
                  <c:v>2.4872844019088571</c:v>
                </c:pt>
                <c:pt idx="62">
                  <c:v>2.2672948349326192</c:v>
                </c:pt>
                <c:pt idx="63">
                  <c:v>2.1624148408487054</c:v>
                </c:pt>
                <c:pt idx="64">
                  <c:v>2.0026207348402476</c:v>
                </c:pt>
                <c:pt idx="65">
                  <c:v>2.2571283402657554</c:v>
                </c:pt>
                <c:pt idx="66">
                  <c:v>2.4761871893981242</c:v>
                </c:pt>
                <c:pt idx="67">
                  <c:v>2.7507909278208404</c:v>
                </c:pt>
                <c:pt idx="68">
                  <c:v>2.9356297093649055</c:v>
                </c:pt>
                <c:pt idx="69">
                  <c:v>2.7989537264889646</c:v>
                </c:pt>
                <c:pt idx="70">
                  <c:v>2.7131949394920647</c:v>
                </c:pt>
                <c:pt idx="71">
                  <c:v>2.4892608375691108</c:v>
                </c:pt>
                <c:pt idx="72">
                  <c:v>2.5985301070185352</c:v>
                </c:pt>
                <c:pt idx="73">
                  <c:v>2.4846161779366516</c:v>
                </c:pt>
                <c:pt idx="74">
                  <c:v>2.5324220876282051</c:v>
                </c:pt>
                <c:pt idx="75">
                  <c:v>2.6608975023318471</c:v>
                </c:pt>
                <c:pt idx="76">
                  <c:v>2.5487101198022941</c:v>
                </c:pt>
                <c:pt idx="77">
                  <c:v>2.528152861848342</c:v>
                </c:pt>
                <c:pt idx="78">
                  <c:v>2.7161599889734105</c:v>
                </c:pt>
                <c:pt idx="79">
                  <c:v>2.5935235078416721</c:v>
                </c:pt>
                <c:pt idx="80">
                  <c:v>2.7968841352271587</c:v>
                </c:pt>
                <c:pt idx="81">
                  <c:v>2.6580669540871518</c:v>
                </c:pt>
                <c:pt idx="82">
                  <c:v>2.8807218498257776</c:v>
                </c:pt>
                <c:pt idx="83">
                  <c:v>3.057179792306961</c:v>
                </c:pt>
                <c:pt idx="84">
                  <c:v>3.0891288230632474</c:v>
                </c:pt>
                <c:pt idx="85">
                  <c:v>3.0372678209646473</c:v>
                </c:pt>
                <c:pt idx="86">
                  <c:v>3.2942093050827412</c:v>
                </c:pt>
                <c:pt idx="87">
                  <c:v>3.3156240202682721</c:v>
                </c:pt>
                <c:pt idx="88">
                  <c:v>3.4786724250133023</c:v>
                </c:pt>
                <c:pt idx="89">
                  <c:v>3.2440080173822237</c:v>
                </c:pt>
                <c:pt idx="90">
                  <c:v>4.777981713169539</c:v>
                </c:pt>
                <c:pt idx="91">
                  <c:v>4.6587915499102257</c:v>
                </c:pt>
                <c:pt idx="92">
                  <c:v>4.7091204176217527</c:v>
                </c:pt>
                <c:pt idx="93">
                  <c:v>5.0202971332914927</c:v>
                </c:pt>
                <c:pt idx="94">
                  <c:v>5.2872313738607115</c:v>
                </c:pt>
                <c:pt idx="95">
                  <c:v>5.417839042840094</c:v>
                </c:pt>
                <c:pt idx="96">
                  <c:v>5.6234186229661951</c:v>
                </c:pt>
                <c:pt idx="97">
                  <c:v>6.0102140934363444</c:v>
                </c:pt>
                <c:pt idx="98">
                  <c:v>6.165838038257343</c:v>
                </c:pt>
                <c:pt idx="99">
                  <c:v>6.163087095878649</c:v>
                </c:pt>
                <c:pt idx="100">
                  <c:v>6.299623200107658</c:v>
                </c:pt>
                <c:pt idx="101">
                  <c:v>6.3268464164970579</c:v>
                </c:pt>
                <c:pt idx="102">
                  <c:v>6.2824985742561026</c:v>
                </c:pt>
                <c:pt idx="103">
                  <c:v>6.5938399322073762</c:v>
                </c:pt>
                <c:pt idx="104">
                  <c:v>6.5882687498431682</c:v>
                </c:pt>
                <c:pt idx="105">
                  <c:v>6.7378882818970585</c:v>
                </c:pt>
                <c:pt idx="106">
                  <c:v>6.5287578218612659</c:v>
                </c:pt>
                <c:pt idx="107">
                  <c:v>6.1664091445280791</c:v>
                </c:pt>
                <c:pt idx="108">
                  <c:v>6.2989782759646946</c:v>
                </c:pt>
                <c:pt idx="109">
                  <c:v>6.44321805654236</c:v>
                </c:pt>
                <c:pt idx="110">
                  <c:v>6.5947399488423954</c:v>
                </c:pt>
                <c:pt idx="111">
                  <c:v>6.67350118920693</c:v>
                </c:pt>
                <c:pt idx="112">
                  <c:v>6.694054901704555</c:v>
                </c:pt>
                <c:pt idx="113">
                  <c:v>6.8510693834934884</c:v>
                </c:pt>
                <c:pt idx="114">
                  <c:v>5.5090840424591905</c:v>
                </c:pt>
                <c:pt idx="115">
                  <c:v>5.5824989779313308</c:v>
                </c:pt>
                <c:pt idx="116">
                  <c:v>5.4472967250705189</c:v>
                </c:pt>
                <c:pt idx="117">
                  <c:v>5.2322013500912563</c:v>
                </c:pt>
                <c:pt idx="118">
                  <c:v>5.1734133886095535</c:v>
                </c:pt>
                <c:pt idx="119">
                  <c:v>4.8978298748613769</c:v>
                </c:pt>
                <c:pt idx="120">
                  <c:v>4.6926310779725515</c:v>
                </c:pt>
                <c:pt idx="121">
                  <c:v>4.4101128039615771</c:v>
                </c:pt>
                <c:pt idx="122">
                  <c:v>4.4591902339130147</c:v>
                </c:pt>
                <c:pt idx="123">
                  <c:v>4.5540631562264844</c:v>
                </c:pt>
                <c:pt idx="124">
                  <c:v>4.5361036823698937</c:v>
                </c:pt>
                <c:pt idx="125">
                  <c:v>4.7584019489199445</c:v>
                </c:pt>
                <c:pt idx="126">
                  <c:v>4.848217033465648</c:v>
                </c:pt>
                <c:pt idx="127">
                  <c:v>4.7746485524927875</c:v>
                </c:pt>
                <c:pt idx="128">
                  <c:v>4.8106327469043819</c:v>
                </c:pt>
                <c:pt idx="129">
                  <c:v>4.9991362129370582</c:v>
                </c:pt>
                <c:pt idx="130">
                  <c:v>4.875270500382749</c:v>
                </c:pt>
                <c:pt idx="131">
                  <c:v>5.1659896244943289</c:v>
                </c:pt>
                <c:pt idx="132">
                  <c:v>4.9352188627597346</c:v>
                </c:pt>
                <c:pt idx="133">
                  <c:v>4.8739609906784294</c:v>
                </c:pt>
                <c:pt idx="134">
                  <c:v>4.5607966774342428</c:v>
                </c:pt>
                <c:pt idx="135">
                  <c:v>4.8719965556213225</c:v>
                </c:pt>
                <c:pt idx="136">
                  <c:v>5.0045431705618117</c:v>
                </c:pt>
                <c:pt idx="137">
                  <c:v>4.6580435901155077</c:v>
                </c:pt>
                <c:pt idx="138">
                  <c:v>4.5239157686302747</c:v>
                </c:pt>
                <c:pt idx="139">
                  <c:v>4.2087945881513358</c:v>
                </c:pt>
                <c:pt idx="140">
                  <c:v>3.8917269000841048</c:v>
                </c:pt>
                <c:pt idx="141">
                  <c:v>3.9890243717717704</c:v>
                </c:pt>
                <c:pt idx="142">
                  <c:v>3.9499307543024047</c:v>
                </c:pt>
                <c:pt idx="143">
                  <c:v>4.0592034671257489</c:v>
                </c:pt>
                <c:pt idx="144">
                  <c:v>4.3839885442395508</c:v>
                </c:pt>
                <c:pt idx="145">
                  <c:v>4.4431349885217726</c:v>
                </c:pt>
                <c:pt idx="146">
                  <c:v>4.4323088028570456</c:v>
                </c:pt>
                <c:pt idx="147">
                  <c:v>4.1312712555516722</c:v>
                </c:pt>
                <c:pt idx="148">
                  <c:v>4.0008340965341755</c:v>
                </c:pt>
                <c:pt idx="149">
                  <c:v>3.8935918758730175</c:v>
                </c:pt>
                <c:pt idx="150">
                  <c:v>3.8420065175997649</c:v>
                </c:pt>
                <c:pt idx="151">
                  <c:v>3.7200000000000135</c:v>
                </c:pt>
                <c:pt idx="152">
                  <c:v>3.2877231097336064</c:v>
                </c:pt>
                <c:pt idx="153">
                  <c:v>3.0365358054868268</c:v>
                </c:pt>
                <c:pt idx="154">
                  <c:v>2.9861696326773419</c:v>
                </c:pt>
                <c:pt idx="155">
                  <c:v>3.0078241061701556</c:v>
                </c:pt>
                <c:pt idx="156">
                  <c:v>3.0067474253245492</c:v>
                </c:pt>
                <c:pt idx="157">
                  <c:v>3.032243446393919</c:v>
                </c:pt>
                <c:pt idx="158">
                  <c:v>3.1008890455488989</c:v>
                </c:pt>
                <c:pt idx="159">
                  <c:v>2.8495310959960203</c:v>
                </c:pt>
                <c:pt idx="160">
                  <c:v>2.6336985317664396</c:v>
                </c:pt>
                <c:pt idx="161">
                  <c:v>3.0225648594065553</c:v>
                </c:pt>
                <c:pt idx="162">
                  <c:v>3.1841326802773886</c:v>
                </c:pt>
                <c:pt idx="163">
                  <c:v>3.2915664520133503</c:v>
                </c:pt>
                <c:pt idx="164">
                  <c:v>3.5210515586016711</c:v>
                </c:pt>
                <c:pt idx="165">
                  <c:v>3.8691226369364999</c:v>
                </c:pt>
                <c:pt idx="166">
                  <c:v>3.7122274331576643</c:v>
                </c:pt>
                <c:pt idx="167">
                  <c:v>2.7864434936302875</c:v>
                </c:pt>
                <c:pt idx="168">
                  <c:v>2.0811393126636419</c:v>
                </c:pt>
                <c:pt idx="169">
                  <c:v>2.2131669917537335</c:v>
                </c:pt>
                <c:pt idx="170">
                  <c:v>2.8251815980629558</c:v>
                </c:pt>
                <c:pt idx="171">
                  <c:v>2.850333281661765</c:v>
                </c:pt>
                <c:pt idx="172">
                  <c:v>3.167837248728516</c:v>
                </c:pt>
                <c:pt idx="173">
                  <c:v>3.4999467946175451</c:v>
                </c:pt>
                <c:pt idx="174">
                  <c:v>3.5859687035714969</c:v>
                </c:pt>
                <c:pt idx="175">
                  <c:v>3.6608175858079419</c:v>
                </c:pt>
                <c:pt idx="176">
                  <c:v>3.9896952972733115</c:v>
                </c:pt>
                <c:pt idx="177">
                  <c:v>4.1071583555937012</c:v>
                </c:pt>
                <c:pt idx="178">
                  <c:v>4.0961906870625935</c:v>
                </c:pt>
                <c:pt idx="179">
                  <c:v>3.9324276250636871</c:v>
                </c:pt>
                <c:pt idx="180">
                  <c:v>4.0854242482283132</c:v>
                </c:pt>
                <c:pt idx="181">
                  <c:v>4.0875060954038176</c:v>
                </c:pt>
                <c:pt idx="182">
                  <c:v>3.4292823293668411</c:v>
                </c:pt>
                <c:pt idx="183">
                  <c:v>3.2336113404116031</c:v>
                </c:pt>
                <c:pt idx="184">
                  <c:v>3.2194623828749194</c:v>
                </c:pt>
                <c:pt idx="185">
                  <c:v>3.0809104189246419</c:v>
                </c:pt>
                <c:pt idx="186">
                  <c:v>3.3349625897657642</c:v>
                </c:pt>
                <c:pt idx="187">
                  <c:v>3.7350008450228103</c:v>
                </c:pt>
                <c:pt idx="188">
                  <c:v>3.8448553959263365</c:v>
                </c:pt>
                <c:pt idx="189">
                  <c:v>3.6755303758598368</c:v>
                </c:pt>
                <c:pt idx="190">
                  <c:v>4.115464225110486</c:v>
                </c:pt>
                <c:pt idx="191">
                  <c:v>5.2235440040593089</c:v>
                </c:pt>
                <c:pt idx="192">
                  <c:v>6.0546117079172834</c:v>
                </c:pt>
                <c:pt idx="193">
                  <c:v>6.1159710544712569</c:v>
                </c:pt>
                <c:pt idx="194">
                  <c:v>5.7965281113717033</c:v>
                </c:pt>
                <c:pt idx="195">
                  <c:v>5.9901279225305624</c:v>
                </c:pt>
                <c:pt idx="196">
                  <c:v>6.0171839053476699</c:v>
                </c:pt>
                <c:pt idx="197">
                  <c:v>5.7397351179071183</c:v>
                </c:pt>
                <c:pt idx="198">
                  <c:v>5.7520187015115836</c:v>
                </c:pt>
                <c:pt idx="199">
                  <c:v>5.8604685770622345</c:v>
                </c:pt>
                <c:pt idx="200">
                  <c:v>5.5828237935737643</c:v>
                </c:pt>
                <c:pt idx="201">
                  <c:v>5.6013561080440155</c:v>
                </c:pt>
                <c:pt idx="202">
                  <c:v>5.8724521880664318</c:v>
                </c:pt>
                <c:pt idx="203">
                  <c:v>6.1269045394414325</c:v>
                </c:pt>
                <c:pt idx="204">
                  <c:v>6.1222236534604235</c:v>
                </c:pt>
                <c:pt idx="205">
                  <c:v>6.3557531553710316</c:v>
                </c:pt>
                <c:pt idx="206">
                  <c:v>7.0461849233311975</c:v>
                </c:pt>
                <c:pt idx="207">
                  <c:v>7.7048924182682095</c:v>
                </c:pt>
                <c:pt idx="208">
                  <c:v>7.4499853436904546</c:v>
                </c:pt>
                <c:pt idx="209">
                  <c:v>7.2594949439537722</c:v>
                </c:pt>
                <c:pt idx="210">
                  <c:v>7.1259641973511751</c:v>
                </c:pt>
                <c:pt idx="211">
                  <c:v>7.0145903479236811</c:v>
                </c:pt>
                <c:pt idx="212">
                  <c:v>7.2216803930067908</c:v>
                </c:pt>
                <c:pt idx="213">
                  <c:v>7.337120427803641</c:v>
                </c:pt>
                <c:pt idx="214">
                  <c:v>7.2867786653293685</c:v>
                </c:pt>
                <c:pt idx="215">
                  <c:v>7.6191496771773881</c:v>
                </c:pt>
                <c:pt idx="216">
                  <c:v>7.7205226145004069</c:v>
                </c:pt>
              </c:numCache>
            </c:numRef>
          </c:val>
          <c:smooth val="0"/>
          <c:extLst>
            <c:ext xmlns:c16="http://schemas.microsoft.com/office/drawing/2014/chart" uri="{C3380CC4-5D6E-409C-BE32-E72D297353CC}">
              <c16:uniqueId val="{00000001-3FEF-4EC0-BC85-B6F494FEDFA1}"/>
            </c:ext>
          </c:extLst>
        </c:ser>
        <c:ser>
          <c:idx val="1"/>
          <c:order val="1"/>
          <c:tx>
            <c:strRef>
              <c:f>'[INPC-Quincenal_Gráficas.xlsx]Datos base 2q jul 2018'!$F$4</c:f>
              <c:strCache>
                <c:ptCount val="1"/>
                <c:pt idx="0">
                  <c:v>Subyacente</c:v>
                </c:pt>
              </c:strCache>
            </c:strRef>
          </c:tx>
          <c:spPr>
            <a:ln w="15875" cap="rnd">
              <a:solidFill>
                <a:srgbClr val="33CC33"/>
              </a:solidFill>
              <a:round/>
            </a:ln>
            <a:effectLst/>
          </c:spPr>
          <c:marker>
            <c:symbol val="none"/>
          </c:marker>
          <c:dLbls>
            <c:dLbl>
              <c:idx val="216"/>
              <c:layout>
                <c:manualLayout>
                  <c:x val="-5.6132444850120436E-4"/>
                  <c:y val="9.77323593919596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EF-4EC0-BC85-B6F494FEDFA1}"/>
                </c:ext>
              </c:extLst>
            </c:dLbl>
            <c:spPr>
              <a:noFill/>
              <a:ln>
                <a:noFill/>
              </a:ln>
              <a:effectLst/>
            </c:spPr>
            <c:txPr>
              <a:bodyPr wrap="square" lIns="38100" tIns="19050" rIns="38100" bIns="19050" anchor="ctr">
                <a:spAutoFit/>
              </a:bodyPr>
              <a:lstStyle/>
              <a:p>
                <a:pPr>
                  <a:defRPr sz="700" b="1">
                    <a:solidFill>
                      <a:srgbClr val="33CC33"/>
                    </a:solidFill>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'[INPC-Quincenal_Gráficas.xlsx]Datos base 2q jul 2018'!$A$179:$B$395</c:f>
              <c:multiLvlStrCache>
                <c:ptCount val="217"/>
                <c:lvl>
                  <c:pt idx="0">
                    <c:v>1qAbr</c:v>
                  </c:pt>
                  <c:pt idx="1">
                    <c:v>2qAbr</c:v>
                  </c:pt>
                  <c:pt idx="2">
                    <c:v>1qMay</c:v>
                  </c:pt>
                  <c:pt idx="3">
                    <c:v>2qMay</c:v>
                  </c:pt>
                  <c:pt idx="4">
                    <c:v>1qJun</c:v>
                  </c:pt>
                  <c:pt idx="5">
                    <c:v>2qJun</c:v>
                  </c:pt>
                  <c:pt idx="6">
                    <c:v>1qJul</c:v>
                  </c:pt>
                  <c:pt idx="7">
                    <c:v>2qJul</c:v>
                  </c:pt>
                  <c:pt idx="8">
                    <c:v>1qAgo</c:v>
                  </c:pt>
                  <c:pt idx="9">
                    <c:v>2qAgo</c:v>
                  </c:pt>
                  <c:pt idx="10">
                    <c:v>1qSep</c:v>
                  </c:pt>
                  <c:pt idx="11">
                    <c:v>2qSep</c:v>
                  </c:pt>
                  <c:pt idx="12">
                    <c:v>1qOct</c:v>
                  </c:pt>
                  <c:pt idx="13">
                    <c:v>2qOct</c:v>
                  </c:pt>
                  <c:pt idx="14">
                    <c:v>1qNov</c:v>
                  </c:pt>
                  <c:pt idx="15">
                    <c:v>2qNov</c:v>
                  </c:pt>
                  <c:pt idx="16">
                    <c:v>1qDic</c:v>
                  </c:pt>
                  <c:pt idx="17">
                    <c:v>2qDic</c:v>
                  </c:pt>
                  <c:pt idx="18">
                    <c:v>1qEne</c:v>
                  </c:pt>
                  <c:pt idx="19">
                    <c:v>2qEne</c:v>
                  </c:pt>
                  <c:pt idx="20">
                    <c:v>1qFeb</c:v>
                  </c:pt>
                  <c:pt idx="21">
                    <c:v>2qFeb</c:v>
                  </c:pt>
                  <c:pt idx="22">
                    <c:v>1qMar</c:v>
                  </c:pt>
                  <c:pt idx="23">
                    <c:v>2qMar</c:v>
                  </c:pt>
                  <c:pt idx="24">
                    <c:v>1qAbr</c:v>
                  </c:pt>
                  <c:pt idx="25">
                    <c:v>2qAbr</c:v>
                  </c:pt>
                  <c:pt idx="26">
                    <c:v>1qMay</c:v>
                  </c:pt>
                  <c:pt idx="27">
                    <c:v>2qMay</c:v>
                  </c:pt>
                  <c:pt idx="28">
                    <c:v>1qJun</c:v>
                  </c:pt>
                  <c:pt idx="29">
                    <c:v>2qJun</c:v>
                  </c:pt>
                  <c:pt idx="30">
                    <c:v>1qJul</c:v>
                  </c:pt>
                  <c:pt idx="31">
                    <c:v>2qJul</c:v>
                  </c:pt>
                  <c:pt idx="32">
                    <c:v>1qAgo</c:v>
                  </c:pt>
                  <c:pt idx="33">
                    <c:v>2qAgo</c:v>
                  </c:pt>
                  <c:pt idx="34">
                    <c:v>1qSep</c:v>
                  </c:pt>
                  <c:pt idx="35">
                    <c:v>2qSep</c:v>
                  </c:pt>
                  <c:pt idx="36">
                    <c:v>1qOct</c:v>
                  </c:pt>
                  <c:pt idx="37">
                    <c:v>2qOct</c:v>
                  </c:pt>
                  <c:pt idx="38">
                    <c:v>1qNov</c:v>
                  </c:pt>
                  <c:pt idx="39">
                    <c:v>2qNov</c:v>
                  </c:pt>
                  <c:pt idx="40">
                    <c:v>1qDic</c:v>
                  </c:pt>
                  <c:pt idx="41">
                    <c:v>2qDic</c:v>
                  </c:pt>
                  <c:pt idx="42">
                    <c:v>1qEne</c:v>
                  </c:pt>
                  <c:pt idx="43">
                    <c:v>2qEne</c:v>
                  </c:pt>
                  <c:pt idx="44">
                    <c:v>1qFeb</c:v>
                  </c:pt>
                  <c:pt idx="45">
                    <c:v>2qFeb</c:v>
                  </c:pt>
                  <c:pt idx="46">
                    <c:v>1qMar</c:v>
                  </c:pt>
                  <c:pt idx="47">
                    <c:v>2qMar</c:v>
                  </c:pt>
                  <c:pt idx="48">
                    <c:v>1qAbr</c:v>
                  </c:pt>
                  <c:pt idx="49">
                    <c:v>2qAbr</c:v>
                  </c:pt>
                  <c:pt idx="50">
                    <c:v>1qMay</c:v>
                  </c:pt>
                  <c:pt idx="51">
                    <c:v>2qMay</c:v>
                  </c:pt>
                  <c:pt idx="52">
                    <c:v>1qJun</c:v>
                  </c:pt>
                  <c:pt idx="53">
                    <c:v>2qJun</c:v>
                  </c:pt>
                  <c:pt idx="54">
                    <c:v>1qJul</c:v>
                  </c:pt>
                  <c:pt idx="55">
                    <c:v>2qJul</c:v>
                  </c:pt>
                  <c:pt idx="56">
                    <c:v>1qAgo</c:v>
                  </c:pt>
                  <c:pt idx="57">
                    <c:v>2qAgo</c:v>
                  </c:pt>
                  <c:pt idx="58">
                    <c:v>1qSep</c:v>
                  </c:pt>
                  <c:pt idx="59">
                    <c:v>2qSep</c:v>
                  </c:pt>
                  <c:pt idx="60">
                    <c:v>1qOct</c:v>
                  </c:pt>
                  <c:pt idx="61">
                    <c:v>2qOct</c:v>
                  </c:pt>
                  <c:pt idx="62">
                    <c:v>1qNov</c:v>
                  </c:pt>
                  <c:pt idx="63">
                    <c:v>2qNov</c:v>
                  </c:pt>
                  <c:pt idx="64">
                    <c:v>1qDic</c:v>
                  </c:pt>
                  <c:pt idx="65">
                    <c:v>2qDic</c:v>
                  </c:pt>
                  <c:pt idx="66">
                    <c:v>1qEne</c:v>
                  </c:pt>
                  <c:pt idx="67">
                    <c:v>2qEne</c:v>
                  </c:pt>
                  <c:pt idx="68">
                    <c:v>1qFeb</c:v>
                  </c:pt>
                  <c:pt idx="69">
                    <c:v>2qFeb</c:v>
                  </c:pt>
                  <c:pt idx="70">
                    <c:v>1qMar</c:v>
                  </c:pt>
                  <c:pt idx="71">
                    <c:v>2qMar</c:v>
                  </c:pt>
                  <c:pt idx="72">
                    <c:v>1qAbr</c:v>
                  </c:pt>
                  <c:pt idx="73">
                    <c:v>2qAbr</c:v>
                  </c:pt>
                  <c:pt idx="74">
                    <c:v>1qMay</c:v>
                  </c:pt>
                  <c:pt idx="75">
                    <c:v>2qMay</c:v>
                  </c:pt>
                  <c:pt idx="76">
                    <c:v>1qJun</c:v>
                  </c:pt>
                  <c:pt idx="77">
                    <c:v>2qJun</c:v>
                  </c:pt>
                  <c:pt idx="78">
                    <c:v>1qJul</c:v>
                  </c:pt>
                  <c:pt idx="79">
                    <c:v>2qJul</c:v>
                  </c:pt>
                  <c:pt idx="80">
                    <c:v>1qAgo</c:v>
                  </c:pt>
                  <c:pt idx="81">
                    <c:v>2qAgo</c:v>
                  </c:pt>
                  <c:pt idx="82">
                    <c:v>1qSep</c:v>
                  </c:pt>
                  <c:pt idx="83">
                    <c:v>2qSep</c:v>
                  </c:pt>
                  <c:pt idx="84">
                    <c:v>1qOct</c:v>
                  </c:pt>
                  <c:pt idx="85">
                    <c:v>2qOct</c:v>
                  </c:pt>
                  <c:pt idx="86">
                    <c:v>1qNov</c:v>
                  </c:pt>
                  <c:pt idx="87">
                    <c:v>2qNov</c:v>
                  </c:pt>
                  <c:pt idx="88">
                    <c:v>1qDic</c:v>
                  </c:pt>
                  <c:pt idx="89">
                    <c:v>2qDic</c:v>
                  </c:pt>
                  <c:pt idx="90">
                    <c:v>1qEne</c:v>
                  </c:pt>
                  <c:pt idx="91">
                    <c:v>2qEne</c:v>
                  </c:pt>
                  <c:pt idx="92">
                    <c:v>1qFeb</c:v>
                  </c:pt>
                  <c:pt idx="93">
                    <c:v>2qFeb</c:v>
                  </c:pt>
                  <c:pt idx="94">
                    <c:v>1qMar</c:v>
                  </c:pt>
                  <c:pt idx="95">
                    <c:v>2qMar</c:v>
                  </c:pt>
                  <c:pt idx="96">
                    <c:v>1qAbr</c:v>
                  </c:pt>
                  <c:pt idx="97">
                    <c:v>2qAbr</c:v>
                  </c:pt>
                  <c:pt idx="98">
                    <c:v>1qMay</c:v>
                  </c:pt>
                  <c:pt idx="99">
                    <c:v>2qMay</c:v>
                  </c:pt>
                  <c:pt idx="100">
                    <c:v>1qJun</c:v>
                  </c:pt>
                  <c:pt idx="101">
                    <c:v>2qJun</c:v>
                  </c:pt>
                  <c:pt idx="102">
                    <c:v>1qJul</c:v>
                  </c:pt>
                  <c:pt idx="103">
                    <c:v>2qJul</c:v>
                  </c:pt>
                  <c:pt idx="104">
                    <c:v>1qAgo</c:v>
                  </c:pt>
                  <c:pt idx="105">
                    <c:v>2qAgo</c:v>
                  </c:pt>
                  <c:pt idx="106">
                    <c:v>1qSep</c:v>
                  </c:pt>
                  <c:pt idx="107">
                    <c:v>2qSep</c:v>
                  </c:pt>
                  <c:pt idx="108">
                    <c:v>1qOct</c:v>
                  </c:pt>
                  <c:pt idx="109">
                    <c:v>2qOct</c:v>
                  </c:pt>
                  <c:pt idx="110">
                    <c:v>1qNov</c:v>
                  </c:pt>
                  <c:pt idx="111">
                    <c:v>2qNov</c:v>
                  </c:pt>
                  <c:pt idx="112">
                    <c:v>1qDic</c:v>
                  </c:pt>
                  <c:pt idx="113">
                    <c:v>2qDic</c:v>
                  </c:pt>
                  <c:pt idx="114">
                    <c:v>1qEne</c:v>
                  </c:pt>
                  <c:pt idx="115">
                    <c:v>2qEne</c:v>
                  </c:pt>
                  <c:pt idx="116">
                    <c:v>1qFeb</c:v>
                  </c:pt>
                  <c:pt idx="117">
                    <c:v>2qFeb</c:v>
                  </c:pt>
                  <c:pt idx="118">
                    <c:v>1qMar</c:v>
                  </c:pt>
                  <c:pt idx="119">
                    <c:v>2qMar</c:v>
                  </c:pt>
                  <c:pt idx="120">
                    <c:v>1qAbr</c:v>
                  </c:pt>
                  <c:pt idx="121">
                    <c:v>2qAbr</c:v>
                  </c:pt>
                  <c:pt idx="122">
                    <c:v>1qMay</c:v>
                  </c:pt>
                  <c:pt idx="123">
                    <c:v>2qMay</c:v>
                  </c:pt>
                  <c:pt idx="124">
                    <c:v>1qJun</c:v>
                  </c:pt>
                  <c:pt idx="125">
                    <c:v>2qJun</c:v>
                  </c:pt>
                  <c:pt idx="126">
                    <c:v>1qJul</c:v>
                  </c:pt>
                  <c:pt idx="127">
                    <c:v>2qJul</c:v>
                  </c:pt>
                  <c:pt idx="128">
                    <c:v>1qAgo</c:v>
                  </c:pt>
                  <c:pt idx="129">
                    <c:v>2qAgo</c:v>
                  </c:pt>
                  <c:pt idx="130">
                    <c:v>1qSep</c:v>
                  </c:pt>
                  <c:pt idx="131">
                    <c:v>2qSep</c:v>
                  </c:pt>
                  <c:pt idx="132">
                    <c:v>1qOct</c:v>
                  </c:pt>
                  <c:pt idx="133">
                    <c:v>2qOct</c:v>
                  </c:pt>
                  <c:pt idx="134">
                    <c:v>1qNov</c:v>
                  </c:pt>
                  <c:pt idx="135">
                    <c:v>2qNov</c:v>
                  </c:pt>
                  <c:pt idx="136">
                    <c:v>1qDic</c:v>
                  </c:pt>
                  <c:pt idx="137">
                    <c:v>2qDic</c:v>
                  </c:pt>
                  <c:pt idx="138">
                    <c:v>1qEne</c:v>
                  </c:pt>
                  <c:pt idx="139">
                    <c:v>2qEne</c:v>
                  </c:pt>
                  <c:pt idx="140">
                    <c:v>1qFeb</c:v>
                  </c:pt>
                  <c:pt idx="141">
                    <c:v>2qFeb</c:v>
                  </c:pt>
                  <c:pt idx="142">
                    <c:v>1qMar</c:v>
                  </c:pt>
                  <c:pt idx="143">
                    <c:v>2qMar</c:v>
                  </c:pt>
                  <c:pt idx="144">
                    <c:v>1qAbr</c:v>
                  </c:pt>
                  <c:pt idx="145">
                    <c:v>2qAbr</c:v>
                  </c:pt>
                  <c:pt idx="146">
                    <c:v>1qMay</c:v>
                  </c:pt>
                  <c:pt idx="147">
                    <c:v>2qMay</c:v>
                  </c:pt>
                  <c:pt idx="148">
                    <c:v>1qJun</c:v>
                  </c:pt>
                  <c:pt idx="149">
                    <c:v>2qJun</c:v>
                  </c:pt>
                  <c:pt idx="150">
                    <c:v>1qJul</c:v>
                  </c:pt>
                  <c:pt idx="151">
                    <c:v>2qJul</c:v>
                  </c:pt>
                  <c:pt idx="152">
                    <c:v>1qAgo</c:v>
                  </c:pt>
                  <c:pt idx="153">
                    <c:v>2qAgo</c:v>
                  </c:pt>
                  <c:pt idx="154">
                    <c:v>1qSep</c:v>
                  </c:pt>
                  <c:pt idx="155">
                    <c:v>2qSep</c:v>
                  </c:pt>
                  <c:pt idx="156">
                    <c:v>1qOct</c:v>
                  </c:pt>
                  <c:pt idx="157">
                    <c:v>2qOct</c:v>
                  </c:pt>
                  <c:pt idx="158">
                    <c:v>1qNov</c:v>
                  </c:pt>
                  <c:pt idx="159">
                    <c:v>2qNov</c:v>
                  </c:pt>
                  <c:pt idx="160">
                    <c:v>1qDic</c:v>
                  </c:pt>
                  <c:pt idx="161">
                    <c:v>2qDic</c:v>
                  </c:pt>
                  <c:pt idx="162">
                    <c:v>1qEne</c:v>
                  </c:pt>
                  <c:pt idx="163">
                    <c:v>2qEne</c:v>
                  </c:pt>
                  <c:pt idx="164">
                    <c:v>1qFeb</c:v>
                  </c:pt>
                  <c:pt idx="165">
                    <c:v>2qFeb</c:v>
                  </c:pt>
                  <c:pt idx="166">
                    <c:v>1qMar</c:v>
                  </c:pt>
                  <c:pt idx="167">
                    <c:v>2qMar</c:v>
                  </c:pt>
                  <c:pt idx="168">
                    <c:v>1qAbr</c:v>
                  </c:pt>
                  <c:pt idx="169">
                    <c:v>2qAbr</c:v>
                  </c:pt>
                  <c:pt idx="170">
                    <c:v>1qMay</c:v>
                  </c:pt>
                  <c:pt idx="171">
                    <c:v>2qMay</c:v>
                  </c:pt>
                  <c:pt idx="172">
                    <c:v>1qJun</c:v>
                  </c:pt>
                  <c:pt idx="173">
                    <c:v>2qJun</c:v>
                  </c:pt>
                  <c:pt idx="174">
                    <c:v>1qJul</c:v>
                  </c:pt>
                  <c:pt idx="175">
                    <c:v>2qJul</c:v>
                  </c:pt>
                  <c:pt idx="176">
                    <c:v>1qAgo</c:v>
                  </c:pt>
                  <c:pt idx="177">
                    <c:v>2qAgo</c:v>
                  </c:pt>
                  <c:pt idx="178">
                    <c:v>1qSep</c:v>
                  </c:pt>
                  <c:pt idx="179">
                    <c:v>2qSep</c:v>
                  </c:pt>
                  <c:pt idx="180">
                    <c:v>1qOct</c:v>
                  </c:pt>
                  <c:pt idx="181">
                    <c:v>2qOct</c:v>
                  </c:pt>
                  <c:pt idx="182">
                    <c:v>1qNov</c:v>
                  </c:pt>
                  <c:pt idx="183">
                    <c:v>2qNov</c:v>
                  </c:pt>
                  <c:pt idx="184">
                    <c:v>1qDic</c:v>
                  </c:pt>
                  <c:pt idx="185">
                    <c:v>2qDic</c:v>
                  </c:pt>
                  <c:pt idx="186">
                    <c:v>1qEne</c:v>
                  </c:pt>
                  <c:pt idx="187">
                    <c:v>2qEne</c:v>
                  </c:pt>
                  <c:pt idx="188">
                    <c:v>1qFeb</c:v>
                  </c:pt>
                  <c:pt idx="189">
                    <c:v>2qFeb</c:v>
                  </c:pt>
                  <c:pt idx="190">
                    <c:v>1qMar</c:v>
                  </c:pt>
                  <c:pt idx="191">
                    <c:v>2qMar</c:v>
                  </c:pt>
                  <c:pt idx="192">
                    <c:v>1qAbr</c:v>
                  </c:pt>
                  <c:pt idx="193">
                    <c:v>2qAbr</c:v>
                  </c:pt>
                  <c:pt idx="194">
                    <c:v>1qMay</c:v>
                  </c:pt>
                  <c:pt idx="195">
                    <c:v>2qMay</c:v>
                  </c:pt>
                  <c:pt idx="196">
                    <c:v>1qJun</c:v>
                  </c:pt>
                  <c:pt idx="197">
                    <c:v>2qJun</c:v>
                  </c:pt>
                  <c:pt idx="198">
                    <c:v>1qJul</c:v>
                  </c:pt>
                  <c:pt idx="199">
                    <c:v>2qJul</c:v>
                  </c:pt>
                  <c:pt idx="200">
                    <c:v>1qAgo</c:v>
                  </c:pt>
                  <c:pt idx="201">
                    <c:v>2qAgo</c:v>
                  </c:pt>
                  <c:pt idx="202">
                    <c:v>1qSep</c:v>
                  </c:pt>
                  <c:pt idx="203">
                    <c:v>2qSep</c:v>
                  </c:pt>
                  <c:pt idx="204">
                    <c:v>1qOct</c:v>
                  </c:pt>
                  <c:pt idx="205">
                    <c:v>2qOct</c:v>
                  </c:pt>
                  <c:pt idx="206">
                    <c:v>1qNov</c:v>
                  </c:pt>
                  <c:pt idx="207">
                    <c:v>2qNov</c:v>
                  </c:pt>
                  <c:pt idx="208">
                    <c:v>1qDic</c:v>
                  </c:pt>
                  <c:pt idx="209">
                    <c:v>2qDic</c:v>
                  </c:pt>
                  <c:pt idx="210">
                    <c:v>1qEne</c:v>
                  </c:pt>
                  <c:pt idx="211">
                    <c:v>2qEne</c:v>
                  </c:pt>
                  <c:pt idx="212">
                    <c:v>1qFeb</c:v>
                  </c:pt>
                  <c:pt idx="213">
                    <c:v>2qFeb</c:v>
                  </c:pt>
                  <c:pt idx="214">
                    <c:v>1qMar</c:v>
                  </c:pt>
                  <c:pt idx="215">
                    <c:v>2qMar</c:v>
                  </c:pt>
                  <c:pt idx="216">
                    <c:v>1qAbr</c:v>
                  </c:pt>
                </c:lvl>
                <c:lvl>
                  <c:pt idx="0">
                    <c:v>2013</c:v>
                  </c:pt>
                  <c:pt idx="1">
                    <c:v>2013</c:v>
                  </c:pt>
                  <c:pt idx="2">
                    <c:v>2013</c:v>
                  </c:pt>
                  <c:pt idx="3">
                    <c:v>2013</c:v>
                  </c:pt>
                  <c:pt idx="4">
                    <c:v>2013</c:v>
                  </c:pt>
                  <c:pt idx="5">
                    <c:v>2013</c:v>
                  </c:pt>
                  <c:pt idx="6">
                    <c:v>2013</c:v>
                  </c:pt>
                  <c:pt idx="7">
                    <c:v>2013</c:v>
                  </c:pt>
                  <c:pt idx="8">
                    <c:v>2013</c:v>
                  </c:pt>
                  <c:pt idx="9">
                    <c:v>2013</c:v>
                  </c:pt>
                  <c:pt idx="10">
                    <c:v>2013</c:v>
                  </c:pt>
                  <c:pt idx="11">
                    <c:v>2013</c:v>
                  </c:pt>
                  <c:pt idx="12">
                    <c:v>2013</c:v>
                  </c:pt>
                  <c:pt idx="13">
                    <c:v>2013</c:v>
                  </c:pt>
                  <c:pt idx="14">
                    <c:v>2013</c:v>
                  </c:pt>
                  <c:pt idx="15">
                    <c:v>2013</c:v>
                  </c:pt>
                  <c:pt idx="16">
                    <c:v>2013</c:v>
                  </c:pt>
                  <c:pt idx="17">
                    <c:v>2013</c:v>
                  </c:pt>
                  <c:pt idx="18">
                    <c:v>2014</c:v>
                  </c:pt>
                  <c:pt idx="19">
                    <c:v>2014</c:v>
                  </c:pt>
                  <c:pt idx="20">
                    <c:v>2014</c:v>
                  </c:pt>
                  <c:pt idx="21">
                    <c:v>2014</c:v>
                  </c:pt>
                  <c:pt idx="22">
                    <c:v>2014</c:v>
                  </c:pt>
                  <c:pt idx="23">
                    <c:v>2014</c:v>
                  </c:pt>
                  <c:pt idx="24">
                    <c:v>2014</c:v>
                  </c:pt>
                  <c:pt idx="25">
                    <c:v>2014</c:v>
                  </c:pt>
                  <c:pt idx="26">
                    <c:v>2014</c:v>
                  </c:pt>
                  <c:pt idx="27">
                    <c:v>2014</c:v>
                  </c:pt>
                  <c:pt idx="28">
                    <c:v>2014</c:v>
                  </c:pt>
                  <c:pt idx="29">
                    <c:v>2014</c:v>
                  </c:pt>
                  <c:pt idx="30">
                    <c:v>2014</c:v>
                  </c:pt>
                  <c:pt idx="31">
                    <c:v>2014</c:v>
                  </c:pt>
                  <c:pt idx="32">
                    <c:v>2014</c:v>
                  </c:pt>
                  <c:pt idx="33">
                    <c:v>2014</c:v>
                  </c:pt>
                  <c:pt idx="34">
                    <c:v>2014</c:v>
                  </c:pt>
                  <c:pt idx="35">
                    <c:v>2014</c:v>
                  </c:pt>
                  <c:pt idx="36">
                    <c:v>2014</c:v>
                  </c:pt>
                  <c:pt idx="37">
                    <c:v>2014</c:v>
                  </c:pt>
                  <c:pt idx="38">
                    <c:v>2014</c:v>
                  </c:pt>
                  <c:pt idx="39">
                    <c:v>2014</c:v>
                  </c:pt>
                  <c:pt idx="40">
                    <c:v>2014</c:v>
                  </c:pt>
                  <c:pt idx="41">
                    <c:v>2014</c:v>
                  </c:pt>
                  <c:pt idx="42">
                    <c:v>2015</c:v>
                  </c:pt>
                  <c:pt idx="43">
                    <c:v>2015</c:v>
                  </c:pt>
                  <c:pt idx="44">
                    <c:v>2015</c:v>
                  </c:pt>
                  <c:pt idx="45">
                    <c:v>2015</c:v>
                  </c:pt>
                  <c:pt idx="46">
                    <c:v>2015</c:v>
                  </c:pt>
                  <c:pt idx="47">
                    <c:v>2015</c:v>
                  </c:pt>
                  <c:pt idx="48">
                    <c:v>2015</c:v>
                  </c:pt>
                  <c:pt idx="49">
                    <c:v>2015</c:v>
                  </c:pt>
                  <c:pt idx="50">
                    <c:v>2015</c:v>
                  </c:pt>
                  <c:pt idx="51">
                    <c:v>2015</c:v>
                  </c:pt>
                  <c:pt idx="52">
                    <c:v>2015</c:v>
                  </c:pt>
                  <c:pt idx="53">
                    <c:v>2015</c:v>
                  </c:pt>
                  <c:pt idx="54">
                    <c:v>2015</c:v>
                  </c:pt>
                  <c:pt idx="55">
                    <c:v>2015</c:v>
                  </c:pt>
                  <c:pt idx="56">
                    <c:v>2015</c:v>
                  </c:pt>
                  <c:pt idx="57">
                    <c:v>2015</c:v>
                  </c:pt>
                  <c:pt idx="58">
                    <c:v>2015</c:v>
                  </c:pt>
                  <c:pt idx="59">
                    <c:v>2015</c:v>
                  </c:pt>
                  <c:pt idx="60">
                    <c:v>2015</c:v>
                  </c:pt>
                  <c:pt idx="61">
                    <c:v>2015</c:v>
                  </c:pt>
                  <c:pt idx="62">
                    <c:v>2015</c:v>
                  </c:pt>
                  <c:pt idx="63">
                    <c:v>2015</c:v>
                  </c:pt>
                  <c:pt idx="64">
                    <c:v>2015</c:v>
                  </c:pt>
                  <c:pt idx="65">
                    <c:v>2015</c:v>
                  </c:pt>
                  <c:pt idx="66">
                    <c:v>2016</c:v>
                  </c:pt>
                  <c:pt idx="67">
                    <c:v>2016</c:v>
                  </c:pt>
                  <c:pt idx="68">
                    <c:v>2016</c:v>
                  </c:pt>
                  <c:pt idx="69">
                    <c:v>2016</c:v>
                  </c:pt>
                  <c:pt idx="70">
                    <c:v>2016</c:v>
                  </c:pt>
                  <c:pt idx="71">
                    <c:v>2016</c:v>
                  </c:pt>
                  <c:pt idx="72">
                    <c:v>2016</c:v>
                  </c:pt>
                  <c:pt idx="73">
                    <c:v>2016</c:v>
                  </c:pt>
                  <c:pt idx="74">
                    <c:v>2016</c:v>
                  </c:pt>
                  <c:pt idx="75">
                    <c:v>2016</c:v>
                  </c:pt>
                  <c:pt idx="76">
                    <c:v>2016</c:v>
                  </c:pt>
                  <c:pt idx="77">
                    <c:v>2016</c:v>
                  </c:pt>
                  <c:pt idx="78">
                    <c:v>2016</c:v>
                  </c:pt>
                  <c:pt idx="79">
                    <c:v>2016</c:v>
                  </c:pt>
                  <c:pt idx="80">
                    <c:v>2016</c:v>
                  </c:pt>
                  <c:pt idx="81">
                    <c:v>2016</c:v>
                  </c:pt>
                  <c:pt idx="82">
                    <c:v>2016</c:v>
                  </c:pt>
                  <c:pt idx="83">
                    <c:v>2016</c:v>
                  </c:pt>
                  <c:pt idx="84">
                    <c:v>2016</c:v>
                  </c:pt>
                  <c:pt idx="85">
                    <c:v>2016</c:v>
                  </c:pt>
                  <c:pt idx="86">
                    <c:v>2016</c:v>
                  </c:pt>
                  <c:pt idx="87">
                    <c:v>2016</c:v>
                  </c:pt>
                  <c:pt idx="88">
                    <c:v>2016</c:v>
                  </c:pt>
                  <c:pt idx="89">
                    <c:v>2016</c:v>
                  </c:pt>
                  <c:pt idx="90">
                    <c:v>2017</c:v>
                  </c:pt>
                  <c:pt idx="91">
                    <c:v>2017</c:v>
                  </c:pt>
                  <c:pt idx="92">
                    <c:v>2017</c:v>
                  </c:pt>
                  <c:pt idx="93">
                    <c:v>2017</c:v>
                  </c:pt>
                  <c:pt idx="94">
                    <c:v>2017</c:v>
                  </c:pt>
                  <c:pt idx="95">
                    <c:v>2017</c:v>
                  </c:pt>
                  <c:pt idx="96">
                    <c:v>2017</c:v>
                  </c:pt>
                  <c:pt idx="97">
                    <c:v>2017</c:v>
                  </c:pt>
                  <c:pt idx="98">
                    <c:v>2017</c:v>
                  </c:pt>
                  <c:pt idx="99">
                    <c:v>2017</c:v>
                  </c:pt>
                  <c:pt idx="100">
                    <c:v>2017</c:v>
                  </c:pt>
                  <c:pt idx="101">
                    <c:v>2017</c:v>
                  </c:pt>
                  <c:pt idx="102">
                    <c:v>2017</c:v>
                  </c:pt>
                  <c:pt idx="103">
                    <c:v>2017</c:v>
                  </c:pt>
                  <c:pt idx="104">
                    <c:v>2017</c:v>
                  </c:pt>
                  <c:pt idx="105">
                    <c:v>2017</c:v>
                  </c:pt>
                  <c:pt idx="106">
                    <c:v>2017</c:v>
                  </c:pt>
                  <c:pt idx="107">
                    <c:v>2017</c:v>
                  </c:pt>
                  <c:pt idx="108">
                    <c:v>2017</c:v>
                  </c:pt>
                  <c:pt idx="109">
                    <c:v>2017</c:v>
                  </c:pt>
                  <c:pt idx="110">
                    <c:v>2017</c:v>
                  </c:pt>
                  <c:pt idx="111">
                    <c:v>2017</c:v>
                  </c:pt>
                  <c:pt idx="112">
                    <c:v>2017</c:v>
                  </c:pt>
                  <c:pt idx="113">
                    <c:v>2017</c:v>
                  </c:pt>
                  <c:pt idx="114">
                    <c:v>2018</c:v>
                  </c:pt>
                  <c:pt idx="115">
                    <c:v>2018</c:v>
                  </c:pt>
                  <c:pt idx="116">
                    <c:v>2018</c:v>
                  </c:pt>
                  <c:pt idx="117">
                    <c:v>2018</c:v>
                  </c:pt>
                  <c:pt idx="118">
                    <c:v>2018</c:v>
                  </c:pt>
                  <c:pt idx="119">
                    <c:v>2018</c:v>
                  </c:pt>
                  <c:pt idx="120">
                    <c:v>2018</c:v>
                  </c:pt>
                  <c:pt idx="121">
                    <c:v>2018</c:v>
                  </c:pt>
                  <c:pt idx="122">
                    <c:v>2018</c:v>
                  </c:pt>
                  <c:pt idx="123">
                    <c:v>2018</c:v>
                  </c:pt>
                  <c:pt idx="124">
                    <c:v>2018</c:v>
                  </c:pt>
                  <c:pt idx="125">
                    <c:v>2018</c:v>
                  </c:pt>
                  <c:pt idx="126">
                    <c:v>2018</c:v>
                  </c:pt>
                  <c:pt idx="127">
                    <c:v>2018</c:v>
                  </c:pt>
                  <c:pt idx="128">
                    <c:v>2018</c:v>
                  </c:pt>
                  <c:pt idx="129">
                    <c:v>2018</c:v>
                  </c:pt>
                  <c:pt idx="130">
                    <c:v>2018</c:v>
                  </c:pt>
                  <c:pt idx="131">
                    <c:v>2018</c:v>
                  </c:pt>
                  <c:pt idx="132">
                    <c:v>2018</c:v>
                  </c:pt>
                  <c:pt idx="133">
                    <c:v>2018</c:v>
                  </c:pt>
                  <c:pt idx="134">
                    <c:v>2018</c:v>
                  </c:pt>
                  <c:pt idx="135">
                    <c:v>2018</c:v>
                  </c:pt>
                  <c:pt idx="136">
                    <c:v>2018</c:v>
                  </c:pt>
                  <c:pt idx="137">
                    <c:v>2018</c:v>
                  </c:pt>
                  <c:pt idx="138">
                    <c:v>2019</c:v>
                  </c:pt>
                  <c:pt idx="139">
                    <c:v>2019</c:v>
                  </c:pt>
                  <c:pt idx="140">
                    <c:v>2019</c:v>
                  </c:pt>
                  <c:pt idx="141">
                    <c:v>2019</c:v>
                  </c:pt>
                  <c:pt idx="142">
                    <c:v>2019</c:v>
                  </c:pt>
                  <c:pt idx="143">
                    <c:v>2019</c:v>
                  </c:pt>
                  <c:pt idx="144">
                    <c:v>2019</c:v>
                  </c:pt>
                  <c:pt idx="145">
                    <c:v>2019</c:v>
                  </c:pt>
                  <c:pt idx="146">
                    <c:v>2019</c:v>
                  </c:pt>
                  <c:pt idx="147">
                    <c:v>2019</c:v>
                  </c:pt>
                  <c:pt idx="148">
                    <c:v>2019</c:v>
                  </c:pt>
                  <c:pt idx="149">
                    <c:v>2019</c:v>
                  </c:pt>
                  <c:pt idx="150">
                    <c:v>2019</c:v>
                  </c:pt>
                  <c:pt idx="151">
                    <c:v>2019</c:v>
                  </c:pt>
                  <c:pt idx="152">
                    <c:v>2019</c:v>
                  </c:pt>
                  <c:pt idx="153">
                    <c:v>2019</c:v>
                  </c:pt>
                  <c:pt idx="154">
                    <c:v>2019</c:v>
                  </c:pt>
                  <c:pt idx="155">
                    <c:v>2019</c:v>
                  </c:pt>
                  <c:pt idx="156">
                    <c:v>2019</c:v>
                  </c:pt>
                  <c:pt idx="157">
                    <c:v>2019</c:v>
                  </c:pt>
                  <c:pt idx="158">
                    <c:v>2019</c:v>
                  </c:pt>
                  <c:pt idx="159">
                    <c:v>2019</c:v>
                  </c:pt>
                  <c:pt idx="160">
                    <c:v>2019</c:v>
                  </c:pt>
                  <c:pt idx="161">
                    <c:v>2019</c:v>
                  </c:pt>
                  <c:pt idx="162">
                    <c:v>2020</c:v>
                  </c:pt>
                  <c:pt idx="163">
                    <c:v>2020</c:v>
                  </c:pt>
                  <c:pt idx="164">
                    <c:v>2020</c:v>
                  </c:pt>
                  <c:pt idx="165">
                    <c:v>2020</c:v>
                  </c:pt>
                  <c:pt idx="166">
                    <c:v>2020</c:v>
                  </c:pt>
                  <c:pt idx="167">
                    <c:v>2020</c:v>
                  </c:pt>
                  <c:pt idx="168">
                    <c:v>2020</c:v>
                  </c:pt>
                  <c:pt idx="169">
                    <c:v>2020</c:v>
                  </c:pt>
                  <c:pt idx="170">
                    <c:v>2020</c:v>
                  </c:pt>
                  <c:pt idx="171">
                    <c:v>2020</c:v>
                  </c:pt>
                  <c:pt idx="172">
                    <c:v>2020</c:v>
                  </c:pt>
                  <c:pt idx="173">
                    <c:v>2020</c:v>
                  </c:pt>
                  <c:pt idx="174">
                    <c:v>2020</c:v>
                  </c:pt>
                  <c:pt idx="175">
                    <c:v>2020</c:v>
                  </c:pt>
                  <c:pt idx="176">
                    <c:v>2020</c:v>
                  </c:pt>
                  <c:pt idx="177">
                    <c:v>2020</c:v>
                  </c:pt>
                  <c:pt idx="178">
                    <c:v>2020</c:v>
                  </c:pt>
                  <c:pt idx="179">
                    <c:v>2020</c:v>
                  </c:pt>
                  <c:pt idx="180">
                    <c:v>2020</c:v>
                  </c:pt>
                  <c:pt idx="181">
                    <c:v>2020</c:v>
                  </c:pt>
                  <c:pt idx="182">
                    <c:v>2020</c:v>
                  </c:pt>
                  <c:pt idx="183">
                    <c:v>2020</c:v>
                  </c:pt>
                  <c:pt idx="184">
                    <c:v>2020</c:v>
                  </c:pt>
                  <c:pt idx="185">
                    <c:v>2020</c:v>
                  </c:pt>
                  <c:pt idx="186">
                    <c:v>2021</c:v>
                  </c:pt>
                  <c:pt idx="187">
                    <c:v>2021</c:v>
                  </c:pt>
                  <c:pt idx="188">
                    <c:v>2021</c:v>
                  </c:pt>
                  <c:pt idx="189">
                    <c:v>2021</c:v>
                  </c:pt>
                  <c:pt idx="190">
                    <c:v>2021</c:v>
                  </c:pt>
                  <c:pt idx="191">
                    <c:v>2021</c:v>
                  </c:pt>
                  <c:pt idx="192">
                    <c:v>2021</c:v>
                  </c:pt>
                  <c:pt idx="193">
                    <c:v>2021</c:v>
                  </c:pt>
                  <c:pt idx="194">
                    <c:v>2021</c:v>
                  </c:pt>
                  <c:pt idx="195">
                    <c:v>2021</c:v>
                  </c:pt>
                  <c:pt idx="196">
                    <c:v>2021</c:v>
                  </c:pt>
                  <c:pt idx="197">
                    <c:v>2021</c:v>
                  </c:pt>
                  <c:pt idx="198">
                    <c:v>2021</c:v>
                  </c:pt>
                  <c:pt idx="199">
                    <c:v>2021</c:v>
                  </c:pt>
                  <c:pt idx="200">
                    <c:v>2021</c:v>
                  </c:pt>
                  <c:pt idx="201">
                    <c:v>2021</c:v>
                  </c:pt>
                  <c:pt idx="202">
                    <c:v>2021</c:v>
                  </c:pt>
                  <c:pt idx="203">
                    <c:v>2021</c:v>
                  </c:pt>
                  <c:pt idx="204">
                    <c:v>2021</c:v>
                  </c:pt>
                  <c:pt idx="205">
                    <c:v>2021</c:v>
                  </c:pt>
                  <c:pt idx="206">
                    <c:v>2021</c:v>
                  </c:pt>
                  <c:pt idx="207">
                    <c:v>2021</c:v>
                  </c:pt>
                  <c:pt idx="208">
                    <c:v>2021</c:v>
                  </c:pt>
                  <c:pt idx="209">
                    <c:v>2021</c:v>
                  </c:pt>
                  <c:pt idx="210">
                    <c:v>2022</c:v>
                  </c:pt>
                  <c:pt idx="211">
                    <c:v>2022</c:v>
                  </c:pt>
                  <c:pt idx="212">
                    <c:v>2022</c:v>
                  </c:pt>
                  <c:pt idx="213">
                    <c:v>2022</c:v>
                  </c:pt>
                  <c:pt idx="214">
                    <c:v>2022</c:v>
                  </c:pt>
                  <c:pt idx="215">
                    <c:v>2022</c:v>
                  </c:pt>
                  <c:pt idx="216">
                    <c:v>2022</c:v>
                  </c:pt>
                </c:lvl>
              </c:multiLvlStrCache>
            </c:multiLvlStrRef>
          </c:cat>
          <c:val>
            <c:numRef>
              <c:f>'[INPC-Quincenal_Gráficas.xlsx]Datos base 2q jul 2018'!$G$179:$G$395</c:f>
              <c:numCache>
                <c:formatCode>0.00</c:formatCode>
                <c:ptCount val="217"/>
                <c:pt idx="0">
                  <c:v>3.0026041070565621</c:v>
                </c:pt>
                <c:pt idx="1">
                  <c:v>2.8915458173883479</c:v>
                </c:pt>
                <c:pt idx="2">
                  <c:v>2.8909365438263444</c:v>
                </c:pt>
                <c:pt idx="3">
                  <c:v>2.8631679529443979</c:v>
                </c:pt>
                <c:pt idx="4">
                  <c:v>2.8307350923769405</c:v>
                </c:pt>
                <c:pt idx="5">
                  <c:v>2.7437282572557016</c:v>
                </c:pt>
                <c:pt idx="6">
                  <c:v>2.5697096747123833</c:v>
                </c:pt>
                <c:pt idx="7">
                  <c:v>2.4360903054217125</c:v>
                </c:pt>
                <c:pt idx="8">
                  <c:v>2.3835805910849777</c:v>
                </c:pt>
                <c:pt idx="9">
                  <c:v>2.3480634242683229</c:v>
                </c:pt>
                <c:pt idx="10">
                  <c:v>2.535276339954553</c:v>
                </c:pt>
                <c:pt idx="11">
                  <c:v>2.4965785009156081</c:v>
                </c:pt>
                <c:pt idx="12">
                  <c:v>2.4640712164855678</c:v>
                </c:pt>
                <c:pt idx="13">
                  <c:v>2.4948139964390839</c:v>
                </c:pt>
                <c:pt idx="14">
                  <c:v>2.4265245867401597</c:v>
                </c:pt>
                <c:pt idx="15">
                  <c:v>2.7038703266946786</c:v>
                </c:pt>
                <c:pt idx="16">
                  <c:v>2.751128068649233</c:v>
                </c:pt>
                <c:pt idx="17">
                  <c:v>2.8026579468947426</c:v>
                </c:pt>
                <c:pt idx="18">
                  <c:v>3.3301766974286218</c:v>
                </c:pt>
                <c:pt idx="19">
                  <c:v>3.1002666825252425</c:v>
                </c:pt>
                <c:pt idx="20">
                  <c:v>2.9720512722063508</c:v>
                </c:pt>
                <c:pt idx="21">
                  <c:v>2.9911409949387719</c:v>
                </c:pt>
                <c:pt idx="22">
                  <c:v>2.8393403954390637</c:v>
                </c:pt>
                <c:pt idx="23">
                  <c:v>2.9470966063651716</c:v>
                </c:pt>
                <c:pt idx="24">
                  <c:v>3.1650623331299617</c:v>
                </c:pt>
                <c:pt idx="25">
                  <c:v>3.0552508730965879</c:v>
                </c:pt>
                <c:pt idx="26">
                  <c:v>2.965790301060844</c:v>
                </c:pt>
                <c:pt idx="27">
                  <c:v>3.0412359691456019</c:v>
                </c:pt>
                <c:pt idx="28">
                  <c:v>3.0875416706861825</c:v>
                </c:pt>
                <c:pt idx="29">
                  <c:v>3.0926368076054618</c:v>
                </c:pt>
                <c:pt idx="30">
                  <c:v>3.2008508707259615</c:v>
                </c:pt>
                <c:pt idx="31">
                  <c:v>3.296727917181848</c:v>
                </c:pt>
                <c:pt idx="32">
                  <c:v>3.3403363995215916</c:v>
                </c:pt>
                <c:pt idx="33">
                  <c:v>3.4088159517772554</c:v>
                </c:pt>
                <c:pt idx="34">
                  <c:v>3.3443317105628387</c:v>
                </c:pt>
                <c:pt idx="35">
                  <c:v>3.3410517831071793</c:v>
                </c:pt>
                <c:pt idx="36">
                  <c:v>3.320114326066006</c:v>
                </c:pt>
                <c:pt idx="37">
                  <c:v>3.3125587217442973</c:v>
                </c:pt>
                <c:pt idx="38">
                  <c:v>3.3269143797989815</c:v>
                </c:pt>
                <c:pt idx="39">
                  <c:v>3.3597016646049473</c:v>
                </c:pt>
                <c:pt idx="40">
                  <c:v>3.2613173618448141</c:v>
                </c:pt>
                <c:pt idx="41">
                  <c:v>3.2283311008381563</c:v>
                </c:pt>
                <c:pt idx="42">
                  <c:v>2.4257619293549975</c:v>
                </c:pt>
                <c:pt idx="43">
                  <c:v>2.2512483178846994</c:v>
                </c:pt>
                <c:pt idx="44">
                  <c:v>2.4154760560769155</c:v>
                </c:pt>
                <c:pt idx="45">
                  <c:v>2.3803601042870661</c:v>
                </c:pt>
                <c:pt idx="46">
                  <c:v>2.4210809690652884</c:v>
                </c:pt>
                <c:pt idx="47">
                  <c:v>2.4716727562373664</c:v>
                </c:pt>
                <c:pt idx="48">
                  <c:v>2.22959038644635</c:v>
                </c:pt>
                <c:pt idx="49">
                  <c:v>2.3867779230047406</c:v>
                </c:pt>
                <c:pt idx="50">
                  <c:v>2.3645039102051868</c:v>
                </c:pt>
                <c:pt idx="51">
                  <c:v>2.2967267698564018</c:v>
                </c:pt>
                <c:pt idx="52">
                  <c:v>2.3068088582791066</c:v>
                </c:pt>
                <c:pt idx="53">
                  <c:v>2.3470897521408207</c:v>
                </c:pt>
                <c:pt idx="54">
                  <c:v>2.3048831870518853</c:v>
                </c:pt>
                <c:pt idx="55">
                  <c:v>2.3176027185983523</c:v>
                </c:pt>
                <c:pt idx="56">
                  <c:v>2.2916919550657333</c:v>
                </c:pt>
                <c:pt idx="57">
                  <c:v>2.3072511966621598</c:v>
                </c:pt>
                <c:pt idx="58">
                  <c:v>2.3401806229756428</c:v>
                </c:pt>
                <c:pt idx="59">
                  <c:v>2.4176421285037821</c:v>
                </c:pt>
                <c:pt idx="60">
                  <c:v>2.4587510846686191</c:v>
                </c:pt>
                <c:pt idx="61">
                  <c:v>2.4726079923024322</c:v>
                </c:pt>
                <c:pt idx="62">
                  <c:v>2.3463360125931945</c:v>
                </c:pt>
                <c:pt idx="63">
                  <c:v>2.3268213688759705</c:v>
                </c:pt>
                <c:pt idx="64">
                  <c:v>2.390553712314857</c:v>
                </c:pt>
                <c:pt idx="65">
                  <c:v>2.4333480158938574</c:v>
                </c:pt>
                <c:pt idx="66">
                  <c:v>2.6075350521938248</c:v>
                </c:pt>
                <c:pt idx="67">
                  <c:v>2.6792848558866034</c:v>
                </c:pt>
                <c:pt idx="68">
                  <c:v>2.6247721940712854</c:v>
                </c:pt>
                <c:pt idx="69">
                  <c:v>2.6999719049183106</c:v>
                </c:pt>
                <c:pt idx="70">
                  <c:v>2.8570717271853301</c:v>
                </c:pt>
                <c:pt idx="71">
                  <c:v>2.6643976864392171</c:v>
                </c:pt>
                <c:pt idx="72">
                  <c:v>2.7889505267186077</c:v>
                </c:pt>
                <c:pt idx="73">
                  <c:v>2.8653494472590446</c:v>
                </c:pt>
                <c:pt idx="74">
                  <c:v>2.9155541341971842</c:v>
                </c:pt>
                <c:pt idx="75">
                  <c:v>2.9400204454453038</c:v>
                </c:pt>
                <c:pt idx="76">
                  <c:v>2.9780685524937418</c:v>
                </c:pt>
                <c:pt idx="77">
                  <c:v>2.970805194310711</c:v>
                </c:pt>
                <c:pt idx="78">
                  <c:v>2.9869000821721321</c:v>
                </c:pt>
                <c:pt idx="79">
                  <c:v>2.958184265532811</c:v>
                </c:pt>
                <c:pt idx="80">
                  <c:v>2.9678902064447099</c:v>
                </c:pt>
                <c:pt idx="81">
                  <c:v>2.9539547347381339</c:v>
                </c:pt>
                <c:pt idx="82">
                  <c:v>3.0468116923746806</c:v>
                </c:pt>
                <c:pt idx="83">
                  <c:v>3.0912825950724891</c:v>
                </c:pt>
                <c:pt idx="84">
                  <c:v>3.1012509952726064</c:v>
                </c:pt>
                <c:pt idx="85">
                  <c:v>3.0947616902772506</c:v>
                </c:pt>
                <c:pt idx="86">
                  <c:v>3.3319998055344984</c:v>
                </c:pt>
                <c:pt idx="87">
                  <c:v>3.2541169825970431</c:v>
                </c:pt>
                <c:pt idx="88">
                  <c:v>3.4556844443457231</c:v>
                </c:pt>
                <c:pt idx="89">
                  <c:v>3.4190637781387228</c:v>
                </c:pt>
                <c:pt idx="90">
                  <c:v>3.7171121119421828</c:v>
                </c:pt>
                <c:pt idx="91">
                  <c:v>3.9541963785562761</c:v>
                </c:pt>
                <c:pt idx="92">
                  <c:v>4.1997330552909586</c:v>
                </c:pt>
                <c:pt idx="93">
                  <c:v>4.311207443014049</c:v>
                </c:pt>
                <c:pt idx="94">
                  <c:v>4.3234288151573121</c:v>
                </c:pt>
                <c:pt idx="95">
                  <c:v>4.6332592126084799</c:v>
                </c:pt>
                <c:pt idx="96">
                  <c:v>4.755660342374016</c:v>
                </c:pt>
                <c:pt idx="97">
                  <c:v>4.6790514324428747</c:v>
                </c:pt>
                <c:pt idx="98">
                  <c:v>4.7509278569842373</c:v>
                </c:pt>
                <c:pt idx="99">
                  <c:v>4.8121947523125428</c:v>
                </c:pt>
                <c:pt idx="100">
                  <c:v>4.8209395856761645</c:v>
                </c:pt>
                <c:pt idx="101">
                  <c:v>4.8467381815305748</c:v>
                </c:pt>
                <c:pt idx="102">
                  <c:v>4.9207056044795072</c:v>
                </c:pt>
                <c:pt idx="103">
                  <c:v>4.9503227740202931</c:v>
                </c:pt>
                <c:pt idx="104">
                  <c:v>5.0213060833167322</c:v>
                </c:pt>
                <c:pt idx="105">
                  <c:v>4.9846248601918619</c:v>
                </c:pt>
                <c:pt idx="106">
                  <c:v>4.896399946121428</c:v>
                </c:pt>
                <c:pt idx="107">
                  <c:v>4.7040384762837748</c:v>
                </c:pt>
                <c:pt idx="108">
                  <c:v>4.7478938244134978</c:v>
                </c:pt>
                <c:pt idx="109">
                  <c:v>4.7956917969896518</c:v>
                </c:pt>
                <c:pt idx="110">
                  <c:v>4.8450991871710318</c:v>
                </c:pt>
                <c:pt idx="111">
                  <c:v>4.9491574797445885</c:v>
                </c:pt>
                <c:pt idx="112">
                  <c:v>4.9048497326154274</c:v>
                </c:pt>
                <c:pt idx="113">
                  <c:v>4.8327261818475638</c:v>
                </c:pt>
                <c:pt idx="114">
                  <c:v>4.626351793496065</c:v>
                </c:pt>
                <c:pt idx="115">
                  <c:v>4.4960621553256628</c:v>
                </c:pt>
                <c:pt idx="116">
                  <c:v>4.3243267051739158</c:v>
                </c:pt>
                <c:pt idx="117">
                  <c:v>4.225113200069833</c:v>
                </c:pt>
                <c:pt idx="118">
                  <c:v>4.1452320212772849</c:v>
                </c:pt>
                <c:pt idx="119">
                  <c:v>3.9008573614003428</c:v>
                </c:pt>
                <c:pt idx="120">
                  <c:v>3.7001331444606622</c:v>
                </c:pt>
                <c:pt idx="121">
                  <c:v>3.7189879850623115</c:v>
                </c:pt>
                <c:pt idx="122">
                  <c:v>3.6940324860046641</c:v>
                </c:pt>
                <c:pt idx="123">
                  <c:v>3.6872847615328928</c:v>
                </c:pt>
                <c:pt idx="124">
                  <c:v>3.5926706669103226</c:v>
                </c:pt>
                <c:pt idx="125">
                  <c:v>3.6378912164257176</c:v>
                </c:pt>
                <c:pt idx="126">
                  <c:v>3.6414532163026938</c:v>
                </c:pt>
                <c:pt idx="127">
                  <c:v>3.6283822763214917</c:v>
                </c:pt>
                <c:pt idx="128">
                  <c:v>3.60422766425244</c:v>
                </c:pt>
                <c:pt idx="129">
                  <c:v>3.6492836648371476</c:v>
                </c:pt>
                <c:pt idx="130">
                  <c:v>3.5583711462958476</c:v>
                </c:pt>
                <c:pt idx="131">
                  <c:v>3.7816822032604827</c:v>
                </c:pt>
                <c:pt idx="132">
                  <c:v>3.7416397848555354</c:v>
                </c:pt>
                <c:pt idx="133">
                  <c:v>3.7169746286009109</c:v>
                </c:pt>
                <c:pt idx="134">
                  <c:v>3.6257828133946166</c:v>
                </c:pt>
                <c:pt idx="135">
                  <c:v>3.6406529749812364</c:v>
                </c:pt>
                <c:pt idx="136">
                  <c:v>3.6377886379533457</c:v>
                </c:pt>
                <c:pt idx="137">
                  <c:v>3.7284330721464332</c:v>
                </c:pt>
                <c:pt idx="138">
                  <c:v>3.6380265636959224</c:v>
                </c:pt>
                <c:pt idx="139">
                  <c:v>3.5537579923622067</c:v>
                </c:pt>
                <c:pt idx="140">
                  <c:v>3.509918365929515</c:v>
                </c:pt>
                <c:pt idx="141">
                  <c:v>3.564393581591327</c:v>
                </c:pt>
                <c:pt idx="142">
                  <c:v>3.5059473833730292</c:v>
                </c:pt>
                <c:pt idx="143">
                  <c:v>3.598281490808529</c:v>
                </c:pt>
                <c:pt idx="144">
                  <c:v>3.9357101255393165</c:v>
                </c:pt>
                <c:pt idx="145">
                  <c:v>3.806631755056848</c:v>
                </c:pt>
                <c:pt idx="146">
                  <c:v>3.7691795637214343</c:v>
                </c:pt>
                <c:pt idx="147">
                  <c:v>3.7794944538024566</c:v>
                </c:pt>
                <c:pt idx="148">
                  <c:v>3.8676322662943812</c:v>
                </c:pt>
                <c:pt idx="149">
                  <c:v>3.8307340537165544</c:v>
                </c:pt>
                <c:pt idx="150">
                  <c:v>3.8083742254525612</c:v>
                </c:pt>
                <c:pt idx="151">
                  <c:v>3.8340000000000032</c:v>
                </c:pt>
                <c:pt idx="152">
                  <c:v>3.7689600905269542</c:v>
                </c:pt>
                <c:pt idx="153">
                  <c:v>3.7839724729466879</c:v>
                </c:pt>
                <c:pt idx="154">
                  <c:v>3.7817928425663299</c:v>
                </c:pt>
                <c:pt idx="155">
                  <c:v>3.7183882347095838</c:v>
                </c:pt>
                <c:pt idx="156">
                  <c:v>3.6764049402311283</c:v>
                </c:pt>
                <c:pt idx="157">
                  <c:v>3.6914813493479151</c:v>
                </c:pt>
                <c:pt idx="158">
                  <c:v>3.6567393003036597</c:v>
                </c:pt>
                <c:pt idx="159">
                  <c:v>3.6491658343140236</c:v>
                </c:pt>
                <c:pt idx="160">
                  <c:v>3.5895062336281049</c:v>
                </c:pt>
                <c:pt idx="161">
                  <c:v>3.5997205247050266</c:v>
                </c:pt>
                <c:pt idx="162">
                  <c:v>3.7255904505319482</c:v>
                </c:pt>
                <c:pt idx="163">
                  <c:v>3.7263910158244067</c:v>
                </c:pt>
                <c:pt idx="164">
                  <c:v>3.6855710480965023</c:v>
                </c:pt>
                <c:pt idx="165">
                  <c:v>3.6268569194683473</c:v>
                </c:pt>
                <c:pt idx="166">
                  <c:v>3.6028213808376321</c:v>
                </c:pt>
                <c:pt idx="167">
                  <c:v>3.6045163615817035</c:v>
                </c:pt>
                <c:pt idx="168">
                  <c:v>3.4020338456761374</c:v>
                </c:pt>
                <c:pt idx="169">
                  <c:v>3.6057109025438834</c:v>
                </c:pt>
                <c:pt idx="170">
                  <c:v>3.7614545454545505</c:v>
                </c:pt>
                <c:pt idx="171">
                  <c:v>3.5250013876223387</c:v>
                </c:pt>
                <c:pt idx="172">
                  <c:v>3.659738605186095</c:v>
                </c:pt>
                <c:pt idx="173">
                  <c:v>3.7594346533181571</c:v>
                </c:pt>
                <c:pt idx="174">
                  <c:v>3.8425489491590819</c:v>
                </c:pt>
                <c:pt idx="175">
                  <c:v>3.858184029893867</c:v>
                </c:pt>
                <c:pt idx="176">
                  <c:v>3.9284069886773598</c:v>
                </c:pt>
                <c:pt idx="177">
                  <c:v>4.0085810875560952</c:v>
                </c:pt>
                <c:pt idx="178">
                  <c:v>3.985434789552432</c:v>
                </c:pt>
                <c:pt idx="179">
                  <c:v>3.9869639891930237</c:v>
                </c:pt>
                <c:pt idx="180">
                  <c:v>4.0038638007482525</c:v>
                </c:pt>
                <c:pt idx="181">
                  <c:v>3.9551742982615523</c:v>
                </c:pt>
                <c:pt idx="182">
                  <c:v>3.6806887946334848</c:v>
                </c:pt>
                <c:pt idx="183">
                  <c:v>3.6441282754343662</c:v>
                </c:pt>
                <c:pt idx="184">
                  <c:v>3.8063059449952892</c:v>
                </c:pt>
                <c:pt idx="185">
                  <c:v>3.8009539755122201</c:v>
                </c:pt>
                <c:pt idx="186">
                  <c:v>3.8343803459062813</c:v>
                </c:pt>
                <c:pt idx="187">
                  <c:v>3.8403499970661676</c:v>
                </c:pt>
                <c:pt idx="188">
                  <c:v>3.8433110627809506</c:v>
                </c:pt>
                <c:pt idx="189">
                  <c:v>3.8941881578029052</c:v>
                </c:pt>
                <c:pt idx="190">
                  <c:v>4.0915417712531523</c:v>
                </c:pt>
                <c:pt idx="191">
                  <c:v>4.1541554811046559</c:v>
                </c:pt>
                <c:pt idx="192">
                  <c:v>4.1336789805934631</c:v>
                </c:pt>
                <c:pt idx="193">
                  <c:v>4.1303004832031229</c:v>
                </c:pt>
                <c:pt idx="194">
                  <c:v>4.2210262645321626</c:v>
                </c:pt>
                <c:pt idx="195">
                  <c:v>4.514189759892246</c:v>
                </c:pt>
                <c:pt idx="196">
                  <c:v>4.5762652187977055</c:v>
                </c:pt>
                <c:pt idx="197">
                  <c:v>4.5804625467541191</c:v>
                </c:pt>
                <c:pt idx="198">
                  <c:v>4.6418025650333057</c:v>
                </c:pt>
                <c:pt idx="199">
                  <c:v>4.6799779264850656</c:v>
                </c:pt>
                <c:pt idx="200">
                  <c:v>4.7840050996555545</c:v>
                </c:pt>
                <c:pt idx="201">
                  <c:v>4.7682683239604051</c:v>
                </c:pt>
                <c:pt idx="202">
                  <c:v>4.9175124157183596</c:v>
                </c:pt>
                <c:pt idx="203">
                  <c:v>4.9305342421115048</c:v>
                </c:pt>
                <c:pt idx="204">
                  <c:v>5.1239683570276924</c:v>
                </c:pt>
                <c:pt idx="205">
                  <c:v>5.2583505912886368</c:v>
                </c:pt>
                <c:pt idx="206">
                  <c:v>5.5328294224899803</c:v>
                </c:pt>
                <c:pt idx="207">
                  <c:v>5.8020067320056583</c:v>
                </c:pt>
                <c:pt idx="208">
                  <c:v>5.8712533506471338</c:v>
                </c:pt>
                <c:pt idx="209">
                  <c:v>6.0006935160912214</c:v>
                </c:pt>
                <c:pt idx="210">
                  <c:v>6.1131302426428498</c:v>
                </c:pt>
                <c:pt idx="211">
                  <c:v>6.2996855062488377</c:v>
                </c:pt>
                <c:pt idx="212">
                  <c:v>6.5188490233412031</c:v>
                </c:pt>
                <c:pt idx="213">
                  <c:v>6.6657137301541676</c:v>
                </c:pt>
                <c:pt idx="214">
                  <c:v>6.6752994056542612</c:v>
                </c:pt>
                <c:pt idx="215">
                  <c:v>6.8839129683895326</c:v>
                </c:pt>
                <c:pt idx="216">
                  <c:v>7.1634575574922188</c:v>
                </c:pt>
              </c:numCache>
            </c:numRef>
          </c:val>
          <c:smooth val="0"/>
          <c:extLst>
            <c:ext xmlns:c16="http://schemas.microsoft.com/office/drawing/2014/chart" uri="{C3380CC4-5D6E-409C-BE32-E72D297353CC}">
              <c16:uniqueId val="{00000003-3FEF-4EC0-BC85-B6F494FEDFA1}"/>
            </c:ext>
          </c:extLst>
        </c:ser>
        <c:ser>
          <c:idx val="2"/>
          <c:order val="2"/>
          <c:tx>
            <c:strRef>
              <c:f>'[INPC-Quincenal_Gráficas.xlsx]Datos base 2q jul 2018'!$I$4</c:f>
              <c:strCache>
                <c:ptCount val="1"/>
                <c:pt idx="0">
                  <c:v>No subyacente</c:v>
                </c:pt>
              </c:strCache>
            </c:strRef>
          </c:tx>
          <c:spPr>
            <a:ln w="12700" cap="rnd">
              <a:solidFill>
                <a:srgbClr val="604A7A"/>
              </a:solidFill>
              <a:prstDash val="sysDash"/>
              <a:round/>
            </a:ln>
            <a:effectLst/>
          </c:spPr>
          <c:marker>
            <c:symbol val="none"/>
          </c:marker>
          <c:dLbls>
            <c:dLbl>
              <c:idx val="216"/>
              <c:layout>
                <c:manualLayout>
                  <c:x val="-1.4394457638813952E-4"/>
                  <c:y val="4.918714549241502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EF-4EC0-BC85-B6F494FEDFA1}"/>
                </c:ext>
              </c:extLst>
            </c:dLbl>
            <c:spPr>
              <a:noFill/>
              <a:ln>
                <a:noFill/>
              </a:ln>
              <a:effectLst/>
            </c:spPr>
            <c:txPr>
              <a:bodyPr wrap="square" lIns="38100" tIns="19050" rIns="38100" bIns="19050" anchor="ctr">
                <a:spAutoFit/>
              </a:bodyPr>
              <a:lstStyle/>
              <a:p>
                <a:pPr>
                  <a:defRPr sz="700" b="1">
                    <a:solidFill>
                      <a:srgbClr val="604A7A"/>
                    </a:solidFill>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'[INPC-Quincenal_Gráficas.xlsx]Datos base 2q jul 2018'!$A$179:$B$395</c:f>
              <c:multiLvlStrCache>
                <c:ptCount val="217"/>
                <c:lvl>
                  <c:pt idx="0">
                    <c:v>1qAbr</c:v>
                  </c:pt>
                  <c:pt idx="1">
                    <c:v>2qAbr</c:v>
                  </c:pt>
                  <c:pt idx="2">
                    <c:v>1qMay</c:v>
                  </c:pt>
                  <c:pt idx="3">
                    <c:v>2qMay</c:v>
                  </c:pt>
                  <c:pt idx="4">
                    <c:v>1qJun</c:v>
                  </c:pt>
                  <c:pt idx="5">
                    <c:v>2qJun</c:v>
                  </c:pt>
                  <c:pt idx="6">
                    <c:v>1qJul</c:v>
                  </c:pt>
                  <c:pt idx="7">
                    <c:v>2qJul</c:v>
                  </c:pt>
                  <c:pt idx="8">
                    <c:v>1qAgo</c:v>
                  </c:pt>
                  <c:pt idx="9">
                    <c:v>2qAgo</c:v>
                  </c:pt>
                  <c:pt idx="10">
                    <c:v>1qSep</c:v>
                  </c:pt>
                  <c:pt idx="11">
                    <c:v>2qSep</c:v>
                  </c:pt>
                  <c:pt idx="12">
                    <c:v>1qOct</c:v>
                  </c:pt>
                  <c:pt idx="13">
                    <c:v>2qOct</c:v>
                  </c:pt>
                  <c:pt idx="14">
                    <c:v>1qNov</c:v>
                  </c:pt>
                  <c:pt idx="15">
                    <c:v>2qNov</c:v>
                  </c:pt>
                  <c:pt idx="16">
                    <c:v>1qDic</c:v>
                  </c:pt>
                  <c:pt idx="17">
                    <c:v>2qDic</c:v>
                  </c:pt>
                  <c:pt idx="18">
                    <c:v>1qEne</c:v>
                  </c:pt>
                  <c:pt idx="19">
                    <c:v>2qEne</c:v>
                  </c:pt>
                  <c:pt idx="20">
                    <c:v>1qFeb</c:v>
                  </c:pt>
                  <c:pt idx="21">
                    <c:v>2qFeb</c:v>
                  </c:pt>
                  <c:pt idx="22">
                    <c:v>1qMar</c:v>
                  </c:pt>
                  <c:pt idx="23">
                    <c:v>2qMar</c:v>
                  </c:pt>
                  <c:pt idx="24">
                    <c:v>1qAbr</c:v>
                  </c:pt>
                  <c:pt idx="25">
                    <c:v>2qAbr</c:v>
                  </c:pt>
                  <c:pt idx="26">
                    <c:v>1qMay</c:v>
                  </c:pt>
                  <c:pt idx="27">
                    <c:v>2qMay</c:v>
                  </c:pt>
                  <c:pt idx="28">
                    <c:v>1qJun</c:v>
                  </c:pt>
                  <c:pt idx="29">
                    <c:v>2qJun</c:v>
                  </c:pt>
                  <c:pt idx="30">
                    <c:v>1qJul</c:v>
                  </c:pt>
                  <c:pt idx="31">
                    <c:v>2qJul</c:v>
                  </c:pt>
                  <c:pt idx="32">
                    <c:v>1qAgo</c:v>
                  </c:pt>
                  <c:pt idx="33">
                    <c:v>2qAgo</c:v>
                  </c:pt>
                  <c:pt idx="34">
                    <c:v>1qSep</c:v>
                  </c:pt>
                  <c:pt idx="35">
                    <c:v>2qSep</c:v>
                  </c:pt>
                  <c:pt idx="36">
                    <c:v>1qOct</c:v>
                  </c:pt>
                  <c:pt idx="37">
                    <c:v>2qOct</c:v>
                  </c:pt>
                  <c:pt idx="38">
                    <c:v>1qNov</c:v>
                  </c:pt>
                  <c:pt idx="39">
                    <c:v>2qNov</c:v>
                  </c:pt>
                  <c:pt idx="40">
                    <c:v>1qDic</c:v>
                  </c:pt>
                  <c:pt idx="41">
                    <c:v>2qDic</c:v>
                  </c:pt>
                  <c:pt idx="42">
                    <c:v>1qEne</c:v>
                  </c:pt>
                  <c:pt idx="43">
                    <c:v>2qEne</c:v>
                  </c:pt>
                  <c:pt idx="44">
                    <c:v>1qFeb</c:v>
                  </c:pt>
                  <c:pt idx="45">
                    <c:v>2qFeb</c:v>
                  </c:pt>
                  <c:pt idx="46">
                    <c:v>1qMar</c:v>
                  </c:pt>
                  <c:pt idx="47">
                    <c:v>2qMar</c:v>
                  </c:pt>
                  <c:pt idx="48">
                    <c:v>1qAbr</c:v>
                  </c:pt>
                  <c:pt idx="49">
                    <c:v>2qAbr</c:v>
                  </c:pt>
                  <c:pt idx="50">
                    <c:v>1qMay</c:v>
                  </c:pt>
                  <c:pt idx="51">
                    <c:v>2qMay</c:v>
                  </c:pt>
                  <c:pt idx="52">
                    <c:v>1qJun</c:v>
                  </c:pt>
                  <c:pt idx="53">
                    <c:v>2qJun</c:v>
                  </c:pt>
                  <c:pt idx="54">
                    <c:v>1qJul</c:v>
                  </c:pt>
                  <c:pt idx="55">
                    <c:v>2qJul</c:v>
                  </c:pt>
                  <c:pt idx="56">
                    <c:v>1qAgo</c:v>
                  </c:pt>
                  <c:pt idx="57">
                    <c:v>2qAgo</c:v>
                  </c:pt>
                  <c:pt idx="58">
                    <c:v>1qSep</c:v>
                  </c:pt>
                  <c:pt idx="59">
                    <c:v>2qSep</c:v>
                  </c:pt>
                  <c:pt idx="60">
                    <c:v>1qOct</c:v>
                  </c:pt>
                  <c:pt idx="61">
                    <c:v>2qOct</c:v>
                  </c:pt>
                  <c:pt idx="62">
                    <c:v>1qNov</c:v>
                  </c:pt>
                  <c:pt idx="63">
                    <c:v>2qNov</c:v>
                  </c:pt>
                  <c:pt idx="64">
                    <c:v>1qDic</c:v>
                  </c:pt>
                  <c:pt idx="65">
                    <c:v>2qDic</c:v>
                  </c:pt>
                  <c:pt idx="66">
                    <c:v>1qEne</c:v>
                  </c:pt>
                  <c:pt idx="67">
                    <c:v>2qEne</c:v>
                  </c:pt>
                  <c:pt idx="68">
                    <c:v>1qFeb</c:v>
                  </c:pt>
                  <c:pt idx="69">
                    <c:v>2qFeb</c:v>
                  </c:pt>
                  <c:pt idx="70">
                    <c:v>1qMar</c:v>
                  </c:pt>
                  <c:pt idx="71">
                    <c:v>2qMar</c:v>
                  </c:pt>
                  <c:pt idx="72">
                    <c:v>1qAbr</c:v>
                  </c:pt>
                  <c:pt idx="73">
                    <c:v>2qAbr</c:v>
                  </c:pt>
                  <c:pt idx="74">
                    <c:v>1qMay</c:v>
                  </c:pt>
                  <c:pt idx="75">
                    <c:v>2qMay</c:v>
                  </c:pt>
                  <c:pt idx="76">
                    <c:v>1qJun</c:v>
                  </c:pt>
                  <c:pt idx="77">
                    <c:v>2qJun</c:v>
                  </c:pt>
                  <c:pt idx="78">
                    <c:v>1qJul</c:v>
                  </c:pt>
                  <c:pt idx="79">
                    <c:v>2qJul</c:v>
                  </c:pt>
                  <c:pt idx="80">
                    <c:v>1qAgo</c:v>
                  </c:pt>
                  <c:pt idx="81">
                    <c:v>2qAgo</c:v>
                  </c:pt>
                  <c:pt idx="82">
                    <c:v>1qSep</c:v>
                  </c:pt>
                  <c:pt idx="83">
                    <c:v>2qSep</c:v>
                  </c:pt>
                  <c:pt idx="84">
                    <c:v>1qOct</c:v>
                  </c:pt>
                  <c:pt idx="85">
                    <c:v>2qOct</c:v>
                  </c:pt>
                  <c:pt idx="86">
                    <c:v>1qNov</c:v>
                  </c:pt>
                  <c:pt idx="87">
                    <c:v>2qNov</c:v>
                  </c:pt>
                  <c:pt idx="88">
                    <c:v>1qDic</c:v>
                  </c:pt>
                  <c:pt idx="89">
                    <c:v>2qDic</c:v>
                  </c:pt>
                  <c:pt idx="90">
                    <c:v>1qEne</c:v>
                  </c:pt>
                  <c:pt idx="91">
                    <c:v>2qEne</c:v>
                  </c:pt>
                  <c:pt idx="92">
                    <c:v>1qFeb</c:v>
                  </c:pt>
                  <c:pt idx="93">
                    <c:v>2qFeb</c:v>
                  </c:pt>
                  <c:pt idx="94">
                    <c:v>1qMar</c:v>
                  </c:pt>
                  <c:pt idx="95">
                    <c:v>2qMar</c:v>
                  </c:pt>
                  <c:pt idx="96">
                    <c:v>1qAbr</c:v>
                  </c:pt>
                  <c:pt idx="97">
                    <c:v>2qAbr</c:v>
                  </c:pt>
                  <c:pt idx="98">
                    <c:v>1qMay</c:v>
                  </c:pt>
                  <c:pt idx="99">
                    <c:v>2qMay</c:v>
                  </c:pt>
                  <c:pt idx="100">
                    <c:v>1qJun</c:v>
                  </c:pt>
                  <c:pt idx="101">
                    <c:v>2qJun</c:v>
                  </c:pt>
                  <c:pt idx="102">
                    <c:v>1qJul</c:v>
                  </c:pt>
                  <c:pt idx="103">
                    <c:v>2qJul</c:v>
                  </c:pt>
                  <c:pt idx="104">
                    <c:v>1qAgo</c:v>
                  </c:pt>
                  <c:pt idx="105">
                    <c:v>2qAgo</c:v>
                  </c:pt>
                  <c:pt idx="106">
                    <c:v>1qSep</c:v>
                  </c:pt>
                  <c:pt idx="107">
                    <c:v>2qSep</c:v>
                  </c:pt>
                  <c:pt idx="108">
                    <c:v>1qOct</c:v>
                  </c:pt>
                  <c:pt idx="109">
                    <c:v>2qOct</c:v>
                  </c:pt>
                  <c:pt idx="110">
                    <c:v>1qNov</c:v>
                  </c:pt>
                  <c:pt idx="111">
                    <c:v>2qNov</c:v>
                  </c:pt>
                  <c:pt idx="112">
                    <c:v>1qDic</c:v>
                  </c:pt>
                  <c:pt idx="113">
                    <c:v>2qDic</c:v>
                  </c:pt>
                  <c:pt idx="114">
                    <c:v>1qEne</c:v>
                  </c:pt>
                  <c:pt idx="115">
                    <c:v>2qEne</c:v>
                  </c:pt>
                  <c:pt idx="116">
                    <c:v>1qFeb</c:v>
                  </c:pt>
                  <c:pt idx="117">
                    <c:v>2qFeb</c:v>
                  </c:pt>
                  <c:pt idx="118">
                    <c:v>1qMar</c:v>
                  </c:pt>
                  <c:pt idx="119">
                    <c:v>2qMar</c:v>
                  </c:pt>
                  <c:pt idx="120">
                    <c:v>1qAbr</c:v>
                  </c:pt>
                  <c:pt idx="121">
                    <c:v>2qAbr</c:v>
                  </c:pt>
                  <c:pt idx="122">
                    <c:v>1qMay</c:v>
                  </c:pt>
                  <c:pt idx="123">
                    <c:v>2qMay</c:v>
                  </c:pt>
                  <c:pt idx="124">
                    <c:v>1qJun</c:v>
                  </c:pt>
                  <c:pt idx="125">
                    <c:v>2qJun</c:v>
                  </c:pt>
                  <c:pt idx="126">
                    <c:v>1qJul</c:v>
                  </c:pt>
                  <c:pt idx="127">
                    <c:v>2qJul</c:v>
                  </c:pt>
                  <c:pt idx="128">
                    <c:v>1qAgo</c:v>
                  </c:pt>
                  <c:pt idx="129">
                    <c:v>2qAgo</c:v>
                  </c:pt>
                  <c:pt idx="130">
                    <c:v>1qSep</c:v>
                  </c:pt>
                  <c:pt idx="131">
                    <c:v>2qSep</c:v>
                  </c:pt>
                  <c:pt idx="132">
                    <c:v>1qOct</c:v>
                  </c:pt>
                  <c:pt idx="133">
                    <c:v>2qOct</c:v>
                  </c:pt>
                  <c:pt idx="134">
                    <c:v>1qNov</c:v>
                  </c:pt>
                  <c:pt idx="135">
                    <c:v>2qNov</c:v>
                  </c:pt>
                  <c:pt idx="136">
                    <c:v>1qDic</c:v>
                  </c:pt>
                  <c:pt idx="137">
                    <c:v>2qDic</c:v>
                  </c:pt>
                  <c:pt idx="138">
                    <c:v>1qEne</c:v>
                  </c:pt>
                  <c:pt idx="139">
                    <c:v>2qEne</c:v>
                  </c:pt>
                  <c:pt idx="140">
                    <c:v>1qFeb</c:v>
                  </c:pt>
                  <c:pt idx="141">
                    <c:v>2qFeb</c:v>
                  </c:pt>
                  <c:pt idx="142">
                    <c:v>1qMar</c:v>
                  </c:pt>
                  <c:pt idx="143">
                    <c:v>2qMar</c:v>
                  </c:pt>
                  <c:pt idx="144">
                    <c:v>1qAbr</c:v>
                  </c:pt>
                  <c:pt idx="145">
                    <c:v>2qAbr</c:v>
                  </c:pt>
                  <c:pt idx="146">
                    <c:v>1qMay</c:v>
                  </c:pt>
                  <c:pt idx="147">
                    <c:v>2qMay</c:v>
                  </c:pt>
                  <c:pt idx="148">
                    <c:v>1qJun</c:v>
                  </c:pt>
                  <c:pt idx="149">
                    <c:v>2qJun</c:v>
                  </c:pt>
                  <c:pt idx="150">
                    <c:v>1qJul</c:v>
                  </c:pt>
                  <c:pt idx="151">
                    <c:v>2qJul</c:v>
                  </c:pt>
                  <c:pt idx="152">
                    <c:v>1qAgo</c:v>
                  </c:pt>
                  <c:pt idx="153">
                    <c:v>2qAgo</c:v>
                  </c:pt>
                  <c:pt idx="154">
                    <c:v>1qSep</c:v>
                  </c:pt>
                  <c:pt idx="155">
                    <c:v>2qSep</c:v>
                  </c:pt>
                  <c:pt idx="156">
                    <c:v>1qOct</c:v>
                  </c:pt>
                  <c:pt idx="157">
                    <c:v>2qOct</c:v>
                  </c:pt>
                  <c:pt idx="158">
                    <c:v>1qNov</c:v>
                  </c:pt>
                  <c:pt idx="159">
                    <c:v>2qNov</c:v>
                  </c:pt>
                  <c:pt idx="160">
                    <c:v>1qDic</c:v>
                  </c:pt>
                  <c:pt idx="161">
                    <c:v>2qDic</c:v>
                  </c:pt>
                  <c:pt idx="162">
                    <c:v>1qEne</c:v>
                  </c:pt>
                  <c:pt idx="163">
                    <c:v>2qEne</c:v>
                  </c:pt>
                  <c:pt idx="164">
                    <c:v>1qFeb</c:v>
                  </c:pt>
                  <c:pt idx="165">
                    <c:v>2qFeb</c:v>
                  </c:pt>
                  <c:pt idx="166">
                    <c:v>1qMar</c:v>
                  </c:pt>
                  <c:pt idx="167">
                    <c:v>2qMar</c:v>
                  </c:pt>
                  <c:pt idx="168">
                    <c:v>1qAbr</c:v>
                  </c:pt>
                  <c:pt idx="169">
                    <c:v>2qAbr</c:v>
                  </c:pt>
                  <c:pt idx="170">
                    <c:v>1qMay</c:v>
                  </c:pt>
                  <c:pt idx="171">
                    <c:v>2qMay</c:v>
                  </c:pt>
                  <c:pt idx="172">
                    <c:v>1qJun</c:v>
                  </c:pt>
                  <c:pt idx="173">
                    <c:v>2qJun</c:v>
                  </c:pt>
                  <c:pt idx="174">
                    <c:v>1qJul</c:v>
                  </c:pt>
                  <c:pt idx="175">
                    <c:v>2qJul</c:v>
                  </c:pt>
                  <c:pt idx="176">
                    <c:v>1qAgo</c:v>
                  </c:pt>
                  <c:pt idx="177">
                    <c:v>2qAgo</c:v>
                  </c:pt>
                  <c:pt idx="178">
                    <c:v>1qSep</c:v>
                  </c:pt>
                  <c:pt idx="179">
                    <c:v>2qSep</c:v>
                  </c:pt>
                  <c:pt idx="180">
                    <c:v>1qOct</c:v>
                  </c:pt>
                  <c:pt idx="181">
                    <c:v>2qOct</c:v>
                  </c:pt>
                  <c:pt idx="182">
                    <c:v>1qNov</c:v>
                  </c:pt>
                  <c:pt idx="183">
                    <c:v>2qNov</c:v>
                  </c:pt>
                  <c:pt idx="184">
                    <c:v>1qDic</c:v>
                  </c:pt>
                  <c:pt idx="185">
                    <c:v>2qDic</c:v>
                  </c:pt>
                  <c:pt idx="186">
                    <c:v>1qEne</c:v>
                  </c:pt>
                  <c:pt idx="187">
                    <c:v>2qEne</c:v>
                  </c:pt>
                  <c:pt idx="188">
                    <c:v>1qFeb</c:v>
                  </c:pt>
                  <c:pt idx="189">
                    <c:v>2qFeb</c:v>
                  </c:pt>
                  <c:pt idx="190">
                    <c:v>1qMar</c:v>
                  </c:pt>
                  <c:pt idx="191">
                    <c:v>2qMar</c:v>
                  </c:pt>
                  <c:pt idx="192">
                    <c:v>1qAbr</c:v>
                  </c:pt>
                  <c:pt idx="193">
                    <c:v>2qAbr</c:v>
                  </c:pt>
                  <c:pt idx="194">
                    <c:v>1qMay</c:v>
                  </c:pt>
                  <c:pt idx="195">
                    <c:v>2qMay</c:v>
                  </c:pt>
                  <c:pt idx="196">
                    <c:v>1qJun</c:v>
                  </c:pt>
                  <c:pt idx="197">
                    <c:v>2qJun</c:v>
                  </c:pt>
                  <c:pt idx="198">
                    <c:v>1qJul</c:v>
                  </c:pt>
                  <c:pt idx="199">
                    <c:v>2qJul</c:v>
                  </c:pt>
                  <c:pt idx="200">
                    <c:v>1qAgo</c:v>
                  </c:pt>
                  <c:pt idx="201">
                    <c:v>2qAgo</c:v>
                  </c:pt>
                  <c:pt idx="202">
                    <c:v>1qSep</c:v>
                  </c:pt>
                  <c:pt idx="203">
                    <c:v>2qSep</c:v>
                  </c:pt>
                  <c:pt idx="204">
                    <c:v>1qOct</c:v>
                  </c:pt>
                  <c:pt idx="205">
                    <c:v>2qOct</c:v>
                  </c:pt>
                  <c:pt idx="206">
                    <c:v>1qNov</c:v>
                  </c:pt>
                  <c:pt idx="207">
                    <c:v>2qNov</c:v>
                  </c:pt>
                  <c:pt idx="208">
                    <c:v>1qDic</c:v>
                  </c:pt>
                  <c:pt idx="209">
                    <c:v>2qDic</c:v>
                  </c:pt>
                  <c:pt idx="210">
                    <c:v>1qEne</c:v>
                  </c:pt>
                  <c:pt idx="211">
                    <c:v>2qEne</c:v>
                  </c:pt>
                  <c:pt idx="212">
                    <c:v>1qFeb</c:v>
                  </c:pt>
                  <c:pt idx="213">
                    <c:v>2qFeb</c:v>
                  </c:pt>
                  <c:pt idx="214">
                    <c:v>1qMar</c:v>
                  </c:pt>
                  <c:pt idx="215">
                    <c:v>2qMar</c:v>
                  </c:pt>
                  <c:pt idx="216">
                    <c:v>1qAbr</c:v>
                  </c:pt>
                </c:lvl>
                <c:lvl>
                  <c:pt idx="0">
                    <c:v>2013</c:v>
                  </c:pt>
                  <c:pt idx="1">
                    <c:v>2013</c:v>
                  </c:pt>
                  <c:pt idx="2">
                    <c:v>2013</c:v>
                  </c:pt>
                  <c:pt idx="3">
                    <c:v>2013</c:v>
                  </c:pt>
                  <c:pt idx="4">
                    <c:v>2013</c:v>
                  </c:pt>
                  <c:pt idx="5">
                    <c:v>2013</c:v>
                  </c:pt>
                  <c:pt idx="6">
                    <c:v>2013</c:v>
                  </c:pt>
                  <c:pt idx="7">
                    <c:v>2013</c:v>
                  </c:pt>
                  <c:pt idx="8">
                    <c:v>2013</c:v>
                  </c:pt>
                  <c:pt idx="9">
                    <c:v>2013</c:v>
                  </c:pt>
                  <c:pt idx="10">
                    <c:v>2013</c:v>
                  </c:pt>
                  <c:pt idx="11">
                    <c:v>2013</c:v>
                  </c:pt>
                  <c:pt idx="12">
                    <c:v>2013</c:v>
                  </c:pt>
                  <c:pt idx="13">
                    <c:v>2013</c:v>
                  </c:pt>
                  <c:pt idx="14">
                    <c:v>2013</c:v>
                  </c:pt>
                  <c:pt idx="15">
                    <c:v>2013</c:v>
                  </c:pt>
                  <c:pt idx="16">
                    <c:v>2013</c:v>
                  </c:pt>
                  <c:pt idx="17">
                    <c:v>2013</c:v>
                  </c:pt>
                  <c:pt idx="18">
                    <c:v>2014</c:v>
                  </c:pt>
                  <c:pt idx="19">
                    <c:v>2014</c:v>
                  </c:pt>
                  <c:pt idx="20">
                    <c:v>2014</c:v>
                  </c:pt>
                  <c:pt idx="21">
                    <c:v>2014</c:v>
                  </c:pt>
                  <c:pt idx="22">
                    <c:v>2014</c:v>
                  </c:pt>
                  <c:pt idx="23">
                    <c:v>2014</c:v>
                  </c:pt>
                  <c:pt idx="24">
                    <c:v>2014</c:v>
                  </c:pt>
                  <c:pt idx="25">
                    <c:v>2014</c:v>
                  </c:pt>
                  <c:pt idx="26">
                    <c:v>2014</c:v>
                  </c:pt>
                  <c:pt idx="27">
                    <c:v>2014</c:v>
                  </c:pt>
                  <c:pt idx="28">
                    <c:v>2014</c:v>
                  </c:pt>
                  <c:pt idx="29">
                    <c:v>2014</c:v>
                  </c:pt>
                  <c:pt idx="30">
                    <c:v>2014</c:v>
                  </c:pt>
                  <c:pt idx="31">
                    <c:v>2014</c:v>
                  </c:pt>
                  <c:pt idx="32">
                    <c:v>2014</c:v>
                  </c:pt>
                  <c:pt idx="33">
                    <c:v>2014</c:v>
                  </c:pt>
                  <c:pt idx="34">
                    <c:v>2014</c:v>
                  </c:pt>
                  <c:pt idx="35">
                    <c:v>2014</c:v>
                  </c:pt>
                  <c:pt idx="36">
                    <c:v>2014</c:v>
                  </c:pt>
                  <c:pt idx="37">
                    <c:v>2014</c:v>
                  </c:pt>
                  <c:pt idx="38">
                    <c:v>2014</c:v>
                  </c:pt>
                  <c:pt idx="39">
                    <c:v>2014</c:v>
                  </c:pt>
                  <c:pt idx="40">
                    <c:v>2014</c:v>
                  </c:pt>
                  <c:pt idx="41">
                    <c:v>2014</c:v>
                  </c:pt>
                  <c:pt idx="42">
                    <c:v>2015</c:v>
                  </c:pt>
                  <c:pt idx="43">
                    <c:v>2015</c:v>
                  </c:pt>
                  <c:pt idx="44">
                    <c:v>2015</c:v>
                  </c:pt>
                  <c:pt idx="45">
                    <c:v>2015</c:v>
                  </c:pt>
                  <c:pt idx="46">
                    <c:v>2015</c:v>
                  </c:pt>
                  <c:pt idx="47">
                    <c:v>2015</c:v>
                  </c:pt>
                  <c:pt idx="48">
                    <c:v>2015</c:v>
                  </c:pt>
                  <c:pt idx="49">
                    <c:v>2015</c:v>
                  </c:pt>
                  <c:pt idx="50">
                    <c:v>2015</c:v>
                  </c:pt>
                  <c:pt idx="51">
                    <c:v>2015</c:v>
                  </c:pt>
                  <c:pt idx="52">
                    <c:v>2015</c:v>
                  </c:pt>
                  <c:pt idx="53">
                    <c:v>2015</c:v>
                  </c:pt>
                  <c:pt idx="54">
                    <c:v>2015</c:v>
                  </c:pt>
                  <c:pt idx="55">
                    <c:v>2015</c:v>
                  </c:pt>
                  <c:pt idx="56">
                    <c:v>2015</c:v>
                  </c:pt>
                  <c:pt idx="57">
                    <c:v>2015</c:v>
                  </c:pt>
                  <c:pt idx="58">
                    <c:v>2015</c:v>
                  </c:pt>
                  <c:pt idx="59">
                    <c:v>2015</c:v>
                  </c:pt>
                  <c:pt idx="60">
                    <c:v>2015</c:v>
                  </c:pt>
                  <c:pt idx="61">
                    <c:v>2015</c:v>
                  </c:pt>
                  <c:pt idx="62">
                    <c:v>2015</c:v>
                  </c:pt>
                  <c:pt idx="63">
                    <c:v>2015</c:v>
                  </c:pt>
                  <c:pt idx="64">
                    <c:v>2015</c:v>
                  </c:pt>
                  <c:pt idx="65">
                    <c:v>2015</c:v>
                  </c:pt>
                  <c:pt idx="66">
                    <c:v>2016</c:v>
                  </c:pt>
                  <c:pt idx="67">
                    <c:v>2016</c:v>
                  </c:pt>
                  <c:pt idx="68">
                    <c:v>2016</c:v>
                  </c:pt>
                  <c:pt idx="69">
                    <c:v>2016</c:v>
                  </c:pt>
                  <c:pt idx="70">
                    <c:v>2016</c:v>
                  </c:pt>
                  <c:pt idx="71">
                    <c:v>2016</c:v>
                  </c:pt>
                  <c:pt idx="72">
                    <c:v>2016</c:v>
                  </c:pt>
                  <c:pt idx="73">
                    <c:v>2016</c:v>
                  </c:pt>
                  <c:pt idx="74">
                    <c:v>2016</c:v>
                  </c:pt>
                  <c:pt idx="75">
                    <c:v>2016</c:v>
                  </c:pt>
                  <c:pt idx="76">
                    <c:v>2016</c:v>
                  </c:pt>
                  <c:pt idx="77">
                    <c:v>2016</c:v>
                  </c:pt>
                  <c:pt idx="78">
                    <c:v>2016</c:v>
                  </c:pt>
                  <c:pt idx="79">
                    <c:v>2016</c:v>
                  </c:pt>
                  <c:pt idx="80">
                    <c:v>2016</c:v>
                  </c:pt>
                  <c:pt idx="81">
                    <c:v>2016</c:v>
                  </c:pt>
                  <c:pt idx="82">
                    <c:v>2016</c:v>
                  </c:pt>
                  <c:pt idx="83">
                    <c:v>2016</c:v>
                  </c:pt>
                  <c:pt idx="84">
                    <c:v>2016</c:v>
                  </c:pt>
                  <c:pt idx="85">
                    <c:v>2016</c:v>
                  </c:pt>
                  <c:pt idx="86">
                    <c:v>2016</c:v>
                  </c:pt>
                  <c:pt idx="87">
                    <c:v>2016</c:v>
                  </c:pt>
                  <c:pt idx="88">
                    <c:v>2016</c:v>
                  </c:pt>
                  <c:pt idx="89">
                    <c:v>2016</c:v>
                  </c:pt>
                  <c:pt idx="90">
                    <c:v>2017</c:v>
                  </c:pt>
                  <c:pt idx="91">
                    <c:v>2017</c:v>
                  </c:pt>
                  <c:pt idx="92">
                    <c:v>2017</c:v>
                  </c:pt>
                  <c:pt idx="93">
                    <c:v>2017</c:v>
                  </c:pt>
                  <c:pt idx="94">
                    <c:v>2017</c:v>
                  </c:pt>
                  <c:pt idx="95">
                    <c:v>2017</c:v>
                  </c:pt>
                  <c:pt idx="96">
                    <c:v>2017</c:v>
                  </c:pt>
                  <c:pt idx="97">
                    <c:v>2017</c:v>
                  </c:pt>
                  <c:pt idx="98">
                    <c:v>2017</c:v>
                  </c:pt>
                  <c:pt idx="99">
                    <c:v>2017</c:v>
                  </c:pt>
                  <c:pt idx="100">
                    <c:v>2017</c:v>
                  </c:pt>
                  <c:pt idx="101">
                    <c:v>2017</c:v>
                  </c:pt>
                  <c:pt idx="102">
                    <c:v>2017</c:v>
                  </c:pt>
                  <c:pt idx="103">
                    <c:v>2017</c:v>
                  </c:pt>
                  <c:pt idx="104">
                    <c:v>2017</c:v>
                  </c:pt>
                  <c:pt idx="105">
                    <c:v>2017</c:v>
                  </c:pt>
                  <c:pt idx="106">
                    <c:v>2017</c:v>
                  </c:pt>
                  <c:pt idx="107">
                    <c:v>2017</c:v>
                  </c:pt>
                  <c:pt idx="108">
                    <c:v>2017</c:v>
                  </c:pt>
                  <c:pt idx="109">
                    <c:v>2017</c:v>
                  </c:pt>
                  <c:pt idx="110">
                    <c:v>2017</c:v>
                  </c:pt>
                  <c:pt idx="111">
                    <c:v>2017</c:v>
                  </c:pt>
                  <c:pt idx="112">
                    <c:v>2017</c:v>
                  </c:pt>
                  <c:pt idx="113">
                    <c:v>2017</c:v>
                  </c:pt>
                  <c:pt idx="114">
                    <c:v>2018</c:v>
                  </c:pt>
                  <c:pt idx="115">
                    <c:v>2018</c:v>
                  </c:pt>
                  <c:pt idx="116">
                    <c:v>2018</c:v>
                  </c:pt>
                  <c:pt idx="117">
                    <c:v>2018</c:v>
                  </c:pt>
                  <c:pt idx="118">
                    <c:v>2018</c:v>
                  </c:pt>
                  <c:pt idx="119">
                    <c:v>2018</c:v>
                  </c:pt>
                  <c:pt idx="120">
                    <c:v>2018</c:v>
                  </c:pt>
                  <c:pt idx="121">
                    <c:v>2018</c:v>
                  </c:pt>
                  <c:pt idx="122">
                    <c:v>2018</c:v>
                  </c:pt>
                  <c:pt idx="123">
                    <c:v>2018</c:v>
                  </c:pt>
                  <c:pt idx="124">
                    <c:v>2018</c:v>
                  </c:pt>
                  <c:pt idx="125">
                    <c:v>2018</c:v>
                  </c:pt>
                  <c:pt idx="126">
                    <c:v>2018</c:v>
                  </c:pt>
                  <c:pt idx="127">
                    <c:v>2018</c:v>
                  </c:pt>
                  <c:pt idx="128">
                    <c:v>2018</c:v>
                  </c:pt>
                  <c:pt idx="129">
                    <c:v>2018</c:v>
                  </c:pt>
                  <c:pt idx="130">
                    <c:v>2018</c:v>
                  </c:pt>
                  <c:pt idx="131">
                    <c:v>2018</c:v>
                  </c:pt>
                  <c:pt idx="132">
                    <c:v>2018</c:v>
                  </c:pt>
                  <c:pt idx="133">
                    <c:v>2018</c:v>
                  </c:pt>
                  <c:pt idx="134">
                    <c:v>2018</c:v>
                  </c:pt>
                  <c:pt idx="135">
                    <c:v>2018</c:v>
                  </c:pt>
                  <c:pt idx="136">
                    <c:v>2018</c:v>
                  </c:pt>
                  <c:pt idx="137">
                    <c:v>2018</c:v>
                  </c:pt>
                  <c:pt idx="138">
                    <c:v>2019</c:v>
                  </c:pt>
                  <c:pt idx="139">
                    <c:v>2019</c:v>
                  </c:pt>
                  <c:pt idx="140">
                    <c:v>2019</c:v>
                  </c:pt>
                  <c:pt idx="141">
                    <c:v>2019</c:v>
                  </c:pt>
                  <c:pt idx="142">
                    <c:v>2019</c:v>
                  </c:pt>
                  <c:pt idx="143">
                    <c:v>2019</c:v>
                  </c:pt>
                  <c:pt idx="144">
                    <c:v>2019</c:v>
                  </c:pt>
                  <c:pt idx="145">
                    <c:v>2019</c:v>
                  </c:pt>
                  <c:pt idx="146">
                    <c:v>2019</c:v>
                  </c:pt>
                  <c:pt idx="147">
                    <c:v>2019</c:v>
                  </c:pt>
                  <c:pt idx="148">
                    <c:v>2019</c:v>
                  </c:pt>
                  <c:pt idx="149">
                    <c:v>2019</c:v>
                  </c:pt>
                  <c:pt idx="150">
                    <c:v>2019</c:v>
                  </c:pt>
                  <c:pt idx="151">
                    <c:v>2019</c:v>
                  </c:pt>
                  <c:pt idx="152">
                    <c:v>2019</c:v>
                  </c:pt>
                  <c:pt idx="153">
                    <c:v>2019</c:v>
                  </c:pt>
                  <c:pt idx="154">
                    <c:v>2019</c:v>
                  </c:pt>
                  <c:pt idx="155">
                    <c:v>2019</c:v>
                  </c:pt>
                  <c:pt idx="156">
                    <c:v>2019</c:v>
                  </c:pt>
                  <c:pt idx="157">
                    <c:v>2019</c:v>
                  </c:pt>
                  <c:pt idx="158">
                    <c:v>2019</c:v>
                  </c:pt>
                  <c:pt idx="159">
                    <c:v>2019</c:v>
                  </c:pt>
                  <c:pt idx="160">
                    <c:v>2019</c:v>
                  </c:pt>
                  <c:pt idx="161">
                    <c:v>2019</c:v>
                  </c:pt>
                  <c:pt idx="162">
                    <c:v>2020</c:v>
                  </c:pt>
                  <c:pt idx="163">
                    <c:v>2020</c:v>
                  </c:pt>
                  <c:pt idx="164">
                    <c:v>2020</c:v>
                  </c:pt>
                  <c:pt idx="165">
                    <c:v>2020</c:v>
                  </c:pt>
                  <c:pt idx="166">
                    <c:v>2020</c:v>
                  </c:pt>
                  <c:pt idx="167">
                    <c:v>2020</c:v>
                  </c:pt>
                  <c:pt idx="168">
                    <c:v>2020</c:v>
                  </c:pt>
                  <c:pt idx="169">
                    <c:v>2020</c:v>
                  </c:pt>
                  <c:pt idx="170">
                    <c:v>2020</c:v>
                  </c:pt>
                  <c:pt idx="171">
                    <c:v>2020</c:v>
                  </c:pt>
                  <c:pt idx="172">
                    <c:v>2020</c:v>
                  </c:pt>
                  <c:pt idx="173">
                    <c:v>2020</c:v>
                  </c:pt>
                  <c:pt idx="174">
                    <c:v>2020</c:v>
                  </c:pt>
                  <c:pt idx="175">
                    <c:v>2020</c:v>
                  </c:pt>
                  <c:pt idx="176">
                    <c:v>2020</c:v>
                  </c:pt>
                  <c:pt idx="177">
                    <c:v>2020</c:v>
                  </c:pt>
                  <c:pt idx="178">
                    <c:v>2020</c:v>
                  </c:pt>
                  <c:pt idx="179">
                    <c:v>2020</c:v>
                  </c:pt>
                  <c:pt idx="180">
                    <c:v>2020</c:v>
                  </c:pt>
                  <c:pt idx="181">
                    <c:v>2020</c:v>
                  </c:pt>
                  <c:pt idx="182">
                    <c:v>2020</c:v>
                  </c:pt>
                  <c:pt idx="183">
                    <c:v>2020</c:v>
                  </c:pt>
                  <c:pt idx="184">
                    <c:v>2020</c:v>
                  </c:pt>
                  <c:pt idx="185">
                    <c:v>2020</c:v>
                  </c:pt>
                  <c:pt idx="186">
                    <c:v>2021</c:v>
                  </c:pt>
                  <c:pt idx="187">
                    <c:v>2021</c:v>
                  </c:pt>
                  <c:pt idx="188">
                    <c:v>2021</c:v>
                  </c:pt>
                  <c:pt idx="189">
                    <c:v>2021</c:v>
                  </c:pt>
                  <c:pt idx="190">
                    <c:v>2021</c:v>
                  </c:pt>
                  <c:pt idx="191">
                    <c:v>2021</c:v>
                  </c:pt>
                  <c:pt idx="192">
                    <c:v>2021</c:v>
                  </c:pt>
                  <c:pt idx="193">
                    <c:v>2021</c:v>
                  </c:pt>
                  <c:pt idx="194">
                    <c:v>2021</c:v>
                  </c:pt>
                  <c:pt idx="195">
                    <c:v>2021</c:v>
                  </c:pt>
                  <c:pt idx="196">
                    <c:v>2021</c:v>
                  </c:pt>
                  <c:pt idx="197">
                    <c:v>2021</c:v>
                  </c:pt>
                  <c:pt idx="198">
                    <c:v>2021</c:v>
                  </c:pt>
                  <c:pt idx="199">
                    <c:v>2021</c:v>
                  </c:pt>
                  <c:pt idx="200">
                    <c:v>2021</c:v>
                  </c:pt>
                  <c:pt idx="201">
                    <c:v>2021</c:v>
                  </c:pt>
                  <c:pt idx="202">
                    <c:v>2021</c:v>
                  </c:pt>
                  <c:pt idx="203">
                    <c:v>2021</c:v>
                  </c:pt>
                  <c:pt idx="204">
                    <c:v>2021</c:v>
                  </c:pt>
                  <c:pt idx="205">
                    <c:v>2021</c:v>
                  </c:pt>
                  <c:pt idx="206">
                    <c:v>2021</c:v>
                  </c:pt>
                  <c:pt idx="207">
                    <c:v>2021</c:v>
                  </c:pt>
                  <c:pt idx="208">
                    <c:v>2021</c:v>
                  </c:pt>
                  <c:pt idx="209">
                    <c:v>2021</c:v>
                  </c:pt>
                  <c:pt idx="210">
                    <c:v>2022</c:v>
                  </c:pt>
                  <c:pt idx="211">
                    <c:v>2022</c:v>
                  </c:pt>
                  <c:pt idx="212">
                    <c:v>2022</c:v>
                  </c:pt>
                  <c:pt idx="213">
                    <c:v>2022</c:v>
                  </c:pt>
                  <c:pt idx="214">
                    <c:v>2022</c:v>
                  </c:pt>
                  <c:pt idx="215">
                    <c:v>2022</c:v>
                  </c:pt>
                  <c:pt idx="216">
                    <c:v>2022</c:v>
                  </c:pt>
                </c:lvl>
              </c:multiLvlStrCache>
            </c:multiLvlStrRef>
          </c:cat>
          <c:val>
            <c:numRef>
              <c:f>'[INPC-Quincenal_Gráficas.xlsx]Datos base 2q jul 2018'!$J$179:$J$395</c:f>
              <c:numCache>
                <c:formatCode>0.00</c:formatCode>
                <c:ptCount val="217"/>
                <c:pt idx="0">
                  <c:v>10.4402917934479</c:v>
                </c:pt>
                <c:pt idx="1">
                  <c:v>10.201009942024438</c:v>
                </c:pt>
                <c:pt idx="2">
                  <c:v>10.907369408610769</c:v>
                </c:pt>
                <c:pt idx="3">
                  <c:v>10.207435473414865</c:v>
                </c:pt>
                <c:pt idx="4">
                  <c:v>8.9461357031676076</c:v>
                </c:pt>
                <c:pt idx="5">
                  <c:v>7.8336181790615926</c:v>
                </c:pt>
                <c:pt idx="6">
                  <c:v>6.6244275978413096</c:v>
                </c:pt>
                <c:pt idx="7">
                  <c:v>6.5849956521731121</c:v>
                </c:pt>
                <c:pt idx="8">
                  <c:v>7.3449762834321159</c:v>
                </c:pt>
                <c:pt idx="9">
                  <c:v>6.6779523560491665</c:v>
                </c:pt>
                <c:pt idx="10">
                  <c:v>6.4359410807156525</c:v>
                </c:pt>
                <c:pt idx="11">
                  <c:v>5.9553218744046132</c:v>
                </c:pt>
                <c:pt idx="12">
                  <c:v>5.8530958727509432</c:v>
                </c:pt>
                <c:pt idx="13">
                  <c:v>6.5128075430433015</c:v>
                </c:pt>
                <c:pt idx="14">
                  <c:v>7.0118965034908376</c:v>
                </c:pt>
                <c:pt idx="15">
                  <c:v>7.0221263361673998</c:v>
                </c:pt>
                <c:pt idx="16">
                  <c:v>7.4370205211353877</c:v>
                </c:pt>
                <c:pt idx="17">
                  <c:v>8.2465287880433564</c:v>
                </c:pt>
                <c:pt idx="18">
                  <c:v>8.8367983932548242</c:v>
                </c:pt>
                <c:pt idx="19">
                  <c:v>8.3284321874428038</c:v>
                </c:pt>
                <c:pt idx="20">
                  <c:v>8.2233548225420758</c:v>
                </c:pt>
                <c:pt idx="21">
                  <c:v>8.3413815433276302</c:v>
                </c:pt>
                <c:pt idx="22">
                  <c:v>7.2884436711685847</c:v>
                </c:pt>
                <c:pt idx="23">
                  <c:v>5.7915782414892245</c:v>
                </c:pt>
                <c:pt idx="24">
                  <c:v>4.6968785523998315</c:v>
                </c:pt>
                <c:pt idx="25">
                  <c:v>4.798318686234242</c:v>
                </c:pt>
                <c:pt idx="26">
                  <c:v>5.020625205263511</c:v>
                </c:pt>
                <c:pt idx="27">
                  <c:v>5.3523730112123085</c:v>
                </c:pt>
                <c:pt idx="28">
                  <c:v>5.781514877854991</c:v>
                </c:pt>
                <c:pt idx="29">
                  <c:v>6.1425421142468783</c:v>
                </c:pt>
                <c:pt idx="30">
                  <c:v>6.6760329205397984</c:v>
                </c:pt>
                <c:pt idx="31">
                  <c:v>6.9782029697425152</c:v>
                </c:pt>
                <c:pt idx="32">
                  <c:v>6.4950635503201806</c:v>
                </c:pt>
                <c:pt idx="33">
                  <c:v>6.9409184628710738</c:v>
                </c:pt>
                <c:pt idx="34">
                  <c:v>7.0922003284502013</c:v>
                </c:pt>
                <c:pt idx="35">
                  <c:v>7.1317297538828734</c:v>
                </c:pt>
                <c:pt idx="36">
                  <c:v>7.5886496453235548</c:v>
                </c:pt>
                <c:pt idx="37">
                  <c:v>7.4237251066789662</c:v>
                </c:pt>
                <c:pt idx="38">
                  <c:v>6.7872551782769337</c:v>
                </c:pt>
                <c:pt idx="39">
                  <c:v>6.7653961950898802</c:v>
                </c:pt>
                <c:pt idx="40">
                  <c:v>7.1142206408702933</c:v>
                </c:pt>
                <c:pt idx="41">
                  <c:v>6.2883677473259407</c:v>
                </c:pt>
                <c:pt idx="42">
                  <c:v>5.1238236673489137</c:v>
                </c:pt>
                <c:pt idx="43">
                  <c:v>5.553502053315559</c:v>
                </c:pt>
                <c:pt idx="44">
                  <c:v>4.9759722534293189</c:v>
                </c:pt>
                <c:pt idx="45">
                  <c:v>4.7923307780056659</c:v>
                </c:pt>
                <c:pt idx="46">
                  <c:v>4.6877848019337964</c:v>
                </c:pt>
                <c:pt idx="47">
                  <c:v>5.8982881785546351</c:v>
                </c:pt>
                <c:pt idx="48">
                  <c:v>5.5662086749607775</c:v>
                </c:pt>
                <c:pt idx="49">
                  <c:v>5.3604930577271457</c:v>
                </c:pt>
                <c:pt idx="50">
                  <c:v>4.7646302304178798</c:v>
                </c:pt>
                <c:pt idx="51">
                  <c:v>4.5218429460487961</c:v>
                </c:pt>
                <c:pt idx="52">
                  <c:v>4.7150900692212332</c:v>
                </c:pt>
                <c:pt idx="53">
                  <c:v>4.5522452292606204</c:v>
                </c:pt>
                <c:pt idx="54">
                  <c:v>4.2340596225878899</c:v>
                </c:pt>
                <c:pt idx="55">
                  <c:v>4.0145974849363251</c:v>
                </c:pt>
                <c:pt idx="56">
                  <c:v>3.7730940060574425</c:v>
                </c:pt>
                <c:pt idx="57">
                  <c:v>3.253707279534702</c:v>
                </c:pt>
                <c:pt idx="58">
                  <c:v>3.1284345527310906</c:v>
                </c:pt>
                <c:pt idx="59">
                  <c:v>2.799376312718608</c:v>
                </c:pt>
                <c:pt idx="60">
                  <c:v>2.5182673831467639</c:v>
                </c:pt>
                <c:pt idx="61">
                  <c:v>2.5316811331532789</c:v>
                </c:pt>
                <c:pt idx="62">
                  <c:v>2.0256458057087765</c:v>
                </c:pt>
                <c:pt idx="63">
                  <c:v>1.6607444895850163</c:v>
                </c:pt>
                <c:pt idx="64">
                  <c:v>0.82695210466758939</c:v>
                </c:pt>
                <c:pt idx="65">
                  <c:v>1.724262703140605</c:v>
                </c:pt>
                <c:pt idx="66">
                  <c:v>2.076840265880878</c:v>
                </c:pt>
                <c:pt idx="67">
                  <c:v>2.9670720466403915</c:v>
                </c:pt>
                <c:pt idx="68">
                  <c:v>3.8869802894417953</c:v>
                </c:pt>
                <c:pt idx="69">
                  <c:v>3.1013903780819594</c:v>
                </c:pt>
                <c:pt idx="70">
                  <c:v>2.2772829941737354</c:v>
                </c:pt>
                <c:pt idx="71">
                  <c:v>1.9572208365234951</c:v>
                </c:pt>
                <c:pt idx="72">
                  <c:v>2.0115736658447148</c:v>
                </c:pt>
                <c:pt idx="73">
                  <c:v>1.3069599469632531</c:v>
                </c:pt>
                <c:pt idx="74">
                  <c:v>1.3202540826712859</c:v>
                </c:pt>
                <c:pt idx="75">
                  <c:v>1.7754334846294024</c:v>
                </c:pt>
                <c:pt idx="76">
                  <c:v>1.1875054186072642</c:v>
                </c:pt>
                <c:pt idx="77">
                  <c:v>1.1236102759206998</c:v>
                </c:pt>
                <c:pt idx="78">
                  <c:v>1.8570672629971363</c:v>
                </c:pt>
                <c:pt idx="79">
                  <c:v>1.435473434493211</c:v>
                </c:pt>
                <c:pt idx="80">
                  <c:v>2.2551891944160936</c:v>
                </c:pt>
                <c:pt idx="81">
                  <c:v>1.7205237390155139</c:v>
                </c:pt>
                <c:pt idx="82">
                  <c:v>2.3568244434462002</c:v>
                </c:pt>
                <c:pt idx="83">
                  <c:v>2.9494501849673669</c:v>
                </c:pt>
                <c:pt idx="84">
                  <c:v>3.0509461123777619</c:v>
                </c:pt>
                <c:pt idx="85">
                  <c:v>2.8557463161235983</c:v>
                </c:pt>
                <c:pt idx="86">
                  <c:v>3.1799022420404248</c:v>
                </c:pt>
                <c:pt idx="87">
                  <c:v>3.5033422442723645</c:v>
                </c:pt>
                <c:pt idx="88">
                  <c:v>3.5487290477032336</c:v>
                </c:pt>
                <c:pt idx="89">
                  <c:v>2.7088446842934264</c:v>
                </c:pt>
                <c:pt idx="90">
                  <c:v>8.0155759671578775</c:v>
                </c:pt>
                <c:pt idx="91">
                  <c:v>6.7889227299709018</c:v>
                </c:pt>
                <c:pt idx="92">
                  <c:v>6.2468428455855101</c:v>
                </c:pt>
                <c:pt idx="93">
                  <c:v>7.1735536812742309</c:v>
                </c:pt>
                <c:pt idx="94">
                  <c:v>8.2400694123811249</c:v>
                </c:pt>
                <c:pt idx="95">
                  <c:v>7.8091062118025887</c:v>
                </c:pt>
                <c:pt idx="96">
                  <c:v>8.3192674122531542</c:v>
                </c:pt>
                <c:pt idx="97">
                  <c:v>10.188536743829049</c:v>
                </c:pt>
                <c:pt idx="98">
                  <c:v>10.713444255762218</c:v>
                </c:pt>
                <c:pt idx="99">
                  <c:v>10.494054509718536</c:v>
                </c:pt>
                <c:pt idx="100">
                  <c:v>11.068084455061635</c:v>
                </c:pt>
                <c:pt idx="101">
                  <c:v>11.116193236681299</c:v>
                </c:pt>
                <c:pt idx="102">
                  <c:v>10.654814832773308</c:v>
                </c:pt>
                <c:pt idx="103">
                  <c:v>11.890453651150397</c:v>
                </c:pt>
                <c:pt idx="104">
                  <c:v>11.59946520094484</c:v>
                </c:pt>
                <c:pt idx="105">
                  <c:v>12.370504117360422</c:v>
                </c:pt>
                <c:pt idx="106">
                  <c:v>11.732885573617841</c:v>
                </c:pt>
                <c:pt idx="107">
                  <c:v>10.826978305481262</c:v>
                </c:pt>
                <c:pt idx="108">
                  <c:v>11.175643401945399</c:v>
                </c:pt>
                <c:pt idx="109">
                  <c:v>11.627961590016657</c:v>
                </c:pt>
                <c:pt idx="110">
                  <c:v>11.979095541609256</c:v>
                </c:pt>
                <c:pt idx="111">
                  <c:v>11.966928586012539</c:v>
                </c:pt>
                <c:pt idx="112">
                  <c:v>12.19819985820498</c:v>
                </c:pt>
                <c:pt idx="113">
                  <c:v>13.042548535754021</c:v>
                </c:pt>
                <c:pt idx="114">
                  <c:v>8.0957142470216468</c:v>
                </c:pt>
                <c:pt idx="115">
                  <c:v>8.784029546271972</c:v>
                </c:pt>
                <c:pt idx="116">
                  <c:v>8.7699585650103895</c:v>
                </c:pt>
                <c:pt idx="117">
                  <c:v>8.2133204175087577</c:v>
                </c:pt>
                <c:pt idx="118">
                  <c:v>8.2109095942744847</c:v>
                </c:pt>
                <c:pt idx="119">
                  <c:v>7.8437064030363404</c:v>
                </c:pt>
                <c:pt idx="120">
                  <c:v>7.674493162831669</c:v>
                </c:pt>
                <c:pt idx="121">
                  <c:v>6.4732617723916475</c:v>
                </c:pt>
                <c:pt idx="122">
                  <c:v>6.7861034921774976</c:v>
                </c:pt>
                <c:pt idx="123">
                  <c:v>7.1894470826787513</c:v>
                </c:pt>
                <c:pt idx="124">
                  <c:v>7.4080464156303885</c:v>
                </c:pt>
                <c:pt idx="125">
                  <c:v>8.1759578507468582</c:v>
                </c:pt>
                <c:pt idx="126">
                  <c:v>8.5244469707804758</c:v>
                </c:pt>
                <c:pt idx="127">
                  <c:v>8.2396443389400353</c:v>
                </c:pt>
                <c:pt idx="128">
                  <c:v>8.4778777874222051</c:v>
                </c:pt>
                <c:pt idx="129">
                  <c:v>9.1250834094069031</c:v>
                </c:pt>
                <c:pt idx="130">
                  <c:v>8.9014621740238677</c:v>
                </c:pt>
                <c:pt idx="131">
                  <c:v>9.4001712302329175</c:v>
                </c:pt>
                <c:pt idx="132">
                  <c:v>8.5833746080847018</c:v>
                </c:pt>
                <c:pt idx="133">
                  <c:v>8.4149503244663659</c:v>
                </c:pt>
                <c:pt idx="134">
                  <c:v>7.4587754195543852</c:v>
                </c:pt>
                <c:pt idx="135">
                  <c:v>8.6855000983297579</c:v>
                </c:pt>
                <c:pt idx="136">
                  <c:v>9.2345283540430856</c:v>
                </c:pt>
                <c:pt idx="137">
                  <c:v>7.5711178493052351</c:v>
                </c:pt>
                <c:pt idx="138">
                  <c:v>7.3124385579132483</c:v>
                </c:pt>
                <c:pt idx="139">
                  <c:v>6.3061753519809374</c:v>
                </c:pt>
                <c:pt idx="140">
                  <c:v>5.1471540749467239</c:v>
                </c:pt>
                <c:pt idx="141">
                  <c:v>5.3588076577166346</c:v>
                </c:pt>
                <c:pt idx="142">
                  <c:v>5.3893710249035962</c:v>
                </c:pt>
                <c:pt idx="143">
                  <c:v>5.5437019338347788</c:v>
                </c:pt>
                <c:pt idx="144">
                  <c:v>5.7707492934085547</c:v>
                </c:pt>
                <c:pt idx="145">
                  <c:v>6.3945344975361236</c:v>
                </c:pt>
                <c:pt idx="146">
                  <c:v>6.4150072664465689</c:v>
                </c:pt>
                <c:pt idx="147">
                  <c:v>5.1485634676002903</c:v>
                </c:pt>
                <c:pt idx="148">
                  <c:v>4.3393156770757928</c:v>
                </c:pt>
                <c:pt idx="149">
                  <c:v>4.037491372769324</c:v>
                </c:pt>
                <c:pt idx="150">
                  <c:v>3.920254162049539</c:v>
                </c:pt>
                <c:pt idx="151">
                  <c:v>3.3700000000000041</c:v>
                </c:pt>
                <c:pt idx="152">
                  <c:v>1.8069870764384564</c:v>
                </c:pt>
                <c:pt idx="153">
                  <c:v>0.76325379907859547</c:v>
                </c:pt>
                <c:pt idx="154">
                  <c:v>0.56789253123408745</c:v>
                </c:pt>
                <c:pt idx="155">
                  <c:v>0.84506489941570395</c:v>
                </c:pt>
                <c:pt idx="156">
                  <c:v>0.98524078276217042</c:v>
                </c:pt>
                <c:pt idx="157">
                  <c:v>1.0409411036297576</c:v>
                </c:pt>
                <c:pt idx="158">
                  <c:v>1.4517936155263074</c:v>
                </c:pt>
                <c:pt idx="159">
                  <c:v>0.50817105300167975</c:v>
                </c:pt>
                <c:pt idx="160">
                  <c:v>-0.15228473531241721</c:v>
                </c:pt>
                <c:pt idx="161">
                  <c:v>1.3325873082482418</c:v>
                </c:pt>
                <c:pt idx="162">
                  <c:v>1.6008786217551949</c:v>
                </c:pt>
                <c:pt idx="163">
                  <c:v>2.012004712129996</c:v>
                </c:pt>
                <c:pt idx="164">
                  <c:v>3.0312774872081154</c:v>
                </c:pt>
                <c:pt idx="165">
                  <c:v>4.5964072536017415</c:v>
                </c:pt>
                <c:pt idx="166">
                  <c:v>4.0373138543215932</c:v>
                </c:pt>
                <c:pt idx="167">
                  <c:v>0.34719281903632798</c:v>
                </c:pt>
                <c:pt idx="168">
                  <c:v>-1.930833261820982</c:v>
                </c:pt>
                <c:pt idx="169">
                  <c:v>-1.9980466772494827</c:v>
                </c:pt>
                <c:pt idx="170">
                  <c:v>-5.7393011472736191E-2</c:v>
                </c:pt>
                <c:pt idx="171">
                  <c:v>0.76048900522543172</c:v>
                </c:pt>
                <c:pt idx="172">
                  <c:v>1.6331513149342729</c:v>
                </c:pt>
                <c:pt idx="173">
                  <c:v>2.6874230090821523</c:v>
                </c:pt>
                <c:pt idx="174">
                  <c:v>2.787655826092013</c:v>
                </c:pt>
                <c:pt idx="175">
                  <c:v>3.0465607132630317</c:v>
                </c:pt>
                <c:pt idx="176">
                  <c:v>4.1843838910259485</c:v>
                </c:pt>
                <c:pt idx="177">
                  <c:v>4.4180932242781061</c:v>
                </c:pt>
                <c:pt idx="178">
                  <c:v>4.4425939324519019</c:v>
                </c:pt>
                <c:pt idx="179">
                  <c:v>3.7586638561818293</c:v>
                </c:pt>
                <c:pt idx="180">
                  <c:v>4.3403733451765829</c:v>
                </c:pt>
                <c:pt idx="181">
                  <c:v>4.4997493100608947</c:v>
                </c:pt>
                <c:pt idx="182">
                  <c:v>2.6666806586988949</c:v>
                </c:pt>
                <c:pt idx="183">
                  <c:v>1.993183644063844</c:v>
                </c:pt>
                <c:pt idx="184">
                  <c:v>1.4456611454584429</c:v>
                </c:pt>
                <c:pt idx="185">
                  <c:v>0.92548698474195523</c:v>
                </c:pt>
                <c:pt idx="186">
                  <c:v>1.8426776370681801</c:v>
                </c:pt>
                <c:pt idx="187">
                  <c:v>3.4184266440289588</c:v>
                </c:pt>
                <c:pt idx="188">
                  <c:v>3.848367960362034</c:v>
                </c:pt>
                <c:pt idx="189">
                  <c:v>3.0274489023441742</c:v>
                </c:pt>
                <c:pt idx="190">
                  <c:v>4.186290297042242</c:v>
                </c:pt>
                <c:pt idx="191">
                  <c:v>8.5179516897327598</c:v>
                </c:pt>
                <c:pt idx="192">
                  <c:v>12.205980881655186</c:v>
                </c:pt>
                <c:pt idx="193">
                  <c:v>12.467228886585106</c:v>
                </c:pt>
                <c:pt idx="194">
                  <c:v>10.829272756103951</c:v>
                </c:pt>
                <c:pt idx="195">
                  <c:v>10.69282858164269</c:v>
                </c:pt>
                <c:pt idx="196">
                  <c:v>10.606168428546892</c:v>
                </c:pt>
                <c:pt idx="197">
                  <c:v>9.3954493360536961</c:v>
                </c:pt>
                <c:pt idx="198">
                  <c:v>9.2354738674274106</c:v>
                </c:pt>
                <c:pt idx="199">
                  <c:v>9.5520500935988384</c:v>
                </c:pt>
                <c:pt idx="200">
                  <c:v>8.0754583330724294</c:v>
                </c:pt>
                <c:pt idx="201">
                  <c:v>8.2037242236645724</c:v>
                </c:pt>
                <c:pt idx="202">
                  <c:v>8.8565985490027401</c:v>
                </c:pt>
                <c:pt idx="203">
                  <c:v>9.8869828720812016</c:v>
                </c:pt>
                <c:pt idx="204">
                  <c:v>9.2105726524141787</c:v>
                </c:pt>
                <c:pt idx="205">
                  <c:v>9.7342128422913365</c:v>
                </c:pt>
                <c:pt idx="206">
                  <c:v>11.677454408481875</c:v>
                </c:pt>
                <c:pt idx="207">
                  <c:v>13.548484833729162</c:v>
                </c:pt>
                <c:pt idx="208">
                  <c:v>12.337791153867729</c:v>
                </c:pt>
                <c:pt idx="209">
                  <c:v>11.136468899571431</c:v>
                </c:pt>
                <c:pt idx="210">
                  <c:v>10.210723121241049</c:v>
                </c:pt>
                <c:pt idx="211">
                  <c:v>9.162680664951802</c:v>
                </c:pt>
                <c:pt idx="212">
                  <c:v>9.3325417132999977</c:v>
                </c:pt>
                <c:pt idx="213">
                  <c:v>9.3421127995854842</c:v>
                </c:pt>
                <c:pt idx="214">
                  <c:v>9.101348968857268</c:v>
                </c:pt>
                <c:pt idx="215">
                  <c:v>9.7962273671212508</c:v>
                </c:pt>
                <c:pt idx="216">
                  <c:v>9.3772382652773096</c:v>
                </c:pt>
              </c:numCache>
            </c:numRef>
          </c:val>
          <c:smooth val="0"/>
          <c:extLst>
            <c:ext xmlns:c16="http://schemas.microsoft.com/office/drawing/2014/chart" uri="{C3380CC4-5D6E-409C-BE32-E72D297353CC}">
              <c16:uniqueId val="{00000005-3FEF-4EC0-BC85-B6F494FEDFA1}"/>
            </c:ext>
          </c:extLst>
        </c:ser>
        <c:dLbls>
          <c:showLegendKey val="0"/>
          <c:showVal val="0"/>
          <c:showCatName val="0"/>
          <c:showSerName val="0"/>
          <c:showPercent val="0"/>
          <c:showBubbleSize val="0"/>
        </c:dLbls>
        <c:smooth val="0"/>
        <c:axId val="792960912"/>
        <c:axId val="792957384"/>
      </c:lineChart>
      <c:catAx>
        <c:axId val="792960912"/>
        <c:scaling>
          <c:orientation val="minMax"/>
        </c:scaling>
        <c:delete val="0"/>
        <c:axPos val="b"/>
        <c:numFmt formatCode="General" sourceLinked="1"/>
        <c:majorTickMark val="cross"/>
        <c:minorTickMark val="none"/>
        <c:tickLblPos val="low"/>
        <c:spPr>
          <a:noFill/>
          <a:ln w="6350" cap="flat" cmpd="sng" algn="ctr">
            <a:solidFill>
              <a:schemeClr val="tx1"/>
            </a:solidFill>
            <a:round/>
          </a:ln>
          <a:effectLst/>
        </c:spPr>
        <c:txPr>
          <a:bodyPr rot="0" spcFirstLastPara="1" vertOverflow="ellipsis" vert="horz" wrap="square" anchor="ctr" anchorCtr="0"/>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92957384"/>
        <c:crosses val="autoZero"/>
        <c:auto val="0"/>
        <c:lblAlgn val="ctr"/>
        <c:lblOffset val="100"/>
        <c:tickLblSkip val="24"/>
        <c:tickMarkSkip val="24"/>
        <c:noMultiLvlLbl val="1"/>
      </c:catAx>
      <c:valAx>
        <c:axId val="792957384"/>
        <c:scaling>
          <c:orientation val="minMax"/>
          <c:max val="15"/>
          <c:min val="-3"/>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92960912"/>
        <c:crossesAt val="1"/>
        <c:crossBetween val="midCat"/>
        <c:majorUnit val="3"/>
      </c:valAx>
      <c:spPr>
        <a:noFill/>
        <a:ln>
          <a:noFill/>
        </a:ln>
        <a:effectLst/>
      </c:spPr>
    </c:plotArea>
    <c:legend>
      <c:legendPos val="r"/>
      <c:layout>
        <c:manualLayout>
          <c:xMode val="edge"/>
          <c:yMode val="edge"/>
          <c:x val="0.14350809879324755"/>
          <c:y val="0.93671610406044137"/>
          <c:w val="0.73347716316373579"/>
          <c:h val="6.1960165704257407E-2"/>
        </c:manualLayout>
      </c:layout>
      <c:overlay val="0"/>
      <c:spPr>
        <a:noFill/>
        <a:ln>
          <a:noFill/>
        </a:ln>
        <a:effectLst/>
      </c:spPr>
      <c:txPr>
        <a:bodyPr rot="0" spcFirstLastPara="1" vertOverflow="ellipsis" vert="horz" wrap="square" anchor="ctr" anchorCtr="1"/>
        <a:lstStyle/>
        <a:p>
          <a:pPr>
            <a:defRPr sz="800" b="1"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11CD9-6AAB-438D-A239-55ED88C16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0</TotalTime>
  <Pages>12</Pages>
  <Words>2409</Words>
  <Characters>13250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Índice Nacional de Precios al Consumidor</vt:lpstr>
    </vt:vector>
  </TitlesOfParts>
  <Company>INEGI</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PRECIOS CONSUMIDOR SUBYACENTE</cp:keywords>
  <cp:lastModifiedBy>MORONES RUIZ FABIOLA CRISTINA</cp:lastModifiedBy>
  <cp:revision>2</cp:revision>
  <cp:lastPrinted>2021-01-19T21:18:00Z</cp:lastPrinted>
  <dcterms:created xsi:type="dcterms:W3CDTF">2022-04-21T23:19:00Z</dcterms:created>
  <dcterms:modified xsi:type="dcterms:W3CDTF">2022-04-21T23:19:00Z</dcterms:modified>
  <cp:category>INDICES DE PRECIOS</cp:category>
  <cp:version>1</cp:version>
</cp:coreProperties>
</file>