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6456" w14:textId="77777777" w:rsidR="001B5508" w:rsidRPr="00FC3C74" w:rsidRDefault="001B5508" w:rsidP="001B5508">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69E78A2" wp14:editId="5886903A">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C3D390D" w14:textId="77777777" w:rsidR="001B5508" w:rsidRPr="003D4E37" w:rsidRDefault="001B5508" w:rsidP="001B550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3C27B91" w14:textId="77777777" w:rsidR="001B5508" w:rsidRPr="003D4E37" w:rsidRDefault="001B5508" w:rsidP="001B550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E78A2"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C3D390D" w14:textId="77777777" w:rsidR="001B5508" w:rsidRPr="003D4E37" w:rsidRDefault="001B5508" w:rsidP="001B5508">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63C27B91" w14:textId="77777777" w:rsidR="001B5508" w:rsidRPr="003D4E37" w:rsidRDefault="001B5508" w:rsidP="001B5508">
                      <w:pPr>
                        <w:jc w:val="right"/>
                      </w:pPr>
                    </w:p>
                  </w:txbxContent>
                </v:textbox>
                <w10:wrap type="square"/>
              </v:shape>
            </w:pict>
          </mc:Fallback>
        </mc:AlternateContent>
      </w:r>
      <w:bookmarkStart w:id="0" w:name="_Hlk61875621"/>
    </w:p>
    <w:p w14:paraId="4B14F7FB" w14:textId="77777777" w:rsidR="001B5508" w:rsidRDefault="001B5508" w:rsidP="001B5508">
      <w:pPr>
        <w:jc w:val="center"/>
        <w:rPr>
          <w:b/>
          <w:bCs/>
          <w:caps/>
          <w:sz w:val="28"/>
          <w:szCs w:val="28"/>
          <w:lang w:val="es-MX"/>
        </w:rPr>
      </w:pPr>
    </w:p>
    <w:p w14:paraId="7E7A2F9F" w14:textId="77777777" w:rsidR="001B5508" w:rsidRDefault="001B5508" w:rsidP="001B5508">
      <w:pPr>
        <w:pStyle w:val="Subttulo"/>
        <w:rPr>
          <w:spacing w:val="20"/>
        </w:rPr>
      </w:pPr>
    </w:p>
    <w:p w14:paraId="3081E5FE" w14:textId="0DCAF4EC" w:rsidR="001B5508" w:rsidRPr="002270CD" w:rsidRDefault="001B5508" w:rsidP="001B5508">
      <w:pPr>
        <w:pStyle w:val="Subttulo"/>
        <w:rPr>
          <w:spacing w:val="20"/>
        </w:rPr>
      </w:pPr>
      <w:bookmarkStart w:id="1" w:name="_GoBack"/>
      <w:bookmarkEnd w:id="1"/>
      <w:r w:rsidRPr="002270CD">
        <w:rPr>
          <w:spacing w:val="20"/>
        </w:rPr>
        <w:t>INDICADOR DE PEDIDOS MANUFACTUREROS</w:t>
      </w:r>
    </w:p>
    <w:p w14:paraId="0261053D" w14:textId="77777777" w:rsidR="001B5508" w:rsidRPr="002270CD" w:rsidRDefault="001B5508" w:rsidP="001B5508">
      <w:pPr>
        <w:spacing w:before="40"/>
        <w:contextualSpacing/>
        <w:jc w:val="center"/>
        <w:rPr>
          <w:b/>
          <w:bCs/>
          <w:kern w:val="28"/>
        </w:rPr>
      </w:pPr>
      <w:r w:rsidRPr="002270CD">
        <w:rPr>
          <w:b/>
          <w:bCs/>
          <w:kern w:val="28"/>
        </w:rPr>
        <w:t>FEBRERO DE 2022</w:t>
      </w:r>
    </w:p>
    <w:p w14:paraId="5F129EF8" w14:textId="77777777" w:rsidR="001B5508" w:rsidRPr="007C0DF6" w:rsidRDefault="001B5508" w:rsidP="001B5508">
      <w:pPr>
        <w:spacing w:before="120"/>
        <w:ind w:right="49"/>
        <w:rPr>
          <w:snapToGrid w:val="0"/>
          <w:color w:val="000000" w:themeColor="text1"/>
          <w:spacing w:val="4"/>
          <w:bdr w:val="none" w:sz="0" w:space="0" w:color="auto" w:frame="1"/>
        </w:rPr>
      </w:pPr>
      <w:r w:rsidRPr="007C0DF6">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febrero de 2022. El IPM incorpora variables similares a las del </w:t>
      </w:r>
      <w:proofErr w:type="spellStart"/>
      <w:r w:rsidRPr="007C0DF6">
        <w:t>Purchasing</w:t>
      </w:r>
      <w:proofErr w:type="spellEnd"/>
      <w:r w:rsidRPr="007C0DF6">
        <w:t xml:space="preserve"> Managers </w:t>
      </w:r>
      <w:proofErr w:type="spellStart"/>
      <w:r w:rsidRPr="007C0DF6">
        <w:t>Index</w:t>
      </w:r>
      <w:proofErr w:type="spellEnd"/>
      <w:r w:rsidRPr="007C0DF6">
        <w:rPr>
          <w:snapToGrid w:val="0"/>
          <w:color w:val="000000" w:themeColor="text1"/>
          <w:spacing w:val="4"/>
          <w:bdr w:val="none" w:sz="0" w:space="0" w:color="auto" w:frame="1"/>
        </w:rPr>
        <w:t xml:space="preserve"> (PMI) que elabora el </w:t>
      </w:r>
      <w:proofErr w:type="spellStart"/>
      <w:r w:rsidRPr="007C0DF6">
        <w:rPr>
          <w:snapToGrid w:val="0"/>
          <w:color w:val="000000" w:themeColor="text1"/>
          <w:spacing w:val="4"/>
          <w:bdr w:val="none" w:sz="0" w:space="0" w:color="auto" w:frame="1"/>
        </w:rPr>
        <w:t>Institute</w:t>
      </w:r>
      <w:proofErr w:type="spellEnd"/>
      <w:r w:rsidRPr="007C0DF6">
        <w:rPr>
          <w:snapToGrid w:val="0"/>
          <w:color w:val="000000" w:themeColor="text1"/>
          <w:spacing w:val="4"/>
          <w:bdr w:val="none" w:sz="0" w:space="0" w:color="auto" w:frame="1"/>
        </w:rPr>
        <w:t xml:space="preserve"> </w:t>
      </w:r>
      <w:proofErr w:type="spellStart"/>
      <w:r w:rsidRPr="007C0DF6">
        <w:rPr>
          <w:snapToGrid w:val="0"/>
          <w:color w:val="000000" w:themeColor="text1"/>
          <w:spacing w:val="4"/>
          <w:bdr w:val="none" w:sz="0" w:space="0" w:color="auto" w:frame="1"/>
        </w:rPr>
        <w:t>for</w:t>
      </w:r>
      <w:proofErr w:type="spellEnd"/>
      <w:r w:rsidRPr="007C0DF6">
        <w:rPr>
          <w:snapToGrid w:val="0"/>
          <w:color w:val="000000" w:themeColor="text1"/>
          <w:spacing w:val="4"/>
          <w:bdr w:val="none" w:sz="0" w:space="0" w:color="auto" w:frame="1"/>
        </w:rPr>
        <w:t xml:space="preserve"> </w:t>
      </w:r>
      <w:proofErr w:type="spellStart"/>
      <w:r w:rsidRPr="007C0DF6">
        <w:rPr>
          <w:snapToGrid w:val="0"/>
          <w:color w:val="000000" w:themeColor="text1"/>
          <w:spacing w:val="4"/>
          <w:bdr w:val="none" w:sz="0" w:space="0" w:color="auto" w:frame="1"/>
        </w:rPr>
        <w:t>Supply</w:t>
      </w:r>
      <w:proofErr w:type="spellEnd"/>
      <w:r w:rsidRPr="007C0DF6">
        <w:rPr>
          <w:snapToGrid w:val="0"/>
          <w:color w:val="000000" w:themeColor="text1"/>
          <w:spacing w:val="4"/>
          <w:bdr w:val="none" w:sz="0" w:space="0" w:color="auto" w:frame="1"/>
        </w:rPr>
        <w:t xml:space="preserve"> Management (ISM) en Estados Unidos.</w:t>
      </w:r>
    </w:p>
    <w:p w14:paraId="68697792" w14:textId="77777777" w:rsidR="001B5508" w:rsidRPr="007C0DF6" w:rsidRDefault="001B5508" w:rsidP="001B5508">
      <w:pPr>
        <w:spacing w:before="240"/>
        <w:ind w:right="49"/>
        <w:rPr>
          <w:snapToGrid w:val="0"/>
          <w:color w:val="000000" w:themeColor="text1"/>
          <w:spacing w:val="4"/>
          <w:bdr w:val="none" w:sz="0" w:space="0" w:color="auto" w:frame="1"/>
        </w:rPr>
      </w:pPr>
      <w:r w:rsidRPr="007C0DF6">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311D06F7" w14:textId="77777777" w:rsidR="001B5508" w:rsidRPr="007C0DF6" w:rsidRDefault="001B5508" w:rsidP="001B5508">
      <w:pPr>
        <w:spacing w:before="240"/>
        <w:ind w:right="49"/>
        <w:rPr>
          <w:snapToGrid w:val="0"/>
          <w:color w:val="000000" w:themeColor="text1"/>
          <w:spacing w:val="4"/>
          <w:bdr w:val="none" w:sz="0" w:space="0" w:color="auto" w:frame="1"/>
        </w:rPr>
      </w:pPr>
      <w:r w:rsidRPr="007C0DF6">
        <w:rPr>
          <w:snapToGrid w:val="0"/>
          <w:color w:val="000000" w:themeColor="text1"/>
          <w:spacing w:val="4"/>
          <w:bdr w:val="none" w:sz="0" w:space="0" w:color="auto" w:frame="1"/>
        </w:rPr>
        <w:t>En febrero de 2022, el IPM presentó un avance mensual con cifras desestacionalizadas de 1.39 puntos y se situó en 52.3 puntos, permaneciendo por 12 meses consecutivos por arriba del umbral de los 50 puntos. A su interior, se reportaron aumentos en los componentes de pedidos esperados, producción esperada y personal ocupado. Por su parte, en la oportunidad en la entrega de insumos por parte de los proveedores y los inventarios de insumos se registraron disminuciones mensuales.</w:t>
      </w:r>
    </w:p>
    <w:p w14:paraId="41A0ECED" w14:textId="77777777" w:rsidR="001B5508" w:rsidRDefault="001B5508" w:rsidP="001B5508">
      <w:pPr>
        <w:widowControl w:val="0"/>
        <w:jc w:val="center"/>
        <w:outlineLvl w:val="0"/>
        <w:rPr>
          <w:b/>
          <w:bCs/>
          <w:smallCaps/>
          <w:kern w:val="32"/>
          <w:sz w:val="22"/>
        </w:rPr>
      </w:pPr>
    </w:p>
    <w:p w14:paraId="55AE069B" w14:textId="77777777" w:rsidR="001B5508" w:rsidRPr="00C46F19" w:rsidRDefault="001B5508" w:rsidP="001B5508">
      <w:pPr>
        <w:widowControl w:val="0"/>
        <w:spacing w:before="120"/>
        <w:jc w:val="center"/>
        <w:outlineLvl w:val="0"/>
        <w:rPr>
          <w:b/>
          <w:bCs/>
          <w:smallCaps/>
          <w:kern w:val="32"/>
          <w:sz w:val="22"/>
        </w:rPr>
      </w:pPr>
      <w:r w:rsidRPr="00C46F19">
        <w:rPr>
          <w:b/>
          <w:bCs/>
          <w:smallCaps/>
          <w:kern w:val="32"/>
          <w:sz w:val="22"/>
        </w:rPr>
        <w:t xml:space="preserve">Indicador de Pedidos Manufactureros </w:t>
      </w:r>
    </w:p>
    <w:p w14:paraId="10403F3B" w14:textId="77777777" w:rsidR="001B5508" w:rsidRPr="005B0949" w:rsidRDefault="001B5508" w:rsidP="001B5508">
      <w:pPr>
        <w:widowControl w:val="0"/>
        <w:spacing w:after="10"/>
        <w:jc w:val="center"/>
        <w:outlineLvl w:val="0"/>
        <w:rPr>
          <w:b/>
          <w:bCs/>
          <w:smallCaps/>
          <w:kern w:val="32"/>
        </w:rPr>
      </w:pPr>
      <w:r>
        <w:rPr>
          <w:noProof/>
          <w:lang w:val="es-MX" w:eastAsia="es-MX"/>
        </w:rPr>
        <w:drawing>
          <wp:inline distT="0" distB="0" distL="0" distR="0" wp14:anchorId="3D57F5CF" wp14:editId="727DDFE3">
            <wp:extent cx="4351816" cy="2548815"/>
            <wp:effectExtent l="0" t="0" r="10795" b="444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C66286" w14:textId="77777777" w:rsidR="001B5508" w:rsidRPr="005B0949" w:rsidRDefault="001B5508" w:rsidP="001B5508">
      <w:pPr>
        <w:widowControl w:val="0"/>
        <w:spacing w:before="20"/>
        <w:ind w:left="1701"/>
        <w:jc w:val="left"/>
        <w:outlineLvl w:val="0"/>
        <w:rPr>
          <w:b/>
          <w:bCs/>
          <w:smallCaps/>
          <w:kern w:val="32"/>
          <w:sz w:val="14"/>
          <w:szCs w:val="16"/>
        </w:rPr>
      </w:pPr>
      <w:r w:rsidRPr="005B0949">
        <w:rPr>
          <w:sz w:val="14"/>
          <w:szCs w:val="16"/>
        </w:rPr>
        <w:t>Fuente: INEGI y Banco de México.</w:t>
      </w:r>
    </w:p>
    <w:p w14:paraId="54BE68F9" w14:textId="77777777" w:rsidR="001B5508" w:rsidRDefault="001B5508" w:rsidP="001B5508">
      <w:pPr>
        <w:widowControl w:val="0"/>
        <w:spacing w:before="120"/>
        <w:jc w:val="center"/>
        <w:outlineLvl w:val="0"/>
        <w:rPr>
          <w:b/>
          <w:bCs/>
          <w:smallCaps/>
          <w:kern w:val="32"/>
          <w:sz w:val="22"/>
        </w:rPr>
      </w:pPr>
    </w:p>
    <w:p w14:paraId="27CDFE70" w14:textId="77777777" w:rsidR="001B5508" w:rsidRDefault="001B5508" w:rsidP="001B5508">
      <w:pPr>
        <w:widowControl w:val="0"/>
        <w:spacing w:before="120"/>
        <w:jc w:val="center"/>
        <w:outlineLvl w:val="0"/>
        <w:rPr>
          <w:b/>
          <w:bCs/>
          <w:smallCaps/>
          <w:kern w:val="32"/>
          <w:sz w:val="22"/>
        </w:rPr>
      </w:pPr>
    </w:p>
    <w:p w14:paraId="24A6CA55" w14:textId="77777777" w:rsidR="001B5508" w:rsidRDefault="001B5508" w:rsidP="001B5508">
      <w:pPr>
        <w:widowControl w:val="0"/>
        <w:spacing w:before="120"/>
        <w:jc w:val="center"/>
        <w:outlineLvl w:val="0"/>
        <w:rPr>
          <w:b/>
          <w:bCs/>
          <w:smallCaps/>
          <w:kern w:val="32"/>
          <w:sz w:val="22"/>
        </w:rPr>
      </w:pPr>
    </w:p>
    <w:p w14:paraId="2DACE8D6" w14:textId="77777777" w:rsidR="001B5508" w:rsidRDefault="001B5508" w:rsidP="001B5508">
      <w:pPr>
        <w:widowControl w:val="0"/>
        <w:spacing w:before="120"/>
        <w:jc w:val="center"/>
        <w:outlineLvl w:val="0"/>
        <w:rPr>
          <w:b/>
          <w:bCs/>
          <w:smallCaps/>
          <w:kern w:val="32"/>
          <w:sz w:val="22"/>
        </w:rPr>
      </w:pPr>
    </w:p>
    <w:p w14:paraId="5D6D17EE" w14:textId="77777777" w:rsidR="001B5508" w:rsidRPr="006D6732" w:rsidRDefault="001B5508" w:rsidP="001B5508">
      <w:pPr>
        <w:spacing w:before="240"/>
        <w:ind w:right="49"/>
        <w:rPr>
          <w:snapToGrid w:val="0"/>
          <w:color w:val="000000" w:themeColor="text1"/>
          <w:spacing w:val="4"/>
          <w:bdr w:val="none" w:sz="0" w:space="0" w:color="auto" w:frame="1"/>
        </w:rPr>
      </w:pPr>
      <w:r w:rsidRPr="006D6732">
        <w:rPr>
          <w:snapToGrid w:val="0"/>
          <w:color w:val="000000" w:themeColor="text1"/>
          <w:spacing w:val="4"/>
          <w:bdr w:val="none" w:sz="0" w:space="0" w:color="auto" w:frame="1"/>
        </w:rPr>
        <w:lastRenderedPageBreak/>
        <w:t>Con datos originales, en febrero de 2022 el IPM mostró un alza anual de 2.3 puntos y se ubicó en 51.8 puntos. Cuatro de los cinco agregados que conforman el IPM reportaron incrementos anuales, en tanto que uno retrocedió.</w:t>
      </w:r>
    </w:p>
    <w:bookmarkEnd w:id="0"/>
    <w:p w14:paraId="3D3BFC86" w14:textId="77777777" w:rsidR="001B5508" w:rsidRDefault="001B5508" w:rsidP="001B5508">
      <w:pPr>
        <w:keepNext/>
        <w:keepLines/>
        <w:jc w:val="center"/>
        <w:outlineLvl w:val="0"/>
        <w:rPr>
          <w:b/>
          <w:smallCaps/>
          <w:sz w:val="22"/>
        </w:rPr>
      </w:pPr>
    </w:p>
    <w:p w14:paraId="41536C35" w14:textId="77777777" w:rsidR="001B5508" w:rsidRPr="00C46F19" w:rsidRDefault="001B5508" w:rsidP="001B5508">
      <w:pPr>
        <w:keepNext/>
        <w:keepLines/>
        <w:jc w:val="center"/>
        <w:outlineLvl w:val="0"/>
        <w:rPr>
          <w:b/>
          <w:smallCaps/>
          <w:sz w:val="22"/>
        </w:rPr>
      </w:pPr>
      <w:r w:rsidRPr="00C46F19">
        <w:rPr>
          <w:b/>
          <w:smallCaps/>
          <w:sz w:val="22"/>
        </w:rPr>
        <w:t>Indicador de Pedidos Manufactureros por grupos de subsectores de actividad</w:t>
      </w:r>
    </w:p>
    <w:p w14:paraId="386B0AB1" w14:textId="77777777" w:rsidR="001B5508" w:rsidRPr="00C46F19" w:rsidRDefault="001B5508" w:rsidP="001B5508">
      <w:pPr>
        <w:keepNext/>
        <w:keepLines/>
        <w:jc w:val="center"/>
        <w:outlineLvl w:val="0"/>
        <w:rPr>
          <w:sz w:val="22"/>
        </w:rPr>
      </w:pPr>
      <w:r>
        <w:rPr>
          <w:b/>
          <w:smallCaps/>
          <w:sz w:val="22"/>
        </w:rPr>
        <w:t>c</w:t>
      </w:r>
      <w:r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7"/>
        <w:gridCol w:w="1022"/>
        <w:gridCol w:w="1022"/>
        <w:gridCol w:w="1264"/>
      </w:tblGrid>
      <w:tr w:rsidR="001B5508" w:rsidRPr="005B0949" w14:paraId="2CBB02E0" w14:textId="77777777" w:rsidTr="004B49DE">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7D85EF2E" w14:textId="77777777" w:rsidR="001B5508" w:rsidRPr="005B0949" w:rsidRDefault="001B5508" w:rsidP="004B49DE">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635B179" w14:textId="77777777" w:rsidR="001B5508" w:rsidRPr="005B0949" w:rsidRDefault="001B5508" w:rsidP="004B49DE">
            <w:pPr>
              <w:keepNext/>
              <w:keepLines/>
              <w:spacing w:before="40" w:after="40" w:line="240" w:lineRule="exact"/>
              <w:jc w:val="center"/>
              <w:rPr>
                <w:sz w:val="18"/>
                <w:szCs w:val="18"/>
              </w:rPr>
            </w:pPr>
            <w:r>
              <w:rPr>
                <w:sz w:val="18"/>
                <w:szCs w:val="18"/>
              </w:rPr>
              <w:t>Febrero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24E628E1" w14:textId="77777777" w:rsidR="001B5508" w:rsidRPr="005B0949" w:rsidRDefault="001B5508" w:rsidP="004B49D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1B5508" w:rsidRPr="005B0949" w14:paraId="72EA225E" w14:textId="77777777" w:rsidTr="004B49DE">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1D6A1BA0" w14:textId="77777777" w:rsidR="001B5508" w:rsidRPr="005B0949" w:rsidRDefault="001B5508" w:rsidP="004B49DE">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AB29136" w14:textId="77777777" w:rsidR="001B5508" w:rsidRPr="005B0949" w:rsidRDefault="001B5508" w:rsidP="004B49D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7F796E0D" w14:textId="77777777" w:rsidR="001B5508" w:rsidRPr="005B0949" w:rsidRDefault="001B5508" w:rsidP="004B49DE">
            <w:pPr>
              <w:keepNext/>
              <w:keepLines/>
              <w:spacing w:line="240" w:lineRule="exact"/>
              <w:jc w:val="center"/>
              <w:rPr>
                <w:sz w:val="18"/>
                <w:szCs w:val="18"/>
              </w:rPr>
            </w:pPr>
            <w:r>
              <w:rPr>
                <w:sz w:val="18"/>
                <w:szCs w:val="18"/>
              </w:rPr>
              <w:t>2022</w:t>
            </w:r>
            <w:r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707FD3B8" w14:textId="77777777" w:rsidR="001B5508" w:rsidRPr="005B0949" w:rsidRDefault="001B5508" w:rsidP="004B49DE">
            <w:pPr>
              <w:keepNext/>
              <w:keepLines/>
              <w:spacing w:line="240" w:lineRule="atLeast"/>
              <w:ind w:left="-64" w:right="-45"/>
              <w:jc w:val="center"/>
              <w:rPr>
                <w:sz w:val="18"/>
                <w:szCs w:val="18"/>
              </w:rPr>
            </w:pPr>
          </w:p>
        </w:tc>
      </w:tr>
      <w:tr w:rsidR="001B5508" w:rsidRPr="005B0949" w14:paraId="6EAF133F" w14:textId="77777777" w:rsidTr="004B49DE">
        <w:trPr>
          <w:cantSplit/>
          <w:trHeight w:val="20"/>
          <w:jc w:val="center"/>
        </w:trPr>
        <w:tc>
          <w:tcPr>
            <w:tcW w:w="3364" w:type="pct"/>
            <w:tcBorders>
              <w:top w:val="single" w:sz="6" w:space="0" w:color="404040"/>
              <w:left w:val="single" w:sz="6" w:space="0" w:color="404040"/>
              <w:right w:val="single" w:sz="6" w:space="0" w:color="404040"/>
            </w:tcBorders>
            <w:vAlign w:val="center"/>
          </w:tcPr>
          <w:p w14:paraId="1B3558FA" w14:textId="77777777" w:rsidR="001B5508" w:rsidRPr="005B0949" w:rsidRDefault="001B5508" w:rsidP="004B49D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68A326CA" w14:textId="77777777" w:rsidR="001B5508" w:rsidRPr="000E7D75" w:rsidRDefault="001B5508" w:rsidP="004B49DE">
            <w:pPr>
              <w:tabs>
                <w:tab w:val="decimal" w:pos="414"/>
              </w:tabs>
              <w:jc w:val="left"/>
              <w:rPr>
                <w:b/>
                <w:bCs/>
                <w:color w:val="000000"/>
                <w:sz w:val="18"/>
                <w:szCs w:val="18"/>
              </w:rPr>
            </w:pPr>
            <w:r>
              <w:rPr>
                <w:b/>
                <w:bCs/>
                <w:sz w:val="18"/>
                <w:szCs w:val="18"/>
              </w:rPr>
              <w:t>49.4</w:t>
            </w:r>
          </w:p>
        </w:tc>
        <w:tc>
          <w:tcPr>
            <w:tcW w:w="505" w:type="pct"/>
            <w:tcBorders>
              <w:top w:val="single" w:sz="6" w:space="0" w:color="404040"/>
              <w:right w:val="single" w:sz="6" w:space="0" w:color="404040"/>
            </w:tcBorders>
            <w:vAlign w:val="center"/>
          </w:tcPr>
          <w:p w14:paraId="56140785" w14:textId="77777777" w:rsidR="001B5508" w:rsidRPr="000E7D75" w:rsidRDefault="001B5508" w:rsidP="004B49DE">
            <w:pPr>
              <w:tabs>
                <w:tab w:val="decimal" w:pos="368"/>
              </w:tabs>
              <w:jc w:val="left"/>
              <w:rPr>
                <w:b/>
                <w:bCs/>
                <w:color w:val="000000"/>
                <w:sz w:val="18"/>
                <w:szCs w:val="18"/>
              </w:rPr>
            </w:pPr>
            <w:r>
              <w:rPr>
                <w:b/>
                <w:bCs/>
                <w:sz w:val="18"/>
                <w:szCs w:val="18"/>
              </w:rPr>
              <w:t>51.8</w:t>
            </w:r>
          </w:p>
        </w:tc>
        <w:tc>
          <w:tcPr>
            <w:tcW w:w="625" w:type="pct"/>
            <w:tcBorders>
              <w:top w:val="single" w:sz="6" w:space="0" w:color="404040"/>
              <w:right w:val="single" w:sz="6" w:space="0" w:color="404040"/>
            </w:tcBorders>
            <w:vAlign w:val="center"/>
          </w:tcPr>
          <w:p w14:paraId="597167FC" w14:textId="77777777" w:rsidR="001B5508" w:rsidRPr="000E7D75" w:rsidRDefault="001B5508" w:rsidP="004B49DE">
            <w:pPr>
              <w:tabs>
                <w:tab w:val="decimal" w:pos="483"/>
              </w:tabs>
              <w:jc w:val="left"/>
              <w:rPr>
                <w:b/>
                <w:bCs/>
                <w:sz w:val="18"/>
                <w:szCs w:val="18"/>
              </w:rPr>
            </w:pPr>
            <w:r>
              <w:rPr>
                <w:b/>
                <w:bCs/>
                <w:color w:val="000000"/>
                <w:sz w:val="18"/>
                <w:szCs w:val="18"/>
              </w:rPr>
              <w:t>2.3</w:t>
            </w:r>
          </w:p>
        </w:tc>
      </w:tr>
      <w:tr w:rsidR="001B5508" w:rsidRPr="005B0949" w14:paraId="3B11A24B" w14:textId="77777777" w:rsidTr="004B49DE">
        <w:trPr>
          <w:cantSplit/>
          <w:trHeight w:val="20"/>
          <w:jc w:val="center"/>
        </w:trPr>
        <w:tc>
          <w:tcPr>
            <w:tcW w:w="3364" w:type="pct"/>
            <w:tcBorders>
              <w:left w:val="single" w:sz="6" w:space="0" w:color="404040"/>
              <w:right w:val="single" w:sz="6" w:space="0" w:color="404040"/>
            </w:tcBorders>
            <w:vAlign w:val="bottom"/>
          </w:tcPr>
          <w:p w14:paraId="4D825CE2" w14:textId="77777777" w:rsidR="001B5508" w:rsidRPr="005B0949" w:rsidRDefault="001B5508" w:rsidP="004B49DE">
            <w:pPr>
              <w:widowControl w:val="0"/>
              <w:spacing w:before="20" w:after="20"/>
              <w:ind w:left="130"/>
              <w:rPr>
                <w:sz w:val="18"/>
                <w:szCs w:val="18"/>
              </w:rPr>
            </w:pPr>
            <w:r w:rsidRPr="005B0949">
              <w:rPr>
                <w:sz w:val="18"/>
                <w:szCs w:val="18"/>
              </w:rPr>
              <w:t>Alimentos, bebidas y tabaco</w:t>
            </w:r>
          </w:p>
        </w:tc>
        <w:tc>
          <w:tcPr>
            <w:tcW w:w="505" w:type="pct"/>
            <w:vAlign w:val="center"/>
          </w:tcPr>
          <w:p w14:paraId="1D3233D4" w14:textId="77777777" w:rsidR="001B5508" w:rsidRPr="000E7D75" w:rsidRDefault="001B5508" w:rsidP="004B49DE">
            <w:pPr>
              <w:tabs>
                <w:tab w:val="decimal" w:pos="414"/>
              </w:tabs>
              <w:jc w:val="left"/>
              <w:rPr>
                <w:color w:val="000000"/>
                <w:sz w:val="18"/>
                <w:szCs w:val="18"/>
              </w:rPr>
            </w:pPr>
            <w:r>
              <w:rPr>
                <w:sz w:val="18"/>
                <w:szCs w:val="18"/>
              </w:rPr>
              <w:t>49.6</w:t>
            </w:r>
          </w:p>
        </w:tc>
        <w:tc>
          <w:tcPr>
            <w:tcW w:w="505" w:type="pct"/>
            <w:tcBorders>
              <w:right w:val="single" w:sz="6" w:space="0" w:color="404040"/>
            </w:tcBorders>
            <w:vAlign w:val="center"/>
          </w:tcPr>
          <w:p w14:paraId="29FB0ACF" w14:textId="77777777" w:rsidR="001B5508" w:rsidRPr="000E7D75" w:rsidRDefault="001B5508" w:rsidP="004B49DE">
            <w:pPr>
              <w:tabs>
                <w:tab w:val="decimal" w:pos="368"/>
              </w:tabs>
              <w:jc w:val="left"/>
              <w:rPr>
                <w:color w:val="000000"/>
                <w:sz w:val="18"/>
                <w:szCs w:val="18"/>
              </w:rPr>
            </w:pPr>
            <w:r>
              <w:rPr>
                <w:sz w:val="18"/>
                <w:szCs w:val="18"/>
              </w:rPr>
              <w:t>50.5</w:t>
            </w:r>
          </w:p>
        </w:tc>
        <w:tc>
          <w:tcPr>
            <w:tcW w:w="625" w:type="pct"/>
            <w:tcBorders>
              <w:right w:val="single" w:sz="6" w:space="0" w:color="404040"/>
            </w:tcBorders>
            <w:vAlign w:val="center"/>
          </w:tcPr>
          <w:p w14:paraId="1EDA62EB" w14:textId="77777777" w:rsidR="001B5508" w:rsidRPr="000E7D75" w:rsidRDefault="001B5508" w:rsidP="004B49DE">
            <w:pPr>
              <w:tabs>
                <w:tab w:val="decimal" w:pos="483"/>
              </w:tabs>
              <w:jc w:val="left"/>
              <w:rPr>
                <w:sz w:val="18"/>
                <w:szCs w:val="18"/>
              </w:rPr>
            </w:pPr>
            <w:r>
              <w:rPr>
                <w:color w:val="000000"/>
                <w:sz w:val="18"/>
                <w:szCs w:val="18"/>
              </w:rPr>
              <w:t>0.9</w:t>
            </w:r>
          </w:p>
        </w:tc>
      </w:tr>
      <w:tr w:rsidR="001B5508" w:rsidRPr="005B0949" w14:paraId="739E0421" w14:textId="77777777" w:rsidTr="004B49DE">
        <w:trPr>
          <w:cantSplit/>
          <w:trHeight w:val="20"/>
          <w:jc w:val="center"/>
        </w:trPr>
        <w:tc>
          <w:tcPr>
            <w:tcW w:w="3364" w:type="pct"/>
            <w:tcBorders>
              <w:left w:val="single" w:sz="6" w:space="0" w:color="404040"/>
              <w:right w:val="single" w:sz="6" w:space="0" w:color="404040"/>
            </w:tcBorders>
            <w:vAlign w:val="bottom"/>
          </w:tcPr>
          <w:p w14:paraId="2E8BF7AE" w14:textId="77777777" w:rsidR="001B5508" w:rsidRPr="005B0949" w:rsidRDefault="001B5508" w:rsidP="004B49D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4AA99F48" w14:textId="77777777" w:rsidR="001B5508" w:rsidRPr="000E7D75" w:rsidRDefault="001B5508" w:rsidP="004B49DE">
            <w:pPr>
              <w:tabs>
                <w:tab w:val="decimal" w:pos="414"/>
              </w:tabs>
              <w:jc w:val="left"/>
              <w:rPr>
                <w:color w:val="000000"/>
                <w:sz w:val="18"/>
                <w:szCs w:val="18"/>
              </w:rPr>
            </w:pPr>
            <w:r>
              <w:rPr>
                <w:sz w:val="18"/>
                <w:szCs w:val="18"/>
              </w:rPr>
              <w:t>49.2</w:t>
            </w:r>
          </w:p>
        </w:tc>
        <w:tc>
          <w:tcPr>
            <w:tcW w:w="505" w:type="pct"/>
            <w:tcBorders>
              <w:right w:val="single" w:sz="6" w:space="0" w:color="404040"/>
            </w:tcBorders>
            <w:vAlign w:val="center"/>
          </w:tcPr>
          <w:p w14:paraId="68507B86" w14:textId="77777777" w:rsidR="001B5508" w:rsidRPr="000E7D75" w:rsidRDefault="001B5508" w:rsidP="004B49DE">
            <w:pPr>
              <w:tabs>
                <w:tab w:val="decimal" w:pos="368"/>
              </w:tabs>
              <w:jc w:val="left"/>
              <w:rPr>
                <w:color w:val="000000"/>
                <w:sz w:val="18"/>
                <w:szCs w:val="18"/>
              </w:rPr>
            </w:pPr>
            <w:r>
              <w:rPr>
                <w:sz w:val="18"/>
                <w:szCs w:val="18"/>
              </w:rPr>
              <w:t>52.6</w:t>
            </w:r>
          </w:p>
        </w:tc>
        <w:tc>
          <w:tcPr>
            <w:tcW w:w="625" w:type="pct"/>
            <w:tcBorders>
              <w:right w:val="single" w:sz="6" w:space="0" w:color="404040"/>
            </w:tcBorders>
            <w:vAlign w:val="center"/>
          </w:tcPr>
          <w:p w14:paraId="729FB2DF" w14:textId="77777777" w:rsidR="001B5508" w:rsidRPr="000E7D75" w:rsidRDefault="001B5508" w:rsidP="004B49DE">
            <w:pPr>
              <w:tabs>
                <w:tab w:val="decimal" w:pos="483"/>
              </w:tabs>
              <w:jc w:val="left"/>
              <w:rPr>
                <w:sz w:val="18"/>
                <w:szCs w:val="18"/>
              </w:rPr>
            </w:pPr>
            <w:r>
              <w:rPr>
                <w:color w:val="000000"/>
                <w:sz w:val="18"/>
                <w:szCs w:val="18"/>
              </w:rPr>
              <w:t>3.4</w:t>
            </w:r>
          </w:p>
        </w:tc>
      </w:tr>
      <w:tr w:rsidR="001B5508" w:rsidRPr="005B0949" w14:paraId="6F85A4D4" w14:textId="77777777" w:rsidTr="004B49DE">
        <w:trPr>
          <w:cantSplit/>
          <w:trHeight w:val="20"/>
          <w:jc w:val="center"/>
        </w:trPr>
        <w:tc>
          <w:tcPr>
            <w:tcW w:w="3364" w:type="pct"/>
            <w:tcBorders>
              <w:left w:val="single" w:sz="6" w:space="0" w:color="404040"/>
              <w:right w:val="single" w:sz="6" w:space="0" w:color="404040"/>
            </w:tcBorders>
            <w:vAlign w:val="bottom"/>
          </w:tcPr>
          <w:p w14:paraId="10114E37" w14:textId="77777777" w:rsidR="001B5508" w:rsidRPr="005B0949" w:rsidRDefault="001B5508" w:rsidP="004B49DE">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02F260F0" w14:textId="77777777" w:rsidR="001B5508" w:rsidRPr="000E7D75" w:rsidRDefault="001B5508" w:rsidP="004B49DE">
            <w:pPr>
              <w:tabs>
                <w:tab w:val="decimal" w:pos="414"/>
              </w:tabs>
              <w:jc w:val="left"/>
              <w:rPr>
                <w:color w:val="000000"/>
                <w:sz w:val="18"/>
                <w:szCs w:val="18"/>
              </w:rPr>
            </w:pPr>
            <w:r>
              <w:rPr>
                <w:sz w:val="18"/>
                <w:szCs w:val="18"/>
              </w:rPr>
              <w:t>49.4</w:t>
            </w:r>
          </w:p>
        </w:tc>
        <w:tc>
          <w:tcPr>
            <w:tcW w:w="505" w:type="pct"/>
            <w:tcBorders>
              <w:right w:val="single" w:sz="6" w:space="0" w:color="404040"/>
            </w:tcBorders>
            <w:vAlign w:val="center"/>
          </w:tcPr>
          <w:p w14:paraId="277D7935" w14:textId="77777777" w:rsidR="001B5508" w:rsidRPr="000E7D75" w:rsidRDefault="001B5508" w:rsidP="004B49DE">
            <w:pPr>
              <w:tabs>
                <w:tab w:val="decimal" w:pos="368"/>
              </w:tabs>
              <w:jc w:val="left"/>
              <w:rPr>
                <w:color w:val="000000"/>
                <w:sz w:val="18"/>
                <w:szCs w:val="18"/>
              </w:rPr>
            </w:pPr>
            <w:r>
              <w:rPr>
                <w:sz w:val="18"/>
                <w:szCs w:val="18"/>
              </w:rPr>
              <w:t>51.6</w:t>
            </w:r>
          </w:p>
        </w:tc>
        <w:tc>
          <w:tcPr>
            <w:tcW w:w="625" w:type="pct"/>
            <w:tcBorders>
              <w:right w:val="single" w:sz="6" w:space="0" w:color="404040"/>
            </w:tcBorders>
            <w:vAlign w:val="center"/>
          </w:tcPr>
          <w:p w14:paraId="139FAB91" w14:textId="77777777" w:rsidR="001B5508" w:rsidRPr="000E7D75" w:rsidRDefault="001B5508" w:rsidP="004B49DE">
            <w:pPr>
              <w:tabs>
                <w:tab w:val="decimal" w:pos="483"/>
              </w:tabs>
              <w:jc w:val="left"/>
              <w:rPr>
                <w:sz w:val="18"/>
                <w:szCs w:val="18"/>
              </w:rPr>
            </w:pPr>
            <w:r>
              <w:rPr>
                <w:color w:val="000000"/>
                <w:sz w:val="18"/>
                <w:szCs w:val="18"/>
              </w:rPr>
              <w:t>2.2</w:t>
            </w:r>
          </w:p>
        </w:tc>
      </w:tr>
      <w:tr w:rsidR="001B5508" w:rsidRPr="005B0949" w14:paraId="5A43E6D7" w14:textId="77777777" w:rsidTr="004B49DE">
        <w:trPr>
          <w:cantSplit/>
          <w:trHeight w:val="20"/>
          <w:jc w:val="center"/>
        </w:trPr>
        <w:tc>
          <w:tcPr>
            <w:tcW w:w="3364" w:type="pct"/>
            <w:tcBorders>
              <w:left w:val="single" w:sz="6" w:space="0" w:color="404040"/>
              <w:right w:val="single" w:sz="6" w:space="0" w:color="404040"/>
            </w:tcBorders>
            <w:vAlign w:val="bottom"/>
          </w:tcPr>
          <w:p w14:paraId="751139F8" w14:textId="77777777" w:rsidR="001B5508" w:rsidRPr="005B0949" w:rsidRDefault="001B5508" w:rsidP="004B49DE">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30E9E118" w14:textId="77777777" w:rsidR="001B5508" w:rsidRPr="000E7D75" w:rsidRDefault="001B5508" w:rsidP="004B49DE">
            <w:pPr>
              <w:tabs>
                <w:tab w:val="decimal" w:pos="414"/>
              </w:tabs>
              <w:jc w:val="left"/>
              <w:rPr>
                <w:color w:val="000000"/>
                <w:sz w:val="18"/>
                <w:szCs w:val="18"/>
              </w:rPr>
            </w:pPr>
            <w:r>
              <w:rPr>
                <w:sz w:val="18"/>
                <w:szCs w:val="18"/>
              </w:rPr>
              <w:t>49.8</w:t>
            </w:r>
          </w:p>
        </w:tc>
        <w:tc>
          <w:tcPr>
            <w:tcW w:w="505" w:type="pct"/>
            <w:tcBorders>
              <w:right w:val="single" w:sz="6" w:space="0" w:color="404040"/>
            </w:tcBorders>
            <w:vAlign w:val="center"/>
          </w:tcPr>
          <w:p w14:paraId="176D3541" w14:textId="77777777" w:rsidR="001B5508" w:rsidRPr="000E7D75" w:rsidRDefault="001B5508" w:rsidP="004B49DE">
            <w:pPr>
              <w:tabs>
                <w:tab w:val="decimal" w:pos="368"/>
              </w:tabs>
              <w:jc w:val="left"/>
              <w:rPr>
                <w:color w:val="000000"/>
                <w:sz w:val="18"/>
                <w:szCs w:val="18"/>
              </w:rPr>
            </w:pPr>
            <w:r>
              <w:rPr>
                <w:sz w:val="18"/>
                <w:szCs w:val="18"/>
              </w:rPr>
              <w:t>51.7</w:t>
            </w:r>
          </w:p>
        </w:tc>
        <w:tc>
          <w:tcPr>
            <w:tcW w:w="625" w:type="pct"/>
            <w:tcBorders>
              <w:right w:val="single" w:sz="6" w:space="0" w:color="404040"/>
            </w:tcBorders>
            <w:vAlign w:val="center"/>
          </w:tcPr>
          <w:p w14:paraId="53A0C8CB" w14:textId="77777777" w:rsidR="001B5508" w:rsidRPr="000E7D75" w:rsidRDefault="001B5508" w:rsidP="004B49DE">
            <w:pPr>
              <w:tabs>
                <w:tab w:val="decimal" w:pos="483"/>
              </w:tabs>
              <w:jc w:val="left"/>
              <w:rPr>
                <w:sz w:val="18"/>
                <w:szCs w:val="18"/>
              </w:rPr>
            </w:pPr>
            <w:r>
              <w:rPr>
                <w:color w:val="000000"/>
                <w:sz w:val="18"/>
                <w:szCs w:val="18"/>
              </w:rPr>
              <w:t>1.8</w:t>
            </w:r>
          </w:p>
        </w:tc>
      </w:tr>
      <w:tr w:rsidR="001B5508" w:rsidRPr="005B0949" w14:paraId="5CFFF52E" w14:textId="77777777" w:rsidTr="004B49DE">
        <w:trPr>
          <w:cantSplit/>
          <w:trHeight w:val="20"/>
          <w:jc w:val="center"/>
        </w:trPr>
        <w:tc>
          <w:tcPr>
            <w:tcW w:w="3364" w:type="pct"/>
            <w:tcBorders>
              <w:left w:val="single" w:sz="6" w:space="0" w:color="404040"/>
              <w:right w:val="single" w:sz="6" w:space="0" w:color="404040"/>
            </w:tcBorders>
            <w:vAlign w:val="bottom"/>
          </w:tcPr>
          <w:p w14:paraId="79FBB0CD" w14:textId="77777777" w:rsidR="001B5508" w:rsidRPr="005B0949" w:rsidRDefault="001B5508" w:rsidP="004B49DE">
            <w:pPr>
              <w:widowControl w:val="0"/>
              <w:spacing w:before="20" w:after="20"/>
              <w:ind w:left="133"/>
              <w:rPr>
                <w:sz w:val="18"/>
                <w:szCs w:val="18"/>
              </w:rPr>
            </w:pPr>
            <w:r w:rsidRPr="005B0949">
              <w:rPr>
                <w:sz w:val="18"/>
                <w:szCs w:val="18"/>
              </w:rPr>
              <w:t>Equipo de transporte</w:t>
            </w:r>
          </w:p>
        </w:tc>
        <w:tc>
          <w:tcPr>
            <w:tcW w:w="505" w:type="pct"/>
            <w:vAlign w:val="center"/>
          </w:tcPr>
          <w:p w14:paraId="47BA9B7D" w14:textId="77777777" w:rsidR="001B5508" w:rsidRPr="000E7D75" w:rsidRDefault="001B5508" w:rsidP="004B49DE">
            <w:pPr>
              <w:tabs>
                <w:tab w:val="decimal" w:pos="414"/>
              </w:tabs>
              <w:jc w:val="left"/>
              <w:rPr>
                <w:color w:val="000000"/>
                <w:sz w:val="18"/>
                <w:szCs w:val="18"/>
              </w:rPr>
            </w:pPr>
            <w:r>
              <w:rPr>
                <w:sz w:val="18"/>
                <w:szCs w:val="18"/>
              </w:rPr>
              <w:t>50.0</w:t>
            </w:r>
          </w:p>
        </w:tc>
        <w:tc>
          <w:tcPr>
            <w:tcW w:w="505" w:type="pct"/>
            <w:tcBorders>
              <w:right w:val="single" w:sz="6" w:space="0" w:color="404040"/>
            </w:tcBorders>
            <w:vAlign w:val="center"/>
          </w:tcPr>
          <w:p w14:paraId="5CEBDD5B" w14:textId="77777777" w:rsidR="001B5508" w:rsidRPr="000E7D75" w:rsidRDefault="001B5508" w:rsidP="004B49DE">
            <w:pPr>
              <w:tabs>
                <w:tab w:val="decimal" w:pos="368"/>
              </w:tabs>
              <w:jc w:val="left"/>
              <w:rPr>
                <w:color w:val="000000"/>
                <w:sz w:val="18"/>
                <w:szCs w:val="18"/>
              </w:rPr>
            </w:pPr>
            <w:r>
              <w:rPr>
                <w:sz w:val="18"/>
                <w:szCs w:val="18"/>
              </w:rPr>
              <w:t>51.8</w:t>
            </w:r>
          </w:p>
        </w:tc>
        <w:tc>
          <w:tcPr>
            <w:tcW w:w="625" w:type="pct"/>
            <w:tcBorders>
              <w:right w:val="single" w:sz="6" w:space="0" w:color="404040"/>
            </w:tcBorders>
            <w:vAlign w:val="center"/>
          </w:tcPr>
          <w:p w14:paraId="5F97C8D1" w14:textId="77777777" w:rsidR="001B5508" w:rsidRPr="000E7D75" w:rsidRDefault="001B5508" w:rsidP="004B49DE">
            <w:pPr>
              <w:tabs>
                <w:tab w:val="decimal" w:pos="483"/>
              </w:tabs>
              <w:jc w:val="left"/>
              <w:rPr>
                <w:sz w:val="18"/>
                <w:szCs w:val="18"/>
              </w:rPr>
            </w:pPr>
            <w:r>
              <w:rPr>
                <w:color w:val="000000"/>
                <w:sz w:val="18"/>
                <w:szCs w:val="18"/>
              </w:rPr>
              <w:t>1.8</w:t>
            </w:r>
          </w:p>
        </w:tc>
      </w:tr>
      <w:tr w:rsidR="001B5508" w:rsidRPr="005B0949" w14:paraId="2B1781CF" w14:textId="77777777" w:rsidTr="004B49DE">
        <w:trPr>
          <w:cantSplit/>
          <w:trHeight w:val="20"/>
          <w:jc w:val="center"/>
        </w:trPr>
        <w:tc>
          <w:tcPr>
            <w:tcW w:w="3364" w:type="pct"/>
            <w:tcBorders>
              <w:left w:val="single" w:sz="6" w:space="0" w:color="404040"/>
              <w:right w:val="single" w:sz="6" w:space="0" w:color="404040"/>
            </w:tcBorders>
            <w:vAlign w:val="bottom"/>
          </w:tcPr>
          <w:p w14:paraId="626DDE32" w14:textId="77777777" w:rsidR="001B5508" w:rsidRPr="005B0949" w:rsidRDefault="001B5508" w:rsidP="004B49DE">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2BF20100" w14:textId="77777777" w:rsidR="001B5508" w:rsidRPr="000E7D75" w:rsidRDefault="001B5508" w:rsidP="004B49DE">
            <w:pPr>
              <w:tabs>
                <w:tab w:val="decimal" w:pos="414"/>
              </w:tabs>
              <w:jc w:val="left"/>
              <w:rPr>
                <w:color w:val="000000"/>
                <w:sz w:val="18"/>
                <w:szCs w:val="18"/>
              </w:rPr>
            </w:pPr>
            <w:r>
              <w:rPr>
                <w:sz w:val="18"/>
                <w:szCs w:val="18"/>
              </w:rPr>
              <w:t>48.8</w:t>
            </w:r>
          </w:p>
        </w:tc>
        <w:tc>
          <w:tcPr>
            <w:tcW w:w="505" w:type="pct"/>
            <w:tcBorders>
              <w:right w:val="single" w:sz="6" w:space="0" w:color="404040"/>
            </w:tcBorders>
            <w:vAlign w:val="center"/>
          </w:tcPr>
          <w:p w14:paraId="7E1D38DC" w14:textId="77777777" w:rsidR="001B5508" w:rsidRPr="000E7D75" w:rsidRDefault="001B5508" w:rsidP="004B49DE">
            <w:pPr>
              <w:tabs>
                <w:tab w:val="decimal" w:pos="368"/>
              </w:tabs>
              <w:jc w:val="left"/>
              <w:rPr>
                <w:color w:val="000000"/>
                <w:sz w:val="18"/>
                <w:szCs w:val="18"/>
              </w:rPr>
            </w:pPr>
            <w:r>
              <w:rPr>
                <w:sz w:val="18"/>
                <w:szCs w:val="18"/>
              </w:rPr>
              <w:t>53.1</w:t>
            </w:r>
          </w:p>
        </w:tc>
        <w:tc>
          <w:tcPr>
            <w:tcW w:w="625" w:type="pct"/>
            <w:tcBorders>
              <w:right w:val="single" w:sz="6" w:space="0" w:color="404040"/>
            </w:tcBorders>
            <w:vAlign w:val="center"/>
          </w:tcPr>
          <w:p w14:paraId="421B4449" w14:textId="77777777" w:rsidR="001B5508" w:rsidRPr="000E7D75" w:rsidRDefault="001B5508" w:rsidP="004B49DE">
            <w:pPr>
              <w:tabs>
                <w:tab w:val="decimal" w:pos="483"/>
              </w:tabs>
              <w:jc w:val="left"/>
              <w:rPr>
                <w:sz w:val="18"/>
                <w:szCs w:val="18"/>
              </w:rPr>
            </w:pPr>
            <w:r>
              <w:rPr>
                <w:color w:val="000000"/>
                <w:sz w:val="18"/>
                <w:szCs w:val="18"/>
              </w:rPr>
              <w:t>4.3</w:t>
            </w:r>
          </w:p>
        </w:tc>
      </w:tr>
      <w:tr w:rsidR="001B5508" w:rsidRPr="005B0949" w14:paraId="43CF85DF" w14:textId="77777777" w:rsidTr="004B49DE">
        <w:trPr>
          <w:cantSplit/>
          <w:trHeight w:val="20"/>
          <w:jc w:val="center"/>
        </w:trPr>
        <w:tc>
          <w:tcPr>
            <w:tcW w:w="3364" w:type="pct"/>
            <w:tcBorders>
              <w:left w:val="single" w:sz="6" w:space="0" w:color="404040"/>
              <w:bottom w:val="single" w:sz="6" w:space="0" w:color="404040"/>
              <w:right w:val="single" w:sz="6" w:space="0" w:color="404040"/>
            </w:tcBorders>
            <w:vAlign w:val="bottom"/>
          </w:tcPr>
          <w:p w14:paraId="3FDB9B25" w14:textId="77777777" w:rsidR="001B5508" w:rsidRPr="005B0949" w:rsidRDefault="001B5508" w:rsidP="004B49DE">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66DBB614" w14:textId="77777777" w:rsidR="001B5508" w:rsidRPr="000E7D75" w:rsidRDefault="001B5508" w:rsidP="004B49DE">
            <w:pPr>
              <w:tabs>
                <w:tab w:val="decimal" w:pos="414"/>
              </w:tabs>
              <w:jc w:val="left"/>
              <w:rPr>
                <w:color w:val="000000"/>
                <w:sz w:val="18"/>
                <w:szCs w:val="18"/>
              </w:rPr>
            </w:pPr>
            <w:r>
              <w:rPr>
                <w:sz w:val="18"/>
                <w:szCs w:val="18"/>
              </w:rPr>
              <w:t>48.4</w:t>
            </w:r>
          </w:p>
        </w:tc>
        <w:tc>
          <w:tcPr>
            <w:tcW w:w="505" w:type="pct"/>
            <w:tcBorders>
              <w:bottom w:val="single" w:sz="6" w:space="0" w:color="404040"/>
              <w:right w:val="single" w:sz="6" w:space="0" w:color="404040"/>
            </w:tcBorders>
            <w:vAlign w:val="center"/>
          </w:tcPr>
          <w:p w14:paraId="15E4FCBA" w14:textId="77777777" w:rsidR="001B5508" w:rsidRPr="000E7D75" w:rsidRDefault="001B5508" w:rsidP="004B49DE">
            <w:pPr>
              <w:tabs>
                <w:tab w:val="decimal" w:pos="368"/>
              </w:tabs>
              <w:jc w:val="left"/>
              <w:rPr>
                <w:color w:val="000000"/>
                <w:sz w:val="18"/>
                <w:szCs w:val="18"/>
              </w:rPr>
            </w:pPr>
            <w:r>
              <w:rPr>
                <w:sz w:val="18"/>
                <w:szCs w:val="18"/>
              </w:rPr>
              <w:t>50.8</w:t>
            </w:r>
          </w:p>
        </w:tc>
        <w:tc>
          <w:tcPr>
            <w:tcW w:w="625" w:type="pct"/>
            <w:tcBorders>
              <w:bottom w:val="single" w:sz="6" w:space="0" w:color="404040"/>
              <w:right w:val="single" w:sz="6" w:space="0" w:color="404040"/>
            </w:tcBorders>
            <w:vAlign w:val="center"/>
          </w:tcPr>
          <w:p w14:paraId="0CC02EC9" w14:textId="77777777" w:rsidR="001B5508" w:rsidRPr="000E7D75" w:rsidRDefault="001B5508" w:rsidP="004B49DE">
            <w:pPr>
              <w:tabs>
                <w:tab w:val="decimal" w:pos="483"/>
              </w:tabs>
              <w:jc w:val="left"/>
              <w:rPr>
                <w:sz w:val="18"/>
                <w:szCs w:val="18"/>
              </w:rPr>
            </w:pPr>
            <w:r>
              <w:rPr>
                <w:color w:val="000000"/>
                <w:sz w:val="18"/>
                <w:szCs w:val="18"/>
              </w:rPr>
              <w:t>2.5</w:t>
            </w:r>
          </w:p>
        </w:tc>
      </w:tr>
    </w:tbl>
    <w:p w14:paraId="0B4FA657" w14:textId="77777777" w:rsidR="001B5508" w:rsidRPr="005B0949" w:rsidRDefault="001B5508" w:rsidP="001B5508">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9AD016B" w14:textId="77777777" w:rsidR="001B5508" w:rsidRPr="005B0949" w:rsidRDefault="001B5508" w:rsidP="001B5508">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D1C26FC" w14:textId="77777777" w:rsidR="001B5508" w:rsidRPr="005B0949" w:rsidRDefault="001B5508" w:rsidP="001B5508">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4C106577" w14:textId="77777777" w:rsidR="001B5508" w:rsidRPr="005B0949" w:rsidRDefault="001B5508" w:rsidP="001B5508">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2C1170DB" w14:textId="77777777" w:rsidR="001B5508" w:rsidRDefault="001B5508" w:rsidP="001B5508">
      <w:pPr>
        <w:ind w:left="-284" w:right="-547"/>
        <w:jc w:val="center"/>
        <w:rPr>
          <w:b/>
          <w:color w:val="000000"/>
        </w:rPr>
      </w:pPr>
    </w:p>
    <w:p w14:paraId="3423473E" w14:textId="77777777" w:rsidR="001B5508" w:rsidRPr="006D6732" w:rsidRDefault="001B5508" w:rsidP="001B5508">
      <w:pPr>
        <w:spacing w:before="240"/>
        <w:ind w:right="49"/>
        <w:rPr>
          <w:snapToGrid w:val="0"/>
          <w:color w:val="000000" w:themeColor="text1"/>
          <w:spacing w:val="4"/>
          <w:bdr w:val="none" w:sz="0" w:space="0" w:color="auto" w:frame="1"/>
        </w:rPr>
      </w:pPr>
      <w:r w:rsidRPr="006D6732">
        <w:rPr>
          <w:snapToGrid w:val="0"/>
          <w:color w:val="000000" w:themeColor="text1"/>
          <w:spacing w:val="4"/>
          <w:bdr w:val="none" w:sz="0" w:space="0" w:color="auto" w:frame="1"/>
        </w:rPr>
        <w:t>En febrero, los siete grupos de subsectores de actividad económica</w:t>
      </w:r>
      <w:r w:rsidRPr="006D6732" w:rsidDel="005B43DC">
        <w:rPr>
          <w:snapToGrid w:val="0"/>
          <w:color w:val="000000" w:themeColor="text1"/>
          <w:spacing w:val="4"/>
          <w:bdr w:val="none" w:sz="0" w:space="0" w:color="auto" w:frame="1"/>
        </w:rPr>
        <w:t xml:space="preserve"> </w:t>
      </w:r>
      <w:r w:rsidRPr="006D6732">
        <w:rPr>
          <w:snapToGrid w:val="0"/>
          <w:color w:val="000000" w:themeColor="text1"/>
          <w:spacing w:val="4"/>
          <w:bdr w:val="none" w:sz="0" w:space="0" w:color="auto" w:frame="1"/>
        </w:rPr>
        <w:t>que integran el IPM registraron crecimientos anuales con cifras sin ajuste estacional.</w:t>
      </w:r>
    </w:p>
    <w:p w14:paraId="4870EC84" w14:textId="77777777" w:rsidR="001B5508" w:rsidRDefault="001B5508" w:rsidP="001B5508">
      <w:pPr>
        <w:widowControl w:val="0"/>
        <w:tabs>
          <w:tab w:val="left" w:pos="9432"/>
        </w:tabs>
        <w:spacing w:before="360"/>
        <w:ind w:right="49"/>
        <w:rPr>
          <w:b/>
          <w:i/>
          <w:smallCaps/>
        </w:rPr>
      </w:pPr>
    </w:p>
    <w:p w14:paraId="2F2E595F" w14:textId="77777777" w:rsidR="001B5508" w:rsidRPr="006D6732" w:rsidRDefault="001B5508" w:rsidP="001B5508">
      <w:pPr>
        <w:widowControl w:val="0"/>
        <w:tabs>
          <w:tab w:val="left" w:pos="9432"/>
        </w:tabs>
        <w:spacing w:before="120"/>
        <w:rPr>
          <w:b/>
          <w:i/>
          <w:smallCaps/>
        </w:rPr>
      </w:pPr>
      <w:r w:rsidRPr="006D6732">
        <w:rPr>
          <w:b/>
          <w:i/>
          <w:smallCaps/>
        </w:rPr>
        <w:t>Nota al usuario</w:t>
      </w:r>
    </w:p>
    <w:p w14:paraId="20276E0D" w14:textId="77777777" w:rsidR="001B5508" w:rsidRPr="00E5424C" w:rsidRDefault="001B5508" w:rsidP="001B5508">
      <w:pPr>
        <w:spacing w:before="240"/>
      </w:pPr>
      <w:r w:rsidRPr="001D03EF">
        <w:rPr>
          <w:spacing w:val="-2"/>
        </w:rPr>
        <w:t>La tasa de no respuesta de la Encuesta Mensual de Opinión Empresarial, correspondiente</w:t>
      </w:r>
      <w:r w:rsidRPr="002246E2">
        <w:t xml:space="preserve"> a </w:t>
      </w:r>
      <w:r>
        <w:t>febrero</w:t>
      </w:r>
      <w:r w:rsidRPr="002246E2">
        <w:t xml:space="preserve"> de </w:t>
      </w:r>
      <w:r>
        <w:t>2022,</w:t>
      </w:r>
      <w:r w:rsidRPr="002246E2">
        <w:t xml:space="preserve"> registró porcentajes apropiados conforme al diseño estadístico de la encuesta, lo que permitió la generación de estadísticas con niveles adecuados de precisión</w:t>
      </w:r>
      <w:r>
        <w:t xml:space="preserve">. Lo anterior con excepción del </w:t>
      </w:r>
      <w:r w:rsidRPr="00660BD4">
        <w:t xml:space="preserve">dominio </w:t>
      </w:r>
      <w:r>
        <w:t xml:space="preserve">de </w:t>
      </w:r>
      <w:r w:rsidRPr="00996EC1">
        <w:t>Minerales no metálicos y metálicas básicas</w:t>
      </w:r>
      <w:r>
        <w:t>,</w:t>
      </w:r>
      <w:r w:rsidRPr="00996EC1">
        <w:t xml:space="preserve"> que tiene una participación </w:t>
      </w:r>
      <w:r>
        <w:t xml:space="preserve">de </w:t>
      </w:r>
      <w:r w:rsidRPr="00996EC1">
        <w:t>9.</w:t>
      </w:r>
      <w:r>
        <w:t>9</w:t>
      </w:r>
      <w:r w:rsidRPr="00996EC1">
        <w:t>% en los ingresos del sector de la industria manufacturera</w:t>
      </w:r>
      <w:r>
        <w:t xml:space="preserve"> y </w:t>
      </w:r>
      <w:r w:rsidRPr="00660BD4">
        <w:t xml:space="preserve">para </w:t>
      </w:r>
      <w:r>
        <w:t xml:space="preserve">el </w:t>
      </w:r>
      <w:r w:rsidRPr="00660BD4">
        <w:t>que se recomienda el uso con reserva de las estimaciones.</w:t>
      </w:r>
    </w:p>
    <w:p w14:paraId="23B5A8B7" w14:textId="77777777" w:rsidR="001B5508" w:rsidRDefault="001B5508" w:rsidP="001B5508">
      <w:pPr>
        <w:pStyle w:val="NormalWeb"/>
        <w:spacing w:before="360" w:beforeAutospacing="0" w:after="0" w:afterAutospacing="0"/>
        <w:ind w:left="-426" w:right="-518"/>
        <w:contextualSpacing/>
        <w:jc w:val="center"/>
        <w:rPr>
          <w:rFonts w:ascii="Arial" w:hAnsi="Arial" w:cs="Arial"/>
          <w:sz w:val="22"/>
          <w:szCs w:val="22"/>
        </w:rPr>
      </w:pPr>
    </w:p>
    <w:p w14:paraId="0B162C9B" w14:textId="77777777" w:rsidR="001B5508" w:rsidRDefault="001B5508" w:rsidP="001B5508">
      <w:pPr>
        <w:pStyle w:val="NormalWeb"/>
        <w:spacing w:before="360" w:beforeAutospacing="0" w:after="0" w:afterAutospacing="0"/>
        <w:ind w:left="-426" w:right="-518"/>
        <w:contextualSpacing/>
        <w:jc w:val="center"/>
        <w:rPr>
          <w:rFonts w:ascii="Arial" w:hAnsi="Arial" w:cs="Arial"/>
          <w:sz w:val="22"/>
          <w:szCs w:val="22"/>
        </w:rPr>
      </w:pPr>
    </w:p>
    <w:p w14:paraId="6CB9EBA8" w14:textId="77777777" w:rsidR="001B5508" w:rsidRPr="004469EE" w:rsidRDefault="001B5508" w:rsidP="001B5508">
      <w:pPr>
        <w:pStyle w:val="NormalWeb"/>
        <w:spacing w:before="36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Para consultas de medios y periodistas, contactar a: </w:t>
      </w:r>
      <w:hyperlink r:id="rId9" w:history="1">
        <w:r w:rsidRPr="004469EE">
          <w:rPr>
            <w:rStyle w:val="Hipervnculo"/>
            <w:rFonts w:ascii="Arial" w:hAnsi="Arial" w:cs="Arial"/>
            <w:sz w:val="22"/>
            <w:szCs w:val="22"/>
          </w:rPr>
          <w:t>comunicacionsocial@inegi.org.mx</w:t>
        </w:r>
      </w:hyperlink>
      <w:r w:rsidRPr="004469EE">
        <w:rPr>
          <w:rFonts w:ascii="Arial" w:hAnsi="Arial" w:cs="Arial"/>
          <w:sz w:val="22"/>
          <w:szCs w:val="22"/>
        </w:rPr>
        <w:t xml:space="preserve"> </w:t>
      </w:r>
    </w:p>
    <w:p w14:paraId="33927276" w14:textId="77777777" w:rsidR="001B5508" w:rsidRPr="004469EE" w:rsidRDefault="001B5508" w:rsidP="001B5508">
      <w:pPr>
        <w:pStyle w:val="NormalWeb"/>
        <w:spacing w:before="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o llamar al teléfono (55) 52-78-10-00, </w:t>
      </w:r>
      <w:proofErr w:type="spellStart"/>
      <w:r w:rsidRPr="004469EE">
        <w:rPr>
          <w:rFonts w:ascii="Arial" w:hAnsi="Arial" w:cs="Arial"/>
          <w:sz w:val="22"/>
          <w:szCs w:val="22"/>
        </w:rPr>
        <w:t>exts</w:t>
      </w:r>
      <w:proofErr w:type="spellEnd"/>
      <w:r w:rsidRPr="004469EE">
        <w:rPr>
          <w:rFonts w:ascii="Arial" w:hAnsi="Arial" w:cs="Arial"/>
          <w:sz w:val="22"/>
          <w:szCs w:val="22"/>
        </w:rPr>
        <w:t>. 1134, 1260 y 1241.</w:t>
      </w:r>
    </w:p>
    <w:p w14:paraId="143DD809" w14:textId="77777777" w:rsidR="001B5508" w:rsidRPr="004469EE" w:rsidRDefault="001B5508" w:rsidP="001B5508">
      <w:pPr>
        <w:ind w:left="-426" w:right="-518"/>
        <w:contextualSpacing/>
        <w:jc w:val="center"/>
        <w:rPr>
          <w:sz w:val="22"/>
          <w:szCs w:val="22"/>
        </w:rPr>
      </w:pPr>
    </w:p>
    <w:p w14:paraId="23958978" w14:textId="77777777" w:rsidR="001B5508" w:rsidRPr="004469EE" w:rsidRDefault="001B5508" w:rsidP="001B5508">
      <w:pPr>
        <w:ind w:left="-426" w:right="-518"/>
        <w:contextualSpacing/>
        <w:jc w:val="center"/>
        <w:rPr>
          <w:sz w:val="22"/>
          <w:szCs w:val="22"/>
        </w:rPr>
      </w:pPr>
      <w:r w:rsidRPr="004469EE">
        <w:rPr>
          <w:sz w:val="22"/>
          <w:szCs w:val="22"/>
        </w:rPr>
        <w:t xml:space="preserve">Dirección de Atención a Medios / Dirección General Adjunta de Comunicación </w:t>
      </w:r>
    </w:p>
    <w:p w14:paraId="3AC77CE9" w14:textId="77777777" w:rsidR="001B5508" w:rsidRPr="004469EE" w:rsidRDefault="001B5508" w:rsidP="001B5508">
      <w:pPr>
        <w:ind w:left="-426" w:right="-518"/>
        <w:contextualSpacing/>
        <w:jc w:val="center"/>
        <w:rPr>
          <w:sz w:val="22"/>
          <w:szCs w:val="22"/>
        </w:rPr>
      </w:pPr>
    </w:p>
    <w:p w14:paraId="120FD8F4" w14:textId="77777777" w:rsidR="001B5508" w:rsidRDefault="001B5508" w:rsidP="001B5508">
      <w:pPr>
        <w:ind w:left="-425" w:right="-516"/>
        <w:contextualSpacing/>
        <w:jc w:val="center"/>
      </w:pPr>
      <w:r w:rsidRPr="00FF1218">
        <w:rPr>
          <w:noProof/>
          <w:lang w:val="es-MX" w:eastAsia="es-MX"/>
        </w:rPr>
        <w:drawing>
          <wp:inline distT="0" distB="0" distL="0" distR="0" wp14:anchorId="6202F190" wp14:editId="3B4C8412">
            <wp:extent cx="33147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4FCB65" wp14:editId="273A8E20">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6B3075" wp14:editId="072E9FEC">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B9C2AE" wp14:editId="4B6E4B8D">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1553EDB" wp14:editId="1E594136">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502C81C" w14:textId="77777777" w:rsidR="001B5508" w:rsidRDefault="001B5508" w:rsidP="001B5508">
      <w:pPr>
        <w:ind w:left="-567"/>
        <w:jc w:val="center"/>
        <w:rPr>
          <w:noProof/>
          <w:lang w:eastAsia="es-MX"/>
        </w:rPr>
        <w:sectPr w:rsidR="001B5508" w:rsidSect="00754472">
          <w:headerReference w:type="default" r:id="rId20"/>
          <w:footerReference w:type="default" r:id="rId21"/>
          <w:pgSz w:w="12240" w:h="15840"/>
          <w:pgMar w:top="1418" w:right="1134" w:bottom="1276" w:left="1134" w:header="709" w:footer="709" w:gutter="0"/>
          <w:cols w:space="708"/>
          <w:docGrid w:linePitch="360"/>
        </w:sectPr>
      </w:pPr>
    </w:p>
    <w:p w14:paraId="56C387E1" w14:textId="77777777" w:rsidR="001B5508" w:rsidRPr="002A470D" w:rsidRDefault="001B5508" w:rsidP="001B5508">
      <w:pPr>
        <w:pStyle w:val="Profesin"/>
        <w:spacing w:before="100" w:beforeAutospacing="1"/>
        <w:outlineLvl w:val="0"/>
        <w:rPr>
          <w:sz w:val="24"/>
          <w:szCs w:val="24"/>
          <w:lang w:val="es-MX"/>
        </w:rPr>
      </w:pPr>
      <w:r w:rsidRPr="002A470D">
        <w:rPr>
          <w:sz w:val="24"/>
          <w:szCs w:val="24"/>
          <w:lang w:val="es-MX"/>
        </w:rPr>
        <w:lastRenderedPageBreak/>
        <w:t>ANEXO</w:t>
      </w:r>
    </w:p>
    <w:p w14:paraId="264094F0" w14:textId="77777777" w:rsidR="001B5508" w:rsidRPr="002A470D" w:rsidRDefault="001B5508" w:rsidP="00312B2A">
      <w:pPr>
        <w:pStyle w:val="Profesin"/>
        <w:spacing w:before="120"/>
        <w:outlineLvl w:val="0"/>
        <w:rPr>
          <w:sz w:val="24"/>
          <w:szCs w:val="24"/>
          <w:lang w:val="es-MX"/>
        </w:rPr>
      </w:pPr>
      <w:r w:rsidRPr="002A470D">
        <w:rPr>
          <w:sz w:val="24"/>
          <w:szCs w:val="24"/>
          <w:lang w:val="es-MX"/>
        </w:rPr>
        <w:t>Nota técnica</w:t>
      </w:r>
    </w:p>
    <w:p w14:paraId="5D5D0D96" w14:textId="0E7E336B" w:rsidR="000A7D02" w:rsidRPr="00E8398E" w:rsidRDefault="00B81C09" w:rsidP="00836B56">
      <w:pPr>
        <w:pStyle w:val="p0"/>
        <w:rPr>
          <w:rFonts w:ascii="Arial" w:hAnsi="Arial"/>
          <w:snapToGrid/>
          <w:color w:val="auto"/>
          <w:lang w:val="es-MX"/>
        </w:rPr>
      </w:pPr>
      <w:r w:rsidRPr="00B81C09">
        <w:rPr>
          <w:rFonts w:ascii="Arial" w:hAnsi="Arial"/>
          <w:snapToGrid/>
          <w:color w:val="auto"/>
          <w:lang w:val="es-MX"/>
        </w:rPr>
        <w:t xml:space="preserve">El Instituto Nacional de Estadística y Geografía (INEGI) y el Banco de México informan los resultados del Indicador de Pedidos Manufactureros (IPM) de febrero de 2022. El IPM se elabora considerando las expectativas de los directivos empresariales de dicho sector que capta la Encuesta Mensual de Opinión Empresarial (EMOE) para las siguientes variables: </w:t>
      </w:r>
      <w:r w:rsidR="000D7439">
        <w:rPr>
          <w:rFonts w:ascii="Arial" w:hAnsi="Arial"/>
          <w:snapToGrid/>
          <w:color w:val="auto"/>
          <w:lang w:val="es-MX"/>
        </w:rPr>
        <w:t>p</w:t>
      </w:r>
      <w:r w:rsidR="000D7439" w:rsidRPr="00DC158A">
        <w:rPr>
          <w:rFonts w:ascii="Arial" w:hAnsi="Arial"/>
          <w:snapToGrid/>
          <w:color w:val="auto"/>
          <w:lang w:val="es-MX"/>
        </w:rPr>
        <w:t xml:space="preserve">edidos, </w:t>
      </w:r>
      <w:r w:rsidR="000D7439">
        <w:rPr>
          <w:rFonts w:ascii="Arial" w:hAnsi="Arial"/>
          <w:snapToGrid/>
          <w:color w:val="auto"/>
          <w:lang w:val="es-MX"/>
        </w:rPr>
        <w:t>p</w:t>
      </w:r>
      <w:r w:rsidR="000D7439" w:rsidRPr="00DC158A">
        <w:rPr>
          <w:rFonts w:ascii="Arial" w:hAnsi="Arial"/>
          <w:snapToGrid/>
          <w:color w:val="auto"/>
          <w:lang w:val="es-MX"/>
        </w:rPr>
        <w:t xml:space="preserve">roducción, </w:t>
      </w:r>
      <w:r w:rsidR="000D7439">
        <w:rPr>
          <w:rFonts w:ascii="Arial" w:hAnsi="Arial"/>
          <w:snapToGrid/>
          <w:color w:val="auto"/>
          <w:lang w:val="es-MX"/>
        </w:rPr>
        <w:t>p</w:t>
      </w:r>
      <w:r w:rsidR="000D7439" w:rsidRPr="00DC158A">
        <w:rPr>
          <w:rFonts w:ascii="Arial" w:hAnsi="Arial"/>
          <w:snapToGrid/>
          <w:color w:val="auto"/>
          <w:lang w:val="es-MX"/>
        </w:rPr>
        <w:t xml:space="preserve">ersonal </w:t>
      </w:r>
      <w:r w:rsidR="000D7439">
        <w:rPr>
          <w:rFonts w:ascii="Arial" w:hAnsi="Arial"/>
          <w:snapToGrid/>
          <w:color w:val="auto"/>
          <w:lang w:val="es-MX"/>
        </w:rPr>
        <w:t>o</w:t>
      </w:r>
      <w:r w:rsidR="000D7439" w:rsidRPr="00DC158A">
        <w:rPr>
          <w:rFonts w:ascii="Arial" w:hAnsi="Arial"/>
          <w:snapToGrid/>
          <w:color w:val="auto"/>
          <w:lang w:val="es-MX"/>
        </w:rPr>
        <w:t xml:space="preserve">cupado, </w:t>
      </w:r>
      <w:r w:rsidR="000D7439">
        <w:rPr>
          <w:rFonts w:ascii="Arial" w:hAnsi="Arial"/>
          <w:snapToGrid/>
          <w:color w:val="auto"/>
          <w:lang w:val="es-MX"/>
        </w:rPr>
        <w:t>o</w:t>
      </w:r>
      <w:r w:rsidR="000D7439" w:rsidRPr="00DC158A">
        <w:rPr>
          <w:rFonts w:ascii="Arial" w:hAnsi="Arial"/>
          <w:snapToGrid/>
          <w:color w:val="auto"/>
          <w:lang w:val="es-MX"/>
        </w:rPr>
        <w:t xml:space="preserve">portunidad en la </w:t>
      </w:r>
      <w:r w:rsidR="000D7439">
        <w:rPr>
          <w:rFonts w:ascii="Arial" w:hAnsi="Arial"/>
          <w:snapToGrid/>
          <w:color w:val="auto"/>
          <w:lang w:val="es-MX"/>
        </w:rPr>
        <w:t>e</w:t>
      </w:r>
      <w:r w:rsidR="000D7439" w:rsidRPr="00DC158A">
        <w:rPr>
          <w:rFonts w:ascii="Arial" w:hAnsi="Arial"/>
          <w:snapToGrid/>
          <w:color w:val="auto"/>
          <w:lang w:val="es-MX"/>
        </w:rPr>
        <w:t xml:space="preserve">ntrega de </w:t>
      </w:r>
      <w:r w:rsidR="000D7439">
        <w:rPr>
          <w:rFonts w:ascii="Arial" w:hAnsi="Arial"/>
          <w:snapToGrid/>
          <w:color w:val="auto"/>
          <w:lang w:val="es-MX"/>
        </w:rPr>
        <w:t>i</w:t>
      </w:r>
      <w:r w:rsidR="000D7439" w:rsidRPr="00DC158A">
        <w:rPr>
          <w:rFonts w:ascii="Arial" w:hAnsi="Arial"/>
          <w:snapToGrid/>
          <w:color w:val="auto"/>
          <w:lang w:val="es-MX"/>
        </w:rPr>
        <w:t xml:space="preserve">nsumos por parte de los </w:t>
      </w:r>
      <w:r w:rsidR="000D7439">
        <w:rPr>
          <w:rFonts w:ascii="Arial" w:hAnsi="Arial"/>
          <w:snapToGrid/>
          <w:color w:val="auto"/>
          <w:lang w:val="es-MX"/>
        </w:rPr>
        <w:t>p</w:t>
      </w:r>
      <w:r w:rsidR="000D7439" w:rsidRPr="00DC158A">
        <w:rPr>
          <w:rFonts w:ascii="Arial" w:hAnsi="Arial"/>
          <w:snapToGrid/>
          <w:color w:val="auto"/>
          <w:lang w:val="es-MX"/>
        </w:rPr>
        <w:t xml:space="preserve">roveedores e </w:t>
      </w:r>
      <w:r w:rsidR="000D7439">
        <w:rPr>
          <w:rFonts w:ascii="Arial" w:hAnsi="Arial"/>
          <w:snapToGrid/>
          <w:color w:val="auto"/>
          <w:lang w:val="es-MX"/>
        </w:rPr>
        <w:t>i</w:t>
      </w:r>
      <w:r w:rsidR="000D7439" w:rsidRPr="00DC158A">
        <w:rPr>
          <w:rFonts w:ascii="Arial" w:hAnsi="Arial"/>
          <w:snapToGrid/>
          <w:color w:val="auto"/>
          <w:lang w:val="es-MX"/>
        </w:rPr>
        <w:t xml:space="preserve">nventarios de </w:t>
      </w:r>
      <w:r w:rsidR="000D7439">
        <w:rPr>
          <w:rFonts w:ascii="Arial" w:hAnsi="Arial"/>
          <w:snapToGrid/>
          <w:color w:val="auto"/>
          <w:lang w:val="es-MX"/>
        </w:rPr>
        <w:t>i</w:t>
      </w:r>
      <w:r w:rsidR="000D7439" w:rsidRPr="00DC158A">
        <w:rPr>
          <w:rFonts w:ascii="Arial" w:hAnsi="Arial"/>
          <w:snapToGrid/>
          <w:color w:val="auto"/>
          <w:lang w:val="es-MX"/>
        </w:rPr>
        <w:t>nsumos.</w:t>
      </w:r>
    </w:p>
    <w:p w14:paraId="655860B4" w14:textId="7A57FDF6"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7F632F">
      <w:pPr>
        <w:spacing w:before="480"/>
        <w:ind w:left="284"/>
        <w:rPr>
          <w:b/>
          <w:i/>
        </w:rPr>
      </w:pPr>
      <w:r w:rsidRPr="007F632F">
        <w:rPr>
          <w:b/>
          <w:i/>
        </w:rPr>
        <w:t>Indicador de Pedidos Manufactureros por componentes</w:t>
      </w:r>
    </w:p>
    <w:p w14:paraId="6DA9D286" w14:textId="723CEF23" w:rsidR="001C61B8" w:rsidRPr="00E8398E" w:rsidRDefault="00B81C09" w:rsidP="00E01C56">
      <w:pPr>
        <w:spacing w:before="480"/>
        <w:rPr>
          <w:lang w:val="es-MX"/>
        </w:rPr>
      </w:pPr>
      <w:r w:rsidRPr="00B81C09">
        <w:rPr>
          <w:lang w:val="es-MX"/>
        </w:rPr>
        <w:t xml:space="preserve">En febrero de 2022, el IPM presentó un avance mensual de 1.39 puntos y se situó en 52.3 puntos. De este modo, el IPM hiló </w:t>
      </w:r>
      <w:r w:rsidR="000D7439">
        <w:rPr>
          <w:lang w:val="es-MX"/>
        </w:rPr>
        <w:t>12</w:t>
      </w:r>
      <w:r w:rsidRPr="00B81C09">
        <w:rPr>
          <w:lang w:val="es-MX"/>
        </w:rPr>
        <w:t xml:space="preserve"> meses consecutivos sobre el umbral de 50 puntos.</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0394821C" w:rsidR="00537DFB" w:rsidRPr="005B0949" w:rsidRDefault="00CF100F" w:rsidP="0019515D">
      <w:pPr>
        <w:widowControl w:val="0"/>
        <w:spacing w:after="10"/>
        <w:jc w:val="center"/>
        <w:outlineLvl w:val="0"/>
        <w:rPr>
          <w:b/>
          <w:bCs/>
          <w:smallCaps/>
          <w:kern w:val="32"/>
        </w:rPr>
      </w:pPr>
      <w:r>
        <w:rPr>
          <w:noProof/>
          <w:lang w:val="es-MX" w:eastAsia="es-MX"/>
        </w:rPr>
        <w:drawing>
          <wp:inline distT="0" distB="0" distL="0" distR="0" wp14:anchorId="54046611" wp14:editId="31A79BB0">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5668AA75" w:rsidR="00CF4BCC" w:rsidRPr="00B81C09" w:rsidRDefault="000D7439" w:rsidP="000744E7">
      <w:pPr>
        <w:keepNext/>
        <w:keepLines/>
        <w:widowControl w:val="0"/>
        <w:tabs>
          <w:tab w:val="left" w:pos="708"/>
          <w:tab w:val="center" w:pos="3348"/>
        </w:tabs>
        <w:spacing w:before="240"/>
      </w:pPr>
      <w:r>
        <w:rPr>
          <w:spacing w:val="4"/>
        </w:rPr>
        <w:lastRenderedPageBreak/>
        <w:t>E</w:t>
      </w:r>
      <w:r w:rsidRPr="00B81C09">
        <w:rPr>
          <w:spacing w:val="4"/>
        </w:rPr>
        <w:t xml:space="preserve">n el segundo mes de 2022 </w:t>
      </w:r>
      <w:r>
        <w:rPr>
          <w:spacing w:val="4"/>
        </w:rPr>
        <w:t>y c</w:t>
      </w:r>
      <w:r w:rsidR="00B81C09" w:rsidRPr="00B81C09">
        <w:rPr>
          <w:spacing w:val="4"/>
        </w:rPr>
        <w:t xml:space="preserve">on datos ajustados por estacionalidad, el componente del IPM correspondiente al </w:t>
      </w:r>
      <w:r w:rsidR="00B81C09" w:rsidRPr="00B81C09">
        <w:rPr>
          <w:b/>
          <w:spacing w:val="4"/>
        </w:rPr>
        <w:t>volumen esperado de pedidos</w:t>
      </w:r>
      <w:r w:rsidR="00B81C09" w:rsidRPr="00B81C09">
        <w:rPr>
          <w:spacing w:val="4"/>
        </w:rPr>
        <w:t xml:space="preserve"> registró un alza mensual de 1.92 puntos, el del </w:t>
      </w:r>
      <w:r w:rsidR="00B81C09" w:rsidRPr="00B81C09">
        <w:rPr>
          <w:b/>
          <w:spacing w:val="4"/>
        </w:rPr>
        <w:t>volumen esperado de la producción</w:t>
      </w:r>
      <w:r w:rsidR="00B81C09" w:rsidRPr="00B81C09">
        <w:rPr>
          <w:spacing w:val="4"/>
        </w:rPr>
        <w:t xml:space="preserve"> aument</w:t>
      </w:r>
      <w:r>
        <w:rPr>
          <w:spacing w:val="4"/>
        </w:rPr>
        <w:t xml:space="preserve">ó </w:t>
      </w:r>
      <w:r w:rsidR="00B81C09" w:rsidRPr="00B81C09">
        <w:rPr>
          <w:spacing w:val="4"/>
        </w:rPr>
        <w:t xml:space="preserve">2.38 puntos, el del </w:t>
      </w:r>
      <w:r w:rsidR="00B81C09" w:rsidRPr="00B81C09">
        <w:rPr>
          <w:b/>
          <w:spacing w:val="4"/>
        </w:rPr>
        <w:t>nivel esperado del personal ocupado</w:t>
      </w:r>
      <w:r w:rsidR="00B81C09" w:rsidRPr="00B81C09">
        <w:rPr>
          <w:spacing w:val="4"/>
        </w:rPr>
        <w:t xml:space="preserve"> se incrementó 1.31 puntos, el de la </w:t>
      </w:r>
      <w:r w:rsidR="00B81C09" w:rsidRPr="00B81C09">
        <w:rPr>
          <w:b/>
          <w:spacing w:val="4"/>
        </w:rPr>
        <w:t>oportunidad en la entrega de insumos por parte de los proveedores</w:t>
      </w:r>
      <w:r w:rsidR="00B81C09" w:rsidRPr="00B81C09">
        <w:rPr>
          <w:spacing w:val="4"/>
        </w:rPr>
        <w:t xml:space="preserve"> se redujo</w:t>
      </w:r>
      <w:r w:rsidR="00B81C09">
        <w:rPr>
          <w:spacing w:val="4"/>
        </w:rPr>
        <w:t xml:space="preserve"> </w:t>
      </w:r>
      <w:r w:rsidR="00B81C09" w:rsidRPr="00B81C09">
        <w:rPr>
          <w:spacing w:val="4"/>
        </w:rPr>
        <w:t xml:space="preserve">0.81 puntos y el de </w:t>
      </w:r>
      <w:r w:rsidR="00B81C09" w:rsidRPr="00B81C09">
        <w:rPr>
          <w:b/>
          <w:spacing w:val="4"/>
        </w:rPr>
        <w:t>inventarios de insumos</w:t>
      </w:r>
      <w:r w:rsidR="00B81C09" w:rsidRPr="00B81C09">
        <w:rPr>
          <w:spacing w:val="4"/>
        </w:rPr>
        <w:t xml:space="preserve"> retrocedió 0.41 puntos.</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3F100602" w:rsidR="00FB2B2D" w:rsidRPr="005B0949" w:rsidRDefault="00CF100F" w:rsidP="00CF100F">
            <w:pPr>
              <w:keepNext/>
              <w:keepLines/>
              <w:spacing w:line="240" w:lineRule="atLeast"/>
              <w:ind w:left="-55" w:right="-54"/>
              <w:jc w:val="center"/>
              <w:rPr>
                <w:sz w:val="18"/>
                <w:szCs w:val="18"/>
              </w:rPr>
            </w:pPr>
            <w:r>
              <w:rPr>
                <w:sz w:val="18"/>
                <w:szCs w:val="18"/>
              </w:rPr>
              <w:t>En</w:t>
            </w:r>
            <w:r w:rsidR="007F632F">
              <w:rPr>
                <w:sz w:val="18"/>
                <w:szCs w:val="18"/>
              </w:rPr>
              <w:t>e</w:t>
            </w:r>
            <w:r>
              <w:rPr>
                <w:sz w:val="18"/>
                <w:szCs w:val="18"/>
              </w:rPr>
              <w:t>ro</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32EC633B" w:rsidR="00FB2B2D" w:rsidRPr="005B0949" w:rsidRDefault="00CF100F" w:rsidP="00A57C9A">
            <w:pPr>
              <w:keepNext/>
              <w:keepLines/>
              <w:spacing w:line="240" w:lineRule="atLeast"/>
              <w:ind w:left="-70" w:right="-57"/>
              <w:jc w:val="center"/>
              <w:rPr>
                <w:sz w:val="18"/>
                <w:szCs w:val="18"/>
              </w:rPr>
            </w:pPr>
            <w:r>
              <w:rPr>
                <w:sz w:val="18"/>
                <w:szCs w:val="18"/>
              </w:rPr>
              <w:t>Febr</w:t>
            </w:r>
            <w:r w:rsidR="007F632F">
              <w:rPr>
                <w:sz w:val="18"/>
                <w:szCs w:val="18"/>
              </w:rPr>
              <w:t>ero</w:t>
            </w:r>
            <w:r w:rsidR="00FB2B2D" w:rsidRPr="005B0949">
              <w:rPr>
                <w:sz w:val="18"/>
                <w:szCs w:val="18"/>
              </w:rPr>
              <w:br/>
              <w:t xml:space="preserve">de </w:t>
            </w:r>
            <w:r w:rsidR="007F632F">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C60ED4" w:rsidRPr="005B0949" w14:paraId="73EB741D" w14:textId="77777777" w:rsidTr="00CF100F">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C60ED4" w:rsidRPr="005B0949" w:rsidRDefault="00C60ED4" w:rsidP="00C60ED4">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049D4EF2" w:rsidR="00C60ED4" w:rsidRPr="00C72B8E" w:rsidRDefault="00C60ED4" w:rsidP="00C60ED4">
            <w:pPr>
              <w:tabs>
                <w:tab w:val="decimal" w:pos="435"/>
              </w:tabs>
              <w:jc w:val="left"/>
              <w:rPr>
                <w:b/>
                <w:bCs/>
                <w:sz w:val="18"/>
                <w:szCs w:val="18"/>
                <w:lang w:val="es-MX" w:eastAsia="es-MX"/>
              </w:rPr>
            </w:pPr>
            <w:r>
              <w:rPr>
                <w:b/>
                <w:bCs/>
                <w:color w:val="000000"/>
                <w:sz w:val="18"/>
                <w:szCs w:val="18"/>
              </w:rPr>
              <w:t>50.9</w:t>
            </w:r>
          </w:p>
        </w:tc>
        <w:tc>
          <w:tcPr>
            <w:tcW w:w="972" w:type="dxa"/>
            <w:tcBorders>
              <w:top w:val="single" w:sz="6" w:space="0" w:color="404040"/>
              <w:left w:val="single" w:sz="6" w:space="0" w:color="404040"/>
              <w:right w:val="single" w:sz="6" w:space="0" w:color="404040"/>
            </w:tcBorders>
            <w:vAlign w:val="center"/>
          </w:tcPr>
          <w:p w14:paraId="1930DA59" w14:textId="349F2764" w:rsidR="00C60ED4" w:rsidRPr="00C72B8E" w:rsidRDefault="00C60ED4" w:rsidP="00C60ED4">
            <w:pPr>
              <w:tabs>
                <w:tab w:val="decimal" w:pos="435"/>
              </w:tabs>
              <w:jc w:val="left"/>
              <w:rPr>
                <w:b/>
                <w:bCs/>
                <w:sz w:val="18"/>
                <w:szCs w:val="18"/>
              </w:rPr>
            </w:pPr>
            <w:r>
              <w:rPr>
                <w:b/>
                <w:bCs/>
                <w:color w:val="000000"/>
                <w:sz w:val="18"/>
                <w:szCs w:val="18"/>
              </w:rPr>
              <w:t>52.3</w:t>
            </w:r>
          </w:p>
        </w:tc>
        <w:tc>
          <w:tcPr>
            <w:tcW w:w="972" w:type="dxa"/>
            <w:tcBorders>
              <w:top w:val="single" w:sz="6" w:space="0" w:color="404040"/>
              <w:right w:val="single" w:sz="6" w:space="0" w:color="404040"/>
            </w:tcBorders>
            <w:vAlign w:val="center"/>
          </w:tcPr>
          <w:p w14:paraId="023558CF" w14:textId="6EC88C1E" w:rsidR="00C60ED4" w:rsidRPr="00C72B8E" w:rsidRDefault="00C60ED4" w:rsidP="00C60ED4">
            <w:pPr>
              <w:tabs>
                <w:tab w:val="decimal" w:pos="330"/>
              </w:tabs>
              <w:jc w:val="left"/>
              <w:rPr>
                <w:b/>
                <w:bCs/>
                <w:sz w:val="18"/>
                <w:szCs w:val="18"/>
              </w:rPr>
            </w:pPr>
            <w:r>
              <w:rPr>
                <w:b/>
                <w:bCs/>
                <w:color w:val="000000"/>
                <w:sz w:val="18"/>
                <w:szCs w:val="18"/>
              </w:rPr>
              <w:t>1.39</w:t>
            </w:r>
          </w:p>
        </w:tc>
        <w:tc>
          <w:tcPr>
            <w:tcW w:w="458" w:type="dxa"/>
            <w:tcBorders>
              <w:top w:val="single" w:sz="6" w:space="0" w:color="404040"/>
            </w:tcBorders>
            <w:vAlign w:val="center"/>
          </w:tcPr>
          <w:p w14:paraId="6EE0267E" w14:textId="574280A5" w:rsidR="00C60ED4" w:rsidRPr="00C72B8E" w:rsidRDefault="00C60ED4" w:rsidP="00C60ED4">
            <w:pPr>
              <w:ind w:right="57"/>
              <w:jc w:val="right"/>
              <w:rPr>
                <w:b/>
                <w:bCs/>
                <w:sz w:val="18"/>
                <w:szCs w:val="18"/>
              </w:rPr>
            </w:pPr>
            <w:r>
              <w:rPr>
                <w:b/>
                <w:bCs/>
                <w:color w:val="000000"/>
                <w:sz w:val="18"/>
                <w:szCs w:val="18"/>
              </w:rPr>
              <w:t>12</w:t>
            </w:r>
          </w:p>
        </w:tc>
        <w:tc>
          <w:tcPr>
            <w:tcW w:w="1208" w:type="dxa"/>
            <w:tcBorders>
              <w:top w:val="single" w:sz="6" w:space="0" w:color="404040"/>
              <w:right w:val="single" w:sz="6" w:space="0" w:color="404040"/>
            </w:tcBorders>
            <w:vAlign w:val="center"/>
          </w:tcPr>
          <w:p w14:paraId="3DAB6917" w14:textId="3AB685A4" w:rsidR="00C60ED4" w:rsidRPr="00C72B8E" w:rsidRDefault="00C60ED4" w:rsidP="00C60ED4">
            <w:pPr>
              <w:ind w:left="-29" w:right="-55"/>
              <w:jc w:val="left"/>
              <w:rPr>
                <w:b/>
                <w:bCs/>
                <w:sz w:val="18"/>
                <w:szCs w:val="18"/>
              </w:rPr>
            </w:pPr>
            <w:r>
              <w:rPr>
                <w:b/>
                <w:bCs/>
                <w:color w:val="000000"/>
                <w:sz w:val="18"/>
                <w:szCs w:val="18"/>
              </w:rPr>
              <w:t>Por arriba</w:t>
            </w:r>
          </w:p>
        </w:tc>
      </w:tr>
      <w:tr w:rsidR="00C60ED4" w:rsidRPr="005B0949" w14:paraId="56F87F6A" w14:textId="77777777" w:rsidTr="00CF100F">
        <w:trPr>
          <w:cantSplit/>
          <w:trHeight w:val="20"/>
          <w:jc w:val="center"/>
        </w:trPr>
        <w:tc>
          <w:tcPr>
            <w:tcW w:w="5129" w:type="dxa"/>
            <w:tcBorders>
              <w:left w:val="single" w:sz="6" w:space="0" w:color="404040"/>
              <w:right w:val="single" w:sz="6" w:space="0" w:color="404040"/>
            </w:tcBorders>
            <w:vAlign w:val="center"/>
          </w:tcPr>
          <w:p w14:paraId="2AD277CB" w14:textId="77777777" w:rsidR="00C60ED4" w:rsidRPr="005B0949" w:rsidRDefault="00C60ED4" w:rsidP="00C60ED4">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78E041DC" w:rsidR="00C60ED4" w:rsidRPr="00C72B8E" w:rsidRDefault="00C60ED4" w:rsidP="00C60ED4">
            <w:pPr>
              <w:tabs>
                <w:tab w:val="decimal" w:pos="435"/>
              </w:tabs>
              <w:jc w:val="left"/>
              <w:rPr>
                <w:sz w:val="18"/>
                <w:szCs w:val="18"/>
              </w:rPr>
            </w:pPr>
            <w:r>
              <w:rPr>
                <w:color w:val="000000"/>
                <w:sz w:val="18"/>
                <w:szCs w:val="18"/>
              </w:rPr>
              <w:t>51.7</w:t>
            </w:r>
          </w:p>
        </w:tc>
        <w:tc>
          <w:tcPr>
            <w:tcW w:w="972" w:type="dxa"/>
            <w:tcBorders>
              <w:left w:val="single" w:sz="6" w:space="0" w:color="404040"/>
              <w:right w:val="single" w:sz="6" w:space="0" w:color="404040"/>
            </w:tcBorders>
            <w:vAlign w:val="center"/>
          </w:tcPr>
          <w:p w14:paraId="2F0E995B" w14:textId="44DB5BFD" w:rsidR="00C60ED4" w:rsidRPr="00C72B8E" w:rsidRDefault="00C60ED4" w:rsidP="00C60ED4">
            <w:pPr>
              <w:tabs>
                <w:tab w:val="decimal" w:pos="435"/>
              </w:tabs>
              <w:jc w:val="left"/>
              <w:rPr>
                <w:bCs/>
                <w:sz w:val="18"/>
                <w:szCs w:val="18"/>
              </w:rPr>
            </w:pPr>
            <w:r>
              <w:rPr>
                <w:color w:val="000000"/>
                <w:sz w:val="18"/>
                <w:szCs w:val="18"/>
              </w:rPr>
              <w:t>53.6</w:t>
            </w:r>
          </w:p>
        </w:tc>
        <w:tc>
          <w:tcPr>
            <w:tcW w:w="972" w:type="dxa"/>
            <w:tcBorders>
              <w:right w:val="single" w:sz="6" w:space="0" w:color="404040"/>
            </w:tcBorders>
            <w:vAlign w:val="center"/>
          </w:tcPr>
          <w:p w14:paraId="5E1E0FCC" w14:textId="06575A5F" w:rsidR="00C60ED4" w:rsidRPr="00C72B8E" w:rsidRDefault="00C60ED4" w:rsidP="00C60ED4">
            <w:pPr>
              <w:tabs>
                <w:tab w:val="decimal" w:pos="330"/>
              </w:tabs>
              <w:jc w:val="left"/>
              <w:rPr>
                <w:sz w:val="18"/>
                <w:szCs w:val="18"/>
              </w:rPr>
            </w:pPr>
            <w:r>
              <w:rPr>
                <w:color w:val="000000"/>
                <w:sz w:val="18"/>
                <w:szCs w:val="18"/>
              </w:rPr>
              <w:t>1.92</w:t>
            </w:r>
          </w:p>
        </w:tc>
        <w:tc>
          <w:tcPr>
            <w:tcW w:w="458" w:type="dxa"/>
            <w:vAlign w:val="center"/>
          </w:tcPr>
          <w:p w14:paraId="4250F9D9" w14:textId="293F7B79" w:rsidR="00C60ED4" w:rsidRPr="00C72B8E" w:rsidRDefault="00C60ED4" w:rsidP="00C60ED4">
            <w:pPr>
              <w:ind w:right="57"/>
              <w:jc w:val="right"/>
              <w:rPr>
                <w:sz w:val="18"/>
                <w:szCs w:val="18"/>
              </w:rPr>
            </w:pPr>
            <w:r>
              <w:rPr>
                <w:color w:val="000000"/>
                <w:sz w:val="18"/>
                <w:szCs w:val="18"/>
              </w:rPr>
              <w:t>21</w:t>
            </w:r>
          </w:p>
        </w:tc>
        <w:tc>
          <w:tcPr>
            <w:tcW w:w="1208" w:type="dxa"/>
            <w:tcBorders>
              <w:right w:val="single" w:sz="6" w:space="0" w:color="404040"/>
            </w:tcBorders>
            <w:vAlign w:val="center"/>
          </w:tcPr>
          <w:p w14:paraId="378DD386" w14:textId="4A6DCB91" w:rsidR="00C60ED4" w:rsidRPr="00C72B8E" w:rsidRDefault="00C60ED4" w:rsidP="00C60ED4">
            <w:pPr>
              <w:ind w:left="-29" w:right="-55"/>
              <w:jc w:val="left"/>
              <w:rPr>
                <w:bCs/>
                <w:sz w:val="18"/>
                <w:szCs w:val="18"/>
              </w:rPr>
            </w:pPr>
            <w:r>
              <w:rPr>
                <w:color w:val="000000"/>
                <w:sz w:val="18"/>
                <w:szCs w:val="18"/>
              </w:rPr>
              <w:t>Por arriba</w:t>
            </w:r>
          </w:p>
        </w:tc>
      </w:tr>
      <w:tr w:rsidR="00C60ED4" w:rsidRPr="005B0949" w14:paraId="42EB17DF" w14:textId="77777777" w:rsidTr="00CF100F">
        <w:trPr>
          <w:cantSplit/>
          <w:trHeight w:val="20"/>
          <w:jc w:val="center"/>
        </w:trPr>
        <w:tc>
          <w:tcPr>
            <w:tcW w:w="5129" w:type="dxa"/>
            <w:tcBorders>
              <w:left w:val="single" w:sz="6" w:space="0" w:color="404040"/>
              <w:right w:val="single" w:sz="6" w:space="0" w:color="404040"/>
            </w:tcBorders>
            <w:vAlign w:val="center"/>
          </w:tcPr>
          <w:p w14:paraId="163CE724" w14:textId="77777777" w:rsidR="00C60ED4" w:rsidRPr="005B0949" w:rsidRDefault="00C60ED4" w:rsidP="00C60ED4">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43712997" w:rsidR="00C60ED4" w:rsidRPr="00C72B8E" w:rsidRDefault="00C60ED4" w:rsidP="00C60ED4">
            <w:pPr>
              <w:tabs>
                <w:tab w:val="decimal" w:pos="435"/>
              </w:tabs>
              <w:jc w:val="left"/>
              <w:rPr>
                <w:sz w:val="18"/>
                <w:szCs w:val="18"/>
              </w:rPr>
            </w:pPr>
            <w:r>
              <w:rPr>
                <w:color w:val="000000"/>
                <w:sz w:val="18"/>
                <w:szCs w:val="18"/>
              </w:rPr>
              <w:t>51.5</w:t>
            </w:r>
          </w:p>
        </w:tc>
        <w:tc>
          <w:tcPr>
            <w:tcW w:w="972" w:type="dxa"/>
            <w:tcBorders>
              <w:left w:val="single" w:sz="6" w:space="0" w:color="404040"/>
              <w:right w:val="single" w:sz="6" w:space="0" w:color="404040"/>
            </w:tcBorders>
            <w:vAlign w:val="center"/>
          </w:tcPr>
          <w:p w14:paraId="6986A361" w14:textId="517B9EE1" w:rsidR="00C60ED4" w:rsidRPr="00C72B8E" w:rsidRDefault="00C60ED4" w:rsidP="00C60ED4">
            <w:pPr>
              <w:tabs>
                <w:tab w:val="decimal" w:pos="435"/>
              </w:tabs>
              <w:jc w:val="left"/>
              <w:rPr>
                <w:bCs/>
                <w:sz w:val="18"/>
                <w:szCs w:val="18"/>
              </w:rPr>
            </w:pPr>
            <w:r>
              <w:rPr>
                <w:color w:val="000000"/>
                <w:sz w:val="18"/>
                <w:szCs w:val="18"/>
              </w:rPr>
              <w:t>53.8</w:t>
            </w:r>
          </w:p>
        </w:tc>
        <w:tc>
          <w:tcPr>
            <w:tcW w:w="972" w:type="dxa"/>
            <w:tcBorders>
              <w:right w:val="single" w:sz="6" w:space="0" w:color="404040"/>
            </w:tcBorders>
            <w:vAlign w:val="center"/>
          </w:tcPr>
          <w:p w14:paraId="6D36B56C" w14:textId="1112DD5F" w:rsidR="00C60ED4" w:rsidRPr="00C72B8E" w:rsidRDefault="00C60ED4" w:rsidP="00C60ED4">
            <w:pPr>
              <w:tabs>
                <w:tab w:val="decimal" w:pos="330"/>
              </w:tabs>
              <w:jc w:val="left"/>
              <w:rPr>
                <w:sz w:val="18"/>
                <w:szCs w:val="18"/>
              </w:rPr>
            </w:pPr>
            <w:r>
              <w:rPr>
                <w:color w:val="000000"/>
                <w:sz w:val="18"/>
                <w:szCs w:val="18"/>
              </w:rPr>
              <w:t>2.38</w:t>
            </w:r>
          </w:p>
        </w:tc>
        <w:tc>
          <w:tcPr>
            <w:tcW w:w="458" w:type="dxa"/>
            <w:vAlign w:val="center"/>
          </w:tcPr>
          <w:p w14:paraId="66DAF3BB" w14:textId="1360D0C7" w:rsidR="00C60ED4" w:rsidRPr="00C72B8E" w:rsidRDefault="00C60ED4" w:rsidP="00C60ED4">
            <w:pPr>
              <w:ind w:right="57"/>
              <w:jc w:val="right"/>
              <w:rPr>
                <w:sz w:val="18"/>
                <w:szCs w:val="18"/>
              </w:rPr>
            </w:pPr>
            <w:r>
              <w:rPr>
                <w:color w:val="000000"/>
                <w:sz w:val="18"/>
                <w:szCs w:val="18"/>
              </w:rPr>
              <w:t>10</w:t>
            </w:r>
          </w:p>
        </w:tc>
        <w:tc>
          <w:tcPr>
            <w:tcW w:w="1208" w:type="dxa"/>
            <w:tcBorders>
              <w:right w:val="single" w:sz="6" w:space="0" w:color="404040"/>
            </w:tcBorders>
            <w:vAlign w:val="center"/>
          </w:tcPr>
          <w:p w14:paraId="78C544BE" w14:textId="691B8732" w:rsidR="00C60ED4" w:rsidRPr="00C72B8E" w:rsidRDefault="00C60ED4" w:rsidP="00C60ED4">
            <w:pPr>
              <w:ind w:left="-29" w:right="-55"/>
              <w:jc w:val="left"/>
              <w:rPr>
                <w:bCs/>
                <w:sz w:val="18"/>
                <w:szCs w:val="18"/>
              </w:rPr>
            </w:pPr>
            <w:r>
              <w:rPr>
                <w:color w:val="000000"/>
                <w:sz w:val="18"/>
                <w:szCs w:val="18"/>
              </w:rPr>
              <w:t>Por arriba</w:t>
            </w:r>
          </w:p>
        </w:tc>
      </w:tr>
      <w:tr w:rsidR="00C60ED4" w:rsidRPr="005B0949" w14:paraId="36E5C68A" w14:textId="77777777" w:rsidTr="00CF100F">
        <w:trPr>
          <w:cantSplit/>
          <w:trHeight w:val="20"/>
          <w:jc w:val="center"/>
        </w:trPr>
        <w:tc>
          <w:tcPr>
            <w:tcW w:w="5129" w:type="dxa"/>
            <w:tcBorders>
              <w:left w:val="single" w:sz="6" w:space="0" w:color="404040"/>
              <w:right w:val="single" w:sz="6" w:space="0" w:color="404040"/>
            </w:tcBorders>
            <w:vAlign w:val="center"/>
          </w:tcPr>
          <w:p w14:paraId="4FFFA0C0" w14:textId="77777777" w:rsidR="00C60ED4" w:rsidRPr="005B0949" w:rsidRDefault="00C60ED4" w:rsidP="00C60ED4">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563F3C04" w:rsidR="00C60ED4" w:rsidRPr="00C72B8E" w:rsidRDefault="00C60ED4" w:rsidP="00C60ED4">
            <w:pPr>
              <w:tabs>
                <w:tab w:val="decimal" w:pos="435"/>
              </w:tabs>
              <w:jc w:val="left"/>
              <w:rPr>
                <w:sz w:val="18"/>
                <w:szCs w:val="18"/>
              </w:rPr>
            </w:pPr>
            <w:r>
              <w:rPr>
                <w:color w:val="000000"/>
                <w:sz w:val="18"/>
                <w:szCs w:val="18"/>
              </w:rPr>
              <w:t>50.3</w:t>
            </w:r>
          </w:p>
        </w:tc>
        <w:tc>
          <w:tcPr>
            <w:tcW w:w="972" w:type="dxa"/>
            <w:tcBorders>
              <w:left w:val="single" w:sz="6" w:space="0" w:color="404040"/>
              <w:right w:val="single" w:sz="6" w:space="0" w:color="404040"/>
            </w:tcBorders>
            <w:vAlign w:val="center"/>
          </w:tcPr>
          <w:p w14:paraId="0F7FF7BB" w14:textId="19A2CA8D" w:rsidR="00C60ED4" w:rsidRPr="00C72B8E" w:rsidRDefault="00C60ED4" w:rsidP="00C60ED4">
            <w:pPr>
              <w:tabs>
                <w:tab w:val="decimal" w:pos="435"/>
              </w:tabs>
              <w:jc w:val="left"/>
              <w:rPr>
                <w:bCs/>
                <w:sz w:val="18"/>
                <w:szCs w:val="18"/>
              </w:rPr>
            </w:pPr>
            <w:r>
              <w:rPr>
                <w:color w:val="000000"/>
                <w:sz w:val="18"/>
                <w:szCs w:val="18"/>
              </w:rPr>
              <w:t>51.6</w:t>
            </w:r>
          </w:p>
        </w:tc>
        <w:tc>
          <w:tcPr>
            <w:tcW w:w="972" w:type="dxa"/>
            <w:tcBorders>
              <w:right w:val="single" w:sz="6" w:space="0" w:color="404040"/>
            </w:tcBorders>
            <w:vAlign w:val="center"/>
          </w:tcPr>
          <w:p w14:paraId="3B4F6D4B" w14:textId="2B37760A" w:rsidR="00C60ED4" w:rsidRPr="00C72B8E" w:rsidRDefault="00C60ED4" w:rsidP="00C60ED4">
            <w:pPr>
              <w:tabs>
                <w:tab w:val="decimal" w:pos="330"/>
              </w:tabs>
              <w:jc w:val="left"/>
              <w:rPr>
                <w:sz w:val="18"/>
                <w:szCs w:val="18"/>
              </w:rPr>
            </w:pPr>
            <w:r>
              <w:rPr>
                <w:color w:val="000000"/>
                <w:sz w:val="18"/>
                <w:szCs w:val="18"/>
              </w:rPr>
              <w:t>1.31</w:t>
            </w:r>
          </w:p>
        </w:tc>
        <w:tc>
          <w:tcPr>
            <w:tcW w:w="458" w:type="dxa"/>
            <w:vAlign w:val="center"/>
          </w:tcPr>
          <w:p w14:paraId="71209E1A" w14:textId="2A9D505A" w:rsidR="00C60ED4" w:rsidRPr="00C72B8E" w:rsidRDefault="00C60ED4" w:rsidP="00C60ED4">
            <w:pPr>
              <w:ind w:right="57"/>
              <w:jc w:val="right"/>
              <w:rPr>
                <w:sz w:val="18"/>
                <w:szCs w:val="18"/>
              </w:rPr>
            </w:pPr>
            <w:r>
              <w:rPr>
                <w:color w:val="000000"/>
                <w:sz w:val="18"/>
                <w:szCs w:val="18"/>
              </w:rPr>
              <w:t>12</w:t>
            </w:r>
          </w:p>
        </w:tc>
        <w:tc>
          <w:tcPr>
            <w:tcW w:w="1208" w:type="dxa"/>
            <w:tcBorders>
              <w:right w:val="single" w:sz="6" w:space="0" w:color="404040"/>
            </w:tcBorders>
            <w:vAlign w:val="center"/>
          </w:tcPr>
          <w:p w14:paraId="0B5E2CB5" w14:textId="42B7F0E9" w:rsidR="00C60ED4" w:rsidRPr="00C72B8E" w:rsidRDefault="00C60ED4" w:rsidP="00C60ED4">
            <w:pPr>
              <w:ind w:left="-29" w:right="-55"/>
              <w:jc w:val="left"/>
              <w:rPr>
                <w:bCs/>
                <w:sz w:val="18"/>
                <w:szCs w:val="18"/>
              </w:rPr>
            </w:pPr>
            <w:r>
              <w:rPr>
                <w:color w:val="000000"/>
                <w:sz w:val="18"/>
                <w:szCs w:val="18"/>
              </w:rPr>
              <w:t>Por arriba</w:t>
            </w:r>
          </w:p>
        </w:tc>
      </w:tr>
      <w:tr w:rsidR="00C60ED4" w:rsidRPr="005B0949" w14:paraId="5328C6FB" w14:textId="77777777" w:rsidTr="00CF100F">
        <w:trPr>
          <w:cantSplit/>
          <w:trHeight w:val="20"/>
          <w:jc w:val="center"/>
        </w:trPr>
        <w:tc>
          <w:tcPr>
            <w:tcW w:w="5129" w:type="dxa"/>
            <w:tcBorders>
              <w:left w:val="single" w:sz="6" w:space="0" w:color="404040"/>
              <w:right w:val="single" w:sz="6" w:space="0" w:color="404040"/>
            </w:tcBorders>
            <w:vAlign w:val="center"/>
          </w:tcPr>
          <w:p w14:paraId="27FE6B1C" w14:textId="77777777" w:rsidR="00C60ED4" w:rsidRPr="005B0949" w:rsidRDefault="00C60ED4" w:rsidP="00C60ED4">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4926871B" w:rsidR="00C60ED4" w:rsidRPr="00C72B8E" w:rsidRDefault="00C60ED4" w:rsidP="00C60ED4">
            <w:pPr>
              <w:tabs>
                <w:tab w:val="decimal" w:pos="435"/>
              </w:tabs>
              <w:jc w:val="left"/>
              <w:rPr>
                <w:sz w:val="18"/>
                <w:szCs w:val="18"/>
              </w:rPr>
            </w:pPr>
            <w:r>
              <w:rPr>
                <w:color w:val="000000"/>
                <w:sz w:val="18"/>
                <w:szCs w:val="18"/>
              </w:rPr>
              <w:t>50.4</w:t>
            </w:r>
          </w:p>
        </w:tc>
        <w:tc>
          <w:tcPr>
            <w:tcW w:w="972" w:type="dxa"/>
            <w:tcBorders>
              <w:left w:val="single" w:sz="6" w:space="0" w:color="404040"/>
              <w:right w:val="single" w:sz="6" w:space="0" w:color="404040"/>
            </w:tcBorders>
            <w:vAlign w:val="center"/>
          </w:tcPr>
          <w:p w14:paraId="059D083C" w14:textId="0DB8D064" w:rsidR="00C60ED4" w:rsidRPr="00C72B8E" w:rsidRDefault="00C60ED4" w:rsidP="00C60ED4">
            <w:pPr>
              <w:tabs>
                <w:tab w:val="decimal" w:pos="435"/>
              </w:tabs>
              <w:jc w:val="left"/>
              <w:rPr>
                <w:bCs/>
                <w:sz w:val="18"/>
                <w:szCs w:val="18"/>
              </w:rPr>
            </w:pPr>
            <w:r>
              <w:rPr>
                <w:color w:val="000000"/>
                <w:sz w:val="18"/>
                <w:szCs w:val="18"/>
              </w:rPr>
              <w:t>49.6</w:t>
            </w:r>
          </w:p>
        </w:tc>
        <w:tc>
          <w:tcPr>
            <w:tcW w:w="972" w:type="dxa"/>
            <w:tcBorders>
              <w:right w:val="single" w:sz="6" w:space="0" w:color="404040"/>
            </w:tcBorders>
            <w:vAlign w:val="center"/>
          </w:tcPr>
          <w:p w14:paraId="7451A40F" w14:textId="7B600CB0" w:rsidR="00C60ED4" w:rsidRPr="00C72B8E" w:rsidRDefault="00C60ED4" w:rsidP="00C60ED4">
            <w:pPr>
              <w:tabs>
                <w:tab w:val="decimal" w:pos="330"/>
              </w:tabs>
              <w:jc w:val="left"/>
              <w:rPr>
                <w:sz w:val="18"/>
                <w:szCs w:val="18"/>
              </w:rPr>
            </w:pPr>
            <w:r>
              <w:rPr>
                <w:color w:val="000000"/>
                <w:sz w:val="18"/>
                <w:szCs w:val="18"/>
              </w:rPr>
              <w:t>-0.81</w:t>
            </w:r>
          </w:p>
        </w:tc>
        <w:tc>
          <w:tcPr>
            <w:tcW w:w="458" w:type="dxa"/>
            <w:vAlign w:val="center"/>
          </w:tcPr>
          <w:p w14:paraId="7B0FD17A" w14:textId="6CEA65BB" w:rsidR="00C60ED4" w:rsidRPr="00C72B8E" w:rsidRDefault="00C60ED4" w:rsidP="00C60ED4">
            <w:pPr>
              <w:ind w:right="57"/>
              <w:jc w:val="right"/>
              <w:rPr>
                <w:sz w:val="18"/>
                <w:szCs w:val="18"/>
              </w:rPr>
            </w:pPr>
            <w:r>
              <w:rPr>
                <w:color w:val="000000"/>
                <w:sz w:val="18"/>
                <w:szCs w:val="18"/>
              </w:rPr>
              <w:t>1</w:t>
            </w:r>
          </w:p>
        </w:tc>
        <w:tc>
          <w:tcPr>
            <w:tcW w:w="1208" w:type="dxa"/>
            <w:tcBorders>
              <w:right w:val="single" w:sz="6" w:space="0" w:color="404040"/>
            </w:tcBorders>
            <w:vAlign w:val="center"/>
          </w:tcPr>
          <w:p w14:paraId="28E4233E" w14:textId="7AB1A91C" w:rsidR="00C60ED4" w:rsidRPr="00C72B8E" w:rsidRDefault="00C60ED4" w:rsidP="00C60ED4">
            <w:pPr>
              <w:ind w:left="-29" w:right="-55"/>
              <w:jc w:val="left"/>
              <w:rPr>
                <w:bCs/>
                <w:sz w:val="18"/>
                <w:szCs w:val="18"/>
              </w:rPr>
            </w:pPr>
            <w:r>
              <w:rPr>
                <w:color w:val="000000"/>
                <w:sz w:val="18"/>
                <w:szCs w:val="18"/>
              </w:rPr>
              <w:t>Por debajo</w:t>
            </w:r>
          </w:p>
        </w:tc>
      </w:tr>
      <w:tr w:rsidR="00C60ED4" w:rsidRPr="005B0949" w14:paraId="1AD423F4" w14:textId="77777777" w:rsidTr="00CF100F">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C60ED4" w:rsidRPr="005B0949" w:rsidRDefault="00C60ED4" w:rsidP="00C60ED4">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1D41320A" w:rsidR="00C60ED4" w:rsidRPr="00C72B8E" w:rsidRDefault="00C60ED4" w:rsidP="00C60ED4">
            <w:pPr>
              <w:tabs>
                <w:tab w:val="decimal" w:pos="435"/>
              </w:tabs>
              <w:jc w:val="left"/>
              <w:rPr>
                <w:sz w:val="18"/>
                <w:szCs w:val="18"/>
              </w:rPr>
            </w:pPr>
            <w:r>
              <w:rPr>
                <w:color w:val="000000"/>
                <w:sz w:val="18"/>
                <w:szCs w:val="18"/>
              </w:rPr>
              <w:t>51.3</w:t>
            </w:r>
          </w:p>
        </w:tc>
        <w:tc>
          <w:tcPr>
            <w:tcW w:w="972" w:type="dxa"/>
            <w:tcBorders>
              <w:left w:val="single" w:sz="6" w:space="0" w:color="404040"/>
              <w:bottom w:val="single" w:sz="6" w:space="0" w:color="404040"/>
              <w:right w:val="single" w:sz="6" w:space="0" w:color="404040"/>
            </w:tcBorders>
            <w:vAlign w:val="center"/>
          </w:tcPr>
          <w:p w14:paraId="09EBF545" w14:textId="72EE6C74" w:rsidR="00C60ED4" w:rsidRPr="00C72B8E" w:rsidRDefault="00C60ED4" w:rsidP="00C60ED4">
            <w:pPr>
              <w:tabs>
                <w:tab w:val="decimal" w:pos="435"/>
              </w:tabs>
              <w:jc w:val="left"/>
              <w:rPr>
                <w:bCs/>
                <w:sz w:val="18"/>
                <w:szCs w:val="18"/>
              </w:rPr>
            </w:pPr>
            <w:r>
              <w:rPr>
                <w:color w:val="000000"/>
                <w:sz w:val="18"/>
                <w:szCs w:val="18"/>
              </w:rPr>
              <w:t>50.9</w:t>
            </w:r>
          </w:p>
        </w:tc>
        <w:tc>
          <w:tcPr>
            <w:tcW w:w="972" w:type="dxa"/>
            <w:tcBorders>
              <w:bottom w:val="single" w:sz="6" w:space="0" w:color="404040"/>
              <w:right w:val="single" w:sz="6" w:space="0" w:color="404040"/>
            </w:tcBorders>
            <w:vAlign w:val="center"/>
          </w:tcPr>
          <w:p w14:paraId="3C2CFC42" w14:textId="08508C02" w:rsidR="00C60ED4" w:rsidRPr="00C72B8E" w:rsidRDefault="00C60ED4" w:rsidP="00C60ED4">
            <w:pPr>
              <w:tabs>
                <w:tab w:val="decimal" w:pos="330"/>
              </w:tabs>
              <w:jc w:val="left"/>
              <w:rPr>
                <w:sz w:val="18"/>
                <w:szCs w:val="18"/>
              </w:rPr>
            </w:pPr>
            <w:r>
              <w:rPr>
                <w:color w:val="000000"/>
                <w:sz w:val="18"/>
                <w:szCs w:val="18"/>
              </w:rPr>
              <w:t>-0.41</w:t>
            </w:r>
          </w:p>
        </w:tc>
        <w:tc>
          <w:tcPr>
            <w:tcW w:w="458" w:type="dxa"/>
            <w:tcBorders>
              <w:bottom w:val="single" w:sz="6" w:space="0" w:color="404040"/>
            </w:tcBorders>
            <w:vAlign w:val="center"/>
          </w:tcPr>
          <w:p w14:paraId="24D63F8D" w14:textId="145C6BCD" w:rsidR="00C60ED4" w:rsidRPr="00C72B8E" w:rsidRDefault="00C60ED4" w:rsidP="00C60ED4">
            <w:pPr>
              <w:ind w:right="57"/>
              <w:jc w:val="right"/>
              <w:rPr>
                <w:sz w:val="18"/>
                <w:szCs w:val="18"/>
              </w:rPr>
            </w:pPr>
            <w:r>
              <w:rPr>
                <w:color w:val="000000"/>
                <w:sz w:val="18"/>
                <w:szCs w:val="18"/>
              </w:rPr>
              <w:t>21</w:t>
            </w:r>
          </w:p>
        </w:tc>
        <w:tc>
          <w:tcPr>
            <w:tcW w:w="1208" w:type="dxa"/>
            <w:tcBorders>
              <w:bottom w:val="single" w:sz="6" w:space="0" w:color="404040"/>
              <w:right w:val="single" w:sz="6" w:space="0" w:color="404040"/>
            </w:tcBorders>
            <w:vAlign w:val="center"/>
          </w:tcPr>
          <w:p w14:paraId="4A50DA51" w14:textId="161934E7" w:rsidR="00C60ED4" w:rsidRPr="00C72B8E" w:rsidRDefault="00C60ED4" w:rsidP="00C60ED4">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A670690" w:rsidR="00A47127" w:rsidRPr="005B0949" w:rsidRDefault="00B81C09" w:rsidP="001D725E">
      <w:pPr>
        <w:keepLines/>
        <w:widowControl w:val="0"/>
        <w:spacing w:before="720"/>
        <w:rPr>
          <w:spacing w:val="4"/>
        </w:rPr>
      </w:pPr>
      <w:r w:rsidRPr="00B81C09">
        <w:t>Las siguientes gráficas muestran la evolución en los últimos años de las series desestacionalizadas y de tendencia-ciclo de los componentes que integran el Indicador de Pedidos Manufactureros.</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F100F">
        <w:tblPrEx>
          <w:tblCellMar>
            <w:left w:w="70" w:type="dxa"/>
            <w:right w:w="70" w:type="dxa"/>
          </w:tblCellMar>
        </w:tblPrEx>
        <w:trPr>
          <w:trHeight w:val="3062"/>
          <w:jc w:val="center"/>
        </w:trPr>
        <w:tc>
          <w:tcPr>
            <w:tcW w:w="5080" w:type="dxa"/>
            <w:tcBorders>
              <w:top w:val="nil"/>
              <w:bottom w:val="nil"/>
            </w:tcBorders>
          </w:tcPr>
          <w:p w14:paraId="539EB9CD" w14:textId="17C49437" w:rsidR="00DC2949" w:rsidRPr="005B0949" w:rsidRDefault="00CF100F" w:rsidP="00152422">
            <w:pPr>
              <w:keepNext/>
              <w:keepLines/>
              <w:ind w:left="-75"/>
              <w:jc w:val="center"/>
            </w:pPr>
            <w:r>
              <w:rPr>
                <w:noProof/>
                <w:lang w:val="es-MX" w:eastAsia="es-MX"/>
              </w:rPr>
              <w:drawing>
                <wp:inline distT="0" distB="0" distL="0" distR="0" wp14:anchorId="410D224A" wp14:editId="4696E9E6">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7529E506" w:rsidR="0007670F" w:rsidRPr="005B0949" w:rsidRDefault="00CF100F" w:rsidP="00152422">
            <w:pPr>
              <w:keepNext/>
              <w:keepLines/>
              <w:ind w:left="-70"/>
              <w:jc w:val="center"/>
            </w:pPr>
            <w:r>
              <w:rPr>
                <w:noProof/>
                <w:lang w:val="es-MX" w:eastAsia="es-MX"/>
              </w:rPr>
              <w:drawing>
                <wp:inline distT="0" distB="0" distL="0" distR="0" wp14:anchorId="06719BF8" wp14:editId="79E7988D">
                  <wp:extent cx="3130838" cy="2052000"/>
                  <wp:effectExtent l="0" t="0" r="0" b="5715"/>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F100F">
        <w:tblPrEx>
          <w:tblCellMar>
            <w:left w:w="70" w:type="dxa"/>
            <w:right w:w="70" w:type="dxa"/>
          </w:tblCellMar>
        </w:tblPrEx>
        <w:trPr>
          <w:trHeight w:val="3062"/>
          <w:jc w:val="center"/>
        </w:trPr>
        <w:tc>
          <w:tcPr>
            <w:tcW w:w="5080" w:type="dxa"/>
            <w:tcBorders>
              <w:top w:val="nil"/>
              <w:bottom w:val="nil"/>
            </w:tcBorders>
          </w:tcPr>
          <w:p w14:paraId="0EF853AE" w14:textId="671F3FDB" w:rsidR="0007670F" w:rsidRPr="005B0949" w:rsidRDefault="00CF100F" w:rsidP="00152422">
            <w:pPr>
              <w:keepNext/>
              <w:keepLines/>
              <w:jc w:val="center"/>
              <w:rPr>
                <w:noProof/>
                <w:lang w:eastAsia="es-MX"/>
              </w:rPr>
            </w:pPr>
            <w:r>
              <w:rPr>
                <w:noProof/>
                <w:lang w:val="es-MX" w:eastAsia="es-MX"/>
              </w:rPr>
              <w:drawing>
                <wp:inline distT="0" distB="0" distL="0" distR="0" wp14:anchorId="7F84BFEB" wp14:editId="15E4CC33">
                  <wp:extent cx="3132000" cy="2052000"/>
                  <wp:effectExtent l="0" t="0" r="0" b="5715"/>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A86E9E8" w:rsidR="0007670F" w:rsidRPr="005B0949" w:rsidRDefault="00CF100F" w:rsidP="00152422">
            <w:pPr>
              <w:keepNext/>
              <w:keepLines/>
              <w:jc w:val="center"/>
            </w:pPr>
            <w:r>
              <w:rPr>
                <w:noProof/>
                <w:lang w:val="es-MX" w:eastAsia="es-MX"/>
              </w:rPr>
              <w:drawing>
                <wp:inline distT="0" distB="0" distL="0" distR="0" wp14:anchorId="3460D2A1" wp14:editId="24398975">
                  <wp:extent cx="3132000" cy="2052000"/>
                  <wp:effectExtent l="0" t="0" r="0" b="5715"/>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F100F">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0931F9A7" w:rsidR="0007670F" w:rsidRPr="005B0949" w:rsidRDefault="00CF100F" w:rsidP="0024171E">
            <w:pPr>
              <w:keepNext/>
              <w:keepLines/>
              <w:widowControl w:val="0"/>
              <w:jc w:val="center"/>
            </w:pPr>
            <w:r>
              <w:rPr>
                <w:noProof/>
                <w:lang w:val="es-MX" w:eastAsia="es-MX"/>
              </w:rPr>
              <w:drawing>
                <wp:inline distT="0" distB="0" distL="0" distR="0" wp14:anchorId="210B251F" wp14:editId="47DC37B0">
                  <wp:extent cx="3132000" cy="2052000"/>
                  <wp:effectExtent l="0" t="0" r="0" b="571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02A2240C"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lastRenderedPageBreak/>
        <w:t>Cifras originales</w:t>
      </w:r>
    </w:p>
    <w:p w14:paraId="5E78A0CC" w14:textId="278F112B" w:rsidR="00A47127" w:rsidRPr="00E8398E" w:rsidRDefault="00B81C09" w:rsidP="00B81C09">
      <w:pPr>
        <w:pStyle w:val="p0"/>
        <w:keepNext/>
        <w:spacing w:before="300" w:after="300"/>
        <w:rPr>
          <w:rFonts w:ascii="Arial" w:hAnsi="Arial"/>
          <w:snapToGrid/>
          <w:color w:val="auto"/>
          <w:lang w:val="es-ES"/>
        </w:rPr>
      </w:pPr>
      <w:r w:rsidRPr="00B81C09">
        <w:rPr>
          <w:rFonts w:ascii="Arial" w:hAnsi="Arial"/>
          <w:snapToGrid/>
          <w:color w:val="auto"/>
          <w:lang w:val="es-ES"/>
        </w:rPr>
        <w:t xml:space="preserve">En </w:t>
      </w:r>
      <w:r w:rsidR="00C06233">
        <w:rPr>
          <w:rFonts w:ascii="Arial" w:hAnsi="Arial"/>
          <w:snapToGrid/>
          <w:color w:val="auto"/>
          <w:lang w:val="es-ES"/>
        </w:rPr>
        <w:t>febrero de este año</w:t>
      </w:r>
      <w:r w:rsidRPr="00B81C09">
        <w:rPr>
          <w:rFonts w:ascii="Arial" w:hAnsi="Arial"/>
          <w:snapToGrid/>
          <w:color w:val="auto"/>
          <w:lang w:val="es-ES"/>
        </w:rPr>
        <w:t>, el IPM se ubicó en 51.8 puntos con cifras sin desestacionalizar, lo que significó un crecimiento anual de 2.3 puntos.</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0C758141" w:rsidR="0007670F" w:rsidRDefault="00CF100F" w:rsidP="001B5CA7">
      <w:pPr>
        <w:widowControl w:val="0"/>
        <w:spacing w:after="20"/>
        <w:jc w:val="center"/>
        <w:rPr>
          <w:b/>
          <w:smallCaps/>
          <w:sz w:val="20"/>
          <w:szCs w:val="20"/>
        </w:rPr>
      </w:pPr>
      <w:r>
        <w:rPr>
          <w:noProof/>
          <w:lang w:val="es-MX" w:eastAsia="es-MX"/>
        </w:rPr>
        <w:drawing>
          <wp:inline distT="0" distB="0" distL="0" distR="0" wp14:anchorId="1C6E676F" wp14:editId="25A5E2B0">
            <wp:extent cx="4320000" cy="2545767"/>
            <wp:effectExtent l="0" t="0" r="4445" b="698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781263CB" w:rsidR="00DC158A" w:rsidRDefault="00B81C09" w:rsidP="00DC158A">
      <w:pPr>
        <w:widowControl w:val="0"/>
        <w:spacing w:before="360"/>
        <w:outlineLvl w:val="0"/>
        <w:rPr>
          <w:lang w:val="es-ES"/>
        </w:rPr>
      </w:pPr>
      <w:r w:rsidRPr="00B81C09">
        <w:rPr>
          <w:lang w:val="es-ES"/>
        </w:rPr>
        <w:t>Con datos originales, en febrero del año en curso cuatro de los cinco rubros que conforman el IPM mostraron incrementos anuales y el restante disminuyó.</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0393D53A" w:rsidR="0007670F" w:rsidRPr="005B0949" w:rsidRDefault="00577712" w:rsidP="00577712">
            <w:pPr>
              <w:widowControl w:val="0"/>
              <w:spacing w:before="40" w:after="40" w:line="240" w:lineRule="atLeast"/>
              <w:jc w:val="center"/>
              <w:rPr>
                <w:sz w:val="18"/>
                <w:szCs w:val="18"/>
              </w:rPr>
            </w:pPr>
            <w:r>
              <w:rPr>
                <w:sz w:val="18"/>
                <w:szCs w:val="18"/>
              </w:rPr>
              <w:t>Febr</w:t>
            </w:r>
            <w:r w:rsidR="007F632F">
              <w:rPr>
                <w:sz w:val="18"/>
                <w:szCs w:val="18"/>
              </w:rPr>
              <w:t>ero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CF100F" w:rsidRPr="005B0949" w14:paraId="5C0AB6F6" w14:textId="77777777" w:rsidTr="00CF100F">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CF100F" w:rsidRPr="005B0949" w:rsidRDefault="00CF100F" w:rsidP="00CF100F">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3A301E3C" w:rsidR="00CF100F" w:rsidRPr="00CF100F" w:rsidRDefault="00CF100F" w:rsidP="00CF100F">
            <w:pPr>
              <w:tabs>
                <w:tab w:val="decimal" w:pos="594"/>
              </w:tabs>
              <w:jc w:val="left"/>
              <w:rPr>
                <w:b/>
                <w:bCs/>
                <w:color w:val="000000"/>
                <w:sz w:val="18"/>
                <w:szCs w:val="18"/>
              </w:rPr>
            </w:pPr>
            <w:r>
              <w:rPr>
                <w:b/>
                <w:bCs/>
                <w:color w:val="000000"/>
                <w:sz w:val="18"/>
                <w:szCs w:val="18"/>
              </w:rPr>
              <w:t>49.4</w:t>
            </w:r>
          </w:p>
        </w:tc>
        <w:tc>
          <w:tcPr>
            <w:tcW w:w="1225" w:type="dxa"/>
            <w:tcBorders>
              <w:top w:val="single" w:sz="6" w:space="0" w:color="404040"/>
              <w:right w:val="single" w:sz="6" w:space="0" w:color="404040"/>
            </w:tcBorders>
            <w:vAlign w:val="center"/>
          </w:tcPr>
          <w:p w14:paraId="6576A907" w14:textId="48F45BFD" w:rsidR="00CF100F" w:rsidRPr="00CF100F" w:rsidRDefault="00CF100F" w:rsidP="00CF100F">
            <w:pPr>
              <w:tabs>
                <w:tab w:val="decimal" w:pos="536"/>
              </w:tabs>
              <w:jc w:val="left"/>
              <w:rPr>
                <w:b/>
                <w:bCs/>
                <w:color w:val="000000"/>
                <w:sz w:val="18"/>
                <w:szCs w:val="18"/>
              </w:rPr>
            </w:pPr>
            <w:r>
              <w:rPr>
                <w:b/>
                <w:bCs/>
                <w:color w:val="000000"/>
                <w:sz w:val="18"/>
                <w:szCs w:val="18"/>
              </w:rPr>
              <w:t>51.8</w:t>
            </w:r>
          </w:p>
        </w:tc>
        <w:tc>
          <w:tcPr>
            <w:tcW w:w="1225" w:type="dxa"/>
            <w:tcBorders>
              <w:top w:val="single" w:sz="6" w:space="0" w:color="404040"/>
              <w:right w:val="single" w:sz="6" w:space="0" w:color="404040"/>
            </w:tcBorders>
            <w:vAlign w:val="center"/>
          </w:tcPr>
          <w:p w14:paraId="143F50C8" w14:textId="1A321A71" w:rsidR="00CF100F" w:rsidRPr="00CF100F" w:rsidRDefault="00CF100F" w:rsidP="00CF100F">
            <w:pPr>
              <w:tabs>
                <w:tab w:val="decimal" w:pos="528"/>
              </w:tabs>
              <w:jc w:val="left"/>
              <w:rPr>
                <w:b/>
                <w:bCs/>
                <w:color w:val="000000"/>
                <w:sz w:val="18"/>
                <w:szCs w:val="18"/>
              </w:rPr>
            </w:pPr>
            <w:r>
              <w:rPr>
                <w:b/>
                <w:bCs/>
                <w:color w:val="000000"/>
                <w:sz w:val="18"/>
                <w:szCs w:val="18"/>
              </w:rPr>
              <w:t>2.3</w:t>
            </w:r>
          </w:p>
        </w:tc>
      </w:tr>
      <w:tr w:rsidR="00CF100F" w:rsidRPr="005B0949" w14:paraId="73010FEF" w14:textId="77777777" w:rsidTr="00CF100F">
        <w:trPr>
          <w:cantSplit/>
          <w:trHeight w:val="20"/>
          <w:jc w:val="center"/>
        </w:trPr>
        <w:tc>
          <w:tcPr>
            <w:tcW w:w="5092" w:type="dxa"/>
            <w:tcBorders>
              <w:left w:val="single" w:sz="6" w:space="0" w:color="404040"/>
              <w:right w:val="single" w:sz="6" w:space="0" w:color="404040"/>
            </w:tcBorders>
            <w:vAlign w:val="center"/>
          </w:tcPr>
          <w:p w14:paraId="2219DEF3" w14:textId="77777777" w:rsidR="00CF100F" w:rsidRPr="005B0949" w:rsidRDefault="00CF100F" w:rsidP="00CF100F">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508D444D" w:rsidR="00CF100F" w:rsidRPr="00CF100F" w:rsidRDefault="00CF100F" w:rsidP="00CF100F">
            <w:pPr>
              <w:tabs>
                <w:tab w:val="decimal" w:pos="594"/>
              </w:tabs>
              <w:jc w:val="left"/>
              <w:rPr>
                <w:color w:val="000000"/>
                <w:sz w:val="18"/>
                <w:szCs w:val="18"/>
              </w:rPr>
            </w:pPr>
            <w:r>
              <w:rPr>
                <w:color w:val="000000"/>
                <w:sz w:val="18"/>
                <w:szCs w:val="18"/>
              </w:rPr>
              <w:t>49.9</w:t>
            </w:r>
          </w:p>
        </w:tc>
        <w:tc>
          <w:tcPr>
            <w:tcW w:w="1225" w:type="dxa"/>
            <w:tcBorders>
              <w:right w:val="single" w:sz="6" w:space="0" w:color="404040"/>
            </w:tcBorders>
            <w:vAlign w:val="center"/>
          </w:tcPr>
          <w:p w14:paraId="49D1DA46" w14:textId="55FB2DB4" w:rsidR="00CF100F" w:rsidRPr="00CF100F" w:rsidRDefault="00CF100F" w:rsidP="00CF100F">
            <w:pPr>
              <w:tabs>
                <w:tab w:val="decimal" w:pos="536"/>
              </w:tabs>
              <w:jc w:val="left"/>
              <w:rPr>
                <w:color w:val="000000"/>
                <w:sz w:val="18"/>
                <w:szCs w:val="18"/>
              </w:rPr>
            </w:pPr>
            <w:r>
              <w:rPr>
                <w:color w:val="000000"/>
                <w:sz w:val="18"/>
                <w:szCs w:val="18"/>
              </w:rPr>
              <w:t>53.0</w:t>
            </w:r>
          </w:p>
        </w:tc>
        <w:tc>
          <w:tcPr>
            <w:tcW w:w="1225" w:type="dxa"/>
            <w:tcBorders>
              <w:right w:val="single" w:sz="6" w:space="0" w:color="404040"/>
            </w:tcBorders>
            <w:vAlign w:val="center"/>
          </w:tcPr>
          <w:p w14:paraId="12AF87FF" w14:textId="66463100" w:rsidR="00CF100F" w:rsidRPr="00CF100F" w:rsidRDefault="00CF100F" w:rsidP="00CF100F">
            <w:pPr>
              <w:tabs>
                <w:tab w:val="decimal" w:pos="528"/>
              </w:tabs>
              <w:jc w:val="left"/>
              <w:rPr>
                <w:color w:val="000000"/>
                <w:sz w:val="18"/>
                <w:szCs w:val="18"/>
              </w:rPr>
            </w:pPr>
            <w:r>
              <w:rPr>
                <w:color w:val="000000"/>
                <w:sz w:val="18"/>
                <w:szCs w:val="18"/>
              </w:rPr>
              <w:t>3.1</w:t>
            </w:r>
          </w:p>
        </w:tc>
      </w:tr>
      <w:tr w:rsidR="00CF100F" w:rsidRPr="005B0949" w14:paraId="3EFD7D1A" w14:textId="77777777" w:rsidTr="00CF100F">
        <w:trPr>
          <w:cantSplit/>
          <w:trHeight w:val="20"/>
          <w:jc w:val="center"/>
        </w:trPr>
        <w:tc>
          <w:tcPr>
            <w:tcW w:w="5092" w:type="dxa"/>
            <w:tcBorders>
              <w:left w:val="single" w:sz="6" w:space="0" w:color="404040"/>
              <w:right w:val="single" w:sz="6" w:space="0" w:color="404040"/>
            </w:tcBorders>
            <w:vAlign w:val="center"/>
          </w:tcPr>
          <w:p w14:paraId="0ACD3CE9" w14:textId="77777777" w:rsidR="00CF100F" w:rsidRPr="005B0949" w:rsidRDefault="00CF100F" w:rsidP="00CF100F">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0A595E1A" w:rsidR="00CF100F" w:rsidRPr="00CF100F" w:rsidRDefault="00CF100F" w:rsidP="00CF100F">
            <w:pPr>
              <w:tabs>
                <w:tab w:val="decimal" w:pos="594"/>
              </w:tabs>
              <w:jc w:val="left"/>
              <w:rPr>
                <w:color w:val="000000"/>
                <w:sz w:val="18"/>
                <w:szCs w:val="18"/>
              </w:rPr>
            </w:pPr>
            <w:r>
              <w:rPr>
                <w:color w:val="000000"/>
                <w:sz w:val="18"/>
                <w:szCs w:val="18"/>
              </w:rPr>
              <w:t>49.4</w:t>
            </w:r>
          </w:p>
        </w:tc>
        <w:tc>
          <w:tcPr>
            <w:tcW w:w="1225" w:type="dxa"/>
            <w:tcBorders>
              <w:right w:val="single" w:sz="6" w:space="0" w:color="404040"/>
            </w:tcBorders>
            <w:vAlign w:val="center"/>
          </w:tcPr>
          <w:p w14:paraId="544FD5C2" w14:textId="23CB303C" w:rsidR="00CF100F" w:rsidRPr="00CF100F" w:rsidRDefault="00CF100F" w:rsidP="00CF100F">
            <w:pPr>
              <w:tabs>
                <w:tab w:val="decimal" w:pos="536"/>
              </w:tabs>
              <w:jc w:val="left"/>
              <w:rPr>
                <w:color w:val="000000"/>
                <w:sz w:val="18"/>
                <w:szCs w:val="18"/>
              </w:rPr>
            </w:pPr>
            <w:r>
              <w:rPr>
                <w:color w:val="000000"/>
                <w:sz w:val="18"/>
                <w:szCs w:val="18"/>
              </w:rPr>
              <w:t>53.1</w:t>
            </w:r>
          </w:p>
        </w:tc>
        <w:tc>
          <w:tcPr>
            <w:tcW w:w="1225" w:type="dxa"/>
            <w:tcBorders>
              <w:right w:val="single" w:sz="6" w:space="0" w:color="404040"/>
            </w:tcBorders>
            <w:vAlign w:val="center"/>
          </w:tcPr>
          <w:p w14:paraId="15C844A0" w14:textId="1B30DE53" w:rsidR="00CF100F" w:rsidRPr="00CF100F" w:rsidRDefault="00CF100F" w:rsidP="00CF100F">
            <w:pPr>
              <w:tabs>
                <w:tab w:val="decimal" w:pos="528"/>
              </w:tabs>
              <w:jc w:val="left"/>
              <w:rPr>
                <w:color w:val="000000"/>
                <w:sz w:val="18"/>
                <w:szCs w:val="18"/>
              </w:rPr>
            </w:pPr>
            <w:r>
              <w:rPr>
                <w:color w:val="000000"/>
                <w:sz w:val="18"/>
                <w:szCs w:val="18"/>
              </w:rPr>
              <w:t>3.7</w:t>
            </w:r>
          </w:p>
        </w:tc>
      </w:tr>
      <w:tr w:rsidR="00CF100F" w:rsidRPr="005B0949" w14:paraId="7CE2533C" w14:textId="77777777" w:rsidTr="00CF100F">
        <w:trPr>
          <w:cantSplit/>
          <w:trHeight w:val="20"/>
          <w:jc w:val="center"/>
        </w:trPr>
        <w:tc>
          <w:tcPr>
            <w:tcW w:w="5092" w:type="dxa"/>
            <w:tcBorders>
              <w:left w:val="single" w:sz="6" w:space="0" w:color="404040"/>
              <w:right w:val="single" w:sz="6" w:space="0" w:color="404040"/>
            </w:tcBorders>
            <w:vAlign w:val="center"/>
          </w:tcPr>
          <w:p w14:paraId="1DB51328" w14:textId="77777777" w:rsidR="00CF100F" w:rsidRPr="005B0949" w:rsidRDefault="00CF100F" w:rsidP="00CF100F">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3D8379BF" w:rsidR="00CF100F" w:rsidRPr="00CF100F" w:rsidRDefault="00CF100F" w:rsidP="00CF100F">
            <w:pPr>
              <w:tabs>
                <w:tab w:val="decimal" w:pos="594"/>
              </w:tabs>
              <w:jc w:val="left"/>
              <w:rPr>
                <w:color w:val="000000"/>
                <w:sz w:val="18"/>
                <w:szCs w:val="18"/>
              </w:rPr>
            </w:pPr>
            <w:r>
              <w:rPr>
                <w:color w:val="000000"/>
                <w:sz w:val="18"/>
                <w:szCs w:val="18"/>
              </w:rPr>
              <w:t>49.8</w:t>
            </w:r>
          </w:p>
        </w:tc>
        <w:tc>
          <w:tcPr>
            <w:tcW w:w="1225" w:type="dxa"/>
            <w:tcBorders>
              <w:right w:val="single" w:sz="6" w:space="0" w:color="404040"/>
            </w:tcBorders>
            <w:vAlign w:val="center"/>
          </w:tcPr>
          <w:p w14:paraId="69B56E05" w14:textId="4574AFB0" w:rsidR="00CF100F" w:rsidRPr="00CF100F" w:rsidRDefault="00CF100F" w:rsidP="00CF100F">
            <w:pPr>
              <w:tabs>
                <w:tab w:val="decimal" w:pos="536"/>
              </w:tabs>
              <w:jc w:val="left"/>
              <w:rPr>
                <w:color w:val="000000"/>
                <w:sz w:val="18"/>
                <w:szCs w:val="18"/>
              </w:rPr>
            </w:pPr>
            <w:r>
              <w:rPr>
                <w:color w:val="000000"/>
                <w:sz w:val="18"/>
                <w:szCs w:val="18"/>
              </w:rPr>
              <w:t>51.5</w:t>
            </w:r>
          </w:p>
        </w:tc>
        <w:tc>
          <w:tcPr>
            <w:tcW w:w="1225" w:type="dxa"/>
            <w:tcBorders>
              <w:right w:val="single" w:sz="6" w:space="0" w:color="404040"/>
            </w:tcBorders>
            <w:vAlign w:val="center"/>
          </w:tcPr>
          <w:p w14:paraId="704AB3D8" w14:textId="0C62A0EE" w:rsidR="00CF100F" w:rsidRPr="00CF100F" w:rsidRDefault="00CF100F" w:rsidP="00CF100F">
            <w:pPr>
              <w:tabs>
                <w:tab w:val="decimal" w:pos="528"/>
              </w:tabs>
              <w:jc w:val="left"/>
              <w:rPr>
                <w:color w:val="000000"/>
                <w:sz w:val="18"/>
                <w:szCs w:val="18"/>
              </w:rPr>
            </w:pPr>
            <w:r>
              <w:rPr>
                <w:color w:val="000000"/>
                <w:sz w:val="18"/>
                <w:szCs w:val="18"/>
              </w:rPr>
              <w:t>1.8</w:t>
            </w:r>
          </w:p>
        </w:tc>
      </w:tr>
      <w:tr w:rsidR="00CF100F" w:rsidRPr="005B0949" w14:paraId="7C2F41D3" w14:textId="77777777" w:rsidTr="00CF100F">
        <w:trPr>
          <w:cantSplit/>
          <w:trHeight w:val="20"/>
          <w:jc w:val="center"/>
        </w:trPr>
        <w:tc>
          <w:tcPr>
            <w:tcW w:w="5092" w:type="dxa"/>
            <w:tcBorders>
              <w:left w:val="single" w:sz="6" w:space="0" w:color="404040"/>
              <w:right w:val="single" w:sz="6" w:space="0" w:color="404040"/>
            </w:tcBorders>
            <w:vAlign w:val="center"/>
          </w:tcPr>
          <w:p w14:paraId="11A0290C" w14:textId="77777777" w:rsidR="00CF100F" w:rsidRPr="005B0949" w:rsidRDefault="00CF100F" w:rsidP="00CF100F">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1450E427" w:rsidR="00CF100F" w:rsidRPr="00CF100F" w:rsidRDefault="00CF100F" w:rsidP="00CF100F">
            <w:pPr>
              <w:tabs>
                <w:tab w:val="decimal" w:pos="594"/>
              </w:tabs>
              <w:jc w:val="left"/>
              <w:rPr>
                <w:color w:val="000000"/>
                <w:sz w:val="18"/>
                <w:szCs w:val="18"/>
              </w:rPr>
            </w:pPr>
            <w:r>
              <w:rPr>
                <w:color w:val="000000"/>
                <w:sz w:val="18"/>
                <w:szCs w:val="18"/>
              </w:rPr>
              <w:t>47.7</w:t>
            </w:r>
          </w:p>
        </w:tc>
        <w:tc>
          <w:tcPr>
            <w:tcW w:w="1225" w:type="dxa"/>
            <w:tcBorders>
              <w:right w:val="single" w:sz="6" w:space="0" w:color="404040"/>
            </w:tcBorders>
            <w:vAlign w:val="center"/>
          </w:tcPr>
          <w:p w14:paraId="45BFCFD7" w14:textId="7CD066C7" w:rsidR="00CF100F" w:rsidRPr="00CF100F" w:rsidRDefault="00CF100F" w:rsidP="00CF100F">
            <w:pPr>
              <w:tabs>
                <w:tab w:val="decimal" w:pos="536"/>
              </w:tabs>
              <w:jc w:val="left"/>
              <w:rPr>
                <w:color w:val="000000"/>
                <w:sz w:val="18"/>
                <w:szCs w:val="18"/>
              </w:rPr>
            </w:pPr>
            <w:r>
              <w:rPr>
                <w:color w:val="000000"/>
                <w:sz w:val="18"/>
                <w:szCs w:val="18"/>
              </w:rPr>
              <w:t>48.9</w:t>
            </w:r>
          </w:p>
        </w:tc>
        <w:tc>
          <w:tcPr>
            <w:tcW w:w="1225" w:type="dxa"/>
            <w:tcBorders>
              <w:right w:val="single" w:sz="6" w:space="0" w:color="404040"/>
            </w:tcBorders>
            <w:vAlign w:val="center"/>
          </w:tcPr>
          <w:p w14:paraId="6A954970" w14:textId="493E4017" w:rsidR="00CF100F" w:rsidRPr="00CF100F" w:rsidRDefault="00CF100F" w:rsidP="00CF100F">
            <w:pPr>
              <w:tabs>
                <w:tab w:val="decimal" w:pos="528"/>
              </w:tabs>
              <w:jc w:val="left"/>
              <w:rPr>
                <w:color w:val="000000"/>
                <w:sz w:val="18"/>
                <w:szCs w:val="18"/>
              </w:rPr>
            </w:pPr>
            <w:r>
              <w:rPr>
                <w:color w:val="000000"/>
                <w:sz w:val="18"/>
                <w:szCs w:val="18"/>
              </w:rPr>
              <w:t>1.2</w:t>
            </w:r>
          </w:p>
        </w:tc>
      </w:tr>
      <w:tr w:rsidR="00CF100F" w:rsidRPr="005B0949" w14:paraId="624EBD59" w14:textId="77777777" w:rsidTr="00CF100F">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CF100F" w:rsidRPr="005B0949" w:rsidRDefault="00CF100F" w:rsidP="00CF100F">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1448363E" w:rsidR="00CF100F" w:rsidRPr="00CF100F" w:rsidRDefault="00CF100F" w:rsidP="00CF100F">
            <w:pPr>
              <w:tabs>
                <w:tab w:val="decimal" w:pos="594"/>
              </w:tabs>
              <w:jc w:val="left"/>
              <w:rPr>
                <w:color w:val="000000"/>
                <w:sz w:val="18"/>
                <w:szCs w:val="18"/>
              </w:rPr>
            </w:pPr>
            <w:r>
              <w:rPr>
                <w:color w:val="000000"/>
                <w:sz w:val="18"/>
                <w:szCs w:val="18"/>
              </w:rPr>
              <w:t>50.0</w:t>
            </w:r>
          </w:p>
        </w:tc>
        <w:tc>
          <w:tcPr>
            <w:tcW w:w="1225" w:type="dxa"/>
            <w:tcBorders>
              <w:bottom w:val="single" w:sz="6" w:space="0" w:color="404040"/>
              <w:right w:val="single" w:sz="6" w:space="0" w:color="404040"/>
            </w:tcBorders>
            <w:vAlign w:val="center"/>
          </w:tcPr>
          <w:p w14:paraId="07E45048" w14:textId="3C993A4F" w:rsidR="00CF100F" w:rsidRPr="00CF100F" w:rsidRDefault="00CF100F" w:rsidP="00CF100F">
            <w:pPr>
              <w:tabs>
                <w:tab w:val="decimal" w:pos="536"/>
              </w:tabs>
              <w:jc w:val="left"/>
              <w:rPr>
                <w:color w:val="000000"/>
                <w:sz w:val="18"/>
                <w:szCs w:val="18"/>
              </w:rPr>
            </w:pPr>
            <w:r>
              <w:rPr>
                <w:color w:val="000000"/>
                <w:sz w:val="18"/>
                <w:szCs w:val="18"/>
              </w:rPr>
              <w:t>49.5</w:t>
            </w:r>
          </w:p>
        </w:tc>
        <w:tc>
          <w:tcPr>
            <w:tcW w:w="1225" w:type="dxa"/>
            <w:tcBorders>
              <w:bottom w:val="single" w:sz="6" w:space="0" w:color="404040"/>
              <w:right w:val="single" w:sz="6" w:space="0" w:color="404040"/>
            </w:tcBorders>
            <w:vAlign w:val="center"/>
          </w:tcPr>
          <w:p w14:paraId="5CE89952" w14:textId="18796CE0" w:rsidR="00CF100F" w:rsidRPr="00CF100F" w:rsidRDefault="00CF100F" w:rsidP="00CF100F">
            <w:pPr>
              <w:tabs>
                <w:tab w:val="decimal" w:pos="528"/>
              </w:tabs>
              <w:jc w:val="left"/>
              <w:rPr>
                <w:sz w:val="18"/>
                <w:szCs w:val="18"/>
              </w:rPr>
            </w:pPr>
            <w:r>
              <w:rPr>
                <w:color w:val="000000"/>
                <w:sz w:val="18"/>
                <w:szCs w:val="18"/>
              </w:rPr>
              <w:t>-0.5</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530D146C" w:rsidR="00DC335D" w:rsidRPr="00E8398E" w:rsidRDefault="00A377A2" w:rsidP="000E7974">
      <w:pPr>
        <w:pStyle w:val="p0"/>
        <w:rPr>
          <w:rFonts w:ascii="Arial" w:hAnsi="Arial"/>
          <w:snapToGrid/>
          <w:color w:val="auto"/>
          <w:lang w:val="es-ES"/>
        </w:rPr>
      </w:pPr>
      <w:r>
        <w:rPr>
          <w:rFonts w:ascii="Arial" w:hAnsi="Arial"/>
          <w:snapToGrid/>
          <w:color w:val="auto"/>
          <w:lang w:val="es-ES"/>
        </w:rPr>
        <w:t>E</w:t>
      </w:r>
      <w:r w:rsidR="00F510E3">
        <w:rPr>
          <w:rFonts w:ascii="Arial" w:hAnsi="Arial"/>
          <w:snapToGrid/>
          <w:color w:val="auto"/>
          <w:lang w:val="es-ES"/>
        </w:rPr>
        <w:t>n</w:t>
      </w:r>
      <w:r w:rsidR="00B81C09" w:rsidRPr="00B81C09">
        <w:rPr>
          <w:rFonts w:ascii="Arial" w:hAnsi="Arial"/>
          <w:snapToGrid/>
          <w:color w:val="auto"/>
          <w:lang w:val="es-ES"/>
        </w:rPr>
        <w:t xml:space="preserve"> </w:t>
      </w:r>
      <w:r w:rsidR="00F510E3">
        <w:rPr>
          <w:rFonts w:ascii="Arial" w:hAnsi="Arial"/>
          <w:snapToGrid/>
          <w:color w:val="auto"/>
          <w:lang w:val="es-ES"/>
        </w:rPr>
        <w:t>febrero de 2022,</w:t>
      </w:r>
      <w:r w:rsidR="00B81C09" w:rsidRPr="00B81C09">
        <w:rPr>
          <w:rFonts w:ascii="Arial" w:hAnsi="Arial"/>
          <w:snapToGrid/>
          <w:color w:val="auto"/>
          <w:lang w:val="es-ES"/>
        </w:rPr>
        <w:t xml:space="preserve"> el agregado de Alimentos, bebidas y tabaco </w:t>
      </w:r>
      <w:r w:rsidR="00410A13">
        <w:rPr>
          <w:rFonts w:ascii="Arial" w:hAnsi="Arial"/>
          <w:snapToGrid/>
          <w:color w:val="auto"/>
          <w:lang w:val="es-ES"/>
        </w:rPr>
        <w:t xml:space="preserve">reportó </w:t>
      </w:r>
      <w:r w:rsidR="00B81C09" w:rsidRPr="00B81C09">
        <w:rPr>
          <w:rFonts w:ascii="Arial" w:hAnsi="Arial"/>
          <w:snapToGrid/>
          <w:color w:val="auto"/>
          <w:lang w:val="es-ES"/>
        </w:rPr>
        <w:t xml:space="preserve">un alza anual de 0.9 puntos con cifras sin ajuste estacional; el de Derivados del petróleo y del carbón, industria química, del plástico y del hule aumentó 3.4 puntos; el de Minerales no metálicos y metálicas básicas avanzó 2.2 puntos; el de Equipo de computación, accesorios electrónicos y aparatos eléctricos creció 1.8 puntos; el de Equipo de transporte se incrementó 1.8 puntos; el de Productos metálicos, maquinaria, equipo y muebles </w:t>
      </w:r>
      <w:r w:rsidR="000D7439">
        <w:rPr>
          <w:rFonts w:ascii="Arial" w:hAnsi="Arial"/>
          <w:snapToGrid/>
          <w:color w:val="auto"/>
          <w:lang w:val="es-ES"/>
        </w:rPr>
        <w:t xml:space="preserve">subió </w:t>
      </w:r>
      <w:r w:rsidR="00B81C09" w:rsidRPr="00B81C09">
        <w:rPr>
          <w:rFonts w:ascii="Arial" w:hAnsi="Arial"/>
          <w:snapToGrid/>
          <w:color w:val="auto"/>
          <w:lang w:val="es-ES"/>
        </w:rPr>
        <w:t>4.3 puntos y el de Textiles, prendas de vestir, cuero y piel, madera, papel y otras creció 2.5 puntos.</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7B96EE99" w:rsidR="00164039" w:rsidRPr="005B0949" w:rsidRDefault="00577712" w:rsidP="00133C48">
            <w:pPr>
              <w:keepNext/>
              <w:keepLines/>
              <w:spacing w:before="40" w:after="40" w:line="240" w:lineRule="exact"/>
              <w:jc w:val="center"/>
              <w:rPr>
                <w:sz w:val="18"/>
                <w:szCs w:val="18"/>
              </w:rPr>
            </w:pPr>
            <w:r>
              <w:rPr>
                <w:sz w:val="18"/>
                <w:szCs w:val="18"/>
              </w:rPr>
              <w:t>Febr</w:t>
            </w:r>
            <w:r w:rsidR="007F632F">
              <w:rPr>
                <w:sz w:val="18"/>
                <w:szCs w:val="18"/>
              </w:rPr>
              <w:t>ero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577712" w:rsidRPr="005B0949" w14:paraId="0D2B584E" w14:textId="77777777" w:rsidTr="00577712">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577712" w:rsidRPr="005B0949" w:rsidRDefault="00577712" w:rsidP="00577712">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2110D1F1" w:rsidR="00577712" w:rsidRPr="000E7D75" w:rsidRDefault="00577712" w:rsidP="00577712">
            <w:pPr>
              <w:tabs>
                <w:tab w:val="decimal" w:pos="414"/>
              </w:tabs>
              <w:jc w:val="left"/>
              <w:rPr>
                <w:b/>
                <w:bCs/>
                <w:color w:val="000000"/>
                <w:sz w:val="18"/>
                <w:szCs w:val="18"/>
              </w:rPr>
            </w:pPr>
            <w:r>
              <w:rPr>
                <w:b/>
                <w:bCs/>
                <w:sz w:val="18"/>
                <w:szCs w:val="18"/>
              </w:rPr>
              <w:t>49.4</w:t>
            </w:r>
          </w:p>
        </w:tc>
        <w:tc>
          <w:tcPr>
            <w:tcW w:w="505" w:type="pct"/>
            <w:tcBorders>
              <w:top w:val="single" w:sz="6" w:space="0" w:color="404040"/>
              <w:right w:val="single" w:sz="6" w:space="0" w:color="404040"/>
            </w:tcBorders>
            <w:vAlign w:val="center"/>
          </w:tcPr>
          <w:p w14:paraId="73DB042F" w14:textId="0F334BF6" w:rsidR="00577712" w:rsidRPr="000E7D75" w:rsidRDefault="00577712" w:rsidP="00577712">
            <w:pPr>
              <w:tabs>
                <w:tab w:val="decimal" w:pos="368"/>
              </w:tabs>
              <w:jc w:val="left"/>
              <w:rPr>
                <w:b/>
                <w:bCs/>
                <w:color w:val="000000"/>
                <w:sz w:val="18"/>
                <w:szCs w:val="18"/>
              </w:rPr>
            </w:pPr>
            <w:r>
              <w:rPr>
                <w:b/>
                <w:bCs/>
                <w:sz w:val="18"/>
                <w:szCs w:val="18"/>
              </w:rPr>
              <w:t>51.8</w:t>
            </w:r>
          </w:p>
        </w:tc>
        <w:tc>
          <w:tcPr>
            <w:tcW w:w="625" w:type="pct"/>
            <w:tcBorders>
              <w:top w:val="single" w:sz="6" w:space="0" w:color="404040"/>
              <w:right w:val="single" w:sz="6" w:space="0" w:color="404040"/>
            </w:tcBorders>
            <w:vAlign w:val="center"/>
          </w:tcPr>
          <w:p w14:paraId="343C6CEC" w14:textId="1BB1B1F1" w:rsidR="00577712" w:rsidRPr="000E7D75" w:rsidRDefault="00577712" w:rsidP="00577712">
            <w:pPr>
              <w:tabs>
                <w:tab w:val="decimal" w:pos="483"/>
              </w:tabs>
              <w:jc w:val="left"/>
              <w:rPr>
                <w:b/>
                <w:bCs/>
                <w:sz w:val="18"/>
                <w:szCs w:val="18"/>
              </w:rPr>
            </w:pPr>
            <w:r>
              <w:rPr>
                <w:b/>
                <w:bCs/>
                <w:color w:val="000000"/>
                <w:sz w:val="18"/>
                <w:szCs w:val="18"/>
              </w:rPr>
              <w:t>2.3</w:t>
            </w:r>
          </w:p>
        </w:tc>
      </w:tr>
      <w:tr w:rsidR="00577712" w:rsidRPr="005B0949" w14:paraId="66F8C639" w14:textId="77777777" w:rsidTr="00577712">
        <w:trPr>
          <w:cantSplit/>
          <w:trHeight w:val="20"/>
          <w:jc w:val="center"/>
        </w:trPr>
        <w:tc>
          <w:tcPr>
            <w:tcW w:w="3364" w:type="pct"/>
            <w:tcBorders>
              <w:left w:val="single" w:sz="6" w:space="0" w:color="404040"/>
              <w:right w:val="single" w:sz="6" w:space="0" w:color="404040"/>
            </w:tcBorders>
            <w:vAlign w:val="bottom"/>
          </w:tcPr>
          <w:p w14:paraId="52E74F26" w14:textId="77777777" w:rsidR="00577712" w:rsidRPr="005B0949" w:rsidRDefault="00577712" w:rsidP="00577712">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3C08B5CA" w:rsidR="00577712" w:rsidRPr="000E7D75" w:rsidRDefault="00577712" w:rsidP="00577712">
            <w:pPr>
              <w:tabs>
                <w:tab w:val="decimal" w:pos="414"/>
              </w:tabs>
              <w:jc w:val="left"/>
              <w:rPr>
                <w:color w:val="000000"/>
                <w:sz w:val="18"/>
                <w:szCs w:val="18"/>
              </w:rPr>
            </w:pPr>
            <w:r>
              <w:rPr>
                <w:sz w:val="18"/>
                <w:szCs w:val="18"/>
              </w:rPr>
              <w:t>49.6</w:t>
            </w:r>
          </w:p>
        </w:tc>
        <w:tc>
          <w:tcPr>
            <w:tcW w:w="505" w:type="pct"/>
            <w:tcBorders>
              <w:right w:val="single" w:sz="6" w:space="0" w:color="404040"/>
            </w:tcBorders>
            <w:vAlign w:val="center"/>
          </w:tcPr>
          <w:p w14:paraId="7FF84BA9" w14:textId="7880C287" w:rsidR="00577712" w:rsidRPr="000E7D75" w:rsidRDefault="00577712" w:rsidP="00577712">
            <w:pPr>
              <w:tabs>
                <w:tab w:val="decimal" w:pos="368"/>
              </w:tabs>
              <w:jc w:val="left"/>
              <w:rPr>
                <w:color w:val="000000"/>
                <w:sz w:val="18"/>
                <w:szCs w:val="18"/>
              </w:rPr>
            </w:pPr>
            <w:r>
              <w:rPr>
                <w:sz w:val="18"/>
                <w:szCs w:val="18"/>
              </w:rPr>
              <w:t>50.5</w:t>
            </w:r>
          </w:p>
        </w:tc>
        <w:tc>
          <w:tcPr>
            <w:tcW w:w="625" w:type="pct"/>
            <w:tcBorders>
              <w:right w:val="single" w:sz="6" w:space="0" w:color="404040"/>
            </w:tcBorders>
            <w:vAlign w:val="center"/>
          </w:tcPr>
          <w:p w14:paraId="737B9464" w14:textId="4D62B90C" w:rsidR="00577712" w:rsidRPr="000E7D75" w:rsidRDefault="00577712" w:rsidP="00577712">
            <w:pPr>
              <w:tabs>
                <w:tab w:val="decimal" w:pos="483"/>
              </w:tabs>
              <w:jc w:val="left"/>
              <w:rPr>
                <w:sz w:val="18"/>
                <w:szCs w:val="18"/>
              </w:rPr>
            </w:pPr>
            <w:r>
              <w:rPr>
                <w:color w:val="000000"/>
                <w:sz w:val="18"/>
                <w:szCs w:val="18"/>
              </w:rPr>
              <w:t>0.9</w:t>
            </w:r>
          </w:p>
        </w:tc>
      </w:tr>
      <w:tr w:rsidR="00577712" w:rsidRPr="005B0949" w14:paraId="25039AF4" w14:textId="77777777" w:rsidTr="00577712">
        <w:trPr>
          <w:cantSplit/>
          <w:trHeight w:val="20"/>
          <w:jc w:val="center"/>
        </w:trPr>
        <w:tc>
          <w:tcPr>
            <w:tcW w:w="3364" w:type="pct"/>
            <w:tcBorders>
              <w:left w:val="single" w:sz="6" w:space="0" w:color="404040"/>
              <w:right w:val="single" w:sz="6" w:space="0" w:color="404040"/>
            </w:tcBorders>
            <w:vAlign w:val="bottom"/>
          </w:tcPr>
          <w:p w14:paraId="70D96952" w14:textId="77777777" w:rsidR="00577712" w:rsidRPr="005B0949" w:rsidRDefault="00577712" w:rsidP="00577712">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48960007" w:rsidR="00577712" w:rsidRPr="000E7D75" w:rsidRDefault="00577712" w:rsidP="00577712">
            <w:pPr>
              <w:tabs>
                <w:tab w:val="decimal" w:pos="414"/>
              </w:tabs>
              <w:jc w:val="left"/>
              <w:rPr>
                <w:color w:val="000000"/>
                <w:sz w:val="18"/>
                <w:szCs w:val="18"/>
              </w:rPr>
            </w:pPr>
            <w:r>
              <w:rPr>
                <w:sz w:val="18"/>
                <w:szCs w:val="18"/>
              </w:rPr>
              <w:t>49.2</w:t>
            </w:r>
          </w:p>
        </w:tc>
        <w:tc>
          <w:tcPr>
            <w:tcW w:w="505" w:type="pct"/>
            <w:tcBorders>
              <w:right w:val="single" w:sz="6" w:space="0" w:color="404040"/>
            </w:tcBorders>
            <w:vAlign w:val="center"/>
          </w:tcPr>
          <w:p w14:paraId="287977B5" w14:textId="394BE3B5" w:rsidR="00577712" w:rsidRPr="000E7D75" w:rsidRDefault="00577712" w:rsidP="00577712">
            <w:pPr>
              <w:tabs>
                <w:tab w:val="decimal" w:pos="368"/>
              </w:tabs>
              <w:jc w:val="left"/>
              <w:rPr>
                <w:color w:val="000000"/>
                <w:sz w:val="18"/>
                <w:szCs w:val="18"/>
              </w:rPr>
            </w:pPr>
            <w:r>
              <w:rPr>
                <w:sz w:val="18"/>
                <w:szCs w:val="18"/>
              </w:rPr>
              <w:t>52.6</w:t>
            </w:r>
          </w:p>
        </w:tc>
        <w:tc>
          <w:tcPr>
            <w:tcW w:w="625" w:type="pct"/>
            <w:tcBorders>
              <w:right w:val="single" w:sz="6" w:space="0" w:color="404040"/>
            </w:tcBorders>
            <w:vAlign w:val="center"/>
          </w:tcPr>
          <w:p w14:paraId="56F235B7" w14:textId="4791CB7A" w:rsidR="00577712" w:rsidRPr="000E7D75" w:rsidRDefault="00577712" w:rsidP="00577712">
            <w:pPr>
              <w:tabs>
                <w:tab w:val="decimal" w:pos="483"/>
              </w:tabs>
              <w:jc w:val="left"/>
              <w:rPr>
                <w:sz w:val="18"/>
                <w:szCs w:val="18"/>
              </w:rPr>
            </w:pPr>
            <w:r>
              <w:rPr>
                <w:color w:val="000000"/>
                <w:sz w:val="18"/>
                <w:szCs w:val="18"/>
              </w:rPr>
              <w:t>3.4</w:t>
            </w:r>
          </w:p>
        </w:tc>
      </w:tr>
      <w:tr w:rsidR="00577712" w:rsidRPr="005B0949" w14:paraId="1D6AAD26" w14:textId="77777777" w:rsidTr="00577712">
        <w:trPr>
          <w:cantSplit/>
          <w:trHeight w:val="20"/>
          <w:jc w:val="center"/>
        </w:trPr>
        <w:tc>
          <w:tcPr>
            <w:tcW w:w="3364" w:type="pct"/>
            <w:tcBorders>
              <w:left w:val="single" w:sz="6" w:space="0" w:color="404040"/>
              <w:right w:val="single" w:sz="6" w:space="0" w:color="404040"/>
            </w:tcBorders>
            <w:vAlign w:val="bottom"/>
          </w:tcPr>
          <w:p w14:paraId="165C4495" w14:textId="77777777" w:rsidR="00577712" w:rsidRPr="005B0949" w:rsidRDefault="00577712" w:rsidP="00577712">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5E8EEA83" w:rsidR="00577712" w:rsidRPr="000E7D75" w:rsidRDefault="00577712" w:rsidP="00577712">
            <w:pPr>
              <w:tabs>
                <w:tab w:val="decimal" w:pos="414"/>
              </w:tabs>
              <w:jc w:val="left"/>
              <w:rPr>
                <w:color w:val="000000"/>
                <w:sz w:val="18"/>
                <w:szCs w:val="18"/>
              </w:rPr>
            </w:pPr>
            <w:r>
              <w:rPr>
                <w:sz w:val="18"/>
                <w:szCs w:val="18"/>
              </w:rPr>
              <w:t>49.4</w:t>
            </w:r>
          </w:p>
        </w:tc>
        <w:tc>
          <w:tcPr>
            <w:tcW w:w="505" w:type="pct"/>
            <w:tcBorders>
              <w:right w:val="single" w:sz="6" w:space="0" w:color="404040"/>
            </w:tcBorders>
            <w:vAlign w:val="center"/>
          </w:tcPr>
          <w:p w14:paraId="11A70554" w14:textId="21D59799" w:rsidR="00577712" w:rsidRPr="000E7D75" w:rsidRDefault="00577712" w:rsidP="00577712">
            <w:pPr>
              <w:tabs>
                <w:tab w:val="decimal" w:pos="368"/>
              </w:tabs>
              <w:jc w:val="left"/>
              <w:rPr>
                <w:color w:val="000000"/>
                <w:sz w:val="18"/>
                <w:szCs w:val="18"/>
              </w:rPr>
            </w:pPr>
            <w:r>
              <w:rPr>
                <w:sz w:val="18"/>
                <w:szCs w:val="18"/>
              </w:rPr>
              <w:t>51.6</w:t>
            </w:r>
          </w:p>
        </w:tc>
        <w:tc>
          <w:tcPr>
            <w:tcW w:w="625" w:type="pct"/>
            <w:tcBorders>
              <w:right w:val="single" w:sz="6" w:space="0" w:color="404040"/>
            </w:tcBorders>
            <w:vAlign w:val="center"/>
          </w:tcPr>
          <w:p w14:paraId="4F843178" w14:textId="2C45CF6A" w:rsidR="00577712" w:rsidRPr="000E7D75" w:rsidRDefault="00577712" w:rsidP="00577712">
            <w:pPr>
              <w:tabs>
                <w:tab w:val="decimal" w:pos="483"/>
              </w:tabs>
              <w:jc w:val="left"/>
              <w:rPr>
                <w:sz w:val="18"/>
                <w:szCs w:val="18"/>
              </w:rPr>
            </w:pPr>
            <w:r>
              <w:rPr>
                <w:color w:val="000000"/>
                <w:sz w:val="18"/>
                <w:szCs w:val="18"/>
              </w:rPr>
              <w:t>2.2</w:t>
            </w:r>
          </w:p>
        </w:tc>
      </w:tr>
      <w:tr w:rsidR="00577712" w:rsidRPr="005B0949" w14:paraId="6FEF3963" w14:textId="77777777" w:rsidTr="00577712">
        <w:trPr>
          <w:cantSplit/>
          <w:trHeight w:val="20"/>
          <w:jc w:val="center"/>
        </w:trPr>
        <w:tc>
          <w:tcPr>
            <w:tcW w:w="3364" w:type="pct"/>
            <w:tcBorders>
              <w:left w:val="single" w:sz="6" w:space="0" w:color="404040"/>
              <w:right w:val="single" w:sz="6" w:space="0" w:color="404040"/>
            </w:tcBorders>
            <w:vAlign w:val="bottom"/>
          </w:tcPr>
          <w:p w14:paraId="20815B81" w14:textId="77777777" w:rsidR="00577712" w:rsidRPr="005B0949" w:rsidRDefault="00577712" w:rsidP="00577712">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73CA9562" w:rsidR="00577712" w:rsidRPr="000E7D75" w:rsidRDefault="00577712" w:rsidP="00577712">
            <w:pPr>
              <w:tabs>
                <w:tab w:val="decimal" w:pos="414"/>
              </w:tabs>
              <w:jc w:val="left"/>
              <w:rPr>
                <w:color w:val="000000"/>
                <w:sz w:val="18"/>
                <w:szCs w:val="18"/>
              </w:rPr>
            </w:pPr>
            <w:r>
              <w:rPr>
                <w:sz w:val="18"/>
                <w:szCs w:val="18"/>
              </w:rPr>
              <w:t>49.8</w:t>
            </w:r>
          </w:p>
        </w:tc>
        <w:tc>
          <w:tcPr>
            <w:tcW w:w="505" w:type="pct"/>
            <w:tcBorders>
              <w:right w:val="single" w:sz="6" w:space="0" w:color="404040"/>
            </w:tcBorders>
            <w:vAlign w:val="center"/>
          </w:tcPr>
          <w:p w14:paraId="2546ECC4" w14:textId="34B4870D" w:rsidR="00577712" w:rsidRPr="000E7D75" w:rsidRDefault="00577712" w:rsidP="00577712">
            <w:pPr>
              <w:tabs>
                <w:tab w:val="decimal" w:pos="368"/>
              </w:tabs>
              <w:jc w:val="left"/>
              <w:rPr>
                <w:color w:val="000000"/>
                <w:sz w:val="18"/>
                <w:szCs w:val="18"/>
              </w:rPr>
            </w:pPr>
            <w:r>
              <w:rPr>
                <w:sz w:val="18"/>
                <w:szCs w:val="18"/>
              </w:rPr>
              <w:t>51.7</w:t>
            </w:r>
          </w:p>
        </w:tc>
        <w:tc>
          <w:tcPr>
            <w:tcW w:w="625" w:type="pct"/>
            <w:tcBorders>
              <w:right w:val="single" w:sz="6" w:space="0" w:color="404040"/>
            </w:tcBorders>
            <w:vAlign w:val="center"/>
          </w:tcPr>
          <w:p w14:paraId="2CF5E216" w14:textId="018FFF61" w:rsidR="00577712" w:rsidRPr="000E7D75" w:rsidRDefault="00577712" w:rsidP="00577712">
            <w:pPr>
              <w:tabs>
                <w:tab w:val="decimal" w:pos="483"/>
              </w:tabs>
              <w:jc w:val="left"/>
              <w:rPr>
                <w:sz w:val="18"/>
                <w:szCs w:val="18"/>
              </w:rPr>
            </w:pPr>
            <w:r>
              <w:rPr>
                <w:color w:val="000000"/>
                <w:sz w:val="18"/>
                <w:szCs w:val="18"/>
              </w:rPr>
              <w:t>1.8</w:t>
            </w:r>
          </w:p>
        </w:tc>
      </w:tr>
      <w:tr w:rsidR="00577712" w:rsidRPr="005B0949" w14:paraId="5625FF51" w14:textId="77777777" w:rsidTr="00577712">
        <w:trPr>
          <w:cantSplit/>
          <w:trHeight w:val="20"/>
          <w:jc w:val="center"/>
        </w:trPr>
        <w:tc>
          <w:tcPr>
            <w:tcW w:w="3364" w:type="pct"/>
            <w:tcBorders>
              <w:left w:val="single" w:sz="6" w:space="0" w:color="404040"/>
              <w:right w:val="single" w:sz="6" w:space="0" w:color="404040"/>
            </w:tcBorders>
            <w:vAlign w:val="bottom"/>
          </w:tcPr>
          <w:p w14:paraId="47796B2C" w14:textId="77777777" w:rsidR="00577712" w:rsidRPr="005B0949" w:rsidRDefault="00577712" w:rsidP="00577712">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4A9D51C3" w:rsidR="00577712" w:rsidRPr="000E7D75" w:rsidRDefault="00577712" w:rsidP="00577712">
            <w:pPr>
              <w:tabs>
                <w:tab w:val="decimal" w:pos="414"/>
              </w:tabs>
              <w:jc w:val="left"/>
              <w:rPr>
                <w:color w:val="000000"/>
                <w:sz w:val="18"/>
                <w:szCs w:val="18"/>
              </w:rPr>
            </w:pPr>
            <w:r>
              <w:rPr>
                <w:sz w:val="18"/>
                <w:szCs w:val="18"/>
              </w:rPr>
              <w:t>50.0</w:t>
            </w:r>
          </w:p>
        </w:tc>
        <w:tc>
          <w:tcPr>
            <w:tcW w:w="505" w:type="pct"/>
            <w:tcBorders>
              <w:right w:val="single" w:sz="6" w:space="0" w:color="404040"/>
            </w:tcBorders>
            <w:vAlign w:val="center"/>
          </w:tcPr>
          <w:p w14:paraId="6CA3F152" w14:textId="6454166A" w:rsidR="00577712" w:rsidRPr="000E7D75" w:rsidRDefault="00577712" w:rsidP="00577712">
            <w:pPr>
              <w:tabs>
                <w:tab w:val="decimal" w:pos="368"/>
              </w:tabs>
              <w:jc w:val="left"/>
              <w:rPr>
                <w:color w:val="000000"/>
                <w:sz w:val="18"/>
                <w:szCs w:val="18"/>
              </w:rPr>
            </w:pPr>
            <w:r>
              <w:rPr>
                <w:sz w:val="18"/>
                <w:szCs w:val="18"/>
              </w:rPr>
              <w:t>51.8</w:t>
            </w:r>
          </w:p>
        </w:tc>
        <w:tc>
          <w:tcPr>
            <w:tcW w:w="625" w:type="pct"/>
            <w:tcBorders>
              <w:right w:val="single" w:sz="6" w:space="0" w:color="404040"/>
            </w:tcBorders>
            <w:vAlign w:val="center"/>
          </w:tcPr>
          <w:p w14:paraId="686DC4DB" w14:textId="7D737177" w:rsidR="00577712" w:rsidRPr="000E7D75" w:rsidRDefault="00577712" w:rsidP="00577712">
            <w:pPr>
              <w:tabs>
                <w:tab w:val="decimal" w:pos="483"/>
              </w:tabs>
              <w:jc w:val="left"/>
              <w:rPr>
                <w:sz w:val="18"/>
                <w:szCs w:val="18"/>
              </w:rPr>
            </w:pPr>
            <w:r>
              <w:rPr>
                <w:color w:val="000000"/>
                <w:sz w:val="18"/>
                <w:szCs w:val="18"/>
              </w:rPr>
              <w:t>1.8</w:t>
            </w:r>
          </w:p>
        </w:tc>
      </w:tr>
      <w:tr w:rsidR="00577712" w:rsidRPr="005B0949" w14:paraId="25FA0495" w14:textId="77777777" w:rsidTr="00577712">
        <w:trPr>
          <w:cantSplit/>
          <w:trHeight w:val="20"/>
          <w:jc w:val="center"/>
        </w:trPr>
        <w:tc>
          <w:tcPr>
            <w:tcW w:w="3364" w:type="pct"/>
            <w:tcBorders>
              <w:left w:val="single" w:sz="6" w:space="0" w:color="404040"/>
              <w:right w:val="single" w:sz="6" w:space="0" w:color="404040"/>
            </w:tcBorders>
            <w:vAlign w:val="bottom"/>
          </w:tcPr>
          <w:p w14:paraId="0AC0A6A3" w14:textId="77777777" w:rsidR="00577712" w:rsidRPr="005B0949" w:rsidRDefault="00577712" w:rsidP="00577712">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116A14CD" w:rsidR="00577712" w:rsidRPr="000E7D75" w:rsidRDefault="00577712" w:rsidP="00577712">
            <w:pPr>
              <w:tabs>
                <w:tab w:val="decimal" w:pos="414"/>
              </w:tabs>
              <w:jc w:val="left"/>
              <w:rPr>
                <w:color w:val="000000"/>
                <w:sz w:val="18"/>
                <w:szCs w:val="18"/>
              </w:rPr>
            </w:pPr>
            <w:r>
              <w:rPr>
                <w:sz w:val="18"/>
                <w:szCs w:val="18"/>
              </w:rPr>
              <w:t>48.8</w:t>
            </w:r>
          </w:p>
        </w:tc>
        <w:tc>
          <w:tcPr>
            <w:tcW w:w="505" w:type="pct"/>
            <w:tcBorders>
              <w:right w:val="single" w:sz="6" w:space="0" w:color="404040"/>
            </w:tcBorders>
            <w:vAlign w:val="center"/>
          </w:tcPr>
          <w:p w14:paraId="0181BEFA" w14:textId="537F7F1D" w:rsidR="00577712" w:rsidRPr="000E7D75" w:rsidRDefault="00577712" w:rsidP="00577712">
            <w:pPr>
              <w:tabs>
                <w:tab w:val="decimal" w:pos="368"/>
              </w:tabs>
              <w:jc w:val="left"/>
              <w:rPr>
                <w:color w:val="000000"/>
                <w:sz w:val="18"/>
                <w:szCs w:val="18"/>
              </w:rPr>
            </w:pPr>
            <w:r>
              <w:rPr>
                <w:sz w:val="18"/>
                <w:szCs w:val="18"/>
              </w:rPr>
              <w:t>53.1</w:t>
            </w:r>
          </w:p>
        </w:tc>
        <w:tc>
          <w:tcPr>
            <w:tcW w:w="625" w:type="pct"/>
            <w:tcBorders>
              <w:right w:val="single" w:sz="6" w:space="0" w:color="404040"/>
            </w:tcBorders>
            <w:vAlign w:val="center"/>
          </w:tcPr>
          <w:p w14:paraId="69881E29" w14:textId="710859FF" w:rsidR="00577712" w:rsidRPr="000E7D75" w:rsidRDefault="00577712" w:rsidP="00577712">
            <w:pPr>
              <w:tabs>
                <w:tab w:val="decimal" w:pos="483"/>
              </w:tabs>
              <w:jc w:val="left"/>
              <w:rPr>
                <w:sz w:val="18"/>
                <w:szCs w:val="18"/>
              </w:rPr>
            </w:pPr>
            <w:r>
              <w:rPr>
                <w:color w:val="000000"/>
                <w:sz w:val="18"/>
                <w:szCs w:val="18"/>
              </w:rPr>
              <w:t>4.3</w:t>
            </w:r>
          </w:p>
        </w:tc>
      </w:tr>
      <w:tr w:rsidR="00577712" w:rsidRPr="005B0949" w14:paraId="655C91BE" w14:textId="77777777" w:rsidTr="00577712">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577712" w:rsidRPr="005B0949" w:rsidRDefault="00577712" w:rsidP="00577712">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7ACA1D0" w:rsidR="00577712" w:rsidRPr="000E7D75" w:rsidRDefault="00577712" w:rsidP="00577712">
            <w:pPr>
              <w:tabs>
                <w:tab w:val="decimal" w:pos="414"/>
              </w:tabs>
              <w:jc w:val="left"/>
              <w:rPr>
                <w:color w:val="000000"/>
                <w:sz w:val="18"/>
                <w:szCs w:val="18"/>
              </w:rPr>
            </w:pPr>
            <w:r>
              <w:rPr>
                <w:sz w:val="18"/>
                <w:szCs w:val="18"/>
              </w:rPr>
              <w:t>48.4</w:t>
            </w:r>
          </w:p>
        </w:tc>
        <w:tc>
          <w:tcPr>
            <w:tcW w:w="505" w:type="pct"/>
            <w:tcBorders>
              <w:bottom w:val="single" w:sz="6" w:space="0" w:color="404040"/>
              <w:right w:val="single" w:sz="6" w:space="0" w:color="404040"/>
            </w:tcBorders>
            <w:vAlign w:val="center"/>
          </w:tcPr>
          <w:p w14:paraId="077C02B9" w14:textId="7DCBFDBB" w:rsidR="00577712" w:rsidRPr="000E7D75" w:rsidRDefault="00577712" w:rsidP="00577712">
            <w:pPr>
              <w:tabs>
                <w:tab w:val="decimal" w:pos="368"/>
              </w:tabs>
              <w:jc w:val="left"/>
              <w:rPr>
                <w:color w:val="000000"/>
                <w:sz w:val="18"/>
                <w:szCs w:val="18"/>
              </w:rPr>
            </w:pPr>
            <w:r>
              <w:rPr>
                <w:sz w:val="18"/>
                <w:szCs w:val="18"/>
              </w:rPr>
              <w:t>50.8</w:t>
            </w:r>
          </w:p>
        </w:tc>
        <w:tc>
          <w:tcPr>
            <w:tcW w:w="625" w:type="pct"/>
            <w:tcBorders>
              <w:bottom w:val="single" w:sz="6" w:space="0" w:color="404040"/>
              <w:right w:val="single" w:sz="6" w:space="0" w:color="404040"/>
            </w:tcBorders>
            <w:vAlign w:val="center"/>
          </w:tcPr>
          <w:p w14:paraId="3B812B07" w14:textId="2F885DA4" w:rsidR="00577712" w:rsidRPr="000E7D75" w:rsidRDefault="00577712" w:rsidP="00577712">
            <w:pPr>
              <w:tabs>
                <w:tab w:val="decimal" w:pos="483"/>
              </w:tabs>
              <w:jc w:val="left"/>
              <w:rPr>
                <w:sz w:val="18"/>
                <w:szCs w:val="18"/>
              </w:rPr>
            </w:pPr>
            <w:r>
              <w:rPr>
                <w:color w:val="000000"/>
                <w:sz w:val="18"/>
                <w:szCs w:val="18"/>
              </w:rPr>
              <w:t>2.5</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151D9C90" w:rsidR="00744887" w:rsidRPr="00E5424C" w:rsidRDefault="002246E2" w:rsidP="005F4639">
      <w:pPr>
        <w:spacing w:before="240"/>
      </w:pPr>
      <w:r w:rsidRPr="001D03EF">
        <w:rPr>
          <w:spacing w:val="-2"/>
        </w:rPr>
        <w:t xml:space="preserve">La </w:t>
      </w:r>
      <w:r w:rsidR="00F86BC4" w:rsidRPr="001D03EF">
        <w:rPr>
          <w:spacing w:val="-2"/>
        </w:rPr>
        <w:t>t</w:t>
      </w:r>
      <w:r w:rsidRPr="001D03EF">
        <w:rPr>
          <w:spacing w:val="-2"/>
        </w:rPr>
        <w:t>asa d</w:t>
      </w:r>
      <w:r w:rsidR="001D03EF" w:rsidRPr="001D03EF">
        <w:rPr>
          <w:spacing w:val="-2"/>
        </w:rPr>
        <w:t>e</w:t>
      </w:r>
      <w:r w:rsidRPr="001D03EF">
        <w:rPr>
          <w:spacing w:val="-2"/>
        </w:rPr>
        <w:t xml:space="preserve"> </w:t>
      </w:r>
      <w:r w:rsidR="00F86BC4" w:rsidRPr="001D03EF">
        <w:rPr>
          <w:spacing w:val="-2"/>
        </w:rPr>
        <w:t>n</w:t>
      </w:r>
      <w:r w:rsidRPr="001D03EF">
        <w:rPr>
          <w:spacing w:val="-2"/>
        </w:rPr>
        <w:t xml:space="preserve">o </w:t>
      </w:r>
      <w:r w:rsidR="00F86BC4" w:rsidRPr="001D03EF">
        <w:rPr>
          <w:spacing w:val="-2"/>
        </w:rPr>
        <w:t>r</w:t>
      </w:r>
      <w:r w:rsidRPr="001D03EF">
        <w:rPr>
          <w:spacing w:val="-2"/>
        </w:rPr>
        <w:t>espuesta de la Encuesta Mensual de Opinión Empresarial</w:t>
      </w:r>
      <w:r w:rsidR="00706937" w:rsidRPr="001D03EF">
        <w:rPr>
          <w:spacing w:val="-2"/>
        </w:rPr>
        <w:t>,</w:t>
      </w:r>
      <w:r w:rsidR="0025614A" w:rsidRPr="001D03EF">
        <w:rPr>
          <w:spacing w:val="-2"/>
        </w:rPr>
        <w:t xml:space="preserve"> </w:t>
      </w:r>
      <w:r w:rsidRPr="001D03EF">
        <w:rPr>
          <w:spacing w:val="-2"/>
        </w:rPr>
        <w:t>correspondiente</w:t>
      </w:r>
      <w:r w:rsidRPr="002246E2">
        <w:t xml:space="preserve"> a </w:t>
      </w:r>
      <w:r w:rsidR="00F86BC4">
        <w:t>febrero</w:t>
      </w:r>
      <w:r w:rsidRPr="002246E2">
        <w:t xml:space="preserve"> de </w:t>
      </w:r>
      <w:r w:rsidR="007F632F">
        <w:t>2022</w:t>
      </w:r>
      <w:r w:rsidR="00706937">
        <w:t>,</w:t>
      </w:r>
      <w:r w:rsidRPr="002246E2">
        <w:t xml:space="preserve"> registró porcentajes apropiados conforme al diseño estadístico de la encuesta, lo que permitió la generación de estadísticas con niveles adecuados de precisión</w:t>
      </w:r>
      <w:r w:rsidR="000F2CB7">
        <w:t>. Lo anterior con excepción d</w:t>
      </w:r>
      <w:r w:rsidR="00706937">
        <w:t xml:space="preserve">el </w:t>
      </w:r>
      <w:r w:rsidR="00706937" w:rsidRPr="00660BD4">
        <w:t xml:space="preserve">dominio </w:t>
      </w:r>
      <w:r w:rsidR="00706937">
        <w:t xml:space="preserve">de </w:t>
      </w:r>
      <w:r w:rsidR="00706937" w:rsidRPr="00996EC1">
        <w:t>Minerales no metálicos y metálicas básicas</w:t>
      </w:r>
      <w:r w:rsidR="00706937">
        <w:t>,</w:t>
      </w:r>
      <w:r w:rsidR="00706937" w:rsidRPr="00996EC1">
        <w:t xml:space="preserve"> que tiene una participación </w:t>
      </w:r>
      <w:r w:rsidR="00706937">
        <w:t xml:space="preserve">de </w:t>
      </w:r>
      <w:r w:rsidR="00706937" w:rsidRPr="00996EC1">
        <w:t>9.</w:t>
      </w:r>
      <w:r w:rsidR="007B3ED1">
        <w:t>9</w:t>
      </w:r>
      <w:r w:rsidR="00706937" w:rsidRPr="00996EC1">
        <w:t>% en los ingresos del sector de la industria manufacturera</w:t>
      </w:r>
      <w:r w:rsidR="006835CE">
        <w:t xml:space="preserve"> y</w:t>
      </w:r>
      <w:r w:rsidR="00706937">
        <w:t xml:space="preserve"> </w:t>
      </w:r>
      <w:r w:rsidR="00706937" w:rsidRPr="00660BD4">
        <w:t xml:space="preserve">para </w:t>
      </w:r>
      <w:r w:rsidR="00706937">
        <w:t xml:space="preserve">el </w:t>
      </w:r>
      <w:r w:rsidR="00706937" w:rsidRPr="00660BD4">
        <w:t>que se recomienda el uso con reserva de las estimaciones.</w:t>
      </w:r>
    </w:p>
    <w:p w14:paraId="4A37FED7" w14:textId="14A7183B" w:rsidR="00441545" w:rsidRDefault="00441545" w:rsidP="005F4639">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w:t>
      </w:r>
      <w:r w:rsidR="001B0770">
        <w:rPr>
          <w:lang w:val="es-MX" w:eastAsia="es-MX"/>
        </w:rPr>
        <w:t xml:space="preserve"> </w:t>
      </w:r>
      <w:r w:rsidRPr="00441545">
        <w:rPr>
          <w:lang w:val="es-MX" w:eastAsia="es-MX"/>
        </w:rPr>
        <w:t>l</w:t>
      </w:r>
      <w:r w:rsidR="001B0770">
        <w:rPr>
          <w:lang w:val="es-MX" w:eastAsia="es-MX"/>
        </w:rPr>
        <w:t>a</w:t>
      </w:r>
      <w:r w:rsidRPr="00441545">
        <w:rPr>
          <w:lang w:val="es-MX" w:eastAsia="es-MX"/>
        </w:rPr>
        <w:t xml:space="preserve">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w:t>
      </w:r>
      <w:r w:rsidR="00E379BD">
        <w:rPr>
          <w:lang w:val="es-MX" w:eastAsia="es-MX"/>
        </w:rPr>
        <w:t xml:space="preserve">, como el de </w:t>
      </w:r>
      <w:proofErr w:type="spellStart"/>
      <w:r w:rsidR="00E379BD">
        <w:rPr>
          <w:lang w:val="es-MX" w:eastAsia="es-MX"/>
        </w:rPr>
        <w:t>O</w:t>
      </w:r>
      <w:r w:rsidRPr="00E5424C">
        <w:rPr>
          <w:i/>
          <w:lang w:val="es-MX" w:eastAsia="es-MX"/>
        </w:rPr>
        <w:t>utliers</w:t>
      </w:r>
      <w:proofErr w:type="spellEnd"/>
      <w:r w:rsidR="00E379BD">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135690A9" w:rsidR="00CF2964" w:rsidRPr="005B0949" w:rsidRDefault="00CF2964" w:rsidP="005F4639">
      <w:pPr>
        <w:spacing w:before="240"/>
        <w:rPr>
          <w:lang w:val="es-ES"/>
        </w:rPr>
      </w:pPr>
      <w:r w:rsidRPr="005B0949">
        <w:rPr>
          <w:lang w:val="es-ES"/>
        </w:rPr>
        <w:t xml:space="preserve">La Encuesta Mensual de Opinión Empresarial se lleva a cabo mensualmente y tiene como base una muestra de 1,492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A46672">
        <w:rPr>
          <w:lang w:val="es-ES"/>
        </w:rPr>
        <w:t>i</w:t>
      </w:r>
      <w:r w:rsidRPr="005B0949">
        <w:rPr>
          <w:lang w:val="es-ES"/>
        </w:rPr>
        <w:t>en</w:t>
      </w:r>
      <w:r w:rsidR="00A46672">
        <w:rPr>
          <w:lang w:val="es-ES"/>
        </w:rPr>
        <w:t>e</w:t>
      </w:r>
      <w:r w:rsidRPr="005B0949">
        <w:rPr>
          <w:lang w:val="es-ES"/>
        </w:rPr>
        <w:t xml:space="preserve"> a través de entrevista </w:t>
      </w:r>
      <w:proofErr w:type="gramStart"/>
      <w:r w:rsidRPr="005B0949">
        <w:rPr>
          <w:lang w:val="es-ES"/>
        </w:rPr>
        <w:t xml:space="preserve">electrónica  </w:t>
      </w:r>
      <w:r w:rsidR="004D36A7">
        <w:rPr>
          <w:lang w:val="es-ES"/>
        </w:rPr>
        <w:t>y</w:t>
      </w:r>
      <w:proofErr w:type="gramEnd"/>
      <w:r w:rsidRPr="005B0949">
        <w:rPr>
          <w:lang w:val="es-ES"/>
        </w:rPr>
        <w:t xml:space="preserve"> en el resto se recaba mediante visita al directivo empresarial.</w:t>
      </w:r>
    </w:p>
    <w:p w14:paraId="7BCDB0A0" w14:textId="436996B5"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5F4639">
      <w:pPr>
        <w:keepLines/>
        <w:spacing w:before="240"/>
      </w:pPr>
      <w:r w:rsidRPr="005B0949">
        <w:t xml:space="preserve">La encuesta incluye con certeza a las empresas con 1,000 trabajadores y más. Para calcular el tamaño de muestra se utilizó la variable del personal ocupado con afijación </w:t>
      </w:r>
      <w:proofErr w:type="spellStart"/>
      <w:r w:rsidRPr="004D7CB1">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002B8CAD" w:rsidR="00CF2964" w:rsidRPr="005B0949" w:rsidRDefault="00CF2964" w:rsidP="005F4639">
      <w:pPr>
        <w:spacing w:before="240"/>
      </w:pPr>
      <w:r w:rsidRPr="005B0949">
        <w:rPr>
          <w:b/>
        </w:rPr>
        <w:t>El Indicador de Pedidos Manufactureros (IPM)</w:t>
      </w:r>
      <w:r w:rsidRPr="005B0949">
        <w:t xml:space="preserve"> se </w:t>
      </w:r>
      <w:r w:rsidR="009C3128">
        <w:t xml:space="preserve">integra mensualmente con </w:t>
      </w:r>
      <w:r w:rsidRPr="005B0949">
        <w:t xml:space="preserve">las expectativas de los directivos empresariales para las siguientes variables: </w:t>
      </w:r>
      <w:r w:rsidR="007F6E05">
        <w:t>p</w:t>
      </w:r>
      <w:r w:rsidRPr="005B0949">
        <w:t xml:space="preserve">edidos, </w:t>
      </w:r>
      <w:r w:rsidR="007F6E05">
        <w:t>p</w:t>
      </w:r>
      <w:r w:rsidRPr="005B0949">
        <w:t xml:space="preserve">roducción, </w:t>
      </w:r>
      <w:r w:rsidR="007F6E05">
        <w:t>p</w:t>
      </w:r>
      <w:r w:rsidRPr="005B0949">
        <w:t xml:space="preserve">ersonal </w:t>
      </w:r>
      <w:r w:rsidR="007F6E05">
        <w:t>o</w:t>
      </w:r>
      <w:r w:rsidRPr="005B0949">
        <w:t xml:space="preserve">cupado, </w:t>
      </w:r>
      <w:r w:rsidR="007F6E05">
        <w:t>o</w:t>
      </w:r>
      <w:r w:rsidRPr="005B0949">
        <w:t xml:space="preserve">portunidad de la </w:t>
      </w:r>
      <w:r w:rsidR="007F6E05">
        <w:t>e</w:t>
      </w:r>
      <w:r w:rsidRPr="005B0949">
        <w:t xml:space="preserve">ntrega de </w:t>
      </w:r>
      <w:r w:rsidR="007F6E05">
        <w:t>i</w:t>
      </w:r>
      <w:r w:rsidRPr="005B0949">
        <w:t xml:space="preserve">nsumos por parte de los </w:t>
      </w:r>
      <w:r w:rsidR="007F6E05">
        <w:t>p</w:t>
      </w:r>
      <w:r w:rsidRPr="005B0949">
        <w:t xml:space="preserve">roveedores e </w:t>
      </w:r>
      <w:r w:rsidR="007F6E05">
        <w:t>i</w:t>
      </w:r>
      <w:r w:rsidRPr="005B0949">
        <w:t xml:space="preserve">nventarios de </w:t>
      </w:r>
      <w:r w:rsidR="007F6E05">
        <w:t>i</w:t>
      </w:r>
      <w:r w:rsidRPr="005B0949">
        <w:t>nsumos.</w:t>
      </w:r>
    </w:p>
    <w:p w14:paraId="29AAEF11" w14:textId="490B0D50" w:rsidR="00CF2964" w:rsidRPr="005B0949" w:rsidRDefault="00CF2964" w:rsidP="005F4639">
      <w:pPr>
        <w:spacing w:before="24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w:t>
      </w:r>
      <w:r w:rsidR="00A5019B">
        <w:t>st</w:t>
      </w:r>
      <w:r w:rsidRPr="005B0949">
        <w:t>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365D65">
      <w:pPr>
        <w:keepNext/>
        <w:keepLines/>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5F4639">
      <w:pPr>
        <w:numPr>
          <w:ilvl w:val="0"/>
          <w:numId w:val="28"/>
        </w:numPr>
        <w:tabs>
          <w:tab w:val="left" w:pos="9432"/>
        </w:tabs>
        <w:spacing w:before="120"/>
        <w:ind w:left="714" w:hanging="357"/>
      </w:pPr>
      <w:r w:rsidRPr="005B0949">
        <w:t>Personal Ocupado (20%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5F4639">
      <w:pPr>
        <w:numPr>
          <w:ilvl w:val="0"/>
          <w:numId w:val="28"/>
        </w:numPr>
        <w:tabs>
          <w:tab w:val="left" w:pos="9432"/>
        </w:tabs>
        <w:spacing w:before="120"/>
        <w:ind w:left="714" w:hanging="357"/>
      </w:pPr>
      <w:r w:rsidRPr="005B0949">
        <w:t>Entregas de los Proveedores (15%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185D4608" w:rsidR="00C14949" w:rsidRPr="009A70B8" w:rsidRDefault="00C14949" w:rsidP="009A70B8">
      <w:pPr>
        <w:numPr>
          <w:ilvl w:val="0"/>
          <w:numId w:val="27"/>
        </w:numPr>
        <w:tabs>
          <w:tab w:val="left" w:pos="9432"/>
        </w:tabs>
        <w:ind w:left="728"/>
      </w:pPr>
      <w:r w:rsidRPr="009A70B8">
        <w:lastRenderedPageBreak/>
        <w:t>El ponderador para la variable entrega de insumos es de carácter inverso, de modo que niveles por encima (debajo) de 50 puntos indican entregas de insumos de los proveedores menos (más) oportunas.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46E8D31A" w:rsidR="00CF2964" w:rsidRPr="005B0949" w:rsidRDefault="00CF2964" w:rsidP="005F4639">
      <w:pPr>
        <w:tabs>
          <w:tab w:val="left" w:pos="9432"/>
        </w:tabs>
        <w:spacing w:before="240"/>
      </w:pPr>
      <w:r w:rsidRPr="005B0949">
        <w:t xml:space="preserve">Para cada una de las preguntas el informante tiene cinco opciones de respuesta: </w:t>
      </w:r>
      <w:r w:rsidR="00B73577">
        <w:t>m</w:t>
      </w:r>
      <w:r w:rsidRPr="005B0949">
        <w:t xml:space="preserve">ucho mayor, </w:t>
      </w:r>
      <w:r w:rsidR="00B73577">
        <w:t>m</w:t>
      </w:r>
      <w:r w:rsidRPr="005B0949">
        <w:t xml:space="preserve">ayor, </w:t>
      </w:r>
      <w:r w:rsidR="00B73577">
        <w:t>i</w:t>
      </w:r>
      <w:r w:rsidRPr="005B0949">
        <w:t xml:space="preserve">gual, </w:t>
      </w:r>
      <w:r w:rsidR="00B73577">
        <w:t>m</w:t>
      </w:r>
      <w:r w:rsidRPr="005B0949">
        <w:t xml:space="preserve">enor y </w:t>
      </w:r>
      <w:r w:rsidR="00B73577">
        <w:t>m</w:t>
      </w:r>
      <w:r w:rsidRPr="005B0949">
        <w:t xml:space="preserve">ucho menor, excepto para la cuarta pregunta, cuyas opciones de respuesta son: </w:t>
      </w:r>
      <w:r w:rsidR="00B73577">
        <w:t>m</w:t>
      </w:r>
      <w:r w:rsidRPr="005B0949">
        <w:t xml:space="preserve">ás rápida, </w:t>
      </w:r>
      <w:r w:rsidR="00B73577">
        <w:t>r</w:t>
      </w:r>
      <w:r w:rsidRPr="005B0949">
        <w:t xml:space="preserve">ápida, </w:t>
      </w:r>
      <w:r w:rsidR="00B73577">
        <w:t>i</w:t>
      </w:r>
      <w:r w:rsidRPr="005B0949">
        <w:t xml:space="preserve">gual, </w:t>
      </w:r>
      <w:r w:rsidR="00B73577">
        <w:t>l</w:t>
      </w:r>
      <w:r w:rsidRPr="005B0949">
        <w:t xml:space="preserve">enta y </w:t>
      </w:r>
      <w:r w:rsidR="00B73577">
        <w:t>m</w:t>
      </w:r>
      <w:r w:rsidRPr="005B0949">
        <w:t>ás lenta.</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5F4639">
      <w:pPr>
        <w:spacing w:before="240"/>
      </w:pPr>
      <w:r w:rsidRPr="005B0949">
        <w:t>En el IPM el valor de 50 constituye el umbral para delimitar una expansión de una contracción en la actividad del sector manufacturero.</w:t>
      </w:r>
    </w:p>
    <w:p w14:paraId="0EF7F530" w14:textId="77777777" w:rsidR="001B1697" w:rsidRPr="005B0949" w:rsidRDefault="001B1697" w:rsidP="005F4639">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5F4639">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043541"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5F4639">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5F4639">
      <w:pPr>
        <w:keepLines/>
        <w:spacing w:before="24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5F4639">
      <w:pPr>
        <w:keepLines/>
        <w:spacing w:before="24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5F4639">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043541"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0B29AA5C"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40E94068">
            <wp:simplePos x="0" y="0"/>
            <wp:positionH relativeFrom="column">
              <wp:posOffset>801990</wp:posOffset>
            </wp:positionH>
            <wp:positionV relativeFrom="paragraph">
              <wp:posOffset>528878</wp:posOffset>
            </wp:positionV>
            <wp:extent cx="140335" cy="140335"/>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w:t>
      </w:r>
      <w:r w:rsidR="005F4639">
        <w:rPr>
          <w:szCs w:val="20"/>
        </w:rPr>
        <w:t xml:space="preserve">    </w:t>
      </w:r>
      <w:r w:rsidRPr="005B0949">
        <w:rPr>
          <w:szCs w:val="20"/>
        </w:rPr>
        <w:t xml:space="preserve"> correspondiente a las “series desestacionalizadas y de tendencia</w:t>
      </w:r>
      <w:r w:rsidRPr="005B0949">
        <w:rPr>
          <w:szCs w:val="20"/>
        </w:rPr>
        <w:noBreakHyphen/>
        <w:t>ciclo” del Indicador de Pedidos Manufactureros y sus Componentes.</w:t>
      </w:r>
    </w:p>
    <w:p w14:paraId="751E7173" w14:textId="3768373B" w:rsidR="00CF2964" w:rsidRPr="005B0949" w:rsidRDefault="00CF2964" w:rsidP="005F4639">
      <w:pPr>
        <w:keepNext/>
        <w:keepLines/>
        <w:spacing w:before="240"/>
      </w:pPr>
      <w:r w:rsidRPr="005B0949">
        <w:t>La información contenida en este documento se complementa con la que proporciona</w:t>
      </w:r>
      <w:r w:rsidR="008C3953">
        <w:t>n</w:t>
      </w:r>
      <w:r w:rsidRPr="005B0949">
        <w:t xml:space="preserve"> el Indicador de Confianza Empresarial (ICE) </w:t>
      </w:r>
      <w:r w:rsidR="008C3953">
        <w:t>y</w:t>
      </w:r>
      <w:r w:rsidRPr="005B0949">
        <w:t xml:space="preserve"> </w:t>
      </w:r>
      <w:r w:rsidR="00BA051D">
        <w:t xml:space="preserve">los </w:t>
      </w:r>
      <w:r w:rsidRPr="005B0949">
        <w:t>Indicador</w:t>
      </w:r>
      <w:r w:rsidR="00BA051D">
        <w:t>es</w:t>
      </w:r>
      <w:r w:rsidRPr="005B0949">
        <w:t xml:space="preserve"> Agregado</w:t>
      </w:r>
      <w:r w:rsidR="00BA051D">
        <w:t>s</w:t>
      </w:r>
      <w:r w:rsidRPr="005B0949">
        <w:t xml:space="preserve"> de Tendencia (IAT), </w:t>
      </w:r>
      <w:r w:rsidR="00B67D8D">
        <w:t>que genera</w:t>
      </w:r>
      <w:r w:rsidRPr="005B0949">
        <w:t xml:space="preserve"> el INEGI con base en la Encuesta Mensual de Opinión Empresarial y </w:t>
      </w:r>
      <w:r w:rsidR="00B67D8D">
        <w:t xml:space="preserve">que </w:t>
      </w:r>
      <w:r w:rsidRPr="005B0949">
        <w:t xml:space="preserve">se da a conocer en la fecha establecida en el Calendario de </w:t>
      </w:r>
      <w:r w:rsidR="006D746B">
        <w:t>D</w:t>
      </w:r>
      <w:r w:rsidRPr="005B0949">
        <w:t xml:space="preserve">ifusión de </w:t>
      </w:r>
      <w:r w:rsidR="006D746B">
        <w:t>I</w:t>
      </w:r>
      <w:r w:rsidRPr="005B0949">
        <w:t xml:space="preserve">nformación </w:t>
      </w:r>
      <w:r w:rsidR="006D746B">
        <w:t>E</w:t>
      </w:r>
      <w:r w:rsidRPr="005B0949">
        <w:t xml:space="preserve">stadística y </w:t>
      </w:r>
      <w:r w:rsidR="006D746B">
        <w:t>G</w:t>
      </w:r>
      <w:r w:rsidRPr="005B0949">
        <w:t>eográfica y de Interés Nacional.</w:t>
      </w:r>
    </w:p>
    <w:p w14:paraId="2BF35040" w14:textId="5C25B8BE" w:rsidR="005F0E8E" w:rsidRPr="005B0949" w:rsidRDefault="00CF2964" w:rsidP="005F4639">
      <w:pPr>
        <w:pStyle w:val="texto0"/>
        <w:keepLines w:val="0"/>
        <w:widowControl w:val="0"/>
        <w:autoSpaceDE w:val="0"/>
        <w:autoSpaceDN w:val="0"/>
        <w:adjustRightInd w:val="0"/>
        <w:rPr>
          <w:color w:val="auto"/>
        </w:rPr>
      </w:pPr>
      <w:r w:rsidRPr="005B0949">
        <w:rPr>
          <w:color w:val="auto"/>
        </w:rPr>
        <w:t xml:space="preserve">Las cifras aquí mencionadas pueden ser consultadas en </w:t>
      </w:r>
      <w:r w:rsidR="006D746B">
        <w:rPr>
          <w:color w:val="auto"/>
        </w:rPr>
        <w:t>la página de internet del</w:t>
      </w:r>
      <w:r w:rsidRPr="005B0949">
        <w:rPr>
          <w:color w:val="auto"/>
        </w:rPr>
        <w:t xml:space="preserve"> INEGI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64100" w14:textId="77777777" w:rsidR="00043541" w:rsidRDefault="00043541">
      <w:r>
        <w:separator/>
      </w:r>
    </w:p>
  </w:endnote>
  <w:endnote w:type="continuationSeparator" w:id="0">
    <w:p w14:paraId="69043464" w14:textId="77777777" w:rsidR="00043541" w:rsidRDefault="0004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4CFD" w14:textId="77777777" w:rsidR="001B5508" w:rsidRPr="00975B1E" w:rsidRDefault="001B5508" w:rsidP="00975B1E">
    <w:pPr>
      <w:pStyle w:val="Piedepgina"/>
      <w:jc w:val="center"/>
      <w:rPr>
        <w:b/>
        <w:bCs/>
        <w:color w:val="002060"/>
        <w:sz w:val="20"/>
        <w:szCs w:val="20"/>
      </w:rPr>
    </w:pPr>
    <w:r w:rsidRPr="00975B1E">
      <w:rPr>
        <w:b/>
        <w:bCs/>
        <w:color w:val="002060"/>
        <w:sz w:val="20"/>
        <w:szCs w:val="20"/>
      </w:rPr>
      <w:t>COMUNICACIÓN SOCIAL</w:t>
    </w:r>
  </w:p>
  <w:p w14:paraId="650E6BA9" w14:textId="77777777" w:rsidR="001B5508" w:rsidRPr="007B4B63" w:rsidRDefault="001B5508"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9610AA" w:rsidRDefault="00BB375D" w:rsidP="003076C4">
    <w:pPr>
      <w:pStyle w:val="Piedepgina"/>
      <w:jc w:val="center"/>
      <w:rPr>
        <w:b/>
        <w:color w:val="002060"/>
        <w:sz w:val="20"/>
        <w:szCs w:val="20"/>
        <w:lang w:val="es-MX"/>
      </w:rPr>
    </w:pPr>
    <w:r w:rsidRPr="009610A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FB45E" w14:textId="77777777" w:rsidR="00043541" w:rsidRDefault="00043541">
      <w:r>
        <w:separator/>
      </w:r>
    </w:p>
  </w:footnote>
  <w:footnote w:type="continuationSeparator" w:id="0">
    <w:p w14:paraId="75D8A55E" w14:textId="77777777" w:rsidR="00043541" w:rsidRDefault="0004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6C70" w14:textId="532108CA" w:rsidR="001B5508" w:rsidRPr="00306ECD" w:rsidRDefault="001B5508"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8CA3F3C" wp14:editId="01E8EA98">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0433D">
      <w:rPr>
        <w:b/>
        <w:color w:val="002060"/>
      </w:rPr>
      <w:t>137</w:t>
    </w:r>
    <w:r w:rsidRPr="00306ECD">
      <w:rPr>
        <w:b/>
        <w:color w:val="002060"/>
      </w:rPr>
      <w:t>/2</w:t>
    </w:r>
    <w:r>
      <w:rPr>
        <w:b/>
        <w:color w:val="002060"/>
      </w:rPr>
      <w:t>2</w:t>
    </w:r>
  </w:p>
  <w:p w14:paraId="4077EAE4" w14:textId="77777777" w:rsidR="001B5508" w:rsidRPr="00306ECD" w:rsidRDefault="001B5508" w:rsidP="00754472">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537AFD60" w14:textId="77777777" w:rsidR="001B5508" w:rsidRPr="00306ECD" w:rsidRDefault="001B5508"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30572FD5" w14:textId="77777777" w:rsidR="001B5508" w:rsidRDefault="001B5508" w:rsidP="008B185F">
    <w:pPr>
      <w:pStyle w:val="Encabezado"/>
      <w:ind w:right="49"/>
      <w:jc w:val="center"/>
    </w:pPr>
  </w:p>
  <w:p w14:paraId="1BD2BDB2" w14:textId="77777777" w:rsidR="001B5508" w:rsidRDefault="001B5508"/>
  <w:p w14:paraId="7EC41BCB" w14:textId="77777777" w:rsidR="001B5508" w:rsidRDefault="001B55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28B960FF" w:rsidR="00BB375D" w:rsidRDefault="002326EF" w:rsidP="001B5508">
    <w:pPr>
      <w:pStyle w:val="Encabezado"/>
      <w:jc w:val="center"/>
    </w:pPr>
    <w:r>
      <w:rPr>
        <w:noProof/>
        <w:lang w:val="es-MX" w:eastAsia="es-MX"/>
      </w:rPr>
      <w:drawing>
        <wp:inline distT="0" distB="0" distL="0" distR="0" wp14:anchorId="14B81598" wp14:editId="5E488AEC">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541"/>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1E9"/>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439"/>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552"/>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508"/>
    <w:rsid w:val="001B5CA7"/>
    <w:rsid w:val="001B5DDB"/>
    <w:rsid w:val="001B62D3"/>
    <w:rsid w:val="001B6E4A"/>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8DA"/>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2F1"/>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4DC"/>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2B2A"/>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1CE"/>
    <w:rsid w:val="00360A82"/>
    <w:rsid w:val="00361062"/>
    <w:rsid w:val="003610F5"/>
    <w:rsid w:val="003616F4"/>
    <w:rsid w:val="00362B5E"/>
    <w:rsid w:val="003638E9"/>
    <w:rsid w:val="003643A5"/>
    <w:rsid w:val="00364D97"/>
    <w:rsid w:val="0036533F"/>
    <w:rsid w:val="00365370"/>
    <w:rsid w:val="00365D65"/>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A6C"/>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43DC"/>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2E21"/>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0F"/>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0B81"/>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5CE"/>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47B4C"/>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3ED1"/>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32F"/>
    <w:rsid w:val="007F6607"/>
    <w:rsid w:val="007F66E1"/>
    <w:rsid w:val="007F6E05"/>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304"/>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53"/>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33D"/>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0A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1AB3"/>
    <w:rsid w:val="00A02D3C"/>
    <w:rsid w:val="00A032EA"/>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C5F"/>
    <w:rsid w:val="00B54BD8"/>
    <w:rsid w:val="00B5596C"/>
    <w:rsid w:val="00B5613E"/>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951"/>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233"/>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0ED4"/>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2A5"/>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15B"/>
    <w:rsid w:val="00CE49B0"/>
    <w:rsid w:val="00CE4EA8"/>
    <w:rsid w:val="00CE5261"/>
    <w:rsid w:val="00CE584B"/>
    <w:rsid w:val="00CE5A0A"/>
    <w:rsid w:val="00CE6C5C"/>
    <w:rsid w:val="00CE72F6"/>
    <w:rsid w:val="00CE7FF2"/>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10D"/>
    <w:rsid w:val="00D34700"/>
    <w:rsid w:val="00D3544C"/>
    <w:rsid w:val="00D35FDB"/>
    <w:rsid w:val="00D36983"/>
    <w:rsid w:val="00D3719F"/>
    <w:rsid w:val="00D371C8"/>
    <w:rsid w:val="00D37D61"/>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909"/>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4C60"/>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0E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91E"/>
    <w:rsid w:val="00FA3C01"/>
    <w:rsid w:val="00FA3F41"/>
    <w:rsid w:val="00FA4A3B"/>
    <w:rsid w:val="00FA4ABD"/>
    <w:rsid w:val="00FA4B26"/>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SubttuloCar">
    <w:name w:val="Subtítulo Car"/>
    <w:basedOn w:val="Fuentedeprrafopredeter"/>
    <w:link w:val="Subttulo"/>
    <w:uiPriority w:val="99"/>
    <w:rsid w:val="001B5508"/>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1B550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Datos!$C$173:$C$232</c:f>
              <c:numCache>
                <c:formatCode>0.0_)</c:formatCode>
                <c:ptCount val="50"/>
                <c:pt idx="0">
                  <c:v>51.297918288649797</c:v>
                </c:pt>
                <c:pt idx="1">
                  <c:v>51.8177846089485</c:v>
                </c:pt>
                <c:pt idx="2">
                  <c:v>52.613526480659701</c:v>
                </c:pt>
                <c:pt idx="3">
                  <c:v>51.835504645737103</c:v>
                </c:pt>
                <c:pt idx="4">
                  <c:v>51.640151077009598</c:v>
                </c:pt>
                <c:pt idx="5">
                  <c:v>51.538240248832601</c:v>
                </c:pt>
                <c:pt idx="6">
                  <c:v>51.802909295627302</c:v>
                </c:pt>
                <c:pt idx="7">
                  <c:v>51.407761132708799</c:v>
                </c:pt>
                <c:pt idx="8">
                  <c:v>51.535954757660399</c:v>
                </c:pt>
                <c:pt idx="9">
                  <c:v>51.254024578202902</c:v>
                </c:pt>
                <c:pt idx="10">
                  <c:v>51.166467288459202</c:v>
                </c:pt>
                <c:pt idx="11">
                  <c:v>51.207638141011302</c:v>
                </c:pt>
                <c:pt idx="12">
                  <c:v>51.399550834658498</c:v>
                </c:pt>
                <c:pt idx="13">
                  <c:v>51.823386236907297</c:v>
                </c:pt>
                <c:pt idx="14">
                  <c:v>51.803113566877698</c:v>
                </c:pt>
                <c:pt idx="15">
                  <c:v>53.198113094234401</c:v>
                </c:pt>
                <c:pt idx="16">
                  <c:v>52.111954507406999</c:v>
                </c:pt>
                <c:pt idx="17">
                  <c:v>51.944822270722803</c:v>
                </c:pt>
                <c:pt idx="18">
                  <c:v>49.924845441345099</c:v>
                </c:pt>
                <c:pt idx="19">
                  <c:v>50.545661007885201</c:v>
                </c:pt>
                <c:pt idx="20">
                  <c:v>50.519722646337499</c:v>
                </c:pt>
                <c:pt idx="21">
                  <c:v>50.132665076542501</c:v>
                </c:pt>
                <c:pt idx="22">
                  <c:v>49.936023473833203</c:v>
                </c:pt>
                <c:pt idx="23">
                  <c:v>49.526863867971102</c:v>
                </c:pt>
                <c:pt idx="24">
                  <c:v>49.737826200823399</c:v>
                </c:pt>
                <c:pt idx="25">
                  <c:v>49.965929333822103</c:v>
                </c:pt>
                <c:pt idx="26">
                  <c:v>47.793659924574001</c:v>
                </c:pt>
                <c:pt idx="27">
                  <c:v>42.9846318121552</c:v>
                </c:pt>
                <c:pt idx="28">
                  <c:v>39.685384752311201</c:v>
                </c:pt>
                <c:pt idx="29">
                  <c:v>49.2163178703385</c:v>
                </c:pt>
                <c:pt idx="30">
                  <c:v>49.6864324471942</c:v>
                </c:pt>
                <c:pt idx="31">
                  <c:v>50.189586818568301</c:v>
                </c:pt>
                <c:pt idx="32">
                  <c:v>49.926843698953398</c:v>
                </c:pt>
                <c:pt idx="33">
                  <c:v>50.721275216696199</c:v>
                </c:pt>
                <c:pt idx="34">
                  <c:v>50.553831103792803</c:v>
                </c:pt>
                <c:pt idx="35">
                  <c:v>51.075271600809202</c:v>
                </c:pt>
                <c:pt idx="36">
                  <c:v>51.513803768290401</c:v>
                </c:pt>
                <c:pt idx="37">
                  <c:v>49.905221904814901</c:v>
                </c:pt>
                <c:pt idx="38">
                  <c:v>52.202095405506</c:v>
                </c:pt>
                <c:pt idx="39">
                  <c:v>51.266566579335098</c:v>
                </c:pt>
                <c:pt idx="40">
                  <c:v>51.878027931177897</c:v>
                </c:pt>
                <c:pt idx="41">
                  <c:v>51.5677986222938</c:v>
                </c:pt>
                <c:pt idx="42">
                  <c:v>52.034318097364597</c:v>
                </c:pt>
                <c:pt idx="43">
                  <c:v>52.279603980679703</c:v>
                </c:pt>
                <c:pt idx="44">
                  <c:v>52.720365843609699</c:v>
                </c:pt>
                <c:pt idx="45">
                  <c:v>52.376955337580704</c:v>
                </c:pt>
                <c:pt idx="46">
                  <c:v>52.674968736382198</c:v>
                </c:pt>
                <c:pt idx="47">
                  <c:v>52.117323159373399</c:v>
                </c:pt>
                <c:pt idx="48">
                  <c:v>50.942986475886997</c:v>
                </c:pt>
                <c:pt idx="49">
                  <c:v>52.329065868610797</c:v>
                </c:pt>
              </c:numCache>
            </c:numRef>
          </c:val>
          <c:smooth val="0"/>
          <c:extLst>
            <c:ext xmlns:c16="http://schemas.microsoft.com/office/drawing/2014/chart" uri="{C3380CC4-5D6E-409C-BE32-E72D297353CC}">
              <c16:uniqueId val="{00000000-8920-4B6F-B8A0-4649E049180F}"/>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Datos!$D$173:$D$232</c:f>
              <c:numCache>
                <c:formatCode>0.0_)</c:formatCode>
                <c:ptCount val="50"/>
                <c:pt idx="0">
                  <c:v>51.616850269326399</c:v>
                </c:pt>
                <c:pt idx="1">
                  <c:v>51.655837040261098</c:v>
                </c:pt>
                <c:pt idx="2">
                  <c:v>51.694372856580301</c:v>
                </c:pt>
                <c:pt idx="3">
                  <c:v>51.711951658800402</c:v>
                </c:pt>
                <c:pt idx="4">
                  <c:v>51.706577013752003</c:v>
                </c:pt>
                <c:pt idx="5">
                  <c:v>51.671771269059498</c:v>
                </c:pt>
                <c:pt idx="6">
                  <c:v>51.598100978125998</c:v>
                </c:pt>
                <c:pt idx="7">
                  <c:v>51.4919591624395</c:v>
                </c:pt>
                <c:pt idx="8">
                  <c:v>51.386839096403598</c:v>
                </c:pt>
                <c:pt idx="9">
                  <c:v>51.305629128135898</c:v>
                </c:pt>
                <c:pt idx="10">
                  <c:v>51.281194769677803</c:v>
                </c:pt>
                <c:pt idx="11">
                  <c:v>51.335572610948802</c:v>
                </c:pt>
                <c:pt idx="12">
                  <c:v>51.4831240038529</c:v>
                </c:pt>
                <c:pt idx="13">
                  <c:v>51.694009911030797</c:v>
                </c:pt>
                <c:pt idx="14">
                  <c:v>51.881991338737798</c:v>
                </c:pt>
                <c:pt idx="15">
                  <c:v>51.967334876061898</c:v>
                </c:pt>
                <c:pt idx="16">
                  <c:v>51.889938478795699</c:v>
                </c:pt>
                <c:pt idx="17">
                  <c:v>51.653594510842403</c:v>
                </c:pt>
                <c:pt idx="18">
                  <c:v>51.293334467650602</c:v>
                </c:pt>
                <c:pt idx="19">
                  <c:v>50.885940144277697</c:v>
                </c:pt>
                <c:pt idx="20">
                  <c:v>50.498961682094397</c:v>
                </c:pt>
                <c:pt idx="21">
                  <c:v>50.1693580535336</c:v>
                </c:pt>
                <c:pt idx="22">
                  <c:v>49.895443724710603</c:v>
                </c:pt>
                <c:pt idx="23">
                  <c:v>49.622394195354801</c:v>
                </c:pt>
                <c:pt idx="24">
                  <c:v>49.314172382072599</c:v>
                </c:pt>
                <c:pt idx="25">
                  <c:v>48.996775637462797</c:v>
                </c:pt>
                <c:pt idx="26">
                  <c:v>48.766686563938897</c:v>
                </c:pt>
                <c:pt idx="27">
                  <c:v>48.693030411174902</c:v>
                </c:pt>
                <c:pt idx="28">
                  <c:v>48.807987743762503</c:v>
                </c:pt>
                <c:pt idx="29">
                  <c:v>49.090202219808397</c:v>
                </c:pt>
                <c:pt idx="30">
                  <c:v>49.470402408263901</c:v>
                </c:pt>
                <c:pt idx="31">
                  <c:v>49.875130795408197</c:v>
                </c:pt>
                <c:pt idx="32">
                  <c:v>50.234405675524997</c:v>
                </c:pt>
                <c:pt idx="33">
                  <c:v>50.540843110046701</c:v>
                </c:pt>
                <c:pt idx="34">
                  <c:v>50.790811050171897</c:v>
                </c:pt>
                <c:pt idx="35">
                  <c:v>51.010489314759603</c:v>
                </c:pt>
                <c:pt idx="36">
                  <c:v>51.200978848509301</c:v>
                </c:pt>
                <c:pt idx="37">
                  <c:v>51.3449546468023</c:v>
                </c:pt>
                <c:pt idx="38">
                  <c:v>51.443376837474503</c:v>
                </c:pt>
                <c:pt idx="39">
                  <c:v>51.5361596261993</c:v>
                </c:pt>
                <c:pt idx="40">
                  <c:v>51.663942856342601</c:v>
                </c:pt>
                <c:pt idx="41">
                  <c:v>51.843362694394202</c:v>
                </c:pt>
                <c:pt idx="42">
                  <c:v>52.069526831443397</c:v>
                </c:pt>
                <c:pt idx="43">
                  <c:v>52.277334928240599</c:v>
                </c:pt>
                <c:pt idx="44">
                  <c:v>52.413792401082901</c:v>
                </c:pt>
                <c:pt idx="45">
                  <c:v>52.446429037608901</c:v>
                </c:pt>
                <c:pt idx="46">
                  <c:v>52.395060227090099</c:v>
                </c:pt>
                <c:pt idx="47">
                  <c:v>52.3100321452104</c:v>
                </c:pt>
                <c:pt idx="48">
                  <c:v>52.239422603224497</c:v>
                </c:pt>
                <c:pt idx="49">
                  <c:v>52.235466181861</c:v>
                </c:pt>
              </c:numCache>
            </c:numRef>
          </c:val>
          <c:smooth val="0"/>
          <c:extLst>
            <c:ext xmlns:c16="http://schemas.microsoft.com/office/drawing/2014/chart" uri="{C3380CC4-5D6E-409C-BE32-E72D297353CC}">
              <c16:uniqueId val="{00000001-8920-4B6F-B8A0-4649E049180F}"/>
            </c:ext>
          </c:extLst>
        </c:ser>
        <c:dLbls>
          <c:showLegendKey val="0"/>
          <c:showVal val="0"/>
          <c:showCatName val="0"/>
          <c:showSerName val="0"/>
          <c:showPercent val="0"/>
          <c:showBubbleSize val="0"/>
        </c:dLbls>
        <c:smooth val="0"/>
        <c:axId val="402149520"/>
        <c:axId val="402147168"/>
      </c:lineChart>
      <c:catAx>
        <c:axId val="4021495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402147168"/>
        <c:crossesAt val="50"/>
        <c:auto val="1"/>
        <c:lblAlgn val="ctr"/>
        <c:lblOffset val="0"/>
        <c:tickLblSkip val="1"/>
        <c:tickMarkSkip val="12"/>
        <c:noMultiLvlLbl val="1"/>
      </c:catAx>
      <c:valAx>
        <c:axId val="402147168"/>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40214952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Datos!$C$173:$C$232</c:f>
              <c:numCache>
                <c:formatCode>0.0_)</c:formatCode>
                <c:ptCount val="50"/>
                <c:pt idx="0">
                  <c:v>51.297918288649797</c:v>
                </c:pt>
                <c:pt idx="1">
                  <c:v>51.8177846089485</c:v>
                </c:pt>
                <c:pt idx="2">
                  <c:v>52.613526480659701</c:v>
                </c:pt>
                <c:pt idx="3">
                  <c:v>51.835504645737103</c:v>
                </c:pt>
                <c:pt idx="4">
                  <c:v>51.640151077009598</c:v>
                </c:pt>
                <c:pt idx="5">
                  <c:v>51.538240248832601</c:v>
                </c:pt>
                <c:pt idx="6">
                  <c:v>51.802909295627302</c:v>
                </c:pt>
                <c:pt idx="7">
                  <c:v>51.407761132708799</c:v>
                </c:pt>
                <c:pt idx="8">
                  <c:v>51.535954757660399</c:v>
                </c:pt>
                <c:pt idx="9">
                  <c:v>51.254024578202902</c:v>
                </c:pt>
                <c:pt idx="10">
                  <c:v>51.166467288459202</c:v>
                </c:pt>
                <c:pt idx="11">
                  <c:v>51.207638141011302</c:v>
                </c:pt>
                <c:pt idx="12">
                  <c:v>51.399550834658498</c:v>
                </c:pt>
                <c:pt idx="13">
                  <c:v>51.823386236907297</c:v>
                </c:pt>
                <c:pt idx="14">
                  <c:v>51.803113566877698</c:v>
                </c:pt>
                <c:pt idx="15">
                  <c:v>53.198113094234401</c:v>
                </c:pt>
                <c:pt idx="16">
                  <c:v>52.111954507406999</c:v>
                </c:pt>
                <c:pt idx="17">
                  <c:v>51.944822270722803</c:v>
                </c:pt>
                <c:pt idx="18">
                  <c:v>49.924845441345099</c:v>
                </c:pt>
                <c:pt idx="19">
                  <c:v>50.545661007885201</c:v>
                </c:pt>
                <c:pt idx="20">
                  <c:v>50.519722646337499</c:v>
                </c:pt>
                <c:pt idx="21">
                  <c:v>50.132665076542501</c:v>
                </c:pt>
                <c:pt idx="22">
                  <c:v>49.936023473833203</c:v>
                </c:pt>
                <c:pt idx="23">
                  <c:v>49.526863867971102</c:v>
                </c:pt>
                <c:pt idx="24">
                  <c:v>49.737826200823399</c:v>
                </c:pt>
                <c:pt idx="25">
                  <c:v>49.965929333822103</c:v>
                </c:pt>
                <c:pt idx="26">
                  <c:v>47.793659924574001</c:v>
                </c:pt>
                <c:pt idx="27">
                  <c:v>42.9846318121552</c:v>
                </c:pt>
                <c:pt idx="28">
                  <c:v>39.685384752311201</c:v>
                </c:pt>
                <c:pt idx="29">
                  <c:v>49.2163178703385</c:v>
                </c:pt>
                <c:pt idx="30">
                  <c:v>49.6864324471942</c:v>
                </c:pt>
                <c:pt idx="31">
                  <c:v>50.189586818568301</c:v>
                </c:pt>
                <c:pt idx="32">
                  <c:v>49.926843698953398</c:v>
                </c:pt>
                <c:pt idx="33">
                  <c:v>50.721275216696199</c:v>
                </c:pt>
                <c:pt idx="34">
                  <c:v>50.553831103792803</c:v>
                </c:pt>
                <c:pt idx="35">
                  <c:v>51.075271600809202</c:v>
                </c:pt>
                <c:pt idx="36">
                  <c:v>51.513803768290401</c:v>
                </c:pt>
                <c:pt idx="37">
                  <c:v>49.905221904814901</c:v>
                </c:pt>
                <c:pt idx="38">
                  <c:v>52.202095405506</c:v>
                </c:pt>
                <c:pt idx="39">
                  <c:v>51.266566579335098</c:v>
                </c:pt>
                <c:pt idx="40">
                  <c:v>51.878027931177897</c:v>
                </c:pt>
                <c:pt idx="41">
                  <c:v>51.5677986222938</c:v>
                </c:pt>
                <c:pt idx="42">
                  <c:v>52.034318097364597</c:v>
                </c:pt>
                <c:pt idx="43">
                  <c:v>52.279603980679703</c:v>
                </c:pt>
                <c:pt idx="44">
                  <c:v>52.720365843609699</c:v>
                </c:pt>
                <c:pt idx="45">
                  <c:v>52.376955337580704</c:v>
                </c:pt>
                <c:pt idx="46">
                  <c:v>52.674968736382198</c:v>
                </c:pt>
                <c:pt idx="47">
                  <c:v>52.117323159373399</c:v>
                </c:pt>
                <c:pt idx="48">
                  <c:v>50.942986475886997</c:v>
                </c:pt>
                <c:pt idx="49">
                  <c:v>52.329065868610797</c:v>
                </c:pt>
              </c:numCache>
            </c:numRef>
          </c:val>
          <c:smooth val="0"/>
          <c:extLst>
            <c:ext xmlns:c16="http://schemas.microsoft.com/office/drawing/2014/chart" uri="{C3380CC4-5D6E-409C-BE32-E72D297353CC}">
              <c16:uniqueId val="{00000000-3F0C-4D6B-AB76-5ECBBEC55A33}"/>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Datos!$D$173:$D$232</c:f>
              <c:numCache>
                <c:formatCode>0.0_)</c:formatCode>
                <c:ptCount val="50"/>
                <c:pt idx="0">
                  <c:v>51.616850269326399</c:v>
                </c:pt>
                <c:pt idx="1">
                  <c:v>51.655837040261098</c:v>
                </c:pt>
                <c:pt idx="2">
                  <c:v>51.694372856580301</c:v>
                </c:pt>
                <c:pt idx="3">
                  <c:v>51.711951658800402</c:v>
                </c:pt>
                <c:pt idx="4">
                  <c:v>51.706577013752003</c:v>
                </c:pt>
                <c:pt idx="5">
                  <c:v>51.671771269059498</c:v>
                </c:pt>
                <c:pt idx="6">
                  <c:v>51.598100978125998</c:v>
                </c:pt>
                <c:pt idx="7">
                  <c:v>51.4919591624395</c:v>
                </c:pt>
                <c:pt idx="8">
                  <c:v>51.386839096403598</c:v>
                </c:pt>
                <c:pt idx="9">
                  <c:v>51.305629128135898</c:v>
                </c:pt>
                <c:pt idx="10">
                  <c:v>51.281194769677803</c:v>
                </c:pt>
                <c:pt idx="11">
                  <c:v>51.335572610948802</c:v>
                </c:pt>
                <c:pt idx="12">
                  <c:v>51.4831240038529</c:v>
                </c:pt>
                <c:pt idx="13">
                  <c:v>51.694009911030797</c:v>
                </c:pt>
                <c:pt idx="14">
                  <c:v>51.881991338737798</c:v>
                </c:pt>
                <c:pt idx="15">
                  <c:v>51.967334876061898</c:v>
                </c:pt>
                <c:pt idx="16">
                  <c:v>51.889938478795699</c:v>
                </c:pt>
                <c:pt idx="17">
                  <c:v>51.653594510842403</c:v>
                </c:pt>
                <c:pt idx="18">
                  <c:v>51.293334467650602</c:v>
                </c:pt>
                <c:pt idx="19">
                  <c:v>50.885940144277697</c:v>
                </c:pt>
                <c:pt idx="20">
                  <c:v>50.498961682094397</c:v>
                </c:pt>
                <c:pt idx="21">
                  <c:v>50.1693580535336</c:v>
                </c:pt>
                <c:pt idx="22">
                  <c:v>49.895443724710603</c:v>
                </c:pt>
                <c:pt idx="23">
                  <c:v>49.622394195354801</c:v>
                </c:pt>
                <c:pt idx="24">
                  <c:v>49.314172382072599</c:v>
                </c:pt>
                <c:pt idx="25">
                  <c:v>48.996775637462797</c:v>
                </c:pt>
                <c:pt idx="26">
                  <c:v>48.766686563938897</c:v>
                </c:pt>
                <c:pt idx="27">
                  <c:v>48.693030411174902</c:v>
                </c:pt>
                <c:pt idx="28">
                  <c:v>48.807987743762503</c:v>
                </c:pt>
                <c:pt idx="29">
                  <c:v>49.090202219808397</c:v>
                </c:pt>
                <c:pt idx="30">
                  <c:v>49.470402408263901</c:v>
                </c:pt>
                <c:pt idx="31">
                  <c:v>49.875130795408197</c:v>
                </c:pt>
                <c:pt idx="32">
                  <c:v>50.234405675524997</c:v>
                </c:pt>
                <c:pt idx="33">
                  <c:v>50.540843110046701</c:v>
                </c:pt>
                <c:pt idx="34">
                  <c:v>50.790811050171897</c:v>
                </c:pt>
                <c:pt idx="35">
                  <c:v>51.010489314759603</c:v>
                </c:pt>
                <c:pt idx="36">
                  <c:v>51.200978848509301</c:v>
                </c:pt>
                <c:pt idx="37">
                  <c:v>51.3449546468023</c:v>
                </c:pt>
                <c:pt idx="38">
                  <c:v>51.443376837474503</c:v>
                </c:pt>
                <c:pt idx="39">
                  <c:v>51.5361596261993</c:v>
                </c:pt>
                <c:pt idx="40">
                  <c:v>51.663942856342601</c:v>
                </c:pt>
                <c:pt idx="41">
                  <c:v>51.843362694394202</c:v>
                </c:pt>
                <c:pt idx="42">
                  <c:v>52.069526831443397</c:v>
                </c:pt>
                <c:pt idx="43">
                  <c:v>52.277334928240599</c:v>
                </c:pt>
                <c:pt idx="44">
                  <c:v>52.413792401082901</c:v>
                </c:pt>
                <c:pt idx="45">
                  <c:v>52.446429037608901</c:v>
                </c:pt>
                <c:pt idx="46">
                  <c:v>52.395060227090099</c:v>
                </c:pt>
                <c:pt idx="47">
                  <c:v>52.3100321452104</c:v>
                </c:pt>
                <c:pt idx="48">
                  <c:v>52.239422603224497</c:v>
                </c:pt>
                <c:pt idx="49">
                  <c:v>52.235466181861</c:v>
                </c:pt>
              </c:numCache>
            </c:numRef>
          </c:val>
          <c:smooth val="0"/>
          <c:extLst>
            <c:ext xmlns:c16="http://schemas.microsoft.com/office/drawing/2014/chart" uri="{C3380CC4-5D6E-409C-BE32-E72D297353CC}">
              <c16:uniqueId val="{00000001-3F0C-4D6B-AB76-5ECBBEC55A33}"/>
            </c:ext>
          </c:extLst>
        </c:ser>
        <c:dLbls>
          <c:showLegendKey val="0"/>
          <c:showVal val="0"/>
          <c:showCatName val="0"/>
          <c:showSerName val="0"/>
          <c:showPercent val="0"/>
          <c:showBubbleSize val="0"/>
        </c:dLbls>
        <c:smooth val="0"/>
        <c:axId val="402149520"/>
        <c:axId val="402147168"/>
      </c:lineChart>
      <c:catAx>
        <c:axId val="4021495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402147168"/>
        <c:crossesAt val="50"/>
        <c:auto val="1"/>
        <c:lblAlgn val="ctr"/>
        <c:lblOffset val="0"/>
        <c:tickLblSkip val="1"/>
        <c:tickMarkSkip val="12"/>
        <c:noMultiLvlLbl val="1"/>
      </c:catAx>
      <c:valAx>
        <c:axId val="402147168"/>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402149520"/>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Datos!$E$173:$E$232</c:f>
              <c:numCache>
                <c:formatCode>0.0_)</c:formatCode>
                <c:ptCount val="50"/>
                <c:pt idx="0">
                  <c:v>52.968814379104302</c:v>
                </c:pt>
                <c:pt idx="1">
                  <c:v>53.125757987354199</c:v>
                </c:pt>
                <c:pt idx="2">
                  <c:v>53.365968396806501</c:v>
                </c:pt>
                <c:pt idx="3">
                  <c:v>52.579987670284602</c:v>
                </c:pt>
                <c:pt idx="4">
                  <c:v>52.433339711604198</c:v>
                </c:pt>
                <c:pt idx="5">
                  <c:v>53.793170590002603</c:v>
                </c:pt>
                <c:pt idx="6">
                  <c:v>53.413156259972297</c:v>
                </c:pt>
                <c:pt idx="7">
                  <c:v>53.008711484621202</c:v>
                </c:pt>
                <c:pt idx="8">
                  <c:v>53.386314992010497</c:v>
                </c:pt>
                <c:pt idx="9">
                  <c:v>52.913660778015597</c:v>
                </c:pt>
                <c:pt idx="10">
                  <c:v>52.106713762421798</c:v>
                </c:pt>
                <c:pt idx="11">
                  <c:v>52.814267939962697</c:v>
                </c:pt>
                <c:pt idx="12">
                  <c:v>52.160711568797403</c:v>
                </c:pt>
                <c:pt idx="13">
                  <c:v>52.982641933016701</c:v>
                </c:pt>
                <c:pt idx="14">
                  <c:v>52.858653820946699</c:v>
                </c:pt>
                <c:pt idx="15">
                  <c:v>53.738930810151402</c:v>
                </c:pt>
                <c:pt idx="16">
                  <c:v>54.172031158012402</c:v>
                </c:pt>
                <c:pt idx="17">
                  <c:v>53.152560260911599</c:v>
                </c:pt>
                <c:pt idx="18">
                  <c:v>51.643722162562</c:v>
                </c:pt>
                <c:pt idx="19">
                  <c:v>51.7319062071197</c:v>
                </c:pt>
                <c:pt idx="20">
                  <c:v>52.128040390558702</c:v>
                </c:pt>
                <c:pt idx="21">
                  <c:v>51.260842379061103</c:v>
                </c:pt>
                <c:pt idx="22">
                  <c:v>51.037671488792903</c:v>
                </c:pt>
                <c:pt idx="23">
                  <c:v>49.709346004331898</c:v>
                </c:pt>
                <c:pt idx="24">
                  <c:v>50.9392175439474</c:v>
                </c:pt>
                <c:pt idx="25">
                  <c:v>51.586547523458599</c:v>
                </c:pt>
                <c:pt idx="26">
                  <c:v>47.508482355744903</c:v>
                </c:pt>
                <c:pt idx="27">
                  <c:v>36.072863027693202</c:v>
                </c:pt>
                <c:pt idx="28">
                  <c:v>31.6551486865682</c:v>
                </c:pt>
                <c:pt idx="29">
                  <c:v>50.255515612819202</c:v>
                </c:pt>
                <c:pt idx="30">
                  <c:v>51.391761614805802</c:v>
                </c:pt>
                <c:pt idx="31">
                  <c:v>51.2614846611404</c:v>
                </c:pt>
                <c:pt idx="32">
                  <c:v>50.819361222256099</c:v>
                </c:pt>
                <c:pt idx="33">
                  <c:v>51.816172973062997</c:v>
                </c:pt>
                <c:pt idx="34">
                  <c:v>52.110146938258097</c:v>
                </c:pt>
                <c:pt idx="35">
                  <c:v>52.377601686498501</c:v>
                </c:pt>
                <c:pt idx="36">
                  <c:v>52.852403013969401</c:v>
                </c:pt>
                <c:pt idx="37">
                  <c:v>50.507585714482197</c:v>
                </c:pt>
                <c:pt idx="38">
                  <c:v>54.6051363681648</c:v>
                </c:pt>
                <c:pt idx="39">
                  <c:v>50.301564693923702</c:v>
                </c:pt>
                <c:pt idx="40">
                  <c:v>52.430974999281503</c:v>
                </c:pt>
                <c:pt idx="41">
                  <c:v>52.1482863714918</c:v>
                </c:pt>
                <c:pt idx="42">
                  <c:v>53.045887907992601</c:v>
                </c:pt>
                <c:pt idx="43">
                  <c:v>53.726891775137503</c:v>
                </c:pt>
                <c:pt idx="44">
                  <c:v>53.497487783226497</c:v>
                </c:pt>
                <c:pt idx="45">
                  <c:v>53.698054527311797</c:v>
                </c:pt>
                <c:pt idx="46">
                  <c:v>53.883615010267597</c:v>
                </c:pt>
                <c:pt idx="47">
                  <c:v>54.1682391623727</c:v>
                </c:pt>
                <c:pt idx="48">
                  <c:v>51.671405993284701</c:v>
                </c:pt>
                <c:pt idx="49">
                  <c:v>53.588507936369901</c:v>
                </c:pt>
              </c:numCache>
            </c:numRef>
          </c:val>
          <c:smooth val="0"/>
          <c:extLst>
            <c:ext xmlns:c16="http://schemas.microsoft.com/office/drawing/2014/chart" uri="{C3380CC4-5D6E-409C-BE32-E72D297353CC}">
              <c16:uniqueId val="{00000000-3080-439D-A86C-D57F8DB04D54}"/>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Datos!$F$173:$F$232</c:f>
              <c:numCache>
                <c:formatCode>0.0_)</c:formatCode>
                <c:ptCount val="50"/>
                <c:pt idx="0">
                  <c:v>52.946755423120301</c:v>
                </c:pt>
                <c:pt idx="1">
                  <c:v>52.947717808112003</c:v>
                </c:pt>
                <c:pt idx="2">
                  <c:v>52.9644836835364</c:v>
                </c:pt>
                <c:pt idx="3">
                  <c:v>53.004518975085098</c:v>
                </c:pt>
                <c:pt idx="4">
                  <c:v>53.091781714679499</c:v>
                </c:pt>
                <c:pt idx="5">
                  <c:v>53.179725134806098</c:v>
                </c:pt>
                <c:pt idx="6">
                  <c:v>53.229831634101998</c:v>
                </c:pt>
                <c:pt idx="7">
                  <c:v>53.193079987638797</c:v>
                </c:pt>
                <c:pt idx="8">
                  <c:v>53.052971541233099</c:v>
                </c:pt>
                <c:pt idx="9">
                  <c:v>52.830174504705397</c:v>
                </c:pt>
                <c:pt idx="10">
                  <c:v>52.609615375830003</c:v>
                </c:pt>
                <c:pt idx="11">
                  <c:v>52.528241112784102</c:v>
                </c:pt>
                <c:pt idx="12">
                  <c:v>52.657666832191197</c:v>
                </c:pt>
                <c:pt idx="13">
                  <c:v>52.921016005676698</c:v>
                </c:pt>
                <c:pt idx="14">
                  <c:v>53.183586439045598</c:v>
                </c:pt>
                <c:pt idx="15">
                  <c:v>53.318256525114897</c:v>
                </c:pt>
                <c:pt idx="16">
                  <c:v>53.236094414137</c:v>
                </c:pt>
                <c:pt idx="17">
                  <c:v>52.958159417806399</c:v>
                </c:pt>
                <c:pt idx="18">
                  <c:v>52.534022571065499</c:v>
                </c:pt>
                <c:pt idx="19">
                  <c:v>52.053866428885101</c:v>
                </c:pt>
                <c:pt idx="20">
                  <c:v>51.6219794122214</c:v>
                </c:pt>
                <c:pt idx="21">
                  <c:v>51.272083635859403</c:v>
                </c:pt>
                <c:pt idx="22">
                  <c:v>50.984406257448597</c:v>
                </c:pt>
                <c:pt idx="23">
                  <c:v>50.683363389352699</c:v>
                </c:pt>
                <c:pt idx="24">
                  <c:v>50.334687154169202</c:v>
                </c:pt>
                <c:pt idx="25">
                  <c:v>50.017392570273103</c:v>
                </c:pt>
                <c:pt idx="26">
                  <c:v>49.8522843294216</c:v>
                </c:pt>
                <c:pt idx="27">
                  <c:v>49.860113241154501</c:v>
                </c:pt>
                <c:pt idx="28">
                  <c:v>50.021071160536799</c:v>
                </c:pt>
                <c:pt idx="29">
                  <c:v>50.3136306523201</c:v>
                </c:pt>
                <c:pt idx="30">
                  <c:v>50.679987678486299</c:v>
                </c:pt>
                <c:pt idx="31">
                  <c:v>51.076482413334297</c:v>
                </c:pt>
                <c:pt idx="32">
                  <c:v>51.4452531936074</c:v>
                </c:pt>
                <c:pt idx="33">
                  <c:v>51.780894993642598</c:v>
                </c:pt>
                <c:pt idx="34">
                  <c:v>52.073399447320703</c:v>
                </c:pt>
                <c:pt idx="35">
                  <c:v>52.323438116441501</c:v>
                </c:pt>
                <c:pt idx="36">
                  <c:v>52.487854894625102</c:v>
                </c:pt>
                <c:pt idx="37">
                  <c:v>52.525368017192498</c:v>
                </c:pt>
                <c:pt idx="38">
                  <c:v>52.4701111831817</c:v>
                </c:pt>
                <c:pt idx="39">
                  <c:v>52.429443724798801</c:v>
                </c:pt>
                <c:pt idx="40">
                  <c:v>52.493014802909798</c:v>
                </c:pt>
                <c:pt idx="41">
                  <c:v>52.671132028063802</c:v>
                </c:pt>
                <c:pt idx="42">
                  <c:v>52.957225818514601</c:v>
                </c:pt>
                <c:pt idx="43">
                  <c:v>53.288968836246603</c:v>
                </c:pt>
                <c:pt idx="44">
                  <c:v>53.5819614760996</c:v>
                </c:pt>
                <c:pt idx="45">
                  <c:v>53.777364681805601</c:v>
                </c:pt>
                <c:pt idx="46">
                  <c:v>53.845661133676401</c:v>
                </c:pt>
                <c:pt idx="47">
                  <c:v>53.8110133940582</c:v>
                </c:pt>
                <c:pt idx="48">
                  <c:v>53.745738260747601</c:v>
                </c:pt>
                <c:pt idx="49">
                  <c:v>53.710964073392098</c:v>
                </c:pt>
              </c:numCache>
            </c:numRef>
          </c:val>
          <c:smooth val="0"/>
          <c:extLst>
            <c:ext xmlns:c16="http://schemas.microsoft.com/office/drawing/2014/chart" uri="{C3380CC4-5D6E-409C-BE32-E72D297353CC}">
              <c16:uniqueId val="{00000001-3080-439D-A86C-D57F8DB04D54}"/>
            </c:ext>
          </c:extLst>
        </c:ser>
        <c:dLbls>
          <c:showLegendKey val="0"/>
          <c:showVal val="0"/>
          <c:showCatName val="0"/>
          <c:showSerName val="0"/>
          <c:showPercent val="0"/>
          <c:showBubbleSize val="0"/>
        </c:dLbls>
        <c:smooth val="0"/>
        <c:axId val="325093496"/>
        <c:axId val="265649512"/>
      </c:lineChart>
      <c:catAx>
        <c:axId val="3250934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265649512"/>
        <c:crossesAt val="50"/>
        <c:auto val="1"/>
        <c:lblAlgn val="ctr"/>
        <c:lblOffset val="100"/>
        <c:tickLblSkip val="1"/>
        <c:tickMarkSkip val="12"/>
        <c:noMultiLvlLbl val="1"/>
      </c:catAx>
      <c:valAx>
        <c:axId val="265649512"/>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25093496"/>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Datos!$G$173:$G$232</c:f>
              <c:numCache>
                <c:formatCode>0.0_)</c:formatCode>
                <c:ptCount val="50"/>
                <c:pt idx="0">
                  <c:v>50.810304178643399</c:v>
                </c:pt>
                <c:pt idx="1">
                  <c:v>52.189609631600803</c:v>
                </c:pt>
                <c:pt idx="2">
                  <c:v>55.745649126253703</c:v>
                </c:pt>
                <c:pt idx="3">
                  <c:v>52.623885039259903</c:v>
                </c:pt>
                <c:pt idx="4">
                  <c:v>52.546088915196698</c:v>
                </c:pt>
                <c:pt idx="5">
                  <c:v>52.525616277572901</c:v>
                </c:pt>
                <c:pt idx="6">
                  <c:v>54.068218424806197</c:v>
                </c:pt>
                <c:pt idx="7">
                  <c:v>51.860949279149303</c:v>
                </c:pt>
                <c:pt idx="8">
                  <c:v>52.213629647989499</c:v>
                </c:pt>
                <c:pt idx="9">
                  <c:v>51.704768028932698</c:v>
                </c:pt>
                <c:pt idx="10">
                  <c:v>52.634926476221899</c:v>
                </c:pt>
                <c:pt idx="11">
                  <c:v>52.325054562410799</c:v>
                </c:pt>
                <c:pt idx="12">
                  <c:v>52.860010171382697</c:v>
                </c:pt>
                <c:pt idx="13">
                  <c:v>53.225325693365299</c:v>
                </c:pt>
                <c:pt idx="14">
                  <c:v>53.340441067562999</c:v>
                </c:pt>
                <c:pt idx="15">
                  <c:v>54.745183742318801</c:v>
                </c:pt>
                <c:pt idx="16">
                  <c:v>53.667259014758599</c:v>
                </c:pt>
                <c:pt idx="17">
                  <c:v>53.137228123879297</c:v>
                </c:pt>
                <c:pt idx="18">
                  <c:v>50.447744482550902</c:v>
                </c:pt>
                <c:pt idx="19">
                  <c:v>51.553332643151101</c:v>
                </c:pt>
                <c:pt idx="20">
                  <c:v>50.688043712621102</c:v>
                </c:pt>
                <c:pt idx="21">
                  <c:v>51.217940792333302</c:v>
                </c:pt>
                <c:pt idx="22">
                  <c:v>49.6563490795522</c:v>
                </c:pt>
                <c:pt idx="23">
                  <c:v>50.368967931930001</c:v>
                </c:pt>
                <c:pt idx="24">
                  <c:v>50.313556612933503</c:v>
                </c:pt>
                <c:pt idx="25">
                  <c:v>50.569242484572598</c:v>
                </c:pt>
                <c:pt idx="26">
                  <c:v>46.765737510950203</c:v>
                </c:pt>
                <c:pt idx="27">
                  <c:v>38.738636531502998</c:v>
                </c:pt>
                <c:pt idx="28">
                  <c:v>35.027589542167597</c:v>
                </c:pt>
                <c:pt idx="29">
                  <c:v>50.6525870088958</c:v>
                </c:pt>
                <c:pt idx="30">
                  <c:v>50.0830371376382</c:v>
                </c:pt>
                <c:pt idx="31">
                  <c:v>50.749131310657198</c:v>
                </c:pt>
                <c:pt idx="32">
                  <c:v>50.4572536714333</c:v>
                </c:pt>
                <c:pt idx="33">
                  <c:v>52.0775503183797</c:v>
                </c:pt>
                <c:pt idx="34">
                  <c:v>51.488387596775802</c:v>
                </c:pt>
                <c:pt idx="35">
                  <c:v>50.9924998639178</c:v>
                </c:pt>
                <c:pt idx="36">
                  <c:v>52.829039753963102</c:v>
                </c:pt>
                <c:pt idx="37">
                  <c:v>50.096726643370701</c:v>
                </c:pt>
                <c:pt idx="38">
                  <c:v>53.441631963495098</c:v>
                </c:pt>
                <c:pt idx="39">
                  <c:v>49.903911893793897</c:v>
                </c:pt>
                <c:pt idx="40">
                  <c:v>50.678559798381301</c:v>
                </c:pt>
                <c:pt idx="41">
                  <c:v>50.9827782383094</c:v>
                </c:pt>
                <c:pt idx="42">
                  <c:v>55.369804734465703</c:v>
                </c:pt>
                <c:pt idx="43">
                  <c:v>53.649436511032398</c:v>
                </c:pt>
                <c:pt idx="44">
                  <c:v>54.344769563315403</c:v>
                </c:pt>
                <c:pt idx="45">
                  <c:v>52.808931707752301</c:v>
                </c:pt>
                <c:pt idx="46">
                  <c:v>54.608503643782598</c:v>
                </c:pt>
                <c:pt idx="47">
                  <c:v>53.645556551042098</c:v>
                </c:pt>
                <c:pt idx="48">
                  <c:v>51.455418683065702</c:v>
                </c:pt>
                <c:pt idx="49">
                  <c:v>53.837516194141998</c:v>
                </c:pt>
              </c:numCache>
            </c:numRef>
          </c:val>
          <c:smooth val="0"/>
          <c:extLst>
            <c:ext xmlns:c16="http://schemas.microsoft.com/office/drawing/2014/chart" uri="{C3380CC4-5D6E-409C-BE32-E72D297353CC}">
              <c16:uniqueId val="{00000000-5FED-41EB-B18C-CA93AD255865}"/>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Datos!$H$173:$H$232</c:f>
              <c:numCache>
                <c:formatCode>0.0_)</c:formatCode>
                <c:ptCount val="50"/>
                <c:pt idx="0">
                  <c:v>52.800411351914804</c:v>
                </c:pt>
                <c:pt idx="1">
                  <c:v>52.731872203490902</c:v>
                </c:pt>
                <c:pt idx="2">
                  <c:v>52.648116829058999</c:v>
                </c:pt>
                <c:pt idx="3">
                  <c:v>52.573110687985498</c:v>
                </c:pt>
                <c:pt idx="4">
                  <c:v>52.498403509945</c:v>
                </c:pt>
                <c:pt idx="5">
                  <c:v>52.4172352434095</c:v>
                </c:pt>
                <c:pt idx="6">
                  <c:v>52.301147250686697</c:v>
                </c:pt>
                <c:pt idx="7">
                  <c:v>52.170089315441103</c:v>
                </c:pt>
                <c:pt idx="8">
                  <c:v>52.097060674671802</c:v>
                </c:pt>
                <c:pt idx="9">
                  <c:v>52.112849733258301</c:v>
                </c:pt>
                <c:pt idx="10">
                  <c:v>52.254195845268598</c:v>
                </c:pt>
                <c:pt idx="11">
                  <c:v>52.5433928553133</c:v>
                </c:pt>
                <c:pt idx="12">
                  <c:v>52.953592838407801</c:v>
                </c:pt>
                <c:pt idx="13">
                  <c:v>53.376828361732898</c:v>
                </c:pt>
                <c:pt idx="14">
                  <c:v>53.682910192114903</c:v>
                </c:pt>
                <c:pt idx="15">
                  <c:v>53.742032757155698</c:v>
                </c:pt>
                <c:pt idx="16">
                  <c:v>53.513646376253803</c:v>
                </c:pt>
                <c:pt idx="17">
                  <c:v>53.0185492755434</c:v>
                </c:pt>
                <c:pt idx="18">
                  <c:v>52.334972685804701</c:v>
                </c:pt>
                <c:pt idx="19">
                  <c:v>51.614245683076902</c:v>
                </c:pt>
                <c:pt idx="20">
                  <c:v>51.010463245122899</c:v>
                </c:pt>
                <c:pt idx="21">
                  <c:v>50.617603955782997</c:v>
                </c:pt>
                <c:pt idx="22">
                  <c:v>50.4033153486656</c:v>
                </c:pt>
                <c:pt idx="23">
                  <c:v>50.253654629658897</c:v>
                </c:pt>
                <c:pt idx="24">
                  <c:v>50.140563728990699</c:v>
                </c:pt>
                <c:pt idx="25">
                  <c:v>50.041513079959103</c:v>
                </c:pt>
                <c:pt idx="26">
                  <c:v>49.982107952115904</c:v>
                </c:pt>
                <c:pt idx="27">
                  <c:v>49.949431767109502</c:v>
                </c:pt>
                <c:pt idx="28">
                  <c:v>49.984499573384603</c:v>
                </c:pt>
                <c:pt idx="29">
                  <c:v>50.129987265926601</c:v>
                </c:pt>
                <c:pt idx="30">
                  <c:v>50.386113733958602</c:v>
                </c:pt>
                <c:pt idx="31">
                  <c:v>50.717716898938903</c:v>
                </c:pt>
                <c:pt idx="32">
                  <c:v>51.044822690857202</c:v>
                </c:pt>
                <c:pt idx="33">
                  <c:v>51.302623780182699</c:v>
                </c:pt>
                <c:pt idx="34">
                  <c:v>51.445749577222401</c:v>
                </c:pt>
                <c:pt idx="35">
                  <c:v>51.4377229696819</c:v>
                </c:pt>
                <c:pt idx="36">
                  <c:v>51.247770439719602</c:v>
                </c:pt>
                <c:pt idx="37">
                  <c:v>50.9387958596785</c:v>
                </c:pt>
                <c:pt idx="38">
                  <c:v>50.680110306021</c:v>
                </c:pt>
                <c:pt idx="39">
                  <c:v>50.675778015634698</c:v>
                </c:pt>
                <c:pt idx="40">
                  <c:v>50.988447260364701</c:v>
                </c:pt>
                <c:pt idx="41">
                  <c:v>51.569274571647803</c:v>
                </c:pt>
                <c:pt idx="42">
                  <c:v>52.331922797369899</c:v>
                </c:pt>
                <c:pt idx="43">
                  <c:v>53.067312136865098</c:v>
                </c:pt>
                <c:pt idx="44">
                  <c:v>53.584195123877102</c:v>
                </c:pt>
                <c:pt idx="45">
                  <c:v>53.831165264720099</c:v>
                </c:pt>
                <c:pt idx="46">
                  <c:v>53.825443422390997</c:v>
                </c:pt>
                <c:pt idx="47">
                  <c:v>53.695858356910698</c:v>
                </c:pt>
                <c:pt idx="48">
                  <c:v>53.557594067490299</c:v>
                </c:pt>
                <c:pt idx="49">
                  <c:v>53.4920639259946</c:v>
                </c:pt>
              </c:numCache>
            </c:numRef>
          </c:val>
          <c:smooth val="0"/>
          <c:extLst>
            <c:ext xmlns:c16="http://schemas.microsoft.com/office/drawing/2014/chart" uri="{C3380CC4-5D6E-409C-BE32-E72D297353CC}">
              <c16:uniqueId val="{00000001-5FED-41EB-B18C-CA93AD255865}"/>
            </c:ext>
          </c:extLst>
        </c:ser>
        <c:dLbls>
          <c:showLegendKey val="0"/>
          <c:showVal val="0"/>
          <c:showCatName val="0"/>
          <c:showSerName val="0"/>
          <c:showPercent val="0"/>
          <c:showBubbleSize val="0"/>
        </c:dLbls>
        <c:smooth val="0"/>
        <c:axId val="442239576"/>
        <c:axId val="442240752"/>
      </c:lineChart>
      <c:catAx>
        <c:axId val="4422395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2240752"/>
        <c:crossesAt val="50"/>
        <c:auto val="1"/>
        <c:lblAlgn val="ctr"/>
        <c:lblOffset val="100"/>
        <c:tickLblSkip val="1"/>
        <c:tickMarkSkip val="12"/>
        <c:noMultiLvlLbl val="1"/>
      </c:catAx>
      <c:valAx>
        <c:axId val="442240752"/>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223957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Datos!$I$173:$I$232</c:f>
              <c:numCache>
                <c:formatCode>0.0_)</c:formatCode>
                <c:ptCount val="50"/>
                <c:pt idx="0">
                  <c:v>51.131147528903</c:v>
                </c:pt>
                <c:pt idx="1">
                  <c:v>52.1154491965086</c:v>
                </c:pt>
                <c:pt idx="2">
                  <c:v>51.646938690910197</c:v>
                </c:pt>
                <c:pt idx="3">
                  <c:v>51.379707946757598</c:v>
                </c:pt>
                <c:pt idx="4">
                  <c:v>51.5072803578174</c:v>
                </c:pt>
                <c:pt idx="5">
                  <c:v>50.292672559589299</c:v>
                </c:pt>
                <c:pt idx="6">
                  <c:v>51.948550028214697</c:v>
                </c:pt>
                <c:pt idx="7">
                  <c:v>51.010083703205297</c:v>
                </c:pt>
                <c:pt idx="8">
                  <c:v>51.264126723643898</c:v>
                </c:pt>
                <c:pt idx="9">
                  <c:v>51.049534531287897</c:v>
                </c:pt>
                <c:pt idx="10">
                  <c:v>51.064815522305899</c:v>
                </c:pt>
                <c:pt idx="11">
                  <c:v>50.026527875686703</c:v>
                </c:pt>
                <c:pt idx="12">
                  <c:v>51.323835319821697</c:v>
                </c:pt>
                <c:pt idx="13">
                  <c:v>50.226142952575003</c:v>
                </c:pt>
                <c:pt idx="14">
                  <c:v>50.817281728507602</c:v>
                </c:pt>
                <c:pt idx="15">
                  <c:v>50.574408092247097</c:v>
                </c:pt>
                <c:pt idx="16">
                  <c:v>50.446203938819501</c:v>
                </c:pt>
                <c:pt idx="17">
                  <c:v>50.4054218146929</c:v>
                </c:pt>
                <c:pt idx="18">
                  <c:v>50.063887856600203</c:v>
                </c:pt>
                <c:pt idx="19">
                  <c:v>49.981004798695999</c:v>
                </c:pt>
                <c:pt idx="20">
                  <c:v>49.859668154982799</c:v>
                </c:pt>
                <c:pt idx="21">
                  <c:v>50.185481264184901</c:v>
                </c:pt>
                <c:pt idx="22">
                  <c:v>50.014551858342998</c:v>
                </c:pt>
                <c:pt idx="23">
                  <c:v>49.484264768281101</c:v>
                </c:pt>
                <c:pt idx="24">
                  <c:v>49.7660837958733</c:v>
                </c:pt>
                <c:pt idx="25">
                  <c:v>49.597270393549799</c:v>
                </c:pt>
                <c:pt idx="26">
                  <c:v>49.083803964555202</c:v>
                </c:pt>
                <c:pt idx="27">
                  <c:v>45.9716638941957</c:v>
                </c:pt>
                <c:pt idx="28">
                  <c:v>43.488311902766597</c:v>
                </c:pt>
                <c:pt idx="29">
                  <c:v>45.708182496225902</c:v>
                </c:pt>
                <c:pt idx="30">
                  <c:v>49.002940723441199</c:v>
                </c:pt>
                <c:pt idx="31">
                  <c:v>49.5610412763235</c:v>
                </c:pt>
                <c:pt idx="32">
                  <c:v>49.4792735910479</c:v>
                </c:pt>
                <c:pt idx="33">
                  <c:v>50.270730601987999</c:v>
                </c:pt>
                <c:pt idx="34">
                  <c:v>50.128707087778999</c:v>
                </c:pt>
                <c:pt idx="35">
                  <c:v>50.812977755585599</c:v>
                </c:pt>
                <c:pt idx="36">
                  <c:v>50.749971806351297</c:v>
                </c:pt>
                <c:pt idx="37">
                  <c:v>49.808011669282699</c:v>
                </c:pt>
                <c:pt idx="38">
                  <c:v>50.493503282392297</c:v>
                </c:pt>
                <c:pt idx="39">
                  <c:v>50.5274423896537</c:v>
                </c:pt>
                <c:pt idx="40">
                  <c:v>50.854034678706697</c:v>
                </c:pt>
                <c:pt idx="41">
                  <c:v>51.346446910925202</c:v>
                </c:pt>
                <c:pt idx="42">
                  <c:v>51.590001620236698</c:v>
                </c:pt>
                <c:pt idx="43">
                  <c:v>51.260791963477701</c:v>
                </c:pt>
                <c:pt idx="44">
                  <c:v>51.237825492246998</c:v>
                </c:pt>
                <c:pt idx="45">
                  <c:v>50.406678510914801</c:v>
                </c:pt>
                <c:pt idx="46">
                  <c:v>50.852213736260403</c:v>
                </c:pt>
                <c:pt idx="47">
                  <c:v>50.559958882677002</c:v>
                </c:pt>
                <c:pt idx="48">
                  <c:v>50.252757802597301</c:v>
                </c:pt>
                <c:pt idx="49">
                  <c:v>51.563126236600198</c:v>
                </c:pt>
              </c:numCache>
            </c:numRef>
          </c:val>
          <c:smooth val="0"/>
          <c:extLst>
            <c:ext xmlns:c16="http://schemas.microsoft.com/office/drawing/2014/chart" uri="{C3380CC4-5D6E-409C-BE32-E72D297353CC}">
              <c16:uniqueId val="{00000000-F966-484C-9B00-3995F1E33C38}"/>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Datos!$J$173:$J$232</c:f>
              <c:numCache>
                <c:formatCode>0.0_)</c:formatCode>
                <c:ptCount val="50"/>
                <c:pt idx="0">
                  <c:v>51.219057443264802</c:v>
                </c:pt>
                <c:pt idx="1">
                  <c:v>51.375381519698102</c:v>
                </c:pt>
                <c:pt idx="2">
                  <c:v>51.478607524186302</c:v>
                </c:pt>
                <c:pt idx="3">
                  <c:v>51.493849609847601</c:v>
                </c:pt>
                <c:pt idx="4">
                  <c:v>51.432293448172203</c:v>
                </c:pt>
                <c:pt idx="5">
                  <c:v>51.339061681300599</c:v>
                </c:pt>
                <c:pt idx="6">
                  <c:v>51.245658807898103</c:v>
                </c:pt>
                <c:pt idx="7">
                  <c:v>51.178855660675602</c:v>
                </c:pt>
                <c:pt idx="8">
                  <c:v>51.122171493034003</c:v>
                </c:pt>
                <c:pt idx="9">
                  <c:v>51.051526049107999</c:v>
                </c:pt>
                <c:pt idx="10">
                  <c:v>50.963572782111001</c:v>
                </c:pt>
                <c:pt idx="11">
                  <c:v>50.865130861714597</c:v>
                </c:pt>
                <c:pt idx="12">
                  <c:v>50.767159705550696</c:v>
                </c:pt>
                <c:pt idx="13">
                  <c:v>50.6819212049827</c:v>
                </c:pt>
                <c:pt idx="14">
                  <c:v>50.608469273444399</c:v>
                </c:pt>
                <c:pt idx="15">
                  <c:v>50.525638189688898</c:v>
                </c:pt>
                <c:pt idx="16">
                  <c:v>50.417536607491897</c:v>
                </c:pt>
                <c:pt idx="17">
                  <c:v>50.302532154421499</c:v>
                </c:pt>
                <c:pt idx="18">
                  <c:v>50.186380934704999</c:v>
                </c:pt>
                <c:pt idx="19">
                  <c:v>50.081895561477801</c:v>
                </c:pt>
                <c:pt idx="20">
                  <c:v>50.003460763361502</c:v>
                </c:pt>
                <c:pt idx="21">
                  <c:v>49.943093468544703</c:v>
                </c:pt>
                <c:pt idx="22">
                  <c:v>49.869060230542601</c:v>
                </c:pt>
                <c:pt idx="23">
                  <c:v>49.767361226750801</c:v>
                </c:pt>
                <c:pt idx="24">
                  <c:v>49.629093173914796</c:v>
                </c:pt>
                <c:pt idx="25">
                  <c:v>49.4532012820289</c:v>
                </c:pt>
                <c:pt idx="26">
                  <c:v>49.2763085365333</c:v>
                </c:pt>
                <c:pt idx="27">
                  <c:v>49.126281579196103</c:v>
                </c:pt>
                <c:pt idx="28">
                  <c:v>49.044388711959101</c:v>
                </c:pt>
                <c:pt idx="29">
                  <c:v>49.0472786166359</c:v>
                </c:pt>
                <c:pt idx="30">
                  <c:v>49.161310835709997</c:v>
                </c:pt>
                <c:pt idx="31">
                  <c:v>49.394979426544502</c:v>
                </c:pt>
                <c:pt idx="32">
                  <c:v>49.706207771032297</c:v>
                </c:pt>
                <c:pt idx="33">
                  <c:v>50.037705525720703</c:v>
                </c:pt>
                <c:pt idx="34">
                  <c:v>50.322769179699797</c:v>
                </c:pt>
                <c:pt idx="35">
                  <c:v>50.501915094801198</c:v>
                </c:pt>
                <c:pt idx="36">
                  <c:v>50.580248795286202</c:v>
                </c:pt>
                <c:pt idx="37">
                  <c:v>50.615718986351503</c:v>
                </c:pt>
                <c:pt idx="38">
                  <c:v>50.671515453500199</c:v>
                </c:pt>
                <c:pt idx="39">
                  <c:v>50.796961578286997</c:v>
                </c:pt>
                <c:pt idx="40">
                  <c:v>50.978706519372302</c:v>
                </c:pt>
                <c:pt idx="41">
                  <c:v>51.152757743258697</c:v>
                </c:pt>
                <c:pt idx="42">
                  <c:v>51.2565537297736</c:v>
                </c:pt>
                <c:pt idx="43">
                  <c:v>51.225001644480301</c:v>
                </c:pt>
                <c:pt idx="44">
                  <c:v>51.074534705473297</c:v>
                </c:pt>
                <c:pt idx="45">
                  <c:v>50.872397963543001</c:v>
                </c:pt>
                <c:pt idx="46">
                  <c:v>50.711747952909299</c:v>
                </c:pt>
                <c:pt idx="47">
                  <c:v>50.663103665372503</c:v>
                </c:pt>
                <c:pt idx="48">
                  <c:v>50.725206013107503</c:v>
                </c:pt>
                <c:pt idx="49">
                  <c:v>50.852571988095001</c:v>
                </c:pt>
              </c:numCache>
            </c:numRef>
          </c:val>
          <c:smooth val="0"/>
          <c:extLst>
            <c:ext xmlns:c16="http://schemas.microsoft.com/office/drawing/2014/chart" uri="{C3380CC4-5D6E-409C-BE32-E72D297353CC}">
              <c16:uniqueId val="{00000001-F966-484C-9B00-3995F1E33C38}"/>
            </c:ext>
          </c:extLst>
        </c:ser>
        <c:dLbls>
          <c:showLegendKey val="0"/>
          <c:showVal val="0"/>
          <c:showCatName val="0"/>
          <c:showSerName val="0"/>
          <c:showPercent val="0"/>
          <c:showBubbleSize val="0"/>
        </c:dLbls>
        <c:smooth val="0"/>
        <c:axId val="322577112"/>
        <c:axId val="322577896"/>
      </c:lineChart>
      <c:catAx>
        <c:axId val="3225771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22577896"/>
        <c:crossesAt val="50"/>
        <c:auto val="1"/>
        <c:lblAlgn val="ctr"/>
        <c:lblOffset val="100"/>
        <c:tickLblSkip val="1"/>
        <c:tickMarkSkip val="12"/>
        <c:noMultiLvlLbl val="1"/>
      </c:catAx>
      <c:valAx>
        <c:axId val="322577896"/>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22577112"/>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Datos!$K$173:$K$232</c:f>
              <c:numCache>
                <c:formatCode>0.0_)</c:formatCode>
                <c:ptCount val="50"/>
                <c:pt idx="0">
                  <c:v>48.439603037864401</c:v>
                </c:pt>
                <c:pt idx="1">
                  <c:v>47.844769187171799</c:v>
                </c:pt>
                <c:pt idx="2">
                  <c:v>48.386983971794102</c:v>
                </c:pt>
                <c:pt idx="3">
                  <c:v>47.744081354012003</c:v>
                </c:pt>
                <c:pt idx="4">
                  <c:v>47.925607737466301</c:v>
                </c:pt>
                <c:pt idx="5">
                  <c:v>47.476496268082698</c:v>
                </c:pt>
                <c:pt idx="6">
                  <c:v>47.455861565587597</c:v>
                </c:pt>
                <c:pt idx="7">
                  <c:v>47.448310060739097</c:v>
                </c:pt>
                <c:pt idx="8">
                  <c:v>47.876562484771597</c:v>
                </c:pt>
                <c:pt idx="9">
                  <c:v>47.033839774891902</c:v>
                </c:pt>
                <c:pt idx="10">
                  <c:v>47.800286535942597</c:v>
                </c:pt>
                <c:pt idx="11">
                  <c:v>47.744007593320603</c:v>
                </c:pt>
                <c:pt idx="12">
                  <c:v>48.1479376280572</c:v>
                </c:pt>
                <c:pt idx="13">
                  <c:v>48.875645031080197</c:v>
                </c:pt>
                <c:pt idx="14">
                  <c:v>47.520839996988698</c:v>
                </c:pt>
                <c:pt idx="15">
                  <c:v>48.091174569973703</c:v>
                </c:pt>
                <c:pt idx="16">
                  <c:v>45.357176195315297</c:v>
                </c:pt>
                <c:pt idx="17">
                  <c:v>48.859756207223498</c:v>
                </c:pt>
                <c:pt idx="18">
                  <c:v>47.664843189381898</c:v>
                </c:pt>
                <c:pt idx="19">
                  <c:v>47.747418406125</c:v>
                </c:pt>
                <c:pt idx="20">
                  <c:v>47.196248980986802</c:v>
                </c:pt>
                <c:pt idx="21">
                  <c:v>47.690414431614101</c:v>
                </c:pt>
                <c:pt idx="22">
                  <c:v>48.153591988870197</c:v>
                </c:pt>
                <c:pt idx="23">
                  <c:v>47.283900938745099</c:v>
                </c:pt>
                <c:pt idx="24">
                  <c:v>47.850209139650197</c:v>
                </c:pt>
                <c:pt idx="25">
                  <c:v>48.3193580319559</c:v>
                </c:pt>
                <c:pt idx="26">
                  <c:v>49.137118094430299</c:v>
                </c:pt>
                <c:pt idx="27">
                  <c:v>51.991841565345503</c:v>
                </c:pt>
                <c:pt idx="28">
                  <c:v>49.754069592361297</c:v>
                </c:pt>
                <c:pt idx="29">
                  <c:v>48.182601986900004</c:v>
                </c:pt>
                <c:pt idx="30">
                  <c:v>49.667219961001699</c:v>
                </c:pt>
                <c:pt idx="31">
                  <c:v>48.659113626436401</c:v>
                </c:pt>
                <c:pt idx="32">
                  <c:v>48.4548461885866</c:v>
                </c:pt>
                <c:pt idx="33">
                  <c:v>48.289547661991499</c:v>
                </c:pt>
                <c:pt idx="34">
                  <c:v>47.5587636118413</c:v>
                </c:pt>
                <c:pt idx="35">
                  <c:v>48.933938415561698</c:v>
                </c:pt>
                <c:pt idx="36">
                  <c:v>47.761113558664803</c:v>
                </c:pt>
                <c:pt idx="37">
                  <c:v>48.403932167791801</c:v>
                </c:pt>
                <c:pt idx="38">
                  <c:v>47.720836539779299</c:v>
                </c:pt>
                <c:pt idx="39">
                  <c:v>48.076864649882303</c:v>
                </c:pt>
                <c:pt idx="40">
                  <c:v>47.426769235190598</c:v>
                </c:pt>
                <c:pt idx="41">
                  <c:v>48.755294259494001</c:v>
                </c:pt>
                <c:pt idx="42">
                  <c:v>48.512058105912601</c:v>
                </c:pt>
                <c:pt idx="43">
                  <c:v>49.5580534893408</c:v>
                </c:pt>
                <c:pt idx="44">
                  <c:v>51.453587935629997</c:v>
                </c:pt>
                <c:pt idx="45">
                  <c:v>52.583427655603401</c:v>
                </c:pt>
                <c:pt idx="46">
                  <c:v>51.0334073853371</c:v>
                </c:pt>
                <c:pt idx="47">
                  <c:v>48.5742174738606</c:v>
                </c:pt>
                <c:pt idx="48">
                  <c:v>50.412964727043502</c:v>
                </c:pt>
                <c:pt idx="49">
                  <c:v>49.599190068002599</c:v>
                </c:pt>
              </c:numCache>
            </c:numRef>
          </c:val>
          <c:smooth val="0"/>
          <c:extLst>
            <c:ext xmlns:c16="http://schemas.microsoft.com/office/drawing/2014/chart" uri="{C3380CC4-5D6E-409C-BE32-E72D297353CC}">
              <c16:uniqueId val="{00000000-7C5D-4729-89AB-ED0AB675F4FD}"/>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Datos!$L$173:$L$232</c:f>
              <c:numCache>
                <c:formatCode>0.0_)</c:formatCode>
                <c:ptCount val="50"/>
                <c:pt idx="0">
                  <c:v>48.2074499789775</c:v>
                </c:pt>
                <c:pt idx="1">
                  <c:v>48.194560005933901</c:v>
                </c:pt>
                <c:pt idx="2">
                  <c:v>48.085444297349497</c:v>
                </c:pt>
                <c:pt idx="3">
                  <c:v>47.931518209486804</c:v>
                </c:pt>
                <c:pt idx="4">
                  <c:v>47.768861766295601</c:v>
                </c:pt>
                <c:pt idx="5">
                  <c:v>47.629092562871797</c:v>
                </c:pt>
                <c:pt idx="6">
                  <c:v>47.529823940720803</c:v>
                </c:pt>
                <c:pt idx="7">
                  <c:v>47.472107119740599</c:v>
                </c:pt>
                <c:pt idx="8">
                  <c:v>47.4889619664999</c:v>
                </c:pt>
                <c:pt idx="9">
                  <c:v>47.572449871321901</c:v>
                </c:pt>
                <c:pt idx="10">
                  <c:v>47.688277748388799</c:v>
                </c:pt>
                <c:pt idx="11">
                  <c:v>47.812891295556703</c:v>
                </c:pt>
                <c:pt idx="12">
                  <c:v>47.901891079933797</c:v>
                </c:pt>
                <c:pt idx="13">
                  <c:v>47.933446534188398</c:v>
                </c:pt>
                <c:pt idx="14">
                  <c:v>47.910799157841602</c:v>
                </c:pt>
                <c:pt idx="15">
                  <c:v>47.836219494397497</c:v>
                </c:pt>
                <c:pt idx="16">
                  <c:v>47.723197475240298</c:v>
                </c:pt>
                <c:pt idx="17">
                  <c:v>47.641570064269899</c:v>
                </c:pt>
                <c:pt idx="18">
                  <c:v>47.5954057487724</c:v>
                </c:pt>
                <c:pt idx="19">
                  <c:v>47.575928321897401</c:v>
                </c:pt>
                <c:pt idx="20">
                  <c:v>47.5583852043031</c:v>
                </c:pt>
                <c:pt idx="21">
                  <c:v>47.568760677282697</c:v>
                </c:pt>
                <c:pt idx="22">
                  <c:v>47.638459547493802</c:v>
                </c:pt>
                <c:pt idx="23">
                  <c:v>47.797118548035897</c:v>
                </c:pt>
                <c:pt idx="24">
                  <c:v>48.061762259062498</c:v>
                </c:pt>
                <c:pt idx="25">
                  <c:v>48.426182512125798</c:v>
                </c:pt>
                <c:pt idx="26">
                  <c:v>48.829623385812901</c:v>
                </c:pt>
                <c:pt idx="27">
                  <c:v>49.1811347859446</c:v>
                </c:pt>
                <c:pt idx="28">
                  <c:v>49.405960794252401</c:v>
                </c:pt>
                <c:pt idx="29">
                  <c:v>49.413293509812398</c:v>
                </c:pt>
                <c:pt idx="30">
                  <c:v>49.214084935329801</c:v>
                </c:pt>
                <c:pt idx="31">
                  <c:v>48.889228067998502</c:v>
                </c:pt>
                <c:pt idx="32">
                  <c:v>48.540199506502297</c:v>
                </c:pt>
                <c:pt idx="33">
                  <c:v>48.246681772087001</c:v>
                </c:pt>
                <c:pt idx="34">
                  <c:v>48.062775432291303</c:v>
                </c:pt>
                <c:pt idx="35">
                  <c:v>47.971209856220803</c:v>
                </c:pt>
                <c:pt idx="36">
                  <c:v>47.929555691028</c:v>
                </c:pt>
                <c:pt idx="37">
                  <c:v>47.9074912201554</c:v>
                </c:pt>
                <c:pt idx="38">
                  <c:v>47.881493527309601</c:v>
                </c:pt>
                <c:pt idx="39">
                  <c:v>47.924261084634303</c:v>
                </c:pt>
                <c:pt idx="40">
                  <c:v>48.106895025220098</c:v>
                </c:pt>
                <c:pt idx="41">
                  <c:v>48.487121019627601</c:v>
                </c:pt>
                <c:pt idx="42">
                  <c:v>49.051360202424902</c:v>
                </c:pt>
                <c:pt idx="43">
                  <c:v>49.696280555319497</c:v>
                </c:pt>
                <c:pt idx="44">
                  <c:v>50.267055400262798</c:v>
                </c:pt>
                <c:pt idx="45">
                  <c:v>50.620919706218302</c:v>
                </c:pt>
                <c:pt idx="46">
                  <c:v>50.714711442465997</c:v>
                </c:pt>
                <c:pt idx="47">
                  <c:v>50.604930085604003</c:v>
                </c:pt>
                <c:pt idx="48">
                  <c:v>50.405604677863998</c:v>
                </c:pt>
                <c:pt idx="49">
                  <c:v>50.225183136932102</c:v>
                </c:pt>
              </c:numCache>
            </c:numRef>
          </c:val>
          <c:smooth val="0"/>
          <c:extLst>
            <c:ext xmlns:c16="http://schemas.microsoft.com/office/drawing/2014/chart" uri="{C3380CC4-5D6E-409C-BE32-E72D297353CC}">
              <c16:uniqueId val="{00000001-7C5D-4729-89AB-ED0AB675F4FD}"/>
            </c:ext>
          </c:extLst>
        </c:ser>
        <c:dLbls>
          <c:showLegendKey val="0"/>
          <c:showVal val="0"/>
          <c:showCatName val="0"/>
          <c:showSerName val="0"/>
          <c:showPercent val="0"/>
          <c:showBubbleSize val="0"/>
        </c:dLbls>
        <c:smooth val="0"/>
        <c:axId val="322582992"/>
        <c:axId val="322582208"/>
      </c:lineChart>
      <c:catAx>
        <c:axId val="3225829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22582208"/>
        <c:crossesAt val="50"/>
        <c:auto val="1"/>
        <c:lblAlgn val="ctr"/>
        <c:lblOffset val="100"/>
        <c:tickLblSkip val="1"/>
        <c:tickMarkSkip val="12"/>
        <c:noMultiLvlLbl val="1"/>
      </c:catAx>
      <c:valAx>
        <c:axId val="322582208"/>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2258299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Datos!$M$173:$M$232</c:f>
              <c:numCache>
                <c:formatCode>0.0_)</c:formatCode>
                <c:ptCount val="50"/>
                <c:pt idx="0">
                  <c:v>51.026610393901102</c:v>
                </c:pt>
                <c:pt idx="1">
                  <c:v>51.890515080875602</c:v>
                </c:pt>
                <c:pt idx="2">
                  <c:v>50.600265513961602</c:v>
                </c:pt>
                <c:pt idx="3">
                  <c:v>51.506149591604597</c:v>
                </c:pt>
                <c:pt idx="4">
                  <c:v>51.748222448614797</c:v>
                </c:pt>
                <c:pt idx="5">
                  <c:v>49.604790908103297</c:v>
                </c:pt>
                <c:pt idx="6">
                  <c:v>51.880540486892102</c:v>
                </c:pt>
                <c:pt idx="7">
                  <c:v>53.303358545018597</c:v>
                </c:pt>
                <c:pt idx="8">
                  <c:v>50.6228391398338</c:v>
                </c:pt>
                <c:pt idx="9">
                  <c:v>51.319706789468803</c:v>
                </c:pt>
                <c:pt idx="10">
                  <c:v>50.9068304333599</c:v>
                </c:pt>
                <c:pt idx="11">
                  <c:v>52.000894766762997</c:v>
                </c:pt>
                <c:pt idx="12">
                  <c:v>51.9347447967994</c:v>
                </c:pt>
                <c:pt idx="13">
                  <c:v>53.356690834568802</c:v>
                </c:pt>
                <c:pt idx="14">
                  <c:v>53.533504203603499</c:v>
                </c:pt>
                <c:pt idx="15">
                  <c:v>53.636494946533297</c:v>
                </c:pt>
                <c:pt idx="16">
                  <c:v>50.357635808464998</c:v>
                </c:pt>
                <c:pt idx="17">
                  <c:v>52.2493053334723</c:v>
                </c:pt>
                <c:pt idx="18">
                  <c:v>51.896796641120801</c:v>
                </c:pt>
                <c:pt idx="19">
                  <c:v>51.2580349115686</c:v>
                </c:pt>
                <c:pt idx="20">
                  <c:v>51.8848914042605</c:v>
                </c:pt>
                <c:pt idx="21">
                  <c:v>48.9227751410058</c:v>
                </c:pt>
                <c:pt idx="22">
                  <c:v>51.497556330816899</c:v>
                </c:pt>
                <c:pt idx="23">
                  <c:v>50.963722278799899</c:v>
                </c:pt>
                <c:pt idx="24">
                  <c:v>49.353104833754301</c:v>
                </c:pt>
                <c:pt idx="25">
                  <c:v>48.644817849342303</c:v>
                </c:pt>
                <c:pt idx="26">
                  <c:v>48.236802325455798</c:v>
                </c:pt>
                <c:pt idx="27">
                  <c:v>45.387603144794603</c:v>
                </c:pt>
                <c:pt idx="28">
                  <c:v>45.724342213091298</c:v>
                </c:pt>
                <c:pt idx="29">
                  <c:v>50.029563261054598</c:v>
                </c:pt>
                <c:pt idx="30">
                  <c:v>50.506062654597201</c:v>
                </c:pt>
                <c:pt idx="31">
                  <c:v>51.141555235328703</c:v>
                </c:pt>
                <c:pt idx="32">
                  <c:v>50.824521794262203</c:v>
                </c:pt>
                <c:pt idx="33">
                  <c:v>51.4096262492493</c:v>
                </c:pt>
                <c:pt idx="34">
                  <c:v>51.306715369050202</c:v>
                </c:pt>
                <c:pt idx="35">
                  <c:v>52.427342075159302</c:v>
                </c:pt>
                <c:pt idx="36">
                  <c:v>53.342072240685901</c:v>
                </c:pt>
                <c:pt idx="37">
                  <c:v>51.186431007997598</c:v>
                </c:pt>
                <c:pt idx="38">
                  <c:v>52.675239557803998</c:v>
                </c:pt>
                <c:pt idx="39">
                  <c:v>52.803345193350196</c:v>
                </c:pt>
                <c:pt idx="40">
                  <c:v>52.148215439115297</c:v>
                </c:pt>
                <c:pt idx="41">
                  <c:v>53.913854143250802</c:v>
                </c:pt>
                <c:pt idx="42">
                  <c:v>53.197544040425299</c:v>
                </c:pt>
                <c:pt idx="43">
                  <c:v>53.586272861618497</c:v>
                </c:pt>
                <c:pt idx="44">
                  <c:v>54.773704212376103</c:v>
                </c:pt>
                <c:pt idx="45">
                  <c:v>53.507091127997903</c:v>
                </c:pt>
                <c:pt idx="46">
                  <c:v>55.168533925068502</c:v>
                </c:pt>
                <c:pt idx="47">
                  <c:v>50.947263470474702</c:v>
                </c:pt>
                <c:pt idx="48">
                  <c:v>51.334281241134398</c:v>
                </c:pt>
                <c:pt idx="49">
                  <c:v>50.922836268536798</c:v>
                </c:pt>
              </c:numCache>
            </c:numRef>
          </c:val>
          <c:smooth val="0"/>
          <c:extLst>
            <c:ext xmlns:c16="http://schemas.microsoft.com/office/drawing/2014/chart" uri="{C3380CC4-5D6E-409C-BE32-E72D297353CC}">
              <c16:uniqueId val="{00000000-B258-49A2-865C-0A08C32E6471}"/>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Datos!$A$173:$B$232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Datos!$N$173:$N$232</c:f>
              <c:numCache>
                <c:formatCode>0.0_)</c:formatCode>
                <c:ptCount val="50"/>
                <c:pt idx="0">
                  <c:v>51.302678316778298</c:v>
                </c:pt>
                <c:pt idx="1">
                  <c:v>51.328406857888197</c:v>
                </c:pt>
                <c:pt idx="2">
                  <c:v>51.366104898786702</c:v>
                </c:pt>
                <c:pt idx="3">
                  <c:v>51.424851503204401</c:v>
                </c:pt>
                <c:pt idx="4">
                  <c:v>51.500386638767097</c:v>
                </c:pt>
                <c:pt idx="5">
                  <c:v>51.514895868808601</c:v>
                </c:pt>
                <c:pt idx="6">
                  <c:v>51.431920046130102</c:v>
                </c:pt>
                <c:pt idx="7">
                  <c:v>51.289663682729802</c:v>
                </c:pt>
                <c:pt idx="8">
                  <c:v>51.164502119960403</c:v>
                </c:pt>
                <c:pt idx="9">
                  <c:v>51.159421547369703</c:v>
                </c:pt>
                <c:pt idx="10">
                  <c:v>51.394057493569697</c:v>
                </c:pt>
                <c:pt idx="11">
                  <c:v>51.849243977899597</c:v>
                </c:pt>
                <c:pt idx="12">
                  <c:v>52.414935544764901</c:v>
                </c:pt>
                <c:pt idx="13">
                  <c:v>52.930030557759302</c:v>
                </c:pt>
                <c:pt idx="14">
                  <c:v>53.206708793682502</c:v>
                </c:pt>
                <c:pt idx="15">
                  <c:v>53.195265867624997</c:v>
                </c:pt>
                <c:pt idx="16">
                  <c:v>52.919234415959501</c:v>
                </c:pt>
                <c:pt idx="17">
                  <c:v>52.475386945006598</c:v>
                </c:pt>
                <c:pt idx="18">
                  <c:v>52.043325155143698</c:v>
                </c:pt>
                <c:pt idx="19">
                  <c:v>51.718620470217402</c:v>
                </c:pt>
                <c:pt idx="20">
                  <c:v>51.495785677227602</c:v>
                </c:pt>
                <c:pt idx="21">
                  <c:v>51.2490878027847</c:v>
                </c:pt>
                <c:pt idx="22">
                  <c:v>50.864628805248898</c:v>
                </c:pt>
                <c:pt idx="23">
                  <c:v>50.277475465127203</c:v>
                </c:pt>
                <c:pt idx="24">
                  <c:v>49.5711235796607</c:v>
                </c:pt>
                <c:pt idx="25">
                  <c:v>48.922759594600997</c:v>
                </c:pt>
                <c:pt idx="26">
                  <c:v>48.5454597667756</c:v>
                </c:pt>
                <c:pt idx="27">
                  <c:v>48.558908476564099</c:v>
                </c:pt>
                <c:pt idx="28">
                  <c:v>48.9420214079299</c:v>
                </c:pt>
                <c:pt idx="29">
                  <c:v>49.5522545798989</c:v>
                </c:pt>
                <c:pt idx="30">
                  <c:v>50.165540831527203</c:v>
                </c:pt>
                <c:pt idx="31">
                  <c:v>50.7080565069637</c:v>
                </c:pt>
                <c:pt idx="32">
                  <c:v>51.158034246807702</c:v>
                </c:pt>
                <c:pt idx="33">
                  <c:v>51.520861152027202</c:v>
                </c:pt>
                <c:pt idx="34">
                  <c:v>51.843890128753102</c:v>
                </c:pt>
                <c:pt idx="35">
                  <c:v>52.114369607596501</c:v>
                </c:pt>
                <c:pt idx="36">
                  <c:v>52.334315249916997</c:v>
                </c:pt>
                <c:pt idx="37">
                  <c:v>52.488219457549697</c:v>
                </c:pt>
                <c:pt idx="38">
                  <c:v>52.581708489036899</c:v>
                </c:pt>
                <c:pt idx="39">
                  <c:v>52.6962141905233</c:v>
                </c:pt>
                <c:pt idx="40">
                  <c:v>52.923730613148201</c:v>
                </c:pt>
                <c:pt idx="41">
                  <c:v>53.277698370157601</c:v>
                </c:pt>
                <c:pt idx="42">
                  <c:v>53.638118406421299</c:v>
                </c:pt>
                <c:pt idx="43">
                  <c:v>53.8141857646415</c:v>
                </c:pt>
                <c:pt idx="44">
                  <c:v>53.672639099751002</c:v>
                </c:pt>
                <c:pt idx="45">
                  <c:v>53.238089776108701</c:v>
                </c:pt>
                <c:pt idx="46">
                  <c:v>52.5938504652012</c:v>
                </c:pt>
                <c:pt idx="47">
                  <c:v>51.966739122923002</c:v>
                </c:pt>
                <c:pt idx="48">
                  <c:v>51.5230369381853</c:v>
                </c:pt>
                <c:pt idx="49">
                  <c:v>51.295176320073999</c:v>
                </c:pt>
              </c:numCache>
            </c:numRef>
          </c:val>
          <c:smooth val="0"/>
          <c:extLst>
            <c:ext xmlns:c16="http://schemas.microsoft.com/office/drawing/2014/chart" uri="{C3380CC4-5D6E-409C-BE32-E72D297353CC}">
              <c16:uniqueId val="{00000001-B258-49A2-865C-0A08C32E6471}"/>
            </c:ext>
          </c:extLst>
        </c:ser>
        <c:dLbls>
          <c:showLegendKey val="0"/>
          <c:showVal val="0"/>
          <c:showCatName val="0"/>
          <c:showSerName val="0"/>
          <c:showPercent val="0"/>
          <c:showBubbleSize val="0"/>
        </c:dLbls>
        <c:smooth val="0"/>
        <c:axId val="442229384"/>
        <c:axId val="442232520"/>
      </c:lineChart>
      <c:catAx>
        <c:axId val="4422293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42232520"/>
        <c:crossesAt val="50"/>
        <c:auto val="1"/>
        <c:lblAlgn val="ctr"/>
        <c:lblOffset val="100"/>
        <c:tickLblSkip val="1"/>
        <c:tickMarkSkip val="12"/>
        <c:noMultiLvlLbl val="1"/>
      </c:catAx>
      <c:valAx>
        <c:axId val="442232520"/>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4222938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1-E0BC-49E9-9066-2C70B8897410}"/>
              </c:ext>
            </c:extLst>
          </c:dPt>
          <c:dPt>
            <c:idx val="1"/>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3-E0BC-49E9-9066-2C70B8897410}"/>
              </c:ext>
            </c:extLst>
          </c:dPt>
          <c:dPt>
            <c:idx val="2"/>
            <c:invertIfNegative val="0"/>
            <c:bubble3D val="0"/>
            <c:extLst>
              <c:ext xmlns:c16="http://schemas.microsoft.com/office/drawing/2014/chart" uri="{C3380CC4-5D6E-409C-BE32-E72D297353CC}">
                <c16:uniqueId val="{00000005-E0BC-49E9-9066-2C70B8897410}"/>
              </c:ext>
            </c:extLst>
          </c:dPt>
          <c:dPt>
            <c:idx val="3"/>
            <c:invertIfNegative val="0"/>
            <c:bubble3D val="0"/>
            <c:extLst>
              <c:ext xmlns:c16="http://schemas.microsoft.com/office/drawing/2014/chart" uri="{C3380CC4-5D6E-409C-BE32-E72D297353CC}">
                <c16:uniqueId val="{00000007-E0BC-49E9-9066-2C70B8897410}"/>
              </c:ext>
            </c:extLst>
          </c:dPt>
          <c:dPt>
            <c:idx val="4"/>
            <c:invertIfNegative val="0"/>
            <c:bubble3D val="0"/>
            <c:extLst>
              <c:ext xmlns:c16="http://schemas.microsoft.com/office/drawing/2014/chart" uri="{C3380CC4-5D6E-409C-BE32-E72D297353CC}">
                <c16:uniqueId val="{00000009-E0BC-49E9-9066-2C70B8897410}"/>
              </c:ext>
            </c:extLst>
          </c:dPt>
          <c:dPt>
            <c:idx val="5"/>
            <c:invertIfNegative val="0"/>
            <c:bubble3D val="0"/>
            <c:extLst>
              <c:ext xmlns:c16="http://schemas.microsoft.com/office/drawing/2014/chart" uri="{C3380CC4-5D6E-409C-BE32-E72D297353CC}">
                <c16:uniqueId val="{0000000B-E0BC-49E9-9066-2C70B8897410}"/>
              </c:ext>
            </c:extLst>
          </c:dPt>
          <c:dPt>
            <c:idx val="6"/>
            <c:invertIfNegative val="0"/>
            <c:bubble3D val="0"/>
            <c:extLst>
              <c:ext xmlns:c16="http://schemas.microsoft.com/office/drawing/2014/chart" uri="{C3380CC4-5D6E-409C-BE32-E72D297353CC}">
                <c16:uniqueId val="{0000000D-E0BC-49E9-9066-2C70B8897410}"/>
              </c:ext>
            </c:extLst>
          </c:dPt>
          <c:dPt>
            <c:idx val="7"/>
            <c:invertIfNegative val="0"/>
            <c:bubble3D val="0"/>
            <c:extLst>
              <c:ext xmlns:c16="http://schemas.microsoft.com/office/drawing/2014/chart" uri="{C3380CC4-5D6E-409C-BE32-E72D297353CC}">
                <c16:uniqueId val="{0000000F-E0BC-49E9-9066-2C70B8897410}"/>
              </c:ext>
            </c:extLst>
          </c:dPt>
          <c:dPt>
            <c:idx val="8"/>
            <c:invertIfNegative val="0"/>
            <c:bubble3D val="0"/>
            <c:extLst>
              <c:ext xmlns:c16="http://schemas.microsoft.com/office/drawing/2014/chart" uri="{C3380CC4-5D6E-409C-BE32-E72D297353CC}">
                <c16:uniqueId val="{00000011-E0BC-49E9-9066-2C70B8897410}"/>
              </c:ext>
            </c:extLst>
          </c:dPt>
          <c:dPt>
            <c:idx val="9"/>
            <c:invertIfNegative val="0"/>
            <c:bubble3D val="0"/>
            <c:extLst>
              <c:ext xmlns:c16="http://schemas.microsoft.com/office/drawing/2014/chart" uri="{C3380CC4-5D6E-409C-BE32-E72D297353CC}">
                <c16:uniqueId val="{00000013-E0BC-49E9-9066-2C70B8897410}"/>
              </c:ext>
            </c:extLst>
          </c:dPt>
          <c:dPt>
            <c:idx val="10"/>
            <c:invertIfNegative val="0"/>
            <c:bubble3D val="0"/>
            <c:extLst>
              <c:ext xmlns:c16="http://schemas.microsoft.com/office/drawing/2014/chart" uri="{C3380CC4-5D6E-409C-BE32-E72D297353CC}">
                <c16:uniqueId val="{00000015-E0BC-49E9-9066-2C70B8897410}"/>
              </c:ext>
            </c:extLst>
          </c:dPt>
          <c:dPt>
            <c:idx val="11"/>
            <c:invertIfNegative val="0"/>
            <c:bubble3D val="0"/>
            <c:extLst>
              <c:ext xmlns:c16="http://schemas.microsoft.com/office/drawing/2014/chart" uri="{C3380CC4-5D6E-409C-BE32-E72D297353CC}">
                <c16:uniqueId val="{00000016-E0BC-49E9-9066-2C70B8897410}"/>
              </c:ext>
            </c:extLst>
          </c:dPt>
          <c:dPt>
            <c:idx val="12"/>
            <c:invertIfNegative val="0"/>
            <c:bubble3D val="0"/>
            <c:extLst>
              <c:ext xmlns:c16="http://schemas.microsoft.com/office/drawing/2014/chart" uri="{C3380CC4-5D6E-409C-BE32-E72D297353CC}">
                <c16:uniqueId val="{00000018-E0BC-49E9-9066-2C70B8897410}"/>
              </c:ext>
            </c:extLst>
          </c:dPt>
          <c:dPt>
            <c:idx val="1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A-E0BC-49E9-9066-2C70B8897410}"/>
              </c:ext>
            </c:extLst>
          </c:dPt>
          <c:dPt>
            <c:idx val="14"/>
            <c:invertIfNegative val="0"/>
            <c:bubble3D val="0"/>
            <c:extLst>
              <c:ext xmlns:c16="http://schemas.microsoft.com/office/drawing/2014/chart" uri="{C3380CC4-5D6E-409C-BE32-E72D297353CC}">
                <c16:uniqueId val="{0000001C-E0BC-49E9-9066-2C70B8897410}"/>
              </c:ext>
            </c:extLst>
          </c:dPt>
          <c:dPt>
            <c:idx val="15"/>
            <c:invertIfNegative val="0"/>
            <c:bubble3D val="0"/>
            <c:extLst>
              <c:ext xmlns:c16="http://schemas.microsoft.com/office/drawing/2014/chart" uri="{C3380CC4-5D6E-409C-BE32-E72D297353CC}">
                <c16:uniqueId val="{0000001E-E0BC-49E9-9066-2C70B8897410}"/>
              </c:ext>
            </c:extLst>
          </c:dPt>
          <c:dPt>
            <c:idx val="16"/>
            <c:invertIfNegative val="0"/>
            <c:bubble3D val="0"/>
            <c:extLst>
              <c:ext xmlns:c16="http://schemas.microsoft.com/office/drawing/2014/chart" uri="{C3380CC4-5D6E-409C-BE32-E72D297353CC}">
                <c16:uniqueId val="{00000020-E0BC-49E9-9066-2C70B8897410}"/>
              </c:ext>
            </c:extLst>
          </c:dPt>
          <c:dPt>
            <c:idx val="17"/>
            <c:invertIfNegative val="0"/>
            <c:bubble3D val="0"/>
            <c:extLst>
              <c:ext xmlns:c16="http://schemas.microsoft.com/office/drawing/2014/chart" uri="{C3380CC4-5D6E-409C-BE32-E72D297353CC}">
                <c16:uniqueId val="{00000022-E0BC-49E9-9066-2C70B8897410}"/>
              </c:ext>
            </c:extLst>
          </c:dPt>
          <c:dPt>
            <c:idx val="18"/>
            <c:invertIfNegative val="0"/>
            <c:bubble3D val="0"/>
            <c:extLst>
              <c:ext xmlns:c16="http://schemas.microsoft.com/office/drawing/2014/chart" uri="{C3380CC4-5D6E-409C-BE32-E72D297353CC}">
                <c16:uniqueId val="{00000024-E0BC-49E9-9066-2C70B8897410}"/>
              </c:ext>
            </c:extLst>
          </c:dPt>
          <c:dPt>
            <c:idx val="19"/>
            <c:invertIfNegative val="0"/>
            <c:bubble3D val="0"/>
            <c:extLst>
              <c:ext xmlns:c16="http://schemas.microsoft.com/office/drawing/2014/chart" uri="{C3380CC4-5D6E-409C-BE32-E72D297353CC}">
                <c16:uniqueId val="{00000026-E0BC-49E9-9066-2C70B8897410}"/>
              </c:ext>
            </c:extLst>
          </c:dPt>
          <c:dPt>
            <c:idx val="20"/>
            <c:invertIfNegative val="0"/>
            <c:bubble3D val="0"/>
            <c:extLst>
              <c:ext xmlns:c16="http://schemas.microsoft.com/office/drawing/2014/chart" uri="{C3380CC4-5D6E-409C-BE32-E72D297353CC}">
                <c16:uniqueId val="{00000028-E0BC-49E9-9066-2C70B8897410}"/>
              </c:ext>
            </c:extLst>
          </c:dPt>
          <c:dPt>
            <c:idx val="21"/>
            <c:invertIfNegative val="0"/>
            <c:bubble3D val="0"/>
            <c:extLst>
              <c:ext xmlns:c16="http://schemas.microsoft.com/office/drawing/2014/chart" uri="{C3380CC4-5D6E-409C-BE32-E72D297353CC}">
                <c16:uniqueId val="{0000002A-E0BC-49E9-9066-2C70B8897410}"/>
              </c:ext>
            </c:extLst>
          </c:dPt>
          <c:dPt>
            <c:idx val="22"/>
            <c:invertIfNegative val="0"/>
            <c:bubble3D val="0"/>
            <c:extLst>
              <c:ext xmlns:c16="http://schemas.microsoft.com/office/drawing/2014/chart" uri="{C3380CC4-5D6E-409C-BE32-E72D297353CC}">
                <c16:uniqueId val="{0000002C-E0BC-49E9-9066-2C70B8897410}"/>
              </c:ext>
            </c:extLst>
          </c:dPt>
          <c:dPt>
            <c:idx val="23"/>
            <c:invertIfNegative val="0"/>
            <c:bubble3D val="0"/>
            <c:extLst>
              <c:ext xmlns:c16="http://schemas.microsoft.com/office/drawing/2014/chart" uri="{C3380CC4-5D6E-409C-BE32-E72D297353CC}">
                <c16:uniqueId val="{0000002D-E0BC-49E9-9066-2C70B8897410}"/>
              </c:ext>
            </c:extLst>
          </c:dPt>
          <c:dPt>
            <c:idx val="24"/>
            <c:invertIfNegative val="0"/>
            <c:bubble3D val="0"/>
            <c:extLst>
              <c:ext xmlns:c16="http://schemas.microsoft.com/office/drawing/2014/chart" uri="{C3380CC4-5D6E-409C-BE32-E72D297353CC}">
                <c16:uniqueId val="{0000002F-E0BC-49E9-9066-2C70B8897410}"/>
              </c:ext>
            </c:extLst>
          </c:dPt>
          <c:dPt>
            <c:idx val="2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31-E0BC-49E9-9066-2C70B8897410}"/>
              </c:ext>
            </c:extLst>
          </c:dPt>
          <c:dPt>
            <c:idx val="26"/>
            <c:invertIfNegative val="0"/>
            <c:bubble3D val="0"/>
            <c:extLst>
              <c:ext xmlns:c16="http://schemas.microsoft.com/office/drawing/2014/chart" uri="{C3380CC4-5D6E-409C-BE32-E72D297353CC}">
                <c16:uniqueId val="{00000033-E0BC-49E9-9066-2C70B8897410}"/>
              </c:ext>
            </c:extLst>
          </c:dPt>
          <c:dPt>
            <c:idx val="27"/>
            <c:invertIfNegative val="0"/>
            <c:bubble3D val="0"/>
            <c:extLst>
              <c:ext xmlns:c16="http://schemas.microsoft.com/office/drawing/2014/chart" uri="{C3380CC4-5D6E-409C-BE32-E72D297353CC}">
                <c16:uniqueId val="{00000035-E0BC-49E9-9066-2C70B8897410}"/>
              </c:ext>
            </c:extLst>
          </c:dPt>
          <c:dPt>
            <c:idx val="28"/>
            <c:invertIfNegative val="0"/>
            <c:bubble3D val="0"/>
            <c:extLst>
              <c:ext xmlns:c16="http://schemas.microsoft.com/office/drawing/2014/chart" uri="{C3380CC4-5D6E-409C-BE32-E72D297353CC}">
                <c16:uniqueId val="{00000037-E0BC-49E9-9066-2C70B8897410}"/>
              </c:ext>
            </c:extLst>
          </c:dPt>
          <c:dPt>
            <c:idx val="29"/>
            <c:invertIfNegative val="0"/>
            <c:bubble3D val="0"/>
            <c:extLst>
              <c:ext xmlns:c16="http://schemas.microsoft.com/office/drawing/2014/chart" uri="{C3380CC4-5D6E-409C-BE32-E72D297353CC}">
                <c16:uniqueId val="{00000039-E0BC-49E9-9066-2C70B8897410}"/>
              </c:ext>
            </c:extLst>
          </c:dPt>
          <c:dPt>
            <c:idx val="30"/>
            <c:invertIfNegative val="0"/>
            <c:bubble3D val="0"/>
            <c:extLst>
              <c:ext xmlns:c16="http://schemas.microsoft.com/office/drawing/2014/chart" uri="{C3380CC4-5D6E-409C-BE32-E72D297353CC}">
                <c16:uniqueId val="{0000003B-E0BC-49E9-9066-2C70B8897410}"/>
              </c:ext>
            </c:extLst>
          </c:dPt>
          <c:dPt>
            <c:idx val="31"/>
            <c:invertIfNegative val="0"/>
            <c:bubble3D val="0"/>
            <c:extLst>
              <c:ext xmlns:c16="http://schemas.microsoft.com/office/drawing/2014/chart" uri="{C3380CC4-5D6E-409C-BE32-E72D297353CC}">
                <c16:uniqueId val="{0000003D-E0BC-49E9-9066-2C70B8897410}"/>
              </c:ext>
            </c:extLst>
          </c:dPt>
          <c:dPt>
            <c:idx val="32"/>
            <c:invertIfNegative val="0"/>
            <c:bubble3D val="0"/>
            <c:extLst>
              <c:ext xmlns:c16="http://schemas.microsoft.com/office/drawing/2014/chart" uri="{C3380CC4-5D6E-409C-BE32-E72D297353CC}">
                <c16:uniqueId val="{0000003F-E0BC-49E9-9066-2C70B8897410}"/>
              </c:ext>
            </c:extLst>
          </c:dPt>
          <c:dPt>
            <c:idx val="33"/>
            <c:invertIfNegative val="0"/>
            <c:bubble3D val="0"/>
            <c:extLst>
              <c:ext xmlns:c16="http://schemas.microsoft.com/office/drawing/2014/chart" uri="{C3380CC4-5D6E-409C-BE32-E72D297353CC}">
                <c16:uniqueId val="{00000041-E0BC-49E9-9066-2C70B8897410}"/>
              </c:ext>
            </c:extLst>
          </c:dPt>
          <c:dPt>
            <c:idx val="34"/>
            <c:invertIfNegative val="0"/>
            <c:bubble3D val="0"/>
            <c:extLst>
              <c:ext xmlns:c16="http://schemas.microsoft.com/office/drawing/2014/chart" uri="{C3380CC4-5D6E-409C-BE32-E72D297353CC}">
                <c16:uniqueId val="{00000043-E0BC-49E9-9066-2C70B8897410}"/>
              </c:ext>
            </c:extLst>
          </c:dPt>
          <c:dPt>
            <c:idx val="35"/>
            <c:invertIfNegative val="0"/>
            <c:bubble3D val="0"/>
            <c:extLst>
              <c:ext xmlns:c16="http://schemas.microsoft.com/office/drawing/2014/chart" uri="{C3380CC4-5D6E-409C-BE32-E72D297353CC}">
                <c16:uniqueId val="{00000045-E0BC-49E9-9066-2C70B8897410}"/>
              </c:ext>
            </c:extLst>
          </c:dPt>
          <c:dPt>
            <c:idx val="36"/>
            <c:invertIfNegative val="0"/>
            <c:bubble3D val="0"/>
            <c:extLst>
              <c:ext xmlns:c16="http://schemas.microsoft.com/office/drawing/2014/chart" uri="{C3380CC4-5D6E-409C-BE32-E72D297353CC}">
                <c16:uniqueId val="{00000047-E0BC-49E9-9066-2C70B8897410}"/>
              </c:ext>
            </c:extLst>
          </c:dPt>
          <c:dPt>
            <c:idx val="37"/>
            <c:invertIfNegative val="0"/>
            <c:bubble3D val="0"/>
            <c:extLst>
              <c:ext xmlns:c16="http://schemas.microsoft.com/office/drawing/2014/chart" uri="{C3380CC4-5D6E-409C-BE32-E72D297353CC}">
                <c16:uniqueId val="{00000048-E0BC-49E9-9066-2C70B8897410}"/>
              </c:ext>
            </c:extLst>
          </c:dPt>
          <c:dPt>
            <c:idx val="38"/>
            <c:invertIfNegative val="0"/>
            <c:bubble3D val="0"/>
            <c:extLst>
              <c:ext xmlns:c16="http://schemas.microsoft.com/office/drawing/2014/chart" uri="{C3380CC4-5D6E-409C-BE32-E72D297353CC}">
                <c16:uniqueId val="{00000049-E0BC-49E9-9066-2C70B8897410}"/>
              </c:ext>
            </c:extLst>
          </c:dPt>
          <c:dPt>
            <c:idx val="39"/>
            <c:invertIfNegative val="0"/>
            <c:bubble3D val="0"/>
            <c:extLst>
              <c:ext xmlns:c16="http://schemas.microsoft.com/office/drawing/2014/chart" uri="{C3380CC4-5D6E-409C-BE32-E72D297353CC}">
                <c16:uniqueId val="{0000004A-E0BC-49E9-9066-2C70B8897410}"/>
              </c:ext>
            </c:extLst>
          </c:dPt>
          <c:dPt>
            <c:idx val="40"/>
            <c:invertIfNegative val="0"/>
            <c:bubble3D val="0"/>
            <c:extLst>
              <c:ext xmlns:c16="http://schemas.microsoft.com/office/drawing/2014/chart" uri="{C3380CC4-5D6E-409C-BE32-E72D297353CC}">
                <c16:uniqueId val="{0000004B-E0BC-49E9-9066-2C70B8897410}"/>
              </c:ext>
            </c:extLst>
          </c:dPt>
          <c:dPt>
            <c:idx val="41"/>
            <c:invertIfNegative val="0"/>
            <c:bubble3D val="0"/>
            <c:extLst>
              <c:ext xmlns:c16="http://schemas.microsoft.com/office/drawing/2014/chart" uri="{C3380CC4-5D6E-409C-BE32-E72D297353CC}">
                <c16:uniqueId val="{0000004D-E0BC-49E9-9066-2C70B8897410}"/>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Datos!$A$197:$B$232</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Fp/</c:v>
                  </c:pt>
                </c:lvl>
                <c:lvl>
                  <c:pt idx="0">
                    <c:v>2020</c:v>
                  </c:pt>
                  <c:pt idx="12">
                    <c:v>2021</c:v>
                  </c:pt>
                  <c:pt idx="24">
                    <c:v>2022</c:v>
                  </c:pt>
                </c:lvl>
              </c:multiLvlStrCache>
            </c:multiLvlStrRef>
          </c:cat>
          <c:val>
            <c:numRef>
              <c:f>Datos!$C$197:$C$232</c:f>
              <c:numCache>
                <c:formatCode>0.0</c:formatCode>
                <c:ptCount val="26"/>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51.466000000000001</c:v>
                </c:pt>
                <c:pt idx="25">
                  <c:v>51.783000000000001</c:v>
                </c:pt>
              </c:numCache>
            </c:numRef>
          </c:val>
          <c:extLst>
            <c:ext xmlns:c16="http://schemas.microsoft.com/office/drawing/2014/chart" uri="{C3380CC4-5D6E-409C-BE32-E72D297353CC}">
              <c16:uniqueId val="{0000004E-E0BC-49E9-9066-2C70B8897410}"/>
            </c:ext>
          </c:extLst>
        </c:ser>
        <c:dLbls>
          <c:showLegendKey val="0"/>
          <c:showVal val="0"/>
          <c:showCatName val="0"/>
          <c:showSerName val="0"/>
          <c:showPercent val="0"/>
          <c:showBubbleSize val="0"/>
        </c:dLbls>
        <c:gapWidth val="40"/>
        <c:axId val="409716640"/>
        <c:axId val="409713896"/>
      </c:barChart>
      <c:catAx>
        <c:axId val="409716640"/>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409713896"/>
        <c:crosses val="autoZero"/>
        <c:auto val="1"/>
        <c:lblAlgn val="ctr"/>
        <c:lblOffset val="100"/>
        <c:tickLblSkip val="1"/>
        <c:tickMarkSkip val="12"/>
        <c:noMultiLvlLbl val="1"/>
      </c:catAx>
      <c:valAx>
        <c:axId val="409713896"/>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409716640"/>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1F92-D574-4112-BDB7-3C37CE81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99</TotalTime>
  <Pages>10</Pages>
  <Words>2543</Words>
  <Characters>13991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69</cp:revision>
  <cp:lastPrinted>2021-06-29T22:15:00Z</cp:lastPrinted>
  <dcterms:created xsi:type="dcterms:W3CDTF">2022-02-25T15:37:00Z</dcterms:created>
  <dcterms:modified xsi:type="dcterms:W3CDTF">2022-03-01T01:01:00Z</dcterms:modified>
  <cp:category>Encuesta Mensual de Opinión Empresarial (EMOE)</cp:category>
  <cp:version>1</cp:version>
</cp:coreProperties>
</file>