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C5BBD" w14:textId="77777777" w:rsidR="008D12F1" w:rsidRPr="00EC5679" w:rsidRDefault="008D12F1" w:rsidP="00EC5679">
      <w:pPr>
        <w:shd w:val="clear" w:color="auto" w:fill="FFFFFF" w:themeFill="background1"/>
        <w:spacing w:line="360" w:lineRule="auto"/>
        <w:jc w:val="right"/>
        <w:rPr>
          <w:rFonts w:ascii="Arial Narrow" w:hAnsi="Arial Narrow"/>
          <w:color w:val="000000" w:themeColor="text1"/>
        </w:rPr>
      </w:pPr>
    </w:p>
    <w:p w14:paraId="77A83B32" w14:textId="77777777" w:rsidR="008D12F1" w:rsidRPr="00CB05EE" w:rsidRDefault="001B109C" w:rsidP="00FA14B2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B05EE">
        <w:rPr>
          <w:rFonts w:ascii="Arial" w:hAnsi="Arial" w:cs="Arial"/>
          <w:b/>
          <w:color w:val="000000" w:themeColor="text1"/>
          <w:sz w:val="24"/>
          <w:szCs w:val="24"/>
        </w:rPr>
        <w:t>NOT</w:t>
      </w:r>
      <w:r w:rsidR="008D12F1" w:rsidRPr="00CB05EE">
        <w:rPr>
          <w:rFonts w:ascii="Arial" w:hAnsi="Arial" w:cs="Arial"/>
          <w:b/>
          <w:color w:val="000000" w:themeColor="text1"/>
          <w:sz w:val="24"/>
          <w:szCs w:val="24"/>
        </w:rPr>
        <w:t>A INFORMATIVA</w:t>
      </w:r>
    </w:p>
    <w:p w14:paraId="0BF3EFB1" w14:textId="77777777" w:rsidR="00FA14B2" w:rsidRDefault="00FA14B2" w:rsidP="00FA14B2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3F1CF6" w14:textId="77777777" w:rsidR="00894FF1" w:rsidRPr="00CB05EE" w:rsidRDefault="00894FF1" w:rsidP="00FA14B2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846E408" w14:textId="77777777" w:rsidR="001B109C" w:rsidRPr="00CB05EE" w:rsidRDefault="001B109C" w:rsidP="001B109C">
      <w:pPr>
        <w:spacing w:line="280" w:lineRule="exact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CB05EE">
        <w:rPr>
          <w:rFonts w:ascii="Arial" w:hAnsi="Arial" w:cs="Arial"/>
          <w:b/>
          <w:sz w:val="24"/>
          <w:szCs w:val="24"/>
        </w:rPr>
        <w:t xml:space="preserve">INICIA LEVANTAMIENTO DE LA ENCUESTA NACIONAL </w:t>
      </w:r>
    </w:p>
    <w:p w14:paraId="72A6D880" w14:textId="27B5D6B2" w:rsidR="001B109C" w:rsidRPr="00CB05EE" w:rsidRDefault="001B109C" w:rsidP="001B109C">
      <w:pPr>
        <w:spacing w:line="280" w:lineRule="exact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CB05EE">
        <w:rPr>
          <w:rFonts w:ascii="Arial" w:hAnsi="Arial" w:cs="Arial"/>
          <w:b/>
          <w:sz w:val="24"/>
          <w:szCs w:val="24"/>
        </w:rPr>
        <w:t>SOBRE DISCRIMINACIÓN (ENADIS) 2022</w:t>
      </w:r>
    </w:p>
    <w:p w14:paraId="05CC9F4A" w14:textId="77777777" w:rsidR="001B109C" w:rsidRPr="00CB05EE" w:rsidRDefault="001B109C" w:rsidP="001B109C">
      <w:pPr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1816C542" w14:textId="256321A9" w:rsidR="0000318D" w:rsidRDefault="0000318D" w:rsidP="0000318D">
      <w:pPr>
        <w:spacing w:line="300" w:lineRule="exact"/>
        <w:ind w:left="-567" w:right="-5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B109C" w:rsidRPr="00CB05EE">
        <w:rPr>
          <w:rFonts w:ascii="Arial" w:hAnsi="Arial" w:cs="Arial"/>
          <w:sz w:val="24"/>
          <w:szCs w:val="24"/>
        </w:rPr>
        <w:t>l Instituto Nacional de Estadística y Geografía (INEGI), la Comisión Nacional de Derechos Humanos (CNDH) y el Consejo Nacional para Prevenir la Discriminación (CONAPRED)</w:t>
      </w:r>
      <w:r w:rsidR="002B66EA">
        <w:rPr>
          <w:rFonts w:ascii="Arial" w:hAnsi="Arial" w:cs="Arial"/>
          <w:sz w:val="24"/>
          <w:szCs w:val="24"/>
        </w:rPr>
        <w:t>,</w:t>
      </w:r>
      <w:r w:rsidR="005068CB">
        <w:rPr>
          <w:rFonts w:ascii="Arial" w:hAnsi="Arial" w:cs="Arial"/>
          <w:sz w:val="24"/>
          <w:szCs w:val="24"/>
        </w:rPr>
        <w:t xml:space="preserve"> de la Secretaría de Gobernación</w:t>
      </w:r>
      <w:r w:rsidR="002B66EA">
        <w:rPr>
          <w:rFonts w:ascii="Arial" w:hAnsi="Arial" w:cs="Arial"/>
          <w:sz w:val="24"/>
          <w:szCs w:val="24"/>
        </w:rPr>
        <w:t>,</w:t>
      </w:r>
      <w:r w:rsidR="001B109C" w:rsidRPr="00CB05EE">
        <w:rPr>
          <w:rFonts w:ascii="Arial" w:hAnsi="Arial" w:cs="Arial"/>
          <w:sz w:val="24"/>
          <w:szCs w:val="24"/>
        </w:rPr>
        <w:t xml:space="preserve"> </w:t>
      </w:r>
      <w:r w:rsidR="00DD64F6">
        <w:rPr>
          <w:rFonts w:ascii="Arial" w:hAnsi="Arial" w:cs="Arial"/>
          <w:sz w:val="24"/>
          <w:szCs w:val="24"/>
        </w:rPr>
        <w:t>realizarán</w:t>
      </w:r>
      <w:r>
        <w:rPr>
          <w:rFonts w:ascii="Arial" w:hAnsi="Arial" w:cs="Arial"/>
          <w:sz w:val="24"/>
          <w:szCs w:val="24"/>
        </w:rPr>
        <w:t xml:space="preserve"> del 18 de julio al 9 de septiembre de este año</w:t>
      </w:r>
      <w:r w:rsidR="001B109C" w:rsidRPr="00CB05EE">
        <w:rPr>
          <w:rFonts w:ascii="Arial" w:hAnsi="Arial" w:cs="Arial"/>
          <w:sz w:val="24"/>
          <w:szCs w:val="24"/>
        </w:rPr>
        <w:t xml:space="preserve"> el levantamiento de la Encuesta Nacional sobre Discriminación en México (ENADIS) 2022</w:t>
      </w:r>
      <w:r>
        <w:rPr>
          <w:rFonts w:ascii="Arial" w:hAnsi="Arial" w:cs="Arial"/>
          <w:sz w:val="24"/>
          <w:szCs w:val="24"/>
        </w:rPr>
        <w:t>.</w:t>
      </w:r>
    </w:p>
    <w:p w14:paraId="04395759" w14:textId="6DC28B49" w:rsidR="0000318D" w:rsidRDefault="0000318D" w:rsidP="0000318D">
      <w:pPr>
        <w:spacing w:line="300" w:lineRule="exact"/>
        <w:ind w:left="-567" w:right="-574"/>
        <w:jc w:val="both"/>
        <w:rPr>
          <w:rFonts w:ascii="Arial" w:hAnsi="Arial" w:cs="Arial"/>
          <w:sz w:val="24"/>
          <w:szCs w:val="24"/>
        </w:rPr>
      </w:pPr>
    </w:p>
    <w:p w14:paraId="3B4933CB" w14:textId="583BFB3C" w:rsidR="0000318D" w:rsidRPr="0000318D" w:rsidRDefault="00E95FA4" w:rsidP="00E95FA4">
      <w:pPr>
        <w:spacing w:line="300" w:lineRule="exact"/>
        <w:ind w:left="-567" w:right="-574"/>
        <w:jc w:val="both"/>
        <w:rPr>
          <w:rFonts w:ascii="Arial" w:hAnsi="Arial" w:cs="Arial"/>
          <w:sz w:val="24"/>
          <w:szCs w:val="24"/>
        </w:rPr>
      </w:pPr>
      <w:r w:rsidRPr="00CB05EE">
        <w:rPr>
          <w:rFonts w:ascii="Arial" w:hAnsi="Arial" w:cs="Arial"/>
          <w:sz w:val="24"/>
          <w:szCs w:val="24"/>
        </w:rPr>
        <w:t xml:space="preserve">Para el levantamiento de información se visitarán 39 000 viviendas en todo el país y </w:t>
      </w:r>
      <w:r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00318D" w:rsidRPr="0000318D">
        <w:rPr>
          <w:rFonts w:ascii="Arial" w:hAnsi="Arial" w:cs="Arial"/>
          <w:sz w:val="24"/>
          <w:szCs w:val="24"/>
        </w:rPr>
        <w:t>e entrevistará cara</w:t>
      </w:r>
      <w:r w:rsidR="00161CDB">
        <w:rPr>
          <w:rFonts w:ascii="Arial" w:hAnsi="Arial" w:cs="Arial"/>
          <w:sz w:val="24"/>
          <w:szCs w:val="24"/>
        </w:rPr>
        <w:t xml:space="preserve"> a </w:t>
      </w:r>
      <w:r w:rsidR="0000318D" w:rsidRPr="0000318D">
        <w:rPr>
          <w:rFonts w:ascii="Arial" w:hAnsi="Arial" w:cs="Arial"/>
          <w:sz w:val="24"/>
          <w:szCs w:val="24"/>
        </w:rPr>
        <w:t xml:space="preserve">cara, mediante cuestionarios electrónicos a las distintas personas que conforman el hogar: niñas y niños de </w:t>
      </w:r>
      <w:r w:rsidR="002B5FC2">
        <w:rPr>
          <w:rFonts w:ascii="Arial" w:hAnsi="Arial" w:cs="Arial"/>
          <w:sz w:val="24"/>
          <w:szCs w:val="24"/>
        </w:rPr>
        <w:t>nueve</w:t>
      </w:r>
      <w:r w:rsidR="002B5FC2" w:rsidRPr="0000318D">
        <w:rPr>
          <w:rFonts w:ascii="Arial" w:hAnsi="Arial" w:cs="Arial"/>
          <w:sz w:val="24"/>
          <w:szCs w:val="24"/>
        </w:rPr>
        <w:t xml:space="preserve"> </w:t>
      </w:r>
      <w:r w:rsidR="0000318D" w:rsidRPr="0000318D">
        <w:rPr>
          <w:rFonts w:ascii="Arial" w:hAnsi="Arial" w:cs="Arial"/>
          <w:sz w:val="24"/>
          <w:szCs w:val="24"/>
        </w:rPr>
        <w:t>a 11 años de edad</w:t>
      </w:r>
      <w:r w:rsidR="00DD64F6">
        <w:rPr>
          <w:rFonts w:ascii="Arial" w:hAnsi="Arial" w:cs="Arial"/>
          <w:sz w:val="24"/>
          <w:szCs w:val="24"/>
        </w:rPr>
        <w:t>,</w:t>
      </w:r>
      <w:r w:rsidR="0000318D" w:rsidRPr="0000318D">
        <w:rPr>
          <w:rFonts w:ascii="Arial" w:hAnsi="Arial" w:cs="Arial"/>
          <w:sz w:val="24"/>
          <w:szCs w:val="24"/>
        </w:rPr>
        <w:t xml:space="preserve"> adolescentes y jóvenes de 12 a 29 años</w:t>
      </w:r>
      <w:r w:rsidR="00DD64F6">
        <w:rPr>
          <w:rFonts w:ascii="Arial" w:hAnsi="Arial" w:cs="Arial"/>
          <w:sz w:val="24"/>
          <w:szCs w:val="24"/>
        </w:rPr>
        <w:t>,</w:t>
      </w:r>
      <w:r w:rsidR="0000318D" w:rsidRPr="0000318D">
        <w:rPr>
          <w:rFonts w:ascii="Arial" w:hAnsi="Arial" w:cs="Arial"/>
          <w:sz w:val="24"/>
          <w:szCs w:val="24"/>
        </w:rPr>
        <w:t xml:space="preserve"> mujeres</w:t>
      </w:r>
      <w:r w:rsidR="00DD64F6">
        <w:rPr>
          <w:rFonts w:ascii="Arial" w:hAnsi="Arial" w:cs="Arial"/>
          <w:sz w:val="24"/>
          <w:szCs w:val="24"/>
        </w:rPr>
        <w:t>,</w:t>
      </w:r>
      <w:r w:rsidR="0000318D" w:rsidRPr="0000318D">
        <w:rPr>
          <w:rFonts w:ascii="Arial" w:hAnsi="Arial" w:cs="Arial"/>
          <w:sz w:val="24"/>
          <w:szCs w:val="24"/>
        </w:rPr>
        <w:t xml:space="preserve"> adultos mayores</w:t>
      </w:r>
      <w:r w:rsidR="00DD64F6">
        <w:rPr>
          <w:rFonts w:ascii="Arial" w:hAnsi="Arial" w:cs="Arial"/>
          <w:sz w:val="24"/>
          <w:szCs w:val="24"/>
        </w:rPr>
        <w:t>,</w:t>
      </w:r>
      <w:r w:rsidR="0000318D" w:rsidRPr="0000318D">
        <w:rPr>
          <w:rFonts w:ascii="Arial" w:hAnsi="Arial" w:cs="Arial"/>
          <w:sz w:val="24"/>
          <w:szCs w:val="24"/>
        </w:rPr>
        <w:t xml:space="preserve"> indígenas y afrodescendientes con alguna discapacidad</w:t>
      </w:r>
      <w:r w:rsidR="00DD64F6">
        <w:rPr>
          <w:rFonts w:ascii="Arial" w:hAnsi="Arial" w:cs="Arial"/>
          <w:sz w:val="24"/>
          <w:szCs w:val="24"/>
        </w:rPr>
        <w:t>,</w:t>
      </w:r>
      <w:r w:rsidR="0000318D" w:rsidRPr="0000318D">
        <w:rPr>
          <w:rFonts w:ascii="Arial" w:hAnsi="Arial" w:cs="Arial"/>
          <w:sz w:val="24"/>
          <w:szCs w:val="24"/>
        </w:rPr>
        <w:t xml:space="preserve"> que han migrado o cambiado de lugar de residencia en los últimos cinco años, o bien, nacidas en otro país. </w:t>
      </w:r>
    </w:p>
    <w:p w14:paraId="53DBA5F7" w14:textId="77777777" w:rsidR="001B109C" w:rsidRPr="00CB05EE" w:rsidRDefault="001B109C" w:rsidP="00CB05EE">
      <w:pPr>
        <w:spacing w:line="300" w:lineRule="exact"/>
        <w:ind w:right="-574"/>
        <w:jc w:val="both"/>
        <w:rPr>
          <w:rFonts w:ascii="Arial" w:hAnsi="Arial" w:cs="Arial"/>
          <w:sz w:val="24"/>
          <w:szCs w:val="24"/>
        </w:rPr>
      </w:pPr>
    </w:p>
    <w:p w14:paraId="2C7AE68C" w14:textId="24DB8069" w:rsidR="001B109C" w:rsidRPr="00CB05EE" w:rsidRDefault="003603FF" w:rsidP="00CB05EE">
      <w:pPr>
        <w:spacing w:line="300" w:lineRule="exact"/>
        <w:ind w:left="-567" w:right="-574"/>
        <w:jc w:val="both"/>
        <w:rPr>
          <w:rFonts w:ascii="Arial" w:hAnsi="Arial" w:cs="Arial"/>
          <w:sz w:val="24"/>
          <w:szCs w:val="24"/>
        </w:rPr>
      </w:pPr>
      <w:r w:rsidRPr="00CB05EE">
        <w:rPr>
          <w:rFonts w:ascii="Arial" w:hAnsi="Arial" w:cs="Arial"/>
          <w:sz w:val="24"/>
          <w:szCs w:val="24"/>
        </w:rPr>
        <w:t>La participación de la población en este proyecto es de suma relevancia,</w:t>
      </w:r>
      <w:r w:rsidR="00C67579" w:rsidRPr="00CB05EE">
        <w:rPr>
          <w:rFonts w:ascii="Arial" w:hAnsi="Arial" w:cs="Arial"/>
          <w:sz w:val="24"/>
          <w:szCs w:val="24"/>
        </w:rPr>
        <w:t xml:space="preserve"> ya que</w:t>
      </w:r>
      <w:r w:rsidRPr="00CB05EE">
        <w:rPr>
          <w:rFonts w:ascii="Arial" w:hAnsi="Arial" w:cs="Arial"/>
          <w:sz w:val="24"/>
          <w:szCs w:val="24"/>
        </w:rPr>
        <w:t xml:space="preserve"> </w:t>
      </w:r>
      <w:r w:rsidR="00C67579" w:rsidRPr="00CB05EE">
        <w:rPr>
          <w:rFonts w:ascii="Arial" w:hAnsi="Arial" w:cs="Arial"/>
          <w:sz w:val="24"/>
          <w:szCs w:val="24"/>
        </w:rPr>
        <w:t>l</w:t>
      </w:r>
      <w:r w:rsidR="001B109C" w:rsidRPr="00CB05EE">
        <w:rPr>
          <w:rFonts w:ascii="Arial" w:hAnsi="Arial" w:cs="Arial"/>
          <w:sz w:val="24"/>
          <w:szCs w:val="24"/>
        </w:rPr>
        <w:t>a ENADIS</w:t>
      </w:r>
      <w:r w:rsidR="00165E08">
        <w:rPr>
          <w:rFonts w:ascii="Arial" w:hAnsi="Arial" w:cs="Arial"/>
          <w:sz w:val="24"/>
          <w:szCs w:val="24"/>
        </w:rPr>
        <w:t xml:space="preserve"> 2022 </w:t>
      </w:r>
      <w:r w:rsidR="001B109C" w:rsidRPr="00CB05EE">
        <w:rPr>
          <w:rFonts w:ascii="Arial" w:hAnsi="Arial" w:cs="Arial"/>
          <w:sz w:val="24"/>
          <w:szCs w:val="24"/>
        </w:rPr>
        <w:t>permitirá actualizar la estadística sobre</w:t>
      </w:r>
      <w:r w:rsidR="00C67579" w:rsidRPr="00CB05EE">
        <w:rPr>
          <w:rFonts w:ascii="Arial" w:hAnsi="Arial" w:cs="Arial"/>
          <w:sz w:val="24"/>
          <w:szCs w:val="24"/>
        </w:rPr>
        <w:t xml:space="preserve"> experiencias, percepciones y actitudes de</w:t>
      </w:r>
      <w:r w:rsidR="001B109C" w:rsidRPr="00CB05EE">
        <w:rPr>
          <w:rFonts w:ascii="Arial" w:hAnsi="Arial" w:cs="Arial"/>
          <w:sz w:val="24"/>
          <w:szCs w:val="24"/>
        </w:rPr>
        <w:t xml:space="preserve"> discriminación, y dará continuidad a la información levantada en la edición de 2017. </w:t>
      </w:r>
    </w:p>
    <w:p w14:paraId="01EB5F55" w14:textId="77777777" w:rsidR="001B109C" w:rsidRPr="00CB05EE" w:rsidRDefault="001B109C" w:rsidP="00CB05EE">
      <w:pPr>
        <w:spacing w:line="300" w:lineRule="exact"/>
        <w:ind w:left="-567" w:right="-574"/>
        <w:jc w:val="both"/>
        <w:rPr>
          <w:rFonts w:ascii="Arial" w:hAnsi="Arial" w:cs="Arial"/>
          <w:sz w:val="24"/>
          <w:szCs w:val="24"/>
        </w:rPr>
      </w:pPr>
    </w:p>
    <w:p w14:paraId="3DB4E485" w14:textId="65816EDC" w:rsidR="001B109C" w:rsidRPr="00CB05EE" w:rsidRDefault="001B109C" w:rsidP="00CB05EE">
      <w:pPr>
        <w:spacing w:line="300" w:lineRule="exact"/>
        <w:ind w:left="-567" w:right="-574"/>
        <w:jc w:val="both"/>
        <w:rPr>
          <w:rFonts w:ascii="Arial" w:hAnsi="Arial" w:cs="Arial"/>
          <w:sz w:val="24"/>
          <w:szCs w:val="24"/>
        </w:rPr>
      </w:pPr>
      <w:r w:rsidRPr="00CB05EE">
        <w:rPr>
          <w:rFonts w:ascii="Arial" w:hAnsi="Arial" w:cs="Arial"/>
          <w:sz w:val="24"/>
          <w:szCs w:val="24"/>
        </w:rPr>
        <w:t>Los datos que recabe la ENADIS</w:t>
      </w:r>
      <w:r w:rsidR="00165E08">
        <w:rPr>
          <w:rFonts w:ascii="Arial" w:hAnsi="Arial" w:cs="Arial"/>
          <w:sz w:val="24"/>
          <w:szCs w:val="24"/>
        </w:rPr>
        <w:t xml:space="preserve"> 2022</w:t>
      </w:r>
      <w:r w:rsidRPr="00CB05EE">
        <w:rPr>
          <w:rFonts w:ascii="Arial" w:hAnsi="Arial" w:cs="Arial"/>
          <w:sz w:val="24"/>
          <w:szCs w:val="24"/>
        </w:rPr>
        <w:t xml:space="preserve"> serán de suma importancia para la adopción de decisiones de política pública, agenda legislativa e iniciativas civiles. </w:t>
      </w:r>
    </w:p>
    <w:p w14:paraId="5FAF9556" w14:textId="77777777" w:rsidR="001B109C" w:rsidRPr="00CB05EE" w:rsidRDefault="001B109C" w:rsidP="001B109C">
      <w:pPr>
        <w:spacing w:line="300" w:lineRule="exact"/>
        <w:ind w:right="735"/>
        <w:jc w:val="center"/>
        <w:rPr>
          <w:rFonts w:ascii="Arial" w:hAnsi="Arial" w:cs="Arial"/>
          <w:sz w:val="24"/>
          <w:szCs w:val="24"/>
        </w:rPr>
      </w:pPr>
    </w:p>
    <w:p w14:paraId="6E00FEF9" w14:textId="77777777" w:rsidR="0057203C" w:rsidRDefault="0057203C" w:rsidP="0057203C">
      <w:pPr>
        <w:shd w:val="clear" w:color="auto" w:fill="FFFFFF" w:themeFill="background1"/>
        <w:ind w:left="-567" w:right="-574"/>
        <w:jc w:val="both"/>
        <w:rPr>
          <w:rFonts w:ascii="Helvetica" w:eastAsia="Times New Roman" w:hAnsi="Helvetica" w:cs="Helvetica"/>
          <w:color w:val="FFFFFF" w:themeColor="background1"/>
          <w:sz w:val="21"/>
          <w:szCs w:val="21"/>
          <w:lang w:eastAsia="es-MX"/>
        </w:rPr>
      </w:pPr>
    </w:p>
    <w:p w14:paraId="37428487" w14:textId="77777777" w:rsidR="0054005A" w:rsidRPr="0054005A" w:rsidRDefault="0057203C" w:rsidP="0057203C">
      <w:pPr>
        <w:shd w:val="clear" w:color="auto" w:fill="FFFFFF" w:themeFill="background1"/>
        <w:ind w:left="-567" w:right="-574"/>
        <w:jc w:val="center"/>
        <w:rPr>
          <w:rFonts w:ascii="Arial Narrow" w:hAnsi="Arial Narrow"/>
          <w:b/>
        </w:rPr>
      </w:pPr>
      <w:r w:rsidRPr="0057203C">
        <w:rPr>
          <w:rFonts w:ascii="Helvetica" w:eastAsia="Times New Roman" w:hAnsi="Helvetica" w:cs="Helvetica"/>
          <w:b/>
          <w:color w:val="000000" w:themeColor="text1"/>
          <w:sz w:val="21"/>
          <w:szCs w:val="21"/>
          <w:lang w:eastAsia="es-MX"/>
        </w:rPr>
        <w:t>-ooOoo-</w:t>
      </w:r>
    </w:p>
    <w:sectPr w:rsidR="0054005A" w:rsidRPr="0054005A" w:rsidSect="00FA14B2">
      <w:headerReference w:type="default" r:id="rId7"/>
      <w:pgSz w:w="11900" w:h="16840"/>
      <w:pgMar w:top="284" w:right="1701" w:bottom="709" w:left="1701" w:header="28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AE468" w14:textId="77777777" w:rsidR="00DD4915" w:rsidRDefault="00DD4915" w:rsidP="0054005A">
      <w:r>
        <w:separator/>
      </w:r>
    </w:p>
  </w:endnote>
  <w:endnote w:type="continuationSeparator" w:id="0">
    <w:p w14:paraId="19A83CA3" w14:textId="77777777" w:rsidR="00DD4915" w:rsidRDefault="00DD4915" w:rsidP="0054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9280E" w14:textId="77777777" w:rsidR="00DD4915" w:rsidRDefault="00DD4915" w:rsidP="0054005A">
      <w:r>
        <w:separator/>
      </w:r>
    </w:p>
  </w:footnote>
  <w:footnote w:type="continuationSeparator" w:id="0">
    <w:p w14:paraId="6BEEEBFF" w14:textId="77777777" w:rsidR="00DD4915" w:rsidRDefault="00DD4915" w:rsidP="0054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6EF3" w14:textId="7E46728C" w:rsidR="00CA416C" w:rsidRDefault="00906364" w:rsidP="0054005A">
    <w:pPr>
      <w:spacing w:line="360" w:lineRule="auto"/>
      <w:jc w:val="right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31597BB" wp14:editId="58BC63E5">
          <wp:simplePos x="0" y="0"/>
          <wp:positionH relativeFrom="column">
            <wp:posOffset>311150</wp:posOffset>
          </wp:positionH>
          <wp:positionV relativeFrom="paragraph">
            <wp:posOffset>-40640</wp:posOffset>
          </wp:positionV>
          <wp:extent cx="4200525" cy="1440180"/>
          <wp:effectExtent l="0" t="0" r="0" b="0"/>
          <wp:wrapThrough wrapText="bothSides">
            <wp:wrapPolygon edited="0">
              <wp:start x="1273" y="8000"/>
              <wp:lineTo x="784" y="9429"/>
              <wp:lineTo x="686" y="11143"/>
              <wp:lineTo x="882" y="13143"/>
              <wp:lineTo x="1371" y="14286"/>
              <wp:lineTo x="13910" y="14286"/>
              <wp:lineTo x="20571" y="13143"/>
              <wp:lineTo x="20473" y="9143"/>
              <wp:lineTo x="13714" y="8000"/>
              <wp:lineTo x="1273" y="800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00525" cy="1440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05A" w:rsidRPr="0054005A">
      <w:rPr>
        <w:rFonts w:ascii="Arial Narrow" w:hAnsi="Arial Narrow"/>
      </w:rPr>
      <w:t xml:space="preserve"> </w:t>
    </w:r>
  </w:p>
  <w:p w14:paraId="1F643A7E" w14:textId="3B1D354E" w:rsidR="00CA416C" w:rsidRDefault="00AB045C" w:rsidP="0054005A">
    <w:pPr>
      <w:spacing w:line="360" w:lineRule="auto"/>
      <w:jc w:val="right"/>
      <w:rPr>
        <w:rFonts w:ascii="Arial Narrow" w:hAnsi="Arial Narrow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C98AB7" wp14:editId="736EC18C">
          <wp:simplePos x="0" y="0"/>
          <wp:positionH relativeFrom="margin">
            <wp:posOffset>4463415</wp:posOffset>
          </wp:positionH>
          <wp:positionV relativeFrom="margin">
            <wp:posOffset>-1758950</wp:posOffset>
          </wp:positionV>
          <wp:extent cx="1419225" cy="626745"/>
          <wp:effectExtent l="0" t="0" r="9525" b="1905"/>
          <wp:wrapSquare wrapText="bothSides"/>
          <wp:docPr id="2" name="Imagen 2" descr="Página de Inicio De la Comisión Nacional de los Derechos Hum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ágina de Inicio De la Comisión Nacional de los Derechos Human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364">
      <w:rPr>
        <w:noProof/>
      </w:rPr>
      <w:drawing>
        <wp:anchor distT="0" distB="0" distL="0" distR="0" simplePos="0" relativeHeight="251659264" behindDoc="1" locked="0" layoutInCell="1" allowOverlap="1" wp14:anchorId="3650A658" wp14:editId="1C5A74F5">
          <wp:simplePos x="0" y="0"/>
          <wp:positionH relativeFrom="page">
            <wp:posOffset>790575</wp:posOffset>
          </wp:positionH>
          <wp:positionV relativeFrom="page">
            <wp:posOffset>517525</wp:posOffset>
          </wp:positionV>
          <wp:extent cx="600710" cy="624584"/>
          <wp:effectExtent l="0" t="0" r="8890" b="4445"/>
          <wp:wrapNone/>
          <wp:docPr id="1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0710" cy="624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82C4E3" w14:textId="2B2EBD34" w:rsidR="002A2604" w:rsidRDefault="002A2604" w:rsidP="00906364">
    <w:pPr>
      <w:spacing w:line="360" w:lineRule="auto"/>
      <w:ind w:hanging="567"/>
      <w:jc w:val="center"/>
      <w:rPr>
        <w:rFonts w:ascii="Arial Narrow" w:hAnsi="Arial Narrow"/>
      </w:rPr>
    </w:pPr>
  </w:p>
  <w:p w14:paraId="5E857BCD" w14:textId="4AEAEDE6" w:rsidR="002A2604" w:rsidRDefault="002A2604" w:rsidP="00906364">
    <w:pPr>
      <w:spacing w:line="360" w:lineRule="auto"/>
      <w:jc w:val="center"/>
      <w:rPr>
        <w:rFonts w:ascii="Arial Narrow" w:hAnsi="Arial Narrow"/>
      </w:rPr>
    </w:pPr>
  </w:p>
  <w:p w14:paraId="0C0C521F" w14:textId="5617FC62" w:rsidR="002A2604" w:rsidRDefault="002A2604" w:rsidP="0054005A">
    <w:pPr>
      <w:spacing w:line="360" w:lineRule="auto"/>
      <w:jc w:val="right"/>
      <w:rPr>
        <w:rFonts w:ascii="Arial Narrow" w:hAnsi="Arial Narrow"/>
      </w:rPr>
    </w:pPr>
  </w:p>
  <w:p w14:paraId="3F916046" w14:textId="1C43B08B" w:rsidR="002A2604" w:rsidRDefault="002A2604" w:rsidP="0054005A">
    <w:pPr>
      <w:spacing w:line="360" w:lineRule="auto"/>
      <w:jc w:val="right"/>
      <w:rPr>
        <w:rFonts w:ascii="Arial Narrow" w:hAnsi="Arial Narrow"/>
      </w:rPr>
    </w:pPr>
  </w:p>
  <w:p w14:paraId="6324C1EC" w14:textId="5B2628FA" w:rsidR="0054005A" w:rsidRDefault="00EC5679" w:rsidP="0054005A">
    <w:pPr>
      <w:spacing w:line="360" w:lineRule="auto"/>
      <w:jc w:val="right"/>
      <w:rPr>
        <w:rFonts w:ascii="Arial Narrow" w:hAnsi="Arial Narrow"/>
      </w:rPr>
    </w:pPr>
    <w:r w:rsidRPr="00BD4328">
      <w:rPr>
        <w:rFonts w:ascii="Arial" w:hAnsi="Arial" w:cs="Arial"/>
      </w:rPr>
      <w:t>C</w:t>
    </w:r>
    <w:r w:rsidR="00CA416C" w:rsidRPr="00BD4328">
      <w:rPr>
        <w:rFonts w:ascii="Arial" w:hAnsi="Arial" w:cs="Arial"/>
      </w:rPr>
      <w:t>iudad de México</w:t>
    </w:r>
    <w:r w:rsidRPr="00BD4328">
      <w:rPr>
        <w:rFonts w:ascii="Arial" w:hAnsi="Arial" w:cs="Arial"/>
      </w:rPr>
      <w:t xml:space="preserve">, a </w:t>
    </w:r>
    <w:r w:rsidR="00BD4328" w:rsidRPr="00BD4328">
      <w:rPr>
        <w:rFonts w:ascii="Arial" w:hAnsi="Arial" w:cs="Arial"/>
      </w:rPr>
      <w:t xml:space="preserve">18 </w:t>
    </w:r>
    <w:r w:rsidRPr="00BD4328">
      <w:rPr>
        <w:rFonts w:ascii="Arial" w:hAnsi="Arial" w:cs="Arial"/>
      </w:rPr>
      <w:t xml:space="preserve">de </w:t>
    </w:r>
    <w:r w:rsidR="00CA416C" w:rsidRPr="00BD4328">
      <w:rPr>
        <w:rFonts w:ascii="Arial" w:hAnsi="Arial" w:cs="Arial"/>
      </w:rPr>
      <w:t>julio</w:t>
    </w:r>
    <w:r w:rsidR="0054005A" w:rsidRPr="00BD4328">
      <w:rPr>
        <w:rFonts w:ascii="Arial" w:hAnsi="Arial" w:cs="Arial"/>
      </w:rPr>
      <w:t xml:space="preserve"> de 20</w:t>
    </w:r>
    <w:r w:rsidR="00CA416C" w:rsidRPr="00BD4328">
      <w:rPr>
        <w:rFonts w:ascii="Arial" w:hAnsi="Arial" w:cs="Arial"/>
      </w:rPr>
      <w:t>22</w:t>
    </w:r>
    <w:r w:rsidR="00CA416C">
      <w:rPr>
        <w:rFonts w:ascii="Arial Narrow" w:hAnsi="Arial Narrow"/>
      </w:rPr>
      <w:t>.</w:t>
    </w:r>
  </w:p>
  <w:p w14:paraId="143065E3" w14:textId="77777777" w:rsidR="00EC5679" w:rsidRDefault="00EC5679" w:rsidP="0054005A">
    <w:pPr>
      <w:spacing w:line="360" w:lineRule="auto"/>
      <w:jc w:val="right"/>
      <w:rPr>
        <w:rFonts w:ascii="Arial Narrow" w:hAnsi="Arial Narrow"/>
      </w:rPr>
    </w:pPr>
  </w:p>
  <w:p w14:paraId="1FC15F34" w14:textId="77777777" w:rsidR="0054005A" w:rsidRDefault="005400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77A7"/>
    <w:multiLevelType w:val="hybridMultilevel"/>
    <w:tmpl w:val="15D4C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E579F"/>
    <w:multiLevelType w:val="hybridMultilevel"/>
    <w:tmpl w:val="62C47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A5C9C"/>
    <w:multiLevelType w:val="multilevel"/>
    <w:tmpl w:val="3CD0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B6838"/>
    <w:multiLevelType w:val="hybridMultilevel"/>
    <w:tmpl w:val="15F6F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00"/>
    <w:rsid w:val="0000318D"/>
    <w:rsid w:val="00032316"/>
    <w:rsid w:val="00051823"/>
    <w:rsid w:val="000F0B0D"/>
    <w:rsid w:val="00161CDB"/>
    <w:rsid w:val="00165E08"/>
    <w:rsid w:val="001B109C"/>
    <w:rsid w:val="001C3ED5"/>
    <w:rsid w:val="002030BE"/>
    <w:rsid w:val="002363CF"/>
    <w:rsid w:val="00282900"/>
    <w:rsid w:val="002A2604"/>
    <w:rsid w:val="002B5FC2"/>
    <w:rsid w:val="002B66EA"/>
    <w:rsid w:val="002D7CA7"/>
    <w:rsid w:val="002E1DE5"/>
    <w:rsid w:val="002E4EAF"/>
    <w:rsid w:val="00306298"/>
    <w:rsid w:val="00341A98"/>
    <w:rsid w:val="003603FF"/>
    <w:rsid w:val="003809EF"/>
    <w:rsid w:val="003C2F9E"/>
    <w:rsid w:val="0042688F"/>
    <w:rsid w:val="00467CE2"/>
    <w:rsid w:val="004B2AF8"/>
    <w:rsid w:val="004D1812"/>
    <w:rsid w:val="004D28CB"/>
    <w:rsid w:val="005068CB"/>
    <w:rsid w:val="0054005A"/>
    <w:rsid w:val="005538F7"/>
    <w:rsid w:val="0057203C"/>
    <w:rsid w:val="00582FDD"/>
    <w:rsid w:val="005A2ADD"/>
    <w:rsid w:val="005E09BF"/>
    <w:rsid w:val="005E77E2"/>
    <w:rsid w:val="00672B2E"/>
    <w:rsid w:val="00690D47"/>
    <w:rsid w:val="006C3627"/>
    <w:rsid w:val="00764CFE"/>
    <w:rsid w:val="007811E9"/>
    <w:rsid w:val="0078549F"/>
    <w:rsid w:val="007C222D"/>
    <w:rsid w:val="007F1E0A"/>
    <w:rsid w:val="008320A9"/>
    <w:rsid w:val="0085095C"/>
    <w:rsid w:val="00860AD4"/>
    <w:rsid w:val="00894FF1"/>
    <w:rsid w:val="008D12F1"/>
    <w:rsid w:val="00906364"/>
    <w:rsid w:val="009621E0"/>
    <w:rsid w:val="00962364"/>
    <w:rsid w:val="00A07200"/>
    <w:rsid w:val="00A402BF"/>
    <w:rsid w:val="00A42222"/>
    <w:rsid w:val="00A56DC3"/>
    <w:rsid w:val="00A64587"/>
    <w:rsid w:val="00AB045C"/>
    <w:rsid w:val="00B13E7F"/>
    <w:rsid w:val="00B279C7"/>
    <w:rsid w:val="00B84913"/>
    <w:rsid w:val="00BA4605"/>
    <w:rsid w:val="00BC7D9E"/>
    <w:rsid w:val="00BD4328"/>
    <w:rsid w:val="00C03BFA"/>
    <w:rsid w:val="00C13216"/>
    <w:rsid w:val="00C5298D"/>
    <w:rsid w:val="00C62AAE"/>
    <w:rsid w:val="00C658B0"/>
    <w:rsid w:val="00C67579"/>
    <w:rsid w:val="00C73CDC"/>
    <w:rsid w:val="00CA0B3A"/>
    <w:rsid w:val="00CA416C"/>
    <w:rsid w:val="00CB05EE"/>
    <w:rsid w:val="00CE5855"/>
    <w:rsid w:val="00D312B2"/>
    <w:rsid w:val="00D90B46"/>
    <w:rsid w:val="00DC6321"/>
    <w:rsid w:val="00DD4915"/>
    <w:rsid w:val="00DD64F6"/>
    <w:rsid w:val="00DE3F07"/>
    <w:rsid w:val="00E10B0C"/>
    <w:rsid w:val="00E215E9"/>
    <w:rsid w:val="00E6677C"/>
    <w:rsid w:val="00E95FA4"/>
    <w:rsid w:val="00EC5679"/>
    <w:rsid w:val="00EC7D37"/>
    <w:rsid w:val="00F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EACF17"/>
  <w14:defaultImageDpi w14:val="300"/>
  <w15:docId w15:val="{470119D9-E151-4E04-91C3-D47F9C98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eastAsiaTheme="minorEastAsia" w:hAnsi="Palatino" w:cstheme="minorBidi"/>
        <w:sz w:val="22"/>
        <w:szCs w:val="22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3FF"/>
    <w:rPr>
      <w:rFonts w:asciiTheme="minorHAnsi" w:eastAsiaTheme="minorHAnsi" w:hAnsiTheme="minorHAnsi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12B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2B2"/>
    <w:rPr>
      <w:rFonts w:ascii="Lucida Grande" w:eastAsiaTheme="minorHAnsi" w:hAnsi="Lucida Grande"/>
      <w:sz w:val="18"/>
      <w:szCs w:val="18"/>
      <w:lang w:val="es-MX" w:eastAsia="en-US"/>
    </w:rPr>
  </w:style>
  <w:style w:type="character" w:customStyle="1" w:styleId="s2">
    <w:name w:val="s2"/>
    <w:basedOn w:val="Fuentedeprrafopredeter"/>
    <w:rsid w:val="002363CF"/>
  </w:style>
  <w:style w:type="paragraph" w:styleId="Encabezado">
    <w:name w:val="header"/>
    <w:basedOn w:val="Normal"/>
    <w:link w:val="EncabezadoCar"/>
    <w:uiPriority w:val="99"/>
    <w:unhideWhenUsed/>
    <w:rsid w:val="005400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005A"/>
    <w:rPr>
      <w:rFonts w:asciiTheme="minorHAnsi" w:eastAsiaTheme="minorHAnsi" w:hAnsiTheme="minorHAnsi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5400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05A"/>
    <w:rPr>
      <w:rFonts w:asciiTheme="minorHAnsi" w:eastAsiaTheme="minorHAnsi" w:hAnsiTheme="minorHAnsi"/>
      <w:lang w:val="es-MX" w:eastAsia="en-US"/>
    </w:rPr>
  </w:style>
  <w:style w:type="paragraph" w:styleId="NormalWeb">
    <w:name w:val="Normal (Web)"/>
    <w:basedOn w:val="Normal"/>
    <w:uiPriority w:val="99"/>
    <w:semiHidden/>
    <w:unhideWhenUsed/>
    <w:rsid w:val="00EC5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341A98"/>
    <w:pPr>
      <w:ind w:left="720"/>
      <w:contextualSpacing/>
    </w:pPr>
  </w:style>
  <w:style w:type="character" w:styleId="Hipervnculo">
    <w:name w:val="Hyperlink"/>
    <w:aliases w:val="D_Hipervínculo"/>
    <w:basedOn w:val="Fuentedeprrafopredeter"/>
    <w:unhideWhenUsed/>
    <w:qFormat/>
    <w:rsid w:val="001B109C"/>
    <w:rPr>
      <w:color w:val="0000FF"/>
      <w:u w:val="single"/>
    </w:rPr>
  </w:style>
  <w:style w:type="paragraph" w:styleId="Revisin">
    <w:name w:val="Revision"/>
    <w:hidden/>
    <w:uiPriority w:val="99"/>
    <w:semiHidden/>
    <w:rsid w:val="002B5FC2"/>
    <w:rPr>
      <w:rFonts w:asciiTheme="minorHAnsi" w:eastAsiaTheme="minorHAnsi" w:hAnsi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</dc:creator>
  <cp:keywords/>
  <dc:description/>
  <cp:lastModifiedBy>COLLAZO GALLEGOS MARCOS DARIO</cp:lastModifiedBy>
  <cp:revision>8</cp:revision>
  <cp:lastPrinted>2018-09-24T16:18:00Z</cp:lastPrinted>
  <dcterms:created xsi:type="dcterms:W3CDTF">2022-07-18T14:31:00Z</dcterms:created>
  <dcterms:modified xsi:type="dcterms:W3CDTF">2022-07-18T15:35:00Z</dcterms:modified>
</cp:coreProperties>
</file>