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1987" w14:textId="77777777" w:rsidR="007B3FBE" w:rsidRDefault="007B3FBE" w:rsidP="00BC2BF4">
      <w:pPr>
        <w:pStyle w:val="Default"/>
        <w:ind w:right="-2"/>
        <w:jc w:val="center"/>
        <w:rPr>
          <w:b/>
          <w:bCs/>
          <w:sz w:val="22"/>
          <w:szCs w:val="22"/>
        </w:rPr>
      </w:pPr>
    </w:p>
    <w:p w14:paraId="1C23FC1A" w14:textId="7F5CC918" w:rsidR="00BC2BF4" w:rsidRDefault="003414B5" w:rsidP="00BC2BF4">
      <w:pPr>
        <w:pStyle w:val="Default"/>
        <w:ind w:right="-2"/>
        <w:jc w:val="center"/>
      </w:pPr>
      <w:bookmarkStart w:id="0" w:name="_GoBack"/>
      <w:bookmarkEnd w:id="0"/>
      <w:r w:rsidRPr="00BC2BF4">
        <w:rPr>
          <w:rFonts w:eastAsia="Arial MT"/>
          <w:b/>
          <w:color w:val="auto"/>
          <w:lang w:val="es-ES" w:eastAsia="en-US"/>
        </w:rPr>
        <w:t>MÓDULO SOBRE EVENTOS CULTURALES</w:t>
      </w:r>
      <w:r w:rsidR="006971C3" w:rsidRPr="00BC2BF4">
        <w:rPr>
          <w:rFonts w:eastAsia="Arial MT"/>
          <w:b/>
          <w:color w:val="auto"/>
          <w:lang w:val="es-ES" w:eastAsia="en-US"/>
        </w:rPr>
        <w:t xml:space="preserve"> </w:t>
      </w:r>
      <w:r w:rsidRPr="00BC2BF4">
        <w:rPr>
          <w:rFonts w:eastAsia="Arial MT"/>
          <w:b/>
          <w:color w:val="auto"/>
          <w:lang w:val="es-ES" w:eastAsia="en-US"/>
        </w:rPr>
        <w:t>SELECCIONADOS (MODECULT)</w:t>
      </w:r>
      <w:r w:rsidR="00465319">
        <w:rPr>
          <w:rStyle w:val="Refdenotaalpie"/>
          <w:rFonts w:eastAsia="Arial MT"/>
          <w:b/>
          <w:color w:val="auto"/>
          <w:lang w:val="es-ES" w:eastAsia="en-US"/>
        </w:rPr>
        <w:footnoteReference w:id="1"/>
      </w:r>
    </w:p>
    <w:p w14:paraId="2B8B43CB" w14:textId="77777777" w:rsidR="00A97CC1" w:rsidRPr="00BC2BF4" w:rsidRDefault="00BC2BF4" w:rsidP="00BC2BF4">
      <w:pPr>
        <w:pStyle w:val="Default"/>
        <w:ind w:right="-2"/>
        <w:jc w:val="center"/>
        <w:rPr>
          <w:rFonts w:eastAsia="Arial MT"/>
          <w:b/>
          <w:color w:val="auto"/>
          <w:lang w:val="es-ES" w:eastAsia="en-US"/>
        </w:rPr>
      </w:pPr>
      <w:r w:rsidRPr="00BC2BF4">
        <w:rPr>
          <w:rFonts w:eastAsia="Arial MT"/>
          <w:b/>
          <w:color w:val="auto"/>
          <w:lang w:val="es-ES" w:eastAsia="en-US"/>
        </w:rPr>
        <w:t>2022</w:t>
      </w:r>
      <w:r w:rsidR="00A97CC1" w:rsidRPr="00BC2BF4">
        <w:rPr>
          <w:rFonts w:eastAsia="Arial MT"/>
          <w:b/>
          <w:color w:val="auto"/>
          <w:lang w:val="es-ES" w:eastAsia="en-US"/>
        </w:rPr>
        <w:t xml:space="preserve"> </w:t>
      </w:r>
    </w:p>
    <w:p w14:paraId="18B48E20" w14:textId="77777777" w:rsidR="007B3FBE" w:rsidRPr="00877626" w:rsidRDefault="007B3FBE" w:rsidP="00BC2BF4">
      <w:pPr>
        <w:pStyle w:val="Default"/>
        <w:ind w:right="-2"/>
        <w:rPr>
          <w:b/>
          <w:bCs/>
          <w:sz w:val="22"/>
          <w:szCs w:val="22"/>
        </w:rPr>
      </w:pPr>
    </w:p>
    <w:p w14:paraId="61BD311F" w14:textId="518974F7" w:rsidR="00AE68C5" w:rsidRPr="00884E19" w:rsidRDefault="000A490A" w:rsidP="00E5345A">
      <w:pPr>
        <w:pStyle w:val="Default"/>
        <w:numPr>
          <w:ilvl w:val="0"/>
          <w:numId w:val="7"/>
        </w:numPr>
        <w:ind w:right="282"/>
        <w:jc w:val="both"/>
      </w:pPr>
      <w:r w:rsidRPr="00884E19">
        <w:t xml:space="preserve">En los últimos doce meses, </w:t>
      </w:r>
      <w:r w:rsidR="00465319" w:rsidRPr="00884E19">
        <w:t>41.2 % de la población</w:t>
      </w:r>
      <w:r w:rsidR="0076472C" w:rsidRPr="00884E19">
        <w:t xml:space="preserve"> de 18 años y más</w:t>
      </w:r>
      <w:r w:rsidR="00465319" w:rsidRPr="00884E19">
        <w:rPr>
          <w:rStyle w:val="Refdenotaalpie"/>
        </w:rPr>
        <w:footnoteReference w:id="2"/>
      </w:r>
      <w:r w:rsidR="00465319" w:rsidRPr="00884E19">
        <w:t xml:space="preserve"> </w:t>
      </w:r>
      <w:r w:rsidR="00F52462" w:rsidRPr="00884E19">
        <w:t xml:space="preserve">asistió a </w:t>
      </w:r>
      <w:r w:rsidR="00FE2BC9" w:rsidRPr="00884E19">
        <w:t>algún</w:t>
      </w:r>
      <w:r w:rsidR="0056230D" w:rsidRPr="00884E19">
        <w:t xml:space="preserve"> </w:t>
      </w:r>
      <w:r w:rsidR="00F52462" w:rsidRPr="00884E19">
        <w:t xml:space="preserve">evento cultural </w:t>
      </w:r>
      <w:r w:rsidR="005E12AE" w:rsidRPr="00884E19">
        <w:t>seleccionado</w:t>
      </w:r>
      <w:r w:rsidRPr="00884E19">
        <w:t xml:space="preserve">; es decir, a una </w:t>
      </w:r>
      <w:r w:rsidR="00F52462" w:rsidRPr="00884E19">
        <w:t>obra de teatro, concierto o presentación de música en vivo, espectáculo de danza, exposición, proyección de películas o cine.</w:t>
      </w:r>
    </w:p>
    <w:p w14:paraId="321267C0" w14:textId="77777777" w:rsidR="00A847B2" w:rsidRPr="00884E19" w:rsidRDefault="00A847B2" w:rsidP="00E5345A">
      <w:pPr>
        <w:pStyle w:val="Default"/>
        <w:ind w:left="360" w:right="282"/>
        <w:jc w:val="both"/>
      </w:pPr>
    </w:p>
    <w:p w14:paraId="07230366" w14:textId="2158F9DB" w:rsidR="0032250F" w:rsidRPr="00884E19" w:rsidRDefault="00E05DFA" w:rsidP="00E5345A">
      <w:pPr>
        <w:pStyle w:val="Textocomentario"/>
        <w:numPr>
          <w:ilvl w:val="0"/>
          <w:numId w:val="7"/>
        </w:numPr>
        <w:spacing w:after="0"/>
        <w:ind w:right="282"/>
        <w:jc w:val="both"/>
        <w:rPr>
          <w:rFonts w:ascii="Arial" w:hAnsi="Arial" w:cs="Arial"/>
          <w:bCs/>
          <w:sz w:val="24"/>
          <w:szCs w:val="24"/>
        </w:rPr>
      </w:pPr>
      <w:r w:rsidRPr="00884E19">
        <w:rPr>
          <w:rFonts w:ascii="Arial" w:hAnsi="Arial" w:cs="Arial"/>
          <w:bCs/>
          <w:sz w:val="24"/>
          <w:szCs w:val="24"/>
        </w:rPr>
        <w:t xml:space="preserve">En </w:t>
      </w:r>
      <w:r w:rsidR="002A1EC1" w:rsidRPr="00884E19">
        <w:rPr>
          <w:rFonts w:ascii="Arial" w:hAnsi="Arial" w:cs="Arial"/>
          <w:bCs/>
          <w:sz w:val="24"/>
          <w:szCs w:val="24"/>
        </w:rPr>
        <w:t>esta edición</w:t>
      </w:r>
      <w:r w:rsidR="00F50AF0" w:rsidRPr="00884E19">
        <w:rPr>
          <w:rFonts w:ascii="Arial" w:hAnsi="Arial" w:cs="Arial"/>
          <w:bCs/>
          <w:sz w:val="24"/>
          <w:szCs w:val="24"/>
        </w:rPr>
        <w:t>, l</w:t>
      </w:r>
      <w:r w:rsidR="00F37E5C" w:rsidRPr="00884E19">
        <w:rPr>
          <w:rFonts w:ascii="Arial" w:hAnsi="Arial" w:cs="Arial"/>
          <w:bCs/>
          <w:sz w:val="24"/>
          <w:szCs w:val="24"/>
        </w:rPr>
        <w:t>a asistencia a eventos culturales</w:t>
      </w:r>
      <w:r w:rsidR="005A20E1" w:rsidRPr="00884E19">
        <w:rPr>
          <w:rFonts w:ascii="Arial" w:hAnsi="Arial" w:cs="Arial"/>
          <w:bCs/>
          <w:sz w:val="24"/>
          <w:szCs w:val="24"/>
        </w:rPr>
        <w:t xml:space="preserve"> </w:t>
      </w:r>
      <w:r w:rsidRPr="00884E19">
        <w:rPr>
          <w:rFonts w:ascii="Arial" w:hAnsi="Arial" w:cs="Arial"/>
          <w:bCs/>
          <w:sz w:val="24"/>
          <w:szCs w:val="24"/>
        </w:rPr>
        <w:t>increment</w:t>
      </w:r>
      <w:r w:rsidR="002A1EC1" w:rsidRPr="00884E19">
        <w:rPr>
          <w:rFonts w:ascii="Arial" w:hAnsi="Arial" w:cs="Arial"/>
          <w:bCs/>
          <w:sz w:val="24"/>
          <w:szCs w:val="24"/>
        </w:rPr>
        <w:t>ó</w:t>
      </w:r>
      <w:r w:rsidR="00F37E5C" w:rsidRPr="00884E19">
        <w:rPr>
          <w:rFonts w:ascii="Arial" w:hAnsi="Arial" w:cs="Arial"/>
          <w:bCs/>
          <w:sz w:val="24"/>
          <w:szCs w:val="24"/>
        </w:rPr>
        <w:t xml:space="preserve"> en </w:t>
      </w:r>
      <w:r w:rsidR="005E3570" w:rsidRPr="00884E19">
        <w:rPr>
          <w:rFonts w:ascii="Arial" w:hAnsi="Arial" w:cs="Arial"/>
          <w:bCs/>
          <w:sz w:val="24"/>
          <w:szCs w:val="24"/>
        </w:rPr>
        <w:t>23.9 puntos porcentuales</w:t>
      </w:r>
      <w:r w:rsidR="0076472C" w:rsidRPr="00884E19">
        <w:rPr>
          <w:rFonts w:ascii="Arial" w:hAnsi="Arial" w:cs="Arial"/>
          <w:bCs/>
          <w:sz w:val="24"/>
          <w:szCs w:val="24"/>
        </w:rPr>
        <w:t xml:space="preserve"> en</w:t>
      </w:r>
      <w:r w:rsidR="005E3570" w:rsidRPr="00884E19">
        <w:rPr>
          <w:rFonts w:ascii="Arial" w:hAnsi="Arial" w:cs="Arial"/>
          <w:bCs/>
          <w:sz w:val="24"/>
          <w:szCs w:val="24"/>
        </w:rPr>
        <w:t xml:space="preserve"> </w:t>
      </w:r>
      <w:r w:rsidR="00F37E5C" w:rsidRPr="00884E19">
        <w:rPr>
          <w:rFonts w:ascii="Arial" w:hAnsi="Arial" w:cs="Arial"/>
          <w:bCs/>
          <w:sz w:val="24"/>
          <w:szCs w:val="24"/>
        </w:rPr>
        <w:t xml:space="preserve">relación con el </w:t>
      </w:r>
      <w:r w:rsidR="002A1EC1" w:rsidRPr="00884E19">
        <w:rPr>
          <w:rFonts w:ascii="Arial" w:hAnsi="Arial" w:cs="Arial"/>
          <w:bCs/>
          <w:sz w:val="24"/>
          <w:szCs w:val="24"/>
        </w:rPr>
        <w:t>levantamiento de 2021</w:t>
      </w:r>
      <w:r w:rsidR="00F37E5C" w:rsidRPr="00884E19">
        <w:rPr>
          <w:rFonts w:ascii="Arial" w:hAnsi="Arial" w:cs="Arial"/>
          <w:bCs/>
          <w:sz w:val="24"/>
          <w:szCs w:val="24"/>
        </w:rPr>
        <w:t>, pero se encuentra</w:t>
      </w:r>
      <w:r w:rsidR="00D95654" w:rsidRPr="00884E19">
        <w:rPr>
          <w:rFonts w:ascii="Arial" w:hAnsi="Arial" w:cs="Arial"/>
          <w:bCs/>
          <w:sz w:val="24"/>
          <w:szCs w:val="24"/>
        </w:rPr>
        <w:t xml:space="preserve"> </w:t>
      </w:r>
      <w:r w:rsidR="00F37E5C" w:rsidRPr="00884E19">
        <w:rPr>
          <w:rFonts w:ascii="Arial" w:hAnsi="Arial" w:cs="Arial"/>
          <w:bCs/>
          <w:sz w:val="24"/>
          <w:szCs w:val="24"/>
        </w:rPr>
        <w:t xml:space="preserve">16.6 puntos porcentuales por debajo del valor observado en mayo de 2019 (57.8 </w:t>
      </w:r>
      <w:r w:rsidR="002A1EC1" w:rsidRPr="00884E19">
        <w:rPr>
          <w:rFonts w:ascii="Arial" w:hAnsi="Arial" w:cs="Arial"/>
          <w:bCs/>
          <w:sz w:val="24"/>
          <w:szCs w:val="24"/>
        </w:rPr>
        <w:t>%</w:t>
      </w:r>
      <w:r w:rsidR="00E24656" w:rsidRPr="00884E19">
        <w:rPr>
          <w:rFonts w:ascii="Arial" w:hAnsi="Arial" w:cs="Arial"/>
          <w:bCs/>
          <w:sz w:val="24"/>
          <w:szCs w:val="24"/>
        </w:rPr>
        <w:t>).</w:t>
      </w:r>
      <w:r w:rsidR="00CB0326" w:rsidRPr="00884E19">
        <w:rPr>
          <w:rFonts w:ascii="Arial" w:hAnsi="Arial" w:cs="Arial"/>
          <w:bCs/>
          <w:sz w:val="24"/>
          <w:szCs w:val="24"/>
        </w:rPr>
        <w:t xml:space="preserve"> </w:t>
      </w:r>
    </w:p>
    <w:p w14:paraId="5BEFF7AE" w14:textId="77777777" w:rsidR="00E5345A" w:rsidRPr="00E5345A" w:rsidRDefault="00E5345A" w:rsidP="00E5345A">
      <w:pPr>
        <w:pStyle w:val="Textocomentario"/>
        <w:spacing w:after="0"/>
        <w:ind w:left="720" w:right="282"/>
        <w:jc w:val="both"/>
        <w:rPr>
          <w:sz w:val="24"/>
          <w:szCs w:val="24"/>
        </w:rPr>
      </w:pPr>
    </w:p>
    <w:p w14:paraId="1C9EF164" w14:textId="6D0E62C4" w:rsidR="000A490A" w:rsidRPr="00884E19" w:rsidRDefault="000A490A" w:rsidP="00E5345A">
      <w:pPr>
        <w:pStyle w:val="Textocomentario"/>
        <w:numPr>
          <w:ilvl w:val="0"/>
          <w:numId w:val="7"/>
        </w:numPr>
        <w:spacing w:after="0"/>
        <w:ind w:right="282"/>
        <w:jc w:val="both"/>
        <w:rPr>
          <w:sz w:val="24"/>
          <w:szCs w:val="24"/>
        </w:rPr>
      </w:pPr>
      <w:r w:rsidRPr="00884E19">
        <w:rPr>
          <w:rFonts w:ascii="Arial" w:hAnsi="Arial" w:cs="Arial"/>
          <w:bCs/>
          <w:sz w:val="24"/>
          <w:szCs w:val="24"/>
        </w:rPr>
        <w:t xml:space="preserve">En 2022, 36.2 % de las mujeres y 47.0 % de los hombres asistieron a algún evento cultural. En 2019, 51.6 % de las mujeres y 48.4 % de los hombres </w:t>
      </w:r>
      <w:r w:rsidR="007308EA" w:rsidRPr="00884E19">
        <w:rPr>
          <w:rFonts w:ascii="Arial" w:hAnsi="Arial" w:cs="Arial"/>
          <w:bCs/>
          <w:sz w:val="24"/>
          <w:szCs w:val="24"/>
        </w:rPr>
        <w:t>asistieron</w:t>
      </w:r>
      <w:r w:rsidRPr="00884E19">
        <w:rPr>
          <w:rFonts w:ascii="Arial" w:hAnsi="Arial" w:cs="Arial"/>
          <w:bCs/>
          <w:sz w:val="24"/>
          <w:szCs w:val="24"/>
        </w:rPr>
        <w:t xml:space="preserve"> a alguno.</w:t>
      </w:r>
    </w:p>
    <w:p w14:paraId="654620F1" w14:textId="77777777" w:rsidR="00A847B2" w:rsidRPr="00884E19" w:rsidRDefault="00A847B2" w:rsidP="00E5345A">
      <w:pPr>
        <w:pStyle w:val="Prrafodelista"/>
        <w:spacing w:after="0" w:line="240" w:lineRule="auto"/>
        <w:ind w:right="282"/>
        <w:rPr>
          <w:rFonts w:ascii="Arial" w:hAnsi="Arial" w:cs="Arial"/>
          <w:bCs/>
          <w:sz w:val="24"/>
          <w:szCs w:val="24"/>
        </w:rPr>
      </w:pPr>
    </w:p>
    <w:p w14:paraId="5741F18D" w14:textId="6747DF85" w:rsidR="00377375" w:rsidRPr="00884E19" w:rsidRDefault="00E5345A" w:rsidP="00E5345A">
      <w:pPr>
        <w:pStyle w:val="Default"/>
        <w:numPr>
          <w:ilvl w:val="0"/>
          <w:numId w:val="7"/>
        </w:numPr>
        <w:ind w:right="282"/>
        <w:jc w:val="both"/>
      </w:pPr>
      <w:r>
        <w:t>Los</w:t>
      </w:r>
      <w:r w:rsidR="00F52462" w:rsidRPr="00884E19">
        <w:t xml:space="preserve"> medio</w:t>
      </w:r>
      <w:r>
        <w:t>s</w:t>
      </w:r>
      <w:r w:rsidR="00F52462" w:rsidRPr="00884E19">
        <w:t xml:space="preserve"> de difusión </w:t>
      </w:r>
      <w:r w:rsidR="00751BDF" w:rsidRPr="00884E19">
        <w:t>más frecuente</w:t>
      </w:r>
      <w:r>
        <w:t>s</w:t>
      </w:r>
      <w:r w:rsidR="00751BDF" w:rsidRPr="00884E19">
        <w:t xml:space="preserve"> </w:t>
      </w:r>
      <w:r w:rsidR="00F37E5C" w:rsidRPr="00884E19">
        <w:t xml:space="preserve">por </w:t>
      </w:r>
      <w:r>
        <w:t>los</w:t>
      </w:r>
      <w:r w:rsidR="00F37E5C" w:rsidRPr="00884E19">
        <w:t xml:space="preserve"> </w:t>
      </w:r>
      <w:r w:rsidR="00F52462" w:rsidRPr="00884E19">
        <w:t>que la población</w:t>
      </w:r>
      <w:r w:rsidR="00B40D12" w:rsidRPr="00884E19">
        <w:t xml:space="preserve"> </w:t>
      </w:r>
      <w:r w:rsidR="00F37E5C" w:rsidRPr="00884E19">
        <w:t>se enter</w:t>
      </w:r>
      <w:r w:rsidR="002A1EC1" w:rsidRPr="00884E19">
        <w:t>ó</w:t>
      </w:r>
      <w:r w:rsidR="00751BDF" w:rsidRPr="00884E19">
        <w:t xml:space="preserve"> </w:t>
      </w:r>
      <w:r w:rsidR="00F37E5C" w:rsidRPr="00884E19">
        <w:t>de los</w:t>
      </w:r>
      <w:r w:rsidR="00B40D12" w:rsidRPr="00884E19">
        <w:t xml:space="preserve"> eventos culturales </w:t>
      </w:r>
      <w:r w:rsidR="002A1EC1" w:rsidRPr="00884E19">
        <w:t>fue</w:t>
      </w:r>
      <w:r w:rsidR="00751BDF" w:rsidRPr="00884E19">
        <w:t>ron</w:t>
      </w:r>
      <w:r w:rsidR="00E05DFA" w:rsidRPr="00884E19">
        <w:t xml:space="preserve"> </w:t>
      </w:r>
      <w:r w:rsidR="00751BDF" w:rsidRPr="00884E19">
        <w:t>I</w:t>
      </w:r>
      <w:r w:rsidR="00B40D12" w:rsidRPr="00884E19">
        <w:t>nternet</w:t>
      </w:r>
      <w:r w:rsidR="00012406" w:rsidRPr="00884E19">
        <w:t xml:space="preserve"> y redes sociales</w:t>
      </w:r>
      <w:r w:rsidR="002A1EC1" w:rsidRPr="00884E19">
        <w:t xml:space="preserve"> en las siguientes proporciones: </w:t>
      </w:r>
      <w:r w:rsidR="00B40D12" w:rsidRPr="00884E19">
        <w:t xml:space="preserve">cine </w:t>
      </w:r>
      <w:r w:rsidR="00F37E5C" w:rsidRPr="00884E19">
        <w:t xml:space="preserve">con </w:t>
      </w:r>
      <w:r w:rsidR="00B40D12" w:rsidRPr="00884E19">
        <w:t>62.8</w:t>
      </w:r>
      <w:r w:rsidR="003A5F2F" w:rsidRPr="00884E19">
        <w:t xml:space="preserve"> </w:t>
      </w:r>
      <w:r w:rsidR="00B40D12" w:rsidRPr="00884E19">
        <w:t>%</w:t>
      </w:r>
      <w:r w:rsidR="00F37E5C" w:rsidRPr="00884E19">
        <w:t>;</w:t>
      </w:r>
      <w:r w:rsidR="00B40D12" w:rsidRPr="00884E19">
        <w:t xml:space="preserve"> </w:t>
      </w:r>
      <w:r w:rsidR="00012406" w:rsidRPr="00884E19">
        <w:t>exposición</w:t>
      </w:r>
      <w:r w:rsidR="00F37E5C" w:rsidRPr="00884E19">
        <w:t>,</w:t>
      </w:r>
      <w:r w:rsidR="00B40D12" w:rsidRPr="00884E19">
        <w:t xml:space="preserve"> 59.6</w:t>
      </w:r>
      <w:r w:rsidR="003A5F2F" w:rsidRPr="00884E19">
        <w:t xml:space="preserve"> </w:t>
      </w:r>
      <w:r w:rsidR="00B40D12" w:rsidRPr="00884E19">
        <w:t>%</w:t>
      </w:r>
      <w:r w:rsidR="00F37E5C" w:rsidRPr="00884E19">
        <w:t>;</w:t>
      </w:r>
      <w:r w:rsidR="00B40D12" w:rsidRPr="00884E19">
        <w:t xml:space="preserve"> </w:t>
      </w:r>
      <w:r w:rsidR="00012406" w:rsidRPr="00884E19">
        <w:t>danza</w:t>
      </w:r>
      <w:r w:rsidR="00F37E5C" w:rsidRPr="00884E19">
        <w:t>,</w:t>
      </w:r>
      <w:r w:rsidR="00B40D12" w:rsidRPr="00884E19">
        <w:t xml:space="preserve"> 59.3</w:t>
      </w:r>
      <w:r w:rsidR="003A5F2F" w:rsidRPr="00884E19">
        <w:t xml:space="preserve"> </w:t>
      </w:r>
      <w:r w:rsidR="00B40D12" w:rsidRPr="00884E19">
        <w:t>%</w:t>
      </w:r>
      <w:r w:rsidR="00F37E5C" w:rsidRPr="00884E19">
        <w:t>;</w:t>
      </w:r>
      <w:r w:rsidR="00B40D12" w:rsidRPr="00884E19">
        <w:t xml:space="preserve"> </w:t>
      </w:r>
      <w:r w:rsidR="00012406" w:rsidRPr="00884E19">
        <w:t xml:space="preserve">concierto </w:t>
      </w:r>
      <w:r w:rsidR="00B40D12" w:rsidRPr="00884E19">
        <w:t>56.4</w:t>
      </w:r>
      <w:r w:rsidR="003A5F2F" w:rsidRPr="00884E19">
        <w:t xml:space="preserve"> </w:t>
      </w:r>
      <w:r w:rsidR="00B40D12" w:rsidRPr="00884E19">
        <w:t>% y teatro 54.</w:t>
      </w:r>
      <w:r w:rsidR="00CA3FB6" w:rsidRPr="00884E19">
        <w:t xml:space="preserve">5 </w:t>
      </w:r>
      <w:r w:rsidR="00B40D12" w:rsidRPr="00884E19">
        <w:t xml:space="preserve">por ciento. </w:t>
      </w:r>
      <w:r w:rsidR="00377375" w:rsidRPr="00884E19">
        <w:t xml:space="preserve"> </w:t>
      </w:r>
    </w:p>
    <w:p w14:paraId="17DC8FDB" w14:textId="77777777" w:rsidR="00CA3FB6" w:rsidRDefault="00CA3FB6" w:rsidP="00E5345A">
      <w:pPr>
        <w:pStyle w:val="Default"/>
        <w:ind w:left="360" w:right="-2"/>
        <w:jc w:val="both"/>
        <w:rPr>
          <w:sz w:val="22"/>
          <w:szCs w:val="22"/>
        </w:rPr>
      </w:pPr>
    </w:p>
    <w:p w14:paraId="0387920A" w14:textId="77777777" w:rsidR="004D1119" w:rsidRPr="00877626" w:rsidRDefault="00A31002" w:rsidP="00A847B2">
      <w:pPr>
        <w:pStyle w:val="Default"/>
        <w:spacing w:line="280" w:lineRule="exact"/>
        <w:ind w:left="714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FA3612" w14:textId="41530A0B" w:rsidR="003414B5" w:rsidRDefault="00BC2BF4" w:rsidP="00942BA2">
      <w:pPr>
        <w:spacing w:after="0" w:line="240" w:lineRule="auto"/>
        <w:ind w:left="-142" w:right="-427"/>
        <w:jc w:val="both"/>
        <w:rPr>
          <w:rFonts w:ascii="Arial" w:hAnsi="Arial" w:cs="Arial"/>
        </w:rPr>
      </w:pPr>
      <w:r w:rsidRPr="005A20E1">
        <w:rPr>
          <w:rFonts w:ascii="Arial" w:hAnsi="Arial" w:cs="Arial"/>
          <w:sz w:val="24"/>
          <w:szCs w:val="24"/>
        </w:rPr>
        <w:t>El</w:t>
      </w:r>
      <w:r w:rsidRPr="007D177A">
        <w:rPr>
          <w:rFonts w:ascii="Arial" w:hAnsi="Arial" w:cs="Arial"/>
          <w:sz w:val="24"/>
          <w:szCs w:val="24"/>
        </w:rPr>
        <w:t xml:space="preserve"> </w:t>
      </w:r>
      <w:r w:rsidRPr="0053233A">
        <w:rPr>
          <w:rFonts w:ascii="Arial" w:hAnsi="Arial" w:cs="Arial"/>
          <w:sz w:val="24"/>
          <w:szCs w:val="24"/>
        </w:rPr>
        <w:t>Instituto Nacional de Estadística y Geografía (INEGI)</w:t>
      </w:r>
      <w:r w:rsidRPr="005A20E1">
        <w:rPr>
          <w:rFonts w:ascii="Arial" w:hAnsi="Arial" w:cs="Arial"/>
          <w:sz w:val="24"/>
          <w:szCs w:val="24"/>
        </w:rPr>
        <w:t xml:space="preserve"> presenta los resultados del </w:t>
      </w:r>
      <w:r w:rsidRPr="0053233A">
        <w:rPr>
          <w:rFonts w:ascii="Arial" w:hAnsi="Arial" w:cs="Arial"/>
          <w:sz w:val="24"/>
          <w:szCs w:val="24"/>
        </w:rPr>
        <w:t xml:space="preserve">Módulo sobre </w:t>
      </w:r>
      <w:r w:rsidR="008313B5">
        <w:rPr>
          <w:rFonts w:ascii="Arial" w:hAnsi="Arial" w:cs="Arial"/>
          <w:sz w:val="24"/>
          <w:szCs w:val="24"/>
        </w:rPr>
        <w:t>E</w:t>
      </w:r>
      <w:r w:rsidRPr="0053233A">
        <w:rPr>
          <w:rFonts w:ascii="Arial" w:hAnsi="Arial" w:cs="Arial"/>
          <w:sz w:val="24"/>
          <w:szCs w:val="24"/>
        </w:rPr>
        <w:t xml:space="preserve">ventos </w:t>
      </w:r>
      <w:r w:rsidR="008313B5">
        <w:rPr>
          <w:rFonts w:ascii="Arial" w:hAnsi="Arial" w:cs="Arial"/>
          <w:sz w:val="24"/>
          <w:szCs w:val="24"/>
        </w:rPr>
        <w:t>C</w:t>
      </w:r>
      <w:r w:rsidRPr="0053233A">
        <w:rPr>
          <w:rFonts w:ascii="Arial" w:hAnsi="Arial" w:cs="Arial"/>
          <w:sz w:val="24"/>
          <w:szCs w:val="24"/>
        </w:rPr>
        <w:t xml:space="preserve">ulturales </w:t>
      </w:r>
      <w:r w:rsidR="008313B5">
        <w:rPr>
          <w:rFonts w:ascii="Arial" w:hAnsi="Arial" w:cs="Arial"/>
          <w:sz w:val="24"/>
          <w:szCs w:val="24"/>
        </w:rPr>
        <w:t>S</w:t>
      </w:r>
      <w:r w:rsidRPr="0053233A">
        <w:rPr>
          <w:rFonts w:ascii="Arial" w:hAnsi="Arial" w:cs="Arial"/>
          <w:sz w:val="24"/>
          <w:szCs w:val="24"/>
        </w:rPr>
        <w:t>eleccionados (MODECULT) 2022</w:t>
      </w:r>
      <w:r w:rsidRPr="005A20E1">
        <w:rPr>
          <w:rFonts w:ascii="Arial" w:hAnsi="Arial" w:cs="Arial"/>
          <w:sz w:val="24"/>
          <w:szCs w:val="24"/>
        </w:rPr>
        <w:t>.</w:t>
      </w:r>
      <w:r w:rsidRPr="007D177A">
        <w:t xml:space="preserve"> </w:t>
      </w:r>
      <w:r w:rsidRPr="007D177A">
        <w:rPr>
          <w:rFonts w:ascii="Arial" w:hAnsi="Arial" w:cs="Arial"/>
          <w:sz w:val="24"/>
          <w:szCs w:val="24"/>
        </w:rPr>
        <w:t xml:space="preserve">El objetivo de este programa es </w:t>
      </w:r>
      <w:r w:rsidRPr="001B1AD1">
        <w:rPr>
          <w:rFonts w:ascii="Arial" w:hAnsi="Arial" w:cs="Arial"/>
          <w:sz w:val="24"/>
          <w:szCs w:val="24"/>
        </w:rPr>
        <w:t>generar</w:t>
      </w:r>
      <w:r>
        <w:rPr>
          <w:rFonts w:ascii="Arial" w:hAnsi="Arial" w:cs="Arial"/>
          <w:sz w:val="24"/>
          <w:szCs w:val="24"/>
        </w:rPr>
        <w:t xml:space="preserve"> </w:t>
      </w:r>
      <w:r w:rsidRPr="00BC2BF4">
        <w:rPr>
          <w:rFonts w:ascii="Arial" w:hAnsi="Arial" w:cs="Arial"/>
          <w:sz w:val="24"/>
          <w:szCs w:val="24"/>
        </w:rPr>
        <w:t>información estadística sobre la condición de asistencia de la población de 18</w:t>
      </w:r>
      <w:r w:rsidR="000821C6">
        <w:rPr>
          <w:rFonts w:ascii="Arial" w:hAnsi="Arial" w:cs="Arial"/>
          <w:sz w:val="24"/>
          <w:szCs w:val="24"/>
        </w:rPr>
        <w:t xml:space="preserve"> años</w:t>
      </w:r>
      <w:r w:rsidRPr="00BC2BF4">
        <w:rPr>
          <w:rFonts w:ascii="Arial" w:hAnsi="Arial" w:cs="Arial"/>
          <w:sz w:val="24"/>
          <w:szCs w:val="24"/>
        </w:rPr>
        <w:t xml:space="preserve"> y más a eventos culturales específicos en su localidad</w:t>
      </w:r>
      <w:r w:rsidR="00D57C16">
        <w:rPr>
          <w:rFonts w:ascii="Arial" w:hAnsi="Arial" w:cs="Arial"/>
          <w:sz w:val="24"/>
          <w:szCs w:val="24"/>
        </w:rPr>
        <w:t>. L</w:t>
      </w:r>
      <w:r w:rsidRPr="00BC2BF4">
        <w:rPr>
          <w:rFonts w:ascii="Arial" w:hAnsi="Arial" w:cs="Arial"/>
          <w:sz w:val="24"/>
          <w:szCs w:val="24"/>
        </w:rPr>
        <w:t xml:space="preserve">a finalidad </w:t>
      </w:r>
      <w:r w:rsidR="001E260F">
        <w:rPr>
          <w:rFonts w:ascii="Arial" w:hAnsi="Arial" w:cs="Arial"/>
          <w:sz w:val="24"/>
          <w:szCs w:val="24"/>
        </w:rPr>
        <w:t>es</w:t>
      </w:r>
      <w:r w:rsidRPr="00BC2BF4">
        <w:rPr>
          <w:rFonts w:ascii="Arial" w:hAnsi="Arial" w:cs="Arial"/>
          <w:sz w:val="24"/>
          <w:szCs w:val="24"/>
        </w:rPr>
        <w:t xml:space="preserve"> contribuir </w:t>
      </w:r>
      <w:r w:rsidR="0076472C">
        <w:rPr>
          <w:rFonts w:ascii="Arial" w:hAnsi="Arial" w:cs="Arial"/>
          <w:sz w:val="24"/>
          <w:szCs w:val="24"/>
        </w:rPr>
        <w:t>a</w:t>
      </w:r>
      <w:r w:rsidR="0076472C" w:rsidRPr="00BC2BF4">
        <w:rPr>
          <w:rFonts w:ascii="Arial" w:hAnsi="Arial" w:cs="Arial"/>
          <w:sz w:val="24"/>
          <w:szCs w:val="24"/>
        </w:rPr>
        <w:t xml:space="preserve"> </w:t>
      </w:r>
      <w:r w:rsidRPr="00BC2BF4">
        <w:rPr>
          <w:rFonts w:ascii="Arial" w:hAnsi="Arial" w:cs="Arial"/>
          <w:sz w:val="24"/>
          <w:szCs w:val="24"/>
        </w:rPr>
        <w:t xml:space="preserve">la formulación de políticas </w:t>
      </w:r>
      <w:r w:rsidR="001E260F">
        <w:rPr>
          <w:rFonts w:ascii="Arial" w:hAnsi="Arial" w:cs="Arial"/>
          <w:sz w:val="24"/>
          <w:szCs w:val="24"/>
        </w:rPr>
        <w:t xml:space="preserve">que promuevan </w:t>
      </w:r>
      <w:r w:rsidRPr="00BC2BF4">
        <w:rPr>
          <w:rFonts w:ascii="Arial" w:hAnsi="Arial" w:cs="Arial"/>
          <w:sz w:val="24"/>
          <w:szCs w:val="24"/>
        </w:rPr>
        <w:t>eventos culturales.</w:t>
      </w:r>
    </w:p>
    <w:p w14:paraId="53F8F900" w14:textId="77777777" w:rsidR="008017C7" w:rsidRDefault="008017C7" w:rsidP="00942BA2">
      <w:pPr>
        <w:spacing w:after="0" w:line="240" w:lineRule="auto"/>
        <w:ind w:left="-142" w:right="-427"/>
        <w:jc w:val="both"/>
        <w:rPr>
          <w:rFonts w:ascii="Arial" w:hAnsi="Arial" w:cs="Arial"/>
        </w:rPr>
      </w:pPr>
    </w:p>
    <w:p w14:paraId="11755224" w14:textId="67BC878E" w:rsidR="00BC2BF4" w:rsidRDefault="00BC2BF4" w:rsidP="00942BA2">
      <w:pPr>
        <w:pStyle w:val="NormalWeb"/>
        <w:spacing w:before="0" w:beforeAutospacing="0" w:after="0" w:afterAutospacing="0"/>
        <w:ind w:left="-142" w:right="-427"/>
        <w:jc w:val="both"/>
        <w:rPr>
          <w:rFonts w:ascii="Arial Negrita" w:hAnsi="Arial Negrita" w:cs="Arial"/>
          <w:b/>
          <w:bCs/>
          <w:smallCaps/>
        </w:rPr>
      </w:pPr>
      <w:r w:rsidRPr="0053233A">
        <w:rPr>
          <w:rFonts w:ascii="Arial Negrita" w:hAnsi="Arial Negrita" w:cs="Arial"/>
          <w:b/>
          <w:bCs/>
          <w:smallCaps/>
        </w:rPr>
        <w:t>Principales resultados</w:t>
      </w:r>
    </w:p>
    <w:p w14:paraId="46A94261" w14:textId="77777777" w:rsidR="00942BA2" w:rsidRPr="0053233A" w:rsidRDefault="00942BA2" w:rsidP="00942BA2">
      <w:pPr>
        <w:pStyle w:val="NormalWeb"/>
        <w:spacing w:before="0" w:beforeAutospacing="0" w:after="0" w:afterAutospacing="0"/>
        <w:ind w:left="-142" w:right="-427"/>
        <w:jc w:val="both"/>
        <w:rPr>
          <w:rFonts w:ascii="Arial Negrita" w:hAnsi="Arial Negrita" w:cs="Arial"/>
          <w:b/>
          <w:bCs/>
          <w:smallCaps/>
        </w:rPr>
      </w:pPr>
    </w:p>
    <w:p w14:paraId="2319DA2C" w14:textId="10761D7D" w:rsidR="00465319" w:rsidRPr="007941B7" w:rsidRDefault="00F50AF0" w:rsidP="00942BA2">
      <w:pPr>
        <w:pStyle w:val="NormalWeb"/>
        <w:spacing w:before="0" w:beforeAutospacing="0" w:after="0" w:afterAutospacing="0"/>
        <w:ind w:left="-142" w:right="-427"/>
        <w:jc w:val="both"/>
        <w:rPr>
          <w:noProof/>
        </w:rPr>
        <w:sectPr w:rsidR="00465319" w:rsidRPr="007941B7" w:rsidSect="0053233A">
          <w:headerReference w:type="default" r:id="rId8"/>
          <w:footerReference w:type="default" r:id="rId9"/>
          <w:pgSz w:w="12240" w:h="15840"/>
          <w:pgMar w:top="426" w:right="1610" w:bottom="1134" w:left="1276" w:header="0" w:footer="304" w:gutter="0"/>
          <w:pgNumType w:start="1"/>
          <w:cols w:space="708"/>
          <w:docGrid w:linePitch="360"/>
        </w:sectPr>
      </w:pPr>
      <w:r>
        <w:rPr>
          <w:rFonts w:ascii="Arial" w:hAnsi="Arial" w:cs="Arial"/>
          <w:bCs/>
        </w:rPr>
        <w:t>L</w:t>
      </w:r>
      <w:r w:rsidR="00BC2BF4" w:rsidRPr="00233AC7">
        <w:rPr>
          <w:rFonts w:ascii="Arial" w:hAnsi="Arial" w:cs="Arial"/>
          <w:bCs/>
        </w:rPr>
        <w:t>a información</w:t>
      </w:r>
      <w:r w:rsidR="00BC2BF4">
        <w:rPr>
          <w:rFonts w:ascii="Arial" w:hAnsi="Arial" w:cs="Arial"/>
          <w:bCs/>
        </w:rPr>
        <w:t xml:space="preserve"> </w:t>
      </w:r>
      <w:r w:rsidR="00BC2BF4" w:rsidRPr="00233AC7">
        <w:rPr>
          <w:rFonts w:ascii="Arial" w:hAnsi="Arial" w:cs="Arial"/>
          <w:bCs/>
        </w:rPr>
        <w:t xml:space="preserve">recabada en </w:t>
      </w:r>
      <w:r w:rsidR="00BC2BF4">
        <w:rPr>
          <w:rFonts w:ascii="Arial" w:hAnsi="Arial" w:cs="Arial"/>
          <w:bCs/>
        </w:rPr>
        <w:t>mayo</w:t>
      </w:r>
      <w:r w:rsidR="00BC2BF4" w:rsidRPr="00233AC7">
        <w:rPr>
          <w:rFonts w:ascii="Arial" w:hAnsi="Arial" w:cs="Arial"/>
          <w:bCs/>
        </w:rPr>
        <w:t xml:space="preserve"> de 2022 consider</w:t>
      </w:r>
      <w:r>
        <w:rPr>
          <w:rFonts w:ascii="Arial" w:hAnsi="Arial" w:cs="Arial"/>
          <w:bCs/>
        </w:rPr>
        <w:t>ó</w:t>
      </w:r>
      <w:r w:rsidR="001E260F">
        <w:rPr>
          <w:rFonts w:ascii="Arial" w:hAnsi="Arial" w:cs="Arial"/>
          <w:bCs/>
        </w:rPr>
        <w:t xml:space="preserve"> lo siguiente</w:t>
      </w:r>
      <w:r w:rsidR="00BC2BF4" w:rsidRPr="00233AC7">
        <w:rPr>
          <w:rFonts w:ascii="Arial" w:hAnsi="Arial" w:cs="Arial"/>
          <w:bCs/>
        </w:rPr>
        <w:t>:</w:t>
      </w:r>
      <w:r w:rsidR="00A85BE9">
        <w:rPr>
          <w:rFonts w:ascii="Arial" w:hAnsi="Arial" w:cs="Arial"/>
          <w:bCs/>
        </w:rPr>
        <w:t xml:space="preserve"> </w:t>
      </w:r>
      <w:r w:rsidR="00A85BE9" w:rsidRPr="00A85BE9">
        <w:rPr>
          <w:rFonts w:ascii="Arial" w:hAnsi="Arial" w:cs="Arial"/>
          <w:bCs/>
        </w:rPr>
        <w:t xml:space="preserve">condición de asistencia en los últimos doce meses a eventos </w:t>
      </w:r>
      <w:r w:rsidR="00A85BE9" w:rsidRPr="007941B7">
        <w:rPr>
          <w:rFonts w:ascii="Arial" w:hAnsi="Arial" w:cs="Arial"/>
          <w:bCs/>
        </w:rPr>
        <w:t>culturales seleccionados, porcentaje de asistencia para cada tipo de evento,</w:t>
      </w:r>
      <w:r w:rsidR="002611CD" w:rsidRPr="007941B7">
        <w:rPr>
          <w:rFonts w:ascii="Arial" w:hAnsi="Arial" w:cs="Arial"/>
          <w:bCs/>
        </w:rPr>
        <w:t xml:space="preserve"> frecuencia de asistencia, condición de conocimiento sobre realización de eventos culturales y medio de difusión por el cual se entera, nivel de interés en cada evento, motivos para considerar la asistencia a eventos culturales y actividades culturales realizadas al visitar otra </w:t>
      </w:r>
      <w:r w:rsidR="00465319">
        <w:rPr>
          <w:rFonts w:ascii="Arial" w:hAnsi="Arial" w:cs="Arial"/>
          <w:bCs/>
        </w:rPr>
        <w:t>localida</w:t>
      </w:r>
      <w:r w:rsidR="00942BA2">
        <w:rPr>
          <w:rFonts w:ascii="Arial" w:hAnsi="Arial" w:cs="Arial"/>
          <w:bCs/>
        </w:rPr>
        <w:t>d.</w:t>
      </w:r>
    </w:p>
    <w:p w14:paraId="1A5B5FB6" w14:textId="77777777" w:rsidR="00A31002" w:rsidRDefault="00A31002" w:rsidP="00942BA2">
      <w:pPr>
        <w:pStyle w:val="Sinespaciado"/>
        <w:ind w:right="-2"/>
        <w:jc w:val="both"/>
        <w:rPr>
          <w:rFonts w:ascii="Arial" w:hAnsi="Arial" w:cs="Arial"/>
          <w:bCs/>
          <w:sz w:val="24"/>
          <w:szCs w:val="24"/>
        </w:rPr>
      </w:pPr>
    </w:p>
    <w:p w14:paraId="3E739C37" w14:textId="29B51A45" w:rsidR="005075D4" w:rsidRPr="007941B7" w:rsidRDefault="005075D4" w:rsidP="00942BA2">
      <w:pPr>
        <w:pStyle w:val="Sinespaciado"/>
        <w:ind w:right="-427"/>
        <w:jc w:val="both"/>
        <w:rPr>
          <w:rFonts w:ascii="Arial" w:hAnsi="Arial" w:cs="Arial"/>
          <w:bCs/>
          <w:sz w:val="24"/>
          <w:szCs w:val="24"/>
        </w:rPr>
      </w:pPr>
      <w:r w:rsidRPr="007941B7">
        <w:rPr>
          <w:rFonts w:ascii="Arial" w:hAnsi="Arial" w:cs="Arial"/>
          <w:bCs/>
          <w:sz w:val="24"/>
          <w:szCs w:val="24"/>
        </w:rPr>
        <w:t xml:space="preserve">En </w:t>
      </w:r>
      <w:r w:rsidR="00A31002" w:rsidRPr="007941B7">
        <w:rPr>
          <w:rFonts w:ascii="Arial" w:hAnsi="Arial" w:cs="Arial"/>
          <w:bCs/>
          <w:sz w:val="24"/>
          <w:szCs w:val="24"/>
        </w:rPr>
        <w:t>2022, 41.2</w:t>
      </w:r>
      <w:r w:rsidR="004D4F63">
        <w:rPr>
          <w:rFonts w:ascii="Arial" w:hAnsi="Arial" w:cs="Arial"/>
          <w:bCs/>
          <w:sz w:val="24"/>
          <w:szCs w:val="24"/>
        </w:rPr>
        <w:t xml:space="preserve"> </w:t>
      </w:r>
      <w:r w:rsidRPr="007941B7">
        <w:rPr>
          <w:rFonts w:ascii="Arial" w:hAnsi="Arial" w:cs="Arial"/>
          <w:bCs/>
          <w:sz w:val="24"/>
          <w:szCs w:val="24"/>
        </w:rPr>
        <w:t>% del total de la población declaró que asistió a alg</w:t>
      </w:r>
      <w:r w:rsidR="00F50AF0">
        <w:rPr>
          <w:rFonts w:ascii="Arial" w:hAnsi="Arial" w:cs="Arial"/>
          <w:bCs/>
          <w:sz w:val="24"/>
          <w:szCs w:val="24"/>
        </w:rPr>
        <w:t>uno de los siguientes</w:t>
      </w:r>
      <w:r w:rsidRPr="007941B7">
        <w:rPr>
          <w:rFonts w:ascii="Arial" w:hAnsi="Arial" w:cs="Arial"/>
          <w:bCs/>
          <w:sz w:val="24"/>
          <w:szCs w:val="24"/>
        </w:rPr>
        <w:t xml:space="preserve"> evento</w:t>
      </w:r>
      <w:r w:rsidR="00F50AF0">
        <w:rPr>
          <w:rFonts w:ascii="Arial" w:hAnsi="Arial" w:cs="Arial"/>
          <w:bCs/>
          <w:sz w:val="24"/>
          <w:szCs w:val="24"/>
        </w:rPr>
        <w:t>s</w:t>
      </w:r>
      <w:r w:rsidRPr="007941B7">
        <w:rPr>
          <w:rFonts w:ascii="Arial" w:hAnsi="Arial" w:cs="Arial"/>
          <w:bCs/>
          <w:sz w:val="24"/>
          <w:szCs w:val="24"/>
        </w:rPr>
        <w:t xml:space="preserve"> cultural</w:t>
      </w:r>
      <w:r w:rsidR="00F50AF0">
        <w:rPr>
          <w:rFonts w:ascii="Arial" w:hAnsi="Arial" w:cs="Arial"/>
          <w:bCs/>
          <w:sz w:val="24"/>
          <w:szCs w:val="24"/>
        </w:rPr>
        <w:t>es</w:t>
      </w:r>
      <w:r w:rsidRPr="007941B7">
        <w:rPr>
          <w:rFonts w:ascii="Arial" w:hAnsi="Arial" w:cs="Arial"/>
          <w:bCs/>
          <w:sz w:val="24"/>
          <w:szCs w:val="24"/>
        </w:rPr>
        <w:t xml:space="preserve"> en los últimos </w:t>
      </w:r>
      <w:r w:rsidR="000821C6">
        <w:rPr>
          <w:rFonts w:ascii="Arial" w:hAnsi="Arial" w:cs="Arial"/>
          <w:bCs/>
          <w:sz w:val="24"/>
          <w:szCs w:val="24"/>
        </w:rPr>
        <w:t>12</w:t>
      </w:r>
      <w:r w:rsidRPr="007941B7">
        <w:rPr>
          <w:rFonts w:ascii="Arial" w:hAnsi="Arial" w:cs="Arial"/>
          <w:bCs/>
          <w:sz w:val="24"/>
          <w:szCs w:val="24"/>
        </w:rPr>
        <w:t xml:space="preserve"> meses</w:t>
      </w:r>
      <w:r w:rsidR="00F50AF0">
        <w:rPr>
          <w:rFonts w:ascii="Arial" w:hAnsi="Arial" w:cs="Arial"/>
          <w:bCs/>
          <w:sz w:val="24"/>
          <w:szCs w:val="24"/>
        </w:rPr>
        <w:t xml:space="preserve">: </w:t>
      </w:r>
      <w:r w:rsidRPr="007941B7">
        <w:rPr>
          <w:rFonts w:ascii="Arial" w:hAnsi="Arial" w:cs="Arial"/>
          <w:bCs/>
          <w:sz w:val="24"/>
          <w:szCs w:val="24"/>
        </w:rPr>
        <w:t>obra de teatro, concierto o presentación de música en vivo, espectáculo de danza, exposición, proyección de películas o cine.</w:t>
      </w:r>
      <w:r w:rsidR="004F0469">
        <w:rPr>
          <w:rFonts w:ascii="Arial" w:hAnsi="Arial" w:cs="Arial"/>
          <w:bCs/>
          <w:sz w:val="24"/>
          <w:szCs w:val="24"/>
        </w:rPr>
        <w:t xml:space="preserve"> </w:t>
      </w:r>
    </w:p>
    <w:p w14:paraId="743CAE50" w14:textId="77777777" w:rsidR="005075D4" w:rsidRPr="000D7235" w:rsidRDefault="005075D4" w:rsidP="00942BA2">
      <w:pPr>
        <w:pStyle w:val="Sinespaciado"/>
        <w:ind w:left="-142" w:right="-427"/>
        <w:jc w:val="both"/>
        <w:rPr>
          <w:rFonts w:ascii="Arial" w:hAnsi="Arial" w:cs="Arial"/>
          <w:bCs/>
        </w:rPr>
      </w:pPr>
    </w:p>
    <w:p w14:paraId="56F82614" w14:textId="524065E0" w:rsidR="000847A1" w:rsidRPr="007941B7" w:rsidRDefault="00FE2BC9" w:rsidP="00942BA2">
      <w:pPr>
        <w:pStyle w:val="Sinespaciado"/>
        <w:ind w:right="-427"/>
        <w:jc w:val="both"/>
        <w:rPr>
          <w:rFonts w:ascii="Arial" w:hAnsi="Arial" w:cs="Arial"/>
          <w:bCs/>
          <w:sz w:val="24"/>
          <w:szCs w:val="24"/>
        </w:rPr>
      </w:pPr>
      <w:bookmarkStart w:id="1" w:name="_Hlk107998001"/>
      <w:r>
        <w:rPr>
          <w:rFonts w:ascii="Arial" w:hAnsi="Arial" w:cs="Arial"/>
          <w:bCs/>
          <w:sz w:val="24"/>
          <w:szCs w:val="24"/>
        </w:rPr>
        <w:t>La asistencia a eventos culturales increment</w:t>
      </w:r>
      <w:r w:rsidR="00F50AF0">
        <w:rPr>
          <w:rFonts w:ascii="Arial" w:hAnsi="Arial" w:cs="Arial"/>
          <w:bCs/>
          <w:sz w:val="24"/>
          <w:szCs w:val="24"/>
        </w:rPr>
        <w:t>ó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6472C">
        <w:rPr>
          <w:rFonts w:ascii="Arial" w:hAnsi="Arial" w:cs="Arial"/>
          <w:bCs/>
          <w:sz w:val="24"/>
          <w:szCs w:val="24"/>
        </w:rPr>
        <w:t xml:space="preserve">en 23.9 puntos porcentuales </w:t>
      </w:r>
      <w:r>
        <w:rPr>
          <w:rFonts w:ascii="Arial" w:hAnsi="Arial" w:cs="Arial"/>
          <w:bCs/>
          <w:sz w:val="24"/>
          <w:szCs w:val="24"/>
        </w:rPr>
        <w:t>en relación con</w:t>
      </w:r>
      <w:r w:rsidR="005826F9">
        <w:rPr>
          <w:rFonts w:ascii="Arial" w:hAnsi="Arial" w:cs="Arial"/>
          <w:bCs/>
          <w:sz w:val="24"/>
          <w:szCs w:val="24"/>
        </w:rPr>
        <w:t xml:space="preserve"> 2021,</w:t>
      </w:r>
      <w:r>
        <w:rPr>
          <w:rFonts w:ascii="Arial" w:hAnsi="Arial" w:cs="Arial"/>
          <w:bCs/>
          <w:sz w:val="24"/>
          <w:szCs w:val="24"/>
        </w:rPr>
        <w:t xml:space="preserve"> que fue de 17.3</w:t>
      </w:r>
      <w:r w:rsidR="003A5F2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%</w:t>
      </w:r>
      <w:r w:rsidR="005826F9">
        <w:rPr>
          <w:rFonts w:ascii="Arial" w:hAnsi="Arial" w:cs="Arial"/>
          <w:bCs/>
          <w:sz w:val="24"/>
          <w:szCs w:val="24"/>
        </w:rPr>
        <w:t xml:space="preserve">; sin embargo, está </w:t>
      </w:r>
      <w:r>
        <w:rPr>
          <w:rFonts w:ascii="Arial" w:hAnsi="Arial" w:cs="Arial"/>
          <w:bCs/>
          <w:sz w:val="24"/>
          <w:szCs w:val="24"/>
        </w:rPr>
        <w:t>16.6 puntos porcentuales por debajo del valor observado en mayo de 2019 (57.8</w:t>
      </w:r>
      <w:r w:rsidR="003A5F2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%)</w:t>
      </w:r>
      <w:bookmarkEnd w:id="1"/>
      <w:r w:rsidR="00F50AF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antes de</w:t>
      </w:r>
      <w:r w:rsidR="005826F9">
        <w:rPr>
          <w:rFonts w:ascii="Arial" w:hAnsi="Arial" w:cs="Arial"/>
          <w:bCs/>
          <w:sz w:val="24"/>
          <w:szCs w:val="24"/>
        </w:rPr>
        <w:t>l cierre de actividades culturales por</w:t>
      </w:r>
      <w:r>
        <w:rPr>
          <w:rFonts w:ascii="Arial" w:hAnsi="Arial" w:cs="Arial"/>
          <w:bCs/>
          <w:sz w:val="24"/>
          <w:szCs w:val="24"/>
        </w:rPr>
        <w:t xml:space="preserve"> la </w:t>
      </w:r>
      <w:r w:rsidR="005826F9">
        <w:rPr>
          <w:rFonts w:ascii="Arial" w:hAnsi="Arial" w:cs="Arial"/>
          <w:bCs/>
          <w:sz w:val="24"/>
          <w:szCs w:val="24"/>
        </w:rPr>
        <w:t xml:space="preserve">pandemia. </w:t>
      </w:r>
    </w:p>
    <w:p w14:paraId="08D9A037" w14:textId="7A56B7BE" w:rsidR="000847A1" w:rsidRPr="0053233A" w:rsidRDefault="00DF4B52" w:rsidP="0053233A">
      <w:pPr>
        <w:pStyle w:val="Sinespaciado"/>
        <w:ind w:right="-427"/>
        <w:jc w:val="center"/>
        <w:rPr>
          <w:rFonts w:ascii="Arial" w:hAnsi="Arial" w:cs="Arial"/>
          <w:sz w:val="20"/>
          <w:szCs w:val="20"/>
        </w:rPr>
      </w:pPr>
      <w:r w:rsidRPr="0053233A">
        <w:rPr>
          <w:rFonts w:ascii="Arial" w:hAnsi="Arial" w:cs="Arial"/>
          <w:sz w:val="20"/>
          <w:szCs w:val="20"/>
        </w:rPr>
        <w:t>Gráfica 1</w:t>
      </w:r>
    </w:p>
    <w:p w14:paraId="1FE41461" w14:textId="2719508E" w:rsidR="00EB68DC" w:rsidRPr="00A43258" w:rsidRDefault="00EB68DC" w:rsidP="0053233A">
      <w:pPr>
        <w:pStyle w:val="Sinespaciado"/>
        <w:ind w:right="-427"/>
        <w:jc w:val="center"/>
        <w:rPr>
          <w:rFonts w:ascii="Arial" w:hAnsi="Arial" w:cs="Arial"/>
          <w:b/>
          <w:smallCaps/>
        </w:rPr>
      </w:pPr>
      <w:r w:rsidRPr="00A43258">
        <w:rPr>
          <w:rFonts w:ascii="Arial" w:hAnsi="Arial" w:cs="Arial"/>
          <w:b/>
          <w:smallCaps/>
        </w:rPr>
        <w:t>Población que asistió a algún evento cultural seleccionado</w:t>
      </w:r>
      <w:r w:rsidR="0063504E" w:rsidRPr="0063504E">
        <w:rPr>
          <w:rFonts w:ascii="Arial" w:hAnsi="Arial" w:cs="Arial"/>
          <w:b/>
          <w:smallCaps/>
          <w:vertAlign w:val="superscript"/>
        </w:rPr>
        <w:t>1</w:t>
      </w:r>
    </w:p>
    <w:p w14:paraId="5CCEC479" w14:textId="3B28C9B7" w:rsidR="00A43258" w:rsidRPr="0053233A" w:rsidRDefault="00DF4B52" w:rsidP="0053233A">
      <w:pPr>
        <w:pStyle w:val="Sinespaciado"/>
        <w:ind w:right="-427"/>
        <w:jc w:val="center"/>
        <w:rPr>
          <w:rFonts w:ascii="Arial" w:hAnsi="Arial" w:cs="Arial"/>
          <w:sz w:val="18"/>
          <w:szCs w:val="18"/>
        </w:rPr>
      </w:pPr>
      <w:r w:rsidRPr="0053233A" w:rsidDel="00DF4B52">
        <w:rPr>
          <w:rFonts w:ascii="Arial" w:hAnsi="Arial" w:cs="Arial"/>
          <w:b/>
          <w:sz w:val="18"/>
          <w:szCs w:val="18"/>
        </w:rPr>
        <w:t xml:space="preserve"> </w:t>
      </w:r>
      <w:r w:rsidR="00A43258" w:rsidRPr="0053233A">
        <w:rPr>
          <w:rFonts w:ascii="Arial" w:hAnsi="Arial" w:cs="Arial"/>
          <w:sz w:val="18"/>
          <w:szCs w:val="18"/>
        </w:rPr>
        <w:t>(</w:t>
      </w:r>
      <w:r w:rsidRPr="0053233A">
        <w:rPr>
          <w:rFonts w:ascii="Arial" w:hAnsi="Arial" w:cs="Arial"/>
          <w:sz w:val="18"/>
          <w:szCs w:val="18"/>
        </w:rPr>
        <w:t>P</w:t>
      </w:r>
      <w:r w:rsidR="00A43258" w:rsidRPr="0053233A">
        <w:rPr>
          <w:rFonts w:ascii="Arial" w:hAnsi="Arial" w:cs="Arial"/>
          <w:sz w:val="18"/>
          <w:szCs w:val="18"/>
        </w:rPr>
        <w:t>orcentaje)</w:t>
      </w:r>
    </w:p>
    <w:p w14:paraId="035432CC" w14:textId="521EB820" w:rsidR="00C0059F" w:rsidRPr="007671E2" w:rsidRDefault="0072126C" w:rsidP="00942BA2">
      <w:pPr>
        <w:pStyle w:val="Sinespaciado"/>
        <w:ind w:right="-427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F8A78E4" wp14:editId="7E4CB7CA">
            <wp:extent cx="5262563" cy="27432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C6D1CE02-54BC-C1AE-16A3-2C7629183E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2D719C" w14:textId="12917A0E" w:rsidR="00C36DF0" w:rsidRDefault="00C36DF0" w:rsidP="0053233A">
      <w:pPr>
        <w:pStyle w:val="NormalWeb"/>
        <w:spacing w:before="0" w:beforeAutospacing="0" w:after="0" w:afterAutospacing="0"/>
        <w:ind w:left="142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*</w:t>
      </w:r>
      <w:r w:rsidR="00F50AF0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F50AF0"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>El levantamiento de 202</w:t>
      </w:r>
      <w:r w:rsidR="00F87835">
        <w:rPr>
          <w:rFonts w:ascii="Arial" w:hAnsi="Arial" w:cs="Arial"/>
          <w:bCs/>
          <w:color w:val="000000"/>
          <w:sz w:val="16"/>
          <w:szCs w:val="16"/>
        </w:rPr>
        <w:t>0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0821C6">
        <w:rPr>
          <w:rFonts w:ascii="Arial" w:hAnsi="Arial" w:cs="Arial"/>
          <w:bCs/>
          <w:color w:val="000000"/>
          <w:sz w:val="16"/>
          <w:szCs w:val="16"/>
        </w:rPr>
        <w:t xml:space="preserve">realizó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 septiembre debido a la pandemia </w:t>
      </w:r>
      <w:r w:rsidR="000821C6">
        <w:rPr>
          <w:rFonts w:ascii="Arial" w:hAnsi="Arial" w:cs="Arial"/>
          <w:bCs/>
          <w:color w:val="000000"/>
          <w:sz w:val="16"/>
          <w:szCs w:val="16"/>
        </w:rPr>
        <w:t>por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5826F9">
        <w:rPr>
          <w:rFonts w:ascii="Arial" w:hAnsi="Arial" w:cs="Arial"/>
          <w:bCs/>
          <w:color w:val="000000"/>
          <w:sz w:val="16"/>
          <w:szCs w:val="16"/>
        </w:rPr>
        <w:t xml:space="preserve">la </w:t>
      </w:r>
      <w:r>
        <w:rPr>
          <w:rFonts w:ascii="Arial" w:hAnsi="Arial" w:cs="Arial"/>
          <w:bCs/>
          <w:color w:val="000000"/>
          <w:sz w:val="16"/>
          <w:szCs w:val="16"/>
        </w:rPr>
        <w:t>COVID-19</w:t>
      </w:r>
      <w:r w:rsidR="00304A1A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52EE7765" w14:textId="77777777" w:rsidR="00F50AF0" w:rsidRDefault="0063504E" w:rsidP="00F50AF0">
      <w:pPr>
        <w:pStyle w:val="NormalWeb"/>
        <w:spacing w:before="0" w:beforeAutospacing="0" w:after="0" w:afterAutospacing="0"/>
        <w:ind w:left="142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3504E">
        <w:rPr>
          <w:rFonts w:ascii="Arial" w:hAnsi="Arial" w:cs="Arial"/>
          <w:bCs/>
          <w:color w:val="000000"/>
          <w:sz w:val="18"/>
          <w:szCs w:val="16"/>
          <w:vertAlign w:val="superscript"/>
        </w:rPr>
        <w:t>1</w:t>
      </w:r>
      <w:r w:rsidR="00F50AF0">
        <w:rPr>
          <w:rFonts w:ascii="Arial" w:hAnsi="Arial" w:cs="Arial"/>
          <w:bCs/>
          <w:color w:val="000000"/>
          <w:sz w:val="18"/>
          <w:szCs w:val="16"/>
          <w:vertAlign w:val="superscript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>Ob</w:t>
      </w:r>
      <w:r w:rsidRPr="0063504E">
        <w:rPr>
          <w:rFonts w:ascii="Arial" w:hAnsi="Arial" w:cs="Arial"/>
          <w:bCs/>
          <w:color w:val="000000"/>
          <w:sz w:val="16"/>
          <w:szCs w:val="16"/>
        </w:rPr>
        <w:t xml:space="preserve">ra de teatro, concierto o presentación de música en vivo, espectáculo de danza, exposición, proyección de películas o </w:t>
      </w:r>
    </w:p>
    <w:p w14:paraId="4F329D64" w14:textId="6DAE4DE0" w:rsidR="0063504E" w:rsidRDefault="0063504E" w:rsidP="0053233A">
      <w:pPr>
        <w:pStyle w:val="NormalWeb"/>
        <w:spacing w:before="0" w:beforeAutospacing="0" w:after="0" w:afterAutospacing="0"/>
        <w:ind w:left="142" w:right="-2" w:firstLine="566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3504E">
        <w:rPr>
          <w:rFonts w:ascii="Arial" w:hAnsi="Arial" w:cs="Arial"/>
          <w:bCs/>
          <w:color w:val="000000"/>
          <w:sz w:val="16"/>
          <w:szCs w:val="16"/>
        </w:rPr>
        <w:t>cine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. </w:t>
      </w:r>
    </w:p>
    <w:p w14:paraId="7A6C3BAC" w14:textId="644DAB1E" w:rsidR="00EB68DC" w:rsidRPr="007671E2" w:rsidRDefault="00EB68DC" w:rsidP="0053233A">
      <w:pPr>
        <w:pStyle w:val="NormalWeb"/>
        <w:spacing w:before="0" w:beforeAutospacing="0" w:after="0" w:afterAutospacing="0"/>
        <w:ind w:left="142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ultural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eleccionados (MODECULT) 2016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 a 202</w:t>
      </w:r>
      <w:r w:rsidR="00C0059F">
        <w:rPr>
          <w:rFonts w:ascii="Arial" w:hAnsi="Arial" w:cs="Arial"/>
          <w:bCs/>
          <w:color w:val="000000"/>
          <w:sz w:val="16"/>
          <w:szCs w:val="16"/>
        </w:rPr>
        <w:t>2</w:t>
      </w:r>
      <w:r w:rsidR="00304A1A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253A29B3" w14:textId="12AA7DBC" w:rsidR="00EB68DC" w:rsidRDefault="00EB68DC" w:rsidP="00F50AF0">
      <w:pPr>
        <w:pStyle w:val="NormalWeb"/>
        <w:spacing w:before="0" w:beforeAutospacing="0" w:after="0" w:afterAutospacing="0"/>
        <w:ind w:left="142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Nota: </w:t>
      </w:r>
      <w:r w:rsidR="00F50AF0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En cada barra se presenta la estimación por intervalo de confianza a 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90</w:t>
      </w:r>
      <w:r w:rsidR="00B00E92">
        <w:rPr>
          <w:rFonts w:ascii="Arial" w:hAnsi="Arial" w:cs="Arial"/>
          <w:bCs/>
          <w:color w:val="000000"/>
          <w:sz w:val="16"/>
          <w:szCs w:val="16"/>
        </w:rPr>
        <w:t xml:space="preserve"> por ciento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2B2F47AF" w14:textId="227805F7" w:rsidR="005826F9" w:rsidRPr="007671E2" w:rsidRDefault="00F50AF0" w:rsidP="005826F9">
      <w:pPr>
        <w:pStyle w:val="NormalWeb"/>
        <w:spacing w:before="0" w:beforeAutospacing="0" w:after="0" w:afterAutospacing="0"/>
        <w:ind w:left="708" w:right="-2" w:firstLine="4"/>
        <w:jc w:val="both"/>
        <w:rPr>
          <w:rFonts w:ascii="Arial" w:hAnsi="Arial" w:cs="Arial"/>
          <w:bCs/>
          <w:sz w:val="22"/>
          <w:szCs w:val="22"/>
        </w:rPr>
      </w:pPr>
      <w:r w:rsidRPr="0053233A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5826F9">
        <w:rPr>
          <w:rFonts w:ascii="Arial" w:hAnsi="Arial" w:cs="Arial"/>
          <w:sz w:val="16"/>
          <w:szCs w:val="16"/>
        </w:rPr>
        <w:t xml:space="preserve">la de </w:t>
      </w:r>
      <w:r w:rsidRPr="0053233A">
        <w:rPr>
          <w:rFonts w:ascii="Arial" w:hAnsi="Arial" w:cs="Arial"/>
          <w:sz w:val="16"/>
          <w:szCs w:val="16"/>
        </w:rPr>
        <w:t>18 años y más</w:t>
      </w:r>
      <w:r w:rsidR="005826F9">
        <w:rPr>
          <w:rFonts w:ascii="Arial" w:hAnsi="Arial" w:cs="Arial"/>
          <w:sz w:val="16"/>
          <w:szCs w:val="16"/>
        </w:rPr>
        <w:t xml:space="preserve"> que</w:t>
      </w:r>
      <w:r w:rsidRPr="0053233A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 w:rsidR="00DF4B52">
        <w:rPr>
          <w:rFonts w:ascii="Arial" w:hAnsi="Arial" w:cs="Arial"/>
          <w:sz w:val="16"/>
          <w:szCs w:val="16"/>
        </w:rPr>
        <w:t xml:space="preserve"> y </w:t>
      </w:r>
      <w:r w:rsidR="005826F9">
        <w:rPr>
          <w:rFonts w:ascii="Arial" w:hAnsi="Arial" w:cs="Arial"/>
          <w:sz w:val="16"/>
          <w:szCs w:val="16"/>
        </w:rPr>
        <w:t xml:space="preserve">que </w:t>
      </w:r>
      <w:r w:rsidR="00DF4B52">
        <w:rPr>
          <w:rFonts w:ascii="Arial" w:hAnsi="Arial" w:cs="Arial"/>
          <w:sz w:val="16"/>
          <w:szCs w:val="16"/>
        </w:rPr>
        <w:t xml:space="preserve">asistió </w:t>
      </w:r>
      <w:r w:rsidR="005826F9">
        <w:rPr>
          <w:rFonts w:ascii="Arial" w:hAnsi="Arial" w:cs="Arial"/>
          <w:sz w:val="16"/>
          <w:szCs w:val="16"/>
        </w:rPr>
        <w:t>a un evento cultural seleccionado</w:t>
      </w:r>
      <w:r w:rsidR="005826F9" w:rsidRPr="005826F9">
        <w:rPr>
          <w:rFonts w:ascii="Arial" w:hAnsi="Arial" w:cs="Arial"/>
          <w:sz w:val="16"/>
          <w:szCs w:val="16"/>
        </w:rPr>
        <w:t xml:space="preserve"> </w:t>
      </w:r>
      <w:r w:rsidR="005826F9">
        <w:rPr>
          <w:rFonts w:ascii="Arial" w:hAnsi="Arial" w:cs="Arial"/>
          <w:sz w:val="16"/>
          <w:szCs w:val="16"/>
        </w:rPr>
        <w:t xml:space="preserve">en los últimos </w:t>
      </w:r>
      <w:r w:rsidR="000821C6">
        <w:rPr>
          <w:rFonts w:ascii="Arial" w:hAnsi="Arial" w:cs="Arial"/>
          <w:sz w:val="16"/>
          <w:szCs w:val="16"/>
        </w:rPr>
        <w:t>12</w:t>
      </w:r>
      <w:r w:rsidR="005826F9">
        <w:rPr>
          <w:rFonts w:ascii="Arial" w:hAnsi="Arial" w:cs="Arial"/>
          <w:sz w:val="16"/>
          <w:szCs w:val="16"/>
        </w:rPr>
        <w:t xml:space="preserve"> meses. </w:t>
      </w:r>
    </w:p>
    <w:p w14:paraId="728C0C94" w14:textId="399729A1" w:rsidR="005826F9" w:rsidRPr="00F50AF0" w:rsidRDefault="005826F9" w:rsidP="005826F9">
      <w:pPr>
        <w:pStyle w:val="NormalWeb"/>
        <w:spacing w:before="0" w:beforeAutospacing="0" w:after="0" w:afterAutospacing="0"/>
        <w:ind w:left="708" w:right="-2" w:firstLine="4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01CB7092" w14:textId="77777777" w:rsidR="005826F9" w:rsidRPr="007671E2" w:rsidRDefault="005826F9" w:rsidP="005826F9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68E6117C" w14:textId="53764F86" w:rsidR="009137CB" w:rsidRDefault="002F6928" w:rsidP="007308EA">
      <w:pPr>
        <w:pStyle w:val="NormalWeb"/>
        <w:spacing w:before="0" w:beforeAutospacing="0" w:after="0" w:afterAutospacing="0" w:line="280" w:lineRule="exact"/>
        <w:ind w:right="-454"/>
        <w:jc w:val="both"/>
        <w:rPr>
          <w:rFonts w:ascii="Arial" w:hAnsi="Arial" w:cs="Arial"/>
          <w:bCs/>
        </w:rPr>
      </w:pPr>
      <w:r w:rsidRPr="002F6928">
        <w:rPr>
          <w:rFonts w:ascii="Arial" w:hAnsi="Arial" w:cs="Arial"/>
          <w:bCs/>
        </w:rPr>
        <w:t xml:space="preserve">La asistencia a eventos culturales seleccionados </w:t>
      </w:r>
      <w:r w:rsidR="0035327B">
        <w:rPr>
          <w:rFonts w:ascii="Arial" w:hAnsi="Arial" w:cs="Arial"/>
          <w:bCs/>
        </w:rPr>
        <w:t>y con di</w:t>
      </w:r>
      <w:r w:rsidR="008E1EE4">
        <w:rPr>
          <w:rFonts w:ascii="Arial" w:hAnsi="Arial" w:cs="Arial"/>
          <w:bCs/>
        </w:rPr>
        <w:t>stinción</w:t>
      </w:r>
      <w:r w:rsidR="0035327B">
        <w:rPr>
          <w:rFonts w:ascii="Arial" w:hAnsi="Arial" w:cs="Arial"/>
          <w:bCs/>
        </w:rPr>
        <w:t xml:space="preserve"> por</w:t>
      </w:r>
      <w:r w:rsidRPr="002F6928">
        <w:rPr>
          <w:rFonts w:ascii="Arial" w:hAnsi="Arial" w:cs="Arial"/>
          <w:bCs/>
        </w:rPr>
        <w:t xml:space="preserve"> sexo es diferencial</w:t>
      </w:r>
      <w:r w:rsidR="0035327B">
        <w:rPr>
          <w:rFonts w:ascii="Arial" w:hAnsi="Arial" w:cs="Arial"/>
          <w:bCs/>
        </w:rPr>
        <w:t>. E</w:t>
      </w:r>
      <w:r w:rsidRPr="002F6928">
        <w:rPr>
          <w:rFonts w:ascii="Arial" w:hAnsi="Arial" w:cs="Arial"/>
          <w:bCs/>
        </w:rPr>
        <w:t xml:space="preserve">ste comportamiento se ha modificado </w:t>
      </w:r>
      <w:r w:rsidR="00A847B2" w:rsidRPr="002F6928">
        <w:rPr>
          <w:rFonts w:ascii="Arial" w:hAnsi="Arial" w:cs="Arial"/>
          <w:bCs/>
        </w:rPr>
        <w:t>con relación a</w:t>
      </w:r>
      <w:r w:rsidRPr="002F6928">
        <w:rPr>
          <w:rFonts w:ascii="Arial" w:hAnsi="Arial" w:cs="Arial"/>
          <w:bCs/>
        </w:rPr>
        <w:t xml:space="preserve"> lo </w:t>
      </w:r>
      <w:r w:rsidR="0035327B">
        <w:rPr>
          <w:rFonts w:ascii="Arial" w:hAnsi="Arial" w:cs="Arial"/>
          <w:bCs/>
        </w:rPr>
        <w:t xml:space="preserve">que se observó antes de la </w:t>
      </w:r>
      <w:r w:rsidRPr="002F6928">
        <w:rPr>
          <w:rFonts w:ascii="Arial" w:hAnsi="Arial" w:cs="Arial"/>
          <w:bCs/>
        </w:rPr>
        <w:t>pandemia</w:t>
      </w:r>
      <w:r w:rsidR="00DF4B52">
        <w:rPr>
          <w:rFonts w:ascii="Arial" w:hAnsi="Arial" w:cs="Arial"/>
          <w:bCs/>
        </w:rPr>
        <w:t>. E</w:t>
      </w:r>
      <w:r w:rsidRPr="002F6928">
        <w:rPr>
          <w:rFonts w:ascii="Arial" w:hAnsi="Arial" w:cs="Arial"/>
          <w:bCs/>
        </w:rPr>
        <w:t>n 2022, 36.2</w:t>
      </w:r>
      <w:r w:rsidR="00012406">
        <w:rPr>
          <w:rFonts w:ascii="Arial" w:hAnsi="Arial" w:cs="Arial"/>
          <w:bCs/>
        </w:rPr>
        <w:t xml:space="preserve"> </w:t>
      </w:r>
      <w:r w:rsidRPr="002F6928">
        <w:rPr>
          <w:rFonts w:ascii="Arial" w:hAnsi="Arial" w:cs="Arial"/>
          <w:bCs/>
        </w:rPr>
        <w:t xml:space="preserve">% de las mujeres </w:t>
      </w:r>
      <w:r w:rsidR="00DF4B52" w:rsidRPr="002F6928">
        <w:rPr>
          <w:rFonts w:ascii="Arial" w:hAnsi="Arial" w:cs="Arial"/>
          <w:bCs/>
        </w:rPr>
        <w:t>y 47.0</w:t>
      </w:r>
      <w:r w:rsidR="00DF4B52">
        <w:rPr>
          <w:rFonts w:ascii="Arial" w:hAnsi="Arial" w:cs="Arial"/>
          <w:bCs/>
        </w:rPr>
        <w:t xml:space="preserve"> </w:t>
      </w:r>
      <w:r w:rsidR="00DF4B52" w:rsidRPr="002F6928">
        <w:rPr>
          <w:rFonts w:ascii="Arial" w:hAnsi="Arial" w:cs="Arial"/>
          <w:bCs/>
        </w:rPr>
        <w:t xml:space="preserve">% de los hombres </w:t>
      </w:r>
      <w:r w:rsidRPr="002F6928">
        <w:rPr>
          <w:rFonts w:ascii="Arial" w:hAnsi="Arial" w:cs="Arial"/>
          <w:bCs/>
        </w:rPr>
        <w:t>asistieron a algún evento cultural</w:t>
      </w:r>
      <w:r w:rsidR="0035327B">
        <w:rPr>
          <w:rFonts w:ascii="Arial" w:hAnsi="Arial" w:cs="Arial"/>
          <w:bCs/>
        </w:rPr>
        <w:t xml:space="preserve">; es decir, hubo una </w:t>
      </w:r>
      <w:r w:rsidRPr="002F6928">
        <w:rPr>
          <w:rFonts w:ascii="Arial" w:hAnsi="Arial" w:cs="Arial"/>
          <w:bCs/>
        </w:rPr>
        <w:t>brecha de 10.8 puntos porcentuales</w:t>
      </w:r>
      <w:r w:rsidR="00E05DFA">
        <w:rPr>
          <w:rFonts w:ascii="Arial" w:hAnsi="Arial" w:cs="Arial"/>
          <w:bCs/>
        </w:rPr>
        <w:t xml:space="preserve"> a favor de los hombres</w:t>
      </w:r>
      <w:r w:rsidR="0035327B">
        <w:rPr>
          <w:rFonts w:ascii="Arial" w:hAnsi="Arial" w:cs="Arial"/>
          <w:bCs/>
        </w:rPr>
        <w:t>. E</w:t>
      </w:r>
      <w:r w:rsidRPr="002F6928">
        <w:rPr>
          <w:rFonts w:ascii="Arial" w:hAnsi="Arial" w:cs="Arial"/>
          <w:bCs/>
        </w:rPr>
        <w:t>n 2019</w:t>
      </w:r>
      <w:r w:rsidR="0035327B">
        <w:rPr>
          <w:rFonts w:ascii="Arial" w:hAnsi="Arial" w:cs="Arial"/>
          <w:bCs/>
        </w:rPr>
        <w:t xml:space="preserve">, </w:t>
      </w:r>
      <w:r w:rsidR="00DF4B52">
        <w:rPr>
          <w:rFonts w:ascii="Arial" w:hAnsi="Arial" w:cs="Arial"/>
          <w:bCs/>
        </w:rPr>
        <w:t xml:space="preserve"> </w:t>
      </w:r>
      <w:r w:rsidRPr="002F6928">
        <w:rPr>
          <w:rFonts w:ascii="Arial" w:hAnsi="Arial" w:cs="Arial"/>
          <w:bCs/>
        </w:rPr>
        <w:t>51.6</w:t>
      </w:r>
      <w:r w:rsidR="00012406">
        <w:rPr>
          <w:rFonts w:ascii="Arial" w:hAnsi="Arial" w:cs="Arial"/>
          <w:bCs/>
        </w:rPr>
        <w:t xml:space="preserve"> </w:t>
      </w:r>
      <w:r w:rsidRPr="002F6928">
        <w:rPr>
          <w:rFonts w:ascii="Arial" w:hAnsi="Arial" w:cs="Arial"/>
          <w:bCs/>
        </w:rPr>
        <w:t>% de las mujeres y 48.4</w:t>
      </w:r>
      <w:r w:rsidR="00012406">
        <w:rPr>
          <w:rFonts w:ascii="Arial" w:hAnsi="Arial" w:cs="Arial"/>
          <w:bCs/>
        </w:rPr>
        <w:t xml:space="preserve"> </w:t>
      </w:r>
      <w:r w:rsidRPr="002F6928">
        <w:rPr>
          <w:rFonts w:ascii="Arial" w:hAnsi="Arial" w:cs="Arial"/>
          <w:bCs/>
        </w:rPr>
        <w:t>% de los hombres</w:t>
      </w:r>
      <w:r w:rsidR="0035327B" w:rsidRPr="0035327B">
        <w:rPr>
          <w:rFonts w:ascii="Arial" w:hAnsi="Arial" w:cs="Arial"/>
          <w:bCs/>
        </w:rPr>
        <w:t xml:space="preserve"> </w:t>
      </w:r>
      <w:r w:rsidR="0035327B">
        <w:rPr>
          <w:rFonts w:ascii="Arial" w:hAnsi="Arial" w:cs="Arial"/>
          <w:bCs/>
        </w:rPr>
        <w:t xml:space="preserve">asistieron a </w:t>
      </w:r>
      <w:r w:rsidR="001157EF">
        <w:rPr>
          <w:rFonts w:ascii="Arial" w:hAnsi="Arial" w:cs="Arial"/>
          <w:bCs/>
        </w:rPr>
        <w:t xml:space="preserve">algún evento cultural. En este caso, la brecha fue de </w:t>
      </w:r>
      <w:r w:rsidRPr="002F6928">
        <w:rPr>
          <w:rFonts w:ascii="Arial" w:hAnsi="Arial" w:cs="Arial"/>
          <w:bCs/>
        </w:rPr>
        <w:t xml:space="preserve">3.2 puntos </w:t>
      </w:r>
      <w:r w:rsidR="00E05DFA">
        <w:rPr>
          <w:rFonts w:ascii="Arial" w:hAnsi="Arial" w:cs="Arial"/>
          <w:bCs/>
        </w:rPr>
        <w:t>a favor de las mujeres</w:t>
      </w:r>
      <w:r w:rsidRPr="002F6928">
        <w:rPr>
          <w:rFonts w:ascii="Arial" w:hAnsi="Arial" w:cs="Arial"/>
          <w:bCs/>
        </w:rPr>
        <w:t>.</w:t>
      </w:r>
      <w:r w:rsidR="005807E3" w:rsidRPr="007941B7">
        <w:rPr>
          <w:rFonts w:ascii="Arial" w:hAnsi="Arial" w:cs="Arial"/>
          <w:bCs/>
        </w:rPr>
        <w:t xml:space="preserve"> </w:t>
      </w:r>
    </w:p>
    <w:p w14:paraId="0E5D664F" w14:textId="302A9554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6CAF8CEE" w14:textId="6864F122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038382DE" w14:textId="67402622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2303DBFE" w14:textId="6F90F24F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26ACC1F4" w14:textId="2C2AA6A9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7B48608E" w14:textId="2EE5C8F6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405B50D2" w14:textId="35358361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60FDEC10" w14:textId="21F07D35" w:rsidR="008F12FF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220016F3" w14:textId="77777777" w:rsidR="00E5345A" w:rsidRDefault="00E5345A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7E8E4642" w14:textId="77777777" w:rsidR="008F12FF" w:rsidRPr="007941B7" w:rsidRDefault="008F12FF" w:rsidP="0053233A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611A47FA" w14:textId="77777777" w:rsidR="00DF4B52" w:rsidRDefault="00DF4B52" w:rsidP="00DF4B52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</w:p>
    <w:p w14:paraId="3D2AA85F" w14:textId="3FBD6D63" w:rsidR="00DF4B52" w:rsidRPr="0053233A" w:rsidRDefault="00DF4B52" w:rsidP="00942BA2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 w:rsidRPr="0053233A">
        <w:rPr>
          <w:rFonts w:ascii="Arial" w:hAnsi="Arial" w:cs="Arial"/>
          <w:sz w:val="20"/>
          <w:szCs w:val="20"/>
        </w:rPr>
        <w:lastRenderedPageBreak/>
        <w:t>Gráfica 2</w:t>
      </w:r>
    </w:p>
    <w:p w14:paraId="0803EF49" w14:textId="0B01D2B9" w:rsidR="000847A1" w:rsidRPr="007941B7" w:rsidRDefault="00343B28">
      <w:pPr>
        <w:pStyle w:val="Sinespaciado"/>
        <w:ind w:right="-2"/>
        <w:jc w:val="center"/>
        <w:rPr>
          <w:rFonts w:ascii="Arial" w:hAnsi="Arial" w:cs="Arial"/>
          <w:b/>
        </w:rPr>
      </w:pPr>
      <w:r w:rsidRPr="00E24656">
        <w:rPr>
          <w:rFonts w:ascii="Arial" w:hAnsi="Arial" w:cs="Arial"/>
          <w:b/>
          <w:smallCaps/>
        </w:rPr>
        <w:t>P</w:t>
      </w:r>
      <w:r w:rsidR="000847A1" w:rsidRPr="00E24656">
        <w:rPr>
          <w:rFonts w:ascii="Arial" w:hAnsi="Arial" w:cs="Arial"/>
          <w:b/>
          <w:smallCaps/>
        </w:rPr>
        <w:t>oblación que asistió a eventos culturales seleccionados</w:t>
      </w:r>
      <w:r w:rsidR="001157EF">
        <w:rPr>
          <w:rFonts w:ascii="Arial" w:hAnsi="Arial" w:cs="Arial"/>
          <w:b/>
          <w:smallCaps/>
        </w:rPr>
        <w:t xml:space="preserve">. Distinción por </w:t>
      </w:r>
      <w:r w:rsidR="00DF4B52">
        <w:rPr>
          <w:rFonts w:ascii="Arial" w:hAnsi="Arial" w:cs="Arial"/>
          <w:b/>
          <w:smallCaps/>
        </w:rPr>
        <w:t>sexo</w:t>
      </w:r>
    </w:p>
    <w:p w14:paraId="7790914C" w14:textId="55DF605B" w:rsidR="00343B28" w:rsidRPr="001C5DEE" w:rsidRDefault="00DF4B52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 w:rsidDel="00DF4B52">
        <w:rPr>
          <w:rFonts w:ascii="Arial" w:hAnsi="Arial" w:cs="Arial"/>
          <w:b/>
          <w:sz w:val="18"/>
          <w:szCs w:val="18"/>
        </w:rPr>
        <w:t xml:space="preserve"> </w:t>
      </w:r>
      <w:r w:rsidR="00343B28" w:rsidRPr="001C5DEE">
        <w:rPr>
          <w:rFonts w:ascii="Arial" w:hAnsi="Arial" w:cs="Arial"/>
          <w:sz w:val="18"/>
          <w:szCs w:val="18"/>
        </w:rPr>
        <w:t>(</w:t>
      </w:r>
      <w:r w:rsidRPr="001C5DEE">
        <w:rPr>
          <w:rFonts w:ascii="Arial" w:hAnsi="Arial" w:cs="Arial"/>
          <w:sz w:val="18"/>
          <w:szCs w:val="18"/>
        </w:rPr>
        <w:t>P</w:t>
      </w:r>
      <w:r w:rsidR="00343B28" w:rsidRPr="001C5DEE">
        <w:rPr>
          <w:rFonts w:ascii="Arial" w:hAnsi="Arial" w:cs="Arial"/>
          <w:sz w:val="18"/>
          <w:szCs w:val="18"/>
        </w:rPr>
        <w:t>orcentaje)</w:t>
      </w:r>
    </w:p>
    <w:p w14:paraId="00231563" w14:textId="4055735E" w:rsidR="00C0059F" w:rsidRPr="007671E2" w:rsidRDefault="0072126C" w:rsidP="00BC2BF4">
      <w:pPr>
        <w:pStyle w:val="Sinespaciado"/>
        <w:ind w:right="-2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937C6F3" wp14:editId="23883E66">
            <wp:extent cx="6029960" cy="2363595"/>
            <wp:effectExtent l="0" t="0" r="889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47A870FF-18B2-E120-7CAB-DC8D8BAA3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F82558" w14:textId="77777777" w:rsidR="000847A1" w:rsidRPr="007671E2" w:rsidRDefault="000847A1" w:rsidP="001C5DEE">
      <w:pPr>
        <w:pStyle w:val="NormalWeb"/>
        <w:spacing w:before="0" w:beforeAutospacing="0" w:after="0" w:afterAutospacing="0"/>
        <w:ind w:right="-2" w:firstLine="14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Fuente: INEGI. Módulo sobre eventos culturales seleccionados (MODECULT) 2019 a 202</w:t>
      </w:r>
      <w:r w:rsidR="00AA1E0D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6BD8B85" w14:textId="5AB4BB7D" w:rsidR="000847A1" w:rsidRDefault="000847A1" w:rsidP="00DF4B52">
      <w:pPr>
        <w:pStyle w:val="NormalWeb"/>
        <w:spacing w:before="0" w:beforeAutospacing="0" w:after="0" w:afterAutospacing="0"/>
        <w:ind w:right="-2" w:firstLine="14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 w:rsidR="00DF4B52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En cada barra se presenta la estimación por intervalo de confianza a 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90</w:t>
      </w:r>
      <w:r w:rsidR="00B00E92">
        <w:rPr>
          <w:rFonts w:ascii="Arial" w:hAnsi="Arial" w:cs="Arial"/>
          <w:bCs/>
          <w:color w:val="000000"/>
          <w:sz w:val="16"/>
          <w:szCs w:val="16"/>
        </w:rPr>
        <w:t xml:space="preserve"> por ciento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758F855D" w14:textId="740DC366" w:rsidR="00DF4B52" w:rsidRPr="00565E49" w:rsidRDefault="00DF4B52" w:rsidP="00DF4B52">
      <w:pPr>
        <w:pStyle w:val="NormalWeb"/>
        <w:spacing w:before="0" w:beforeAutospacing="0" w:after="0" w:afterAutospacing="0"/>
        <w:ind w:left="708" w:right="-2" w:firstLine="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8E1EE4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8E1EE4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 w:rsidR="008E1EE4">
        <w:rPr>
          <w:rFonts w:ascii="Arial" w:hAnsi="Arial" w:cs="Arial"/>
          <w:sz w:val="16"/>
          <w:szCs w:val="16"/>
        </w:rPr>
        <w:t xml:space="preserve"> y que</w:t>
      </w:r>
      <w:r>
        <w:rPr>
          <w:rFonts w:ascii="Arial" w:hAnsi="Arial" w:cs="Arial"/>
          <w:sz w:val="16"/>
          <w:szCs w:val="16"/>
        </w:rPr>
        <w:t xml:space="preserve"> asistió a un evento cultural seleccionado</w:t>
      </w:r>
      <w:r w:rsidR="008E1EE4" w:rsidRPr="008E1EE4">
        <w:rPr>
          <w:rFonts w:ascii="Arial" w:hAnsi="Arial" w:cs="Arial"/>
          <w:sz w:val="16"/>
          <w:szCs w:val="16"/>
        </w:rPr>
        <w:t xml:space="preserve"> </w:t>
      </w:r>
      <w:r w:rsidR="008E1EE4">
        <w:rPr>
          <w:rFonts w:ascii="Arial" w:hAnsi="Arial" w:cs="Arial"/>
          <w:sz w:val="16"/>
          <w:szCs w:val="16"/>
        </w:rPr>
        <w:t>en los últimos 12 meses</w:t>
      </w:r>
      <w:r>
        <w:rPr>
          <w:rFonts w:ascii="Arial" w:hAnsi="Arial" w:cs="Arial"/>
          <w:sz w:val="16"/>
          <w:szCs w:val="16"/>
        </w:rPr>
        <w:t>.</w:t>
      </w:r>
    </w:p>
    <w:p w14:paraId="0087D1FD" w14:textId="77777777" w:rsidR="00DF4B52" w:rsidRDefault="00DF4B52" w:rsidP="001C5DEE">
      <w:pPr>
        <w:pStyle w:val="NormalWeb"/>
        <w:spacing w:before="0" w:beforeAutospacing="0" w:after="0" w:afterAutospacing="0"/>
        <w:ind w:right="-2" w:firstLine="142"/>
        <w:rPr>
          <w:rFonts w:ascii="Arial" w:hAnsi="Arial" w:cs="Arial"/>
          <w:bCs/>
          <w:color w:val="000000"/>
          <w:sz w:val="16"/>
          <w:szCs w:val="16"/>
        </w:rPr>
      </w:pPr>
    </w:p>
    <w:p w14:paraId="7133F130" w14:textId="69A8305D" w:rsidR="00D55F1E" w:rsidRDefault="00D55F1E" w:rsidP="00D55F1E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r w:rsidRPr="007941B7">
        <w:rPr>
          <w:rFonts w:ascii="Arial" w:hAnsi="Arial" w:cs="Arial"/>
        </w:rPr>
        <w:t>La condición de asistencia a eventos culturales se asocia positivamente con el nivel de escolaridad de la población</w:t>
      </w:r>
      <w:r w:rsidR="008B7932">
        <w:rPr>
          <w:rFonts w:ascii="Arial" w:hAnsi="Arial" w:cs="Arial"/>
        </w:rPr>
        <w:t xml:space="preserve">. En </w:t>
      </w:r>
      <w:r w:rsidR="005C298D">
        <w:rPr>
          <w:rFonts w:ascii="Arial" w:hAnsi="Arial" w:cs="Arial"/>
        </w:rPr>
        <w:t>este sentido,</w:t>
      </w:r>
      <w:r w:rsidR="00460670">
        <w:rPr>
          <w:rFonts w:ascii="Arial" w:hAnsi="Arial" w:cs="Arial"/>
        </w:rPr>
        <w:t xml:space="preserve"> </w:t>
      </w:r>
      <w:r w:rsidR="005C298D">
        <w:rPr>
          <w:rFonts w:ascii="Arial" w:hAnsi="Arial" w:cs="Arial"/>
        </w:rPr>
        <w:t>el</w:t>
      </w:r>
      <w:r w:rsidRPr="007941B7">
        <w:rPr>
          <w:rFonts w:ascii="Arial" w:hAnsi="Arial" w:cs="Arial"/>
        </w:rPr>
        <w:t xml:space="preserve"> grupo que más asistió </w:t>
      </w:r>
      <w:r w:rsidR="008B7932">
        <w:rPr>
          <w:rFonts w:ascii="Arial" w:hAnsi="Arial" w:cs="Arial"/>
        </w:rPr>
        <w:t>fue</w:t>
      </w:r>
      <w:r w:rsidRPr="007941B7">
        <w:rPr>
          <w:rFonts w:ascii="Arial" w:hAnsi="Arial" w:cs="Arial"/>
        </w:rPr>
        <w:t xml:space="preserve"> el que cuenta con al menos un grado de educación superior</w:t>
      </w:r>
      <w:r w:rsidR="0066265B">
        <w:rPr>
          <w:rFonts w:ascii="Arial" w:hAnsi="Arial" w:cs="Arial"/>
        </w:rPr>
        <w:t xml:space="preserve">, </w:t>
      </w:r>
      <w:r w:rsidR="005A52E9">
        <w:rPr>
          <w:rFonts w:ascii="Arial" w:hAnsi="Arial" w:cs="Arial"/>
        </w:rPr>
        <w:t>comportamiento</w:t>
      </w:r>
      <w:r w:rsidRPr="007941B7">
        <w:rPr>
          <w:rFonts w:ascii="Arial" w:hAnsi="Arial" w:cs="Arial"/>
        </w:rPr>
        <w:t xml:space="preserve"> que se ha mantenido a lo largo de los levantamientos</w:t>
      </w:r>
      <w:r w:rsidR="0076472C">
        <w:rPr>
          <w:rFonts w:ascii="Arial" w:hAnsi="Arial" w:cs="Arial"/>
        </w:rPr>
        <w:t xml:space="preserve"> del MODECULT</w:t>
      </w:r>
      <w:r w:rsidRPr="007941B7">
        <w:rPr>
          <w:rFonts w:ascii="Arial" w:hAnsi="Arial" w:cs="Arial"/>
        </w:rPr>
        <w:t>.</w:t>
      </w:r>
    </w:p>
    <w:p w14:paraId="5B9AD35A" w14:textId="77777777" w:rsidR="00DF4B52" w:rsidRPr="007941B7" w:rsidRDefault="00DF4B52" w:rsidP="00D55F1E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14:paraId="70B8A1DD" w14:textId="2722FCD4" w:rsidR="00460670" w:rsidRPr="001C5DEE" w:rsidRDefault="00DF4B52" w:rsidP="00BC2BF4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 w:rsidRPr="001C5DEE">
        <w:rPr>
          <w:rFonts w:ascii="Arial" w:hAnsi="Arial" w:cs="Arial"/>
          <w:sz w:val="20"/>
          <w:szCs w:val="20"/>
        </w:rPr>
        <w:t>Gráfica 3</w:t>
      </w:r>
    </w:p>
    <w:p w14:paraId="76269CFC" w14:textId="3368A2FF" w:rsidR="000847A1" w:rsidRPr="007671E2" w:rsidRDefault="000847A1" w:rsidP="00BC2BF4">
      <w:pPr>
        <w:pStyle w:val="Sinespaciado"/>
        <w:ind w:right="-2"/>
        <w:jc w:val="center"/>
        <w:rPr>
          <w:rFonts w:ascii="Arial" w:hAnsi="Arial" w:cs="Arial"/>
          <w:b/>
        </w:rPr>
      </w:pPr>
      <w:r w:rsidRPr="00E155B2">
        <w:rPr>
          <w:rFonts w:ascii="Arial" w:hAnsi="Arial" w:cs="Arial"/>
          <w:b/>
          <w:smallCaps/>
        </w:rPr>
        <w:t>Población que asistió a eventos culturales seleccionados</w:t>
      </w:r>
      <w:r w:rsidR="0066265B">
        <w:rPr>
          <w:rFonts w:ascii="Arial" w:hAnsi="Arial" w:cs="Arial"/>
          <w:b/>
          <w:smallCaps/>
        </w:rPr>
        <w:t>,</w:t>
      </w:r>
      <w:r w:rsidRPr="00E155B2">
        <w:rPr>
          <w:rFonts w:ascii="Arial" w:hAnsi="Arial" w:cs="Arial"/>
          <w:b/>
          <w:smallCaps/>
        </w:rPr>
        <w:t xml:space="preserve"> por nivel de escolaridad</w:t>
      </w:r>
      <w:r w:rsidRPr="007671E2">
        <w:rPr>
          <w:rFonts w:ascii="Arial" w:hAnsi="Arial" w:cs="Arial"/>
          <w:b/>
        </w:rPr>
        <w:t xml:space="preserve"> </w:t>
      </w:r>
    </w:p>
    <w:p w14:paraId="2BB610C7" w14:textId="2A8E7504" w:rsidR="00E155B2" w:rsidRPr="001C5DEE" w:rsidRDefault="0066265B" w:rsidP="00E155B2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 w:rsidDel="0066265B">
        <w:rPr>
          <w:rFonts w:ascii="Arial" w:hAnsi="Arial" w:cs="Arial"/>
          <w:b/>
          <w:sz w:val="18"/>
          <w:szCs w:val="18"/>
        </w:rPr>
        <w:t xml:space="preserve"> </w:t>
      </w:r>
      <w:r w:rsidR="00E155B2" w:rsidRPr="001C5DEE">
        <w:rPr>
          <w:rFonts w:ascii="Arial" w:hAnsi="Arial" w:cs="Arial"/>
          <w:sz w:val="18"/>
          <w:szCs w:val="18"/>
        </w:rPr>
        <w:t>(</w:t>
      </w:r>
      <w:r w:rsidRPr="001C5DEE">
        <w:rPr>
          <w:rFonts w:ascii="Arial" w:hAnsi="Arial" w:cs="Arial"/>
          <w:sz w:val="18"/>
          <w:szCs w:val="18"/>
        </w:rPr>
        <w:t>P</w:t>
      </w:r>
      <w:r w:rsidR="00E155B2" w:rsidRPr="001C5DEE">
        <w:rPr>
          <w:rFonts w:ascii="Arial" w:hAnsi="Arial" w:cs="Arial"/>
          <w:sz w:val="18"/>
          <w:szCs w:val="18"/>
        </w:rPr>
        <w:t>orcentaje)</w:t>
      </w:r>
    </w:p>
    <w:p w14:paraId="02AE7ADD" w14:textId="1BA62877" w:rsidR="00AA1E0D" w:rsidRPr="007671E2" w:rsidRDefault="0072126C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06B1EDE" wp14:editId="26A81229">
            <wp:extent cx="6029960" cy="2609842"/>
            <wp:effectExtent l="0" t="0" r="8890" b="63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B83C00AD-8F6C-4365-952F-D8A214C903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AC1838" w14:textId="0E8F38A5" w:rsidR="000847A1" w:rsidRPr="007671E2" w:rsidRDefault="000847A1" w:rsidP="001C5DEE">
      <w:pPr>
        <w:pStyle w:val="NormalWeb"/>
        <w:spacing w:before="0" w:beforeAutospacing="0" w:after="0" w:afterAutospacing="0"/>
        <w:ind w:left="142" w:right="-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66265B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2019 a 202</w:t>
      </w:r>
      <w:r w:rsidR="0030020E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72A156E" w14:textId="79130703" w:rsidR="000847A1" w:rsidRDefault="000847A1" w:rsidP="001C5DEE">
      <w:pPr>
        <w:pStyle w:val="NormalWeb"/>
        <w:spacing w:before="0" w:beforeAutospacing="0" w:after="0" w:afterAutospacing="0"/>
        <w:ind w:left="142" w:right="-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 w:rsidR="0066265B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En cada barra se presenta la estimación por intervalo de confianza a 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90</w:t>
      </w:r>
      <w:r w:rsidR="00B00E92">
        <w:rPr>
          <w:rFonts w:ascii="Arial" w:hAnsi="Arial" w:cs="Arial"/>
          <w:bCs/>
          <w:color w:val="000000"/>
          <w:sz w:val="16"/>
          <w:szCs w:val="16"/>
        </w:rPr>
        <w:t xml:space="preserve"> por ciento</w:t>
      </w:r>
      <w:r w:rsidR="00B00E92" w:rsidRPr="007671E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0A298700" w14:textId="7CD11B04" w:rsidR="00DF4B52" w:rsidRPr="00565E49" w:rsidRDefault="00DF4B52" w:rsidP="001C5DEE">
      <w:pPr>
        <w:pStyle w:val="NormalWeb"/>
        <w:spacing w:before="0" w:beforeAutospacing="0" w:after="0" w:afterAutospacing="0"/>
        <w:ind w:left="708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8E1EE4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8E1EE4">
        <w:rPr>
          <w:rFonts w:ascii="Arial" w:hAnsi="Arial" w:cs="Arial"/>
          <w:sz w:val="16"/>
          <w:szCs w:val="16"/>
        </w:rPr>
        <w:t xml:space="preserve"> que </w:t>
      </w:r>
      <w:r w:rsidRPr="00565E49">
        <w:rPr>
          <w:rFonts w:ascii="Arial" w:hAnsi="Arial" w:cs="Arial"/>
          <w:sz w:val="16"/>
          <w:szCs w:val="16"/>
        </w:rPr>
        <w:t>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8E1EE4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 xml:space="preserve">asistió </w:t>
      </w:r>
      <w:r w:rsidR="008E1EE4">
        <w:rPr>
          <w:rFonts w:ascii="Arial" w:hAnsi="Arial" w:cs="Arial"/>
          <w:sz w:val="16"/>
          <w:szCs w:val="16"/>
        </w:rPr>
        <w:t xml:space="preserve">a un evento cultural seleccionado </w:t>
      </w:r>
      <w:r>
        <w:rPr>
          <w:rFonts w:ascii="Arial" w:hAnsi="Arial" w:cs="Arial"/>
          <w:sz w:val="16"/>
          <w:szCs w:val="16"/>
        </w:rPr>
        <w:t xml:space="preserve">en los últimos </w:t>
      </w:r>
      <w:r w:rsidR="008E1EE4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6484FBE5" w14:textId="77777777" w:rsidR="000847A1" w:rsidRPr="007671E2" w:rsidRDefault="000847A1" w:rsidP="00BC2BF4">
      <w:pPr>
        <w:pStyle w:val="NormalWeb"/>
        <w:spacing w:before="0" w:beforeAutospacing="0" w:after="0" w:afterAutospacing="0"/>
        <w:ind w:right="-2" w:firstLine="708"/>
        <w:rPr>
          <w:rFonts w:ascii="Arial" w:hAnsi="Arial" w:cs="Arial"/>
          <w:bCs/>
          <w:color w:val="000000"/>
          <w:sz w:val="16"/>
          <w:szCs w:val="16"/>
        </w:rPr>
      </w:pPr>
    </w:p>
    <w:p w14:paraId="16FD2F4D" w14:textId="77777777" w:rsidR="00942BA2" w:rsidRDefault="00942BA2" w:rsidP="001C5DEE">
      <w:pPr>
        <w:pStyle w:val="Sinespaciado"/>
        <w:spacing w:line="280" w:lineRule="exact"/>
        <w:ind w:right="-427"/>
        <w:jc w:val="both"/>
        <w:rPr>
          <w:rFonts w:ascii="Arial" w:hAnsi="Arial" w:cs="Arial"/>
          <w:sz w:val="24"/>
          <w:szCs w:val="24"/>
        </w:rPr>
      </w:pPr>
    </w:p>
    <w:p w14:paraId="5B16CD65" w14:textId="586432C9" w:rsidR="00F32747" w:rsidRPr="007941B7" w:rsidRDefault="00F32747" w:rsidP="001C5DEE">
      <w:pPr>
        <w:pStyle w:val="Sinespaciado"/>
        <w:spacing w:line="280" w:lineRule="exact"/>
        <w:ind w:right="-427"/>
        <w:jc w:val="both"/>
        <w:rPr>
          <w:rFonts w:ascii="Arial" w:hAnsi="Arial" w:cs="Arial"/>
          <w:sz w:val="24"/>
          <w:szCs w:val="24"/>
        </w:rPr>
      </w:pPr>
      <w:r w:rsidRPr="007941B7">
        <w:rPr>
          <w:rFonts w:ascii="Arial" w:hAnsi="Arial" w:cs="Arial"/>
          <w:sz w:val="24"/>
          <w:szCs w:val="24"/>
        </w:rPr>
        <w:lastRenderedPageBreak/>
        <w:t>El porcentaje de asistencia de la población, por tipo de evento cultural al que asistió</w:t>
      </w:r>
      <w:r w:rsidR="00475368" w:rsidRPr="007941B7">
        <w:rPr>
          <w:rFonts w:ascii="Arial" w:hAnsi="Arial" w:cs="Arial"/>
          <w:sz w:val="24"/>
          <w:szCs w:val="24"/>
        </w:rPr>
        <w:t>,</w:t>
      </w:r>
      <w:r w:rsidRPr="007941B7">
        <w:rPr>
          <w:rFonts w:ascii="Arial" w:hAnsi="Arial" w:cs="Arial"/>
          <w:sz w:val="24"/>
          <w:szCs w:val="24"/>
        </w:rPr>
        <w:t xml:space="preserve"> m</w:t>
      </w:r>
      <w:r w:rsidR="008B7932">
        <w:rPr>
          <w:rFonts w:ascii="Arial" w:hAnsi="Arial" w:cs="Arial"/>
          <w:sz w:val="24"/>
          <w:szCs w:val="24"/>
        </w:rPr>
        <w:t>ostró</w:t>
      </w:r>
      <w:r w:rsidRPr="007941B7">
        <w:rPr>
          <w:rFonts w:ascii="Arial" w:hAnsi="Arial" w:cs="Arial"/>
          <w:sz w:val="24"/>
          <w:szCs w:val="24"/>
        </w:rPr>
        <w:t xml:space="preserve"> un aumento</w:t>
      </w:r>
      <w:r w:rsidR="000847A1" w:rsidRPr="007941B7">
        <w:rPr>
          <w:rFonts w:ascii="Arial" w:hAnsi="Arial" w:cs="Arial"/>
          <w:sz w:val="24"/>
          <w:szCs w:val="24"/>
        </w:rPr>
        <w:t xml:space="preserve"> </w:t>
      </w:r>
      <w:r w:rsidR="00012406">
        <w:rPr>
          <w:rFonts w:ascii="Arial" w:hAnsi="Arial" w:cs="Arial"/>
          <w:sz w:val="24"/>
          <w:szCs w:val="24"/>
        </w:rPr>
        <w:t>en comparación</w:t>
      </w:r>
      <w:r w:rsidR="00012406" w:rsidRPr="007941B7">
        <w:rPr>
          <w:rFonts w:ascii="Arial" w:hAnsi="Arial" w:cs="Arial"/>
          <w:sz w:val="24"/>
          <w:szCs w:val="24"/>
        </w:rPr>
        <w:t xml:space="preserve"> </w:t>
      </w:r>
      <w:r w:rsidRPr="007941B7">
        <w:rPr>
          <w:rFonts w:ascii="Arial" w:hAnsi="Arial" w:cs="Arial"/>
          <w:sz w:val="24"/>
          <w:szCs w:val="24"/>
        </w:rPr>
        <w:t>al levantamiento anterior, per</w:t>
      </w:r>
      <w:r w:rsidR="0066265B">
        <w:rPr>
          <w:rFonts w:ascii="Arial" w:hAnsi="Arial" w:cs="Arial"/>
          <w:sz w:val="24"/>
          <w:szCs w:val="24"/>
        </w:rPr>
        <w:t>o</w:t>
      </w:r>
      <w:r w:rsidRPr="007941B7">
        <w:rPr>
          <w:rFonts w:ascii="Arial" w:hAnsi="Arial" w:cs="Arial"/>
          <w:sz w:val="24"/>
          <w:szCs w:val="24"/>
        </w:rPr>
        <w:t xml:space="preserve"> no alcanz</w:t>
      </w:r>
      <w:r w:rsidR="008B7932">
        <w:rPr>
          <w:rFonts w:ascii="Arial" w:hAnsi="Arial" w:cs="Arial"/>
          <w:sz w:val="24"/>
          <w:szCs w:val="24"/>
        </w:rPr>
        <w:t>ó</w:t>
      </w:r>
      <w:r w:rsidRPr="007941B7">
        <w:rPr>
          <w:rFonts w:ascii="Arial" w:hAnsi="Arial" w:cs="Arial"/>
          <w:sz w:val="24"/>
          <w:szCs w:val="24"/>
        </w:rPr>
        <w:t xml:space="preserve"> l</w:t>
      </w:r>
      <w:r w:rsidR="00942BA2">
        <w:rPr>
          <w:rFonts w:ascii="Arial" w:hAnsi="Arial" w:cs="Arial"/>
          <w:sz w:val="24"/>
          <w:szCs w:val="24"/>
        </w:rPr>
        <w:t>a</w:t>
      </w:r>
      <w:r w:rsidRPr="007941B7">
        <w:rPr>
          <w:rFonts w:ascii="Arial" w:hAnsi="Arial" w:cs="Arial"/>
          <w:sz w:val="24"/>
          <w:szCs w:val="24"/>
        </w:rPr>
        <w:t>s p</w:t>
      </w:r>
      <w:r w:rsidR="0066265B">
        <w:rPr>
          <w:rFonts w:ascii="Arial" w:hAnsi="Arial" w:cs="Arial"/>
          <w:sz w:val="24"/>
          <w:szCs w:val="24"/>
        </w:rPr>
        <w:t>roporciones</w:t>
      </w:r>
      <w:r w:rsidRPr="007941B7">
        <w:rPr>
          <w:rFonts w:ascii="Arial" w:hAnsi="Arial" w:cs="Arial"/>
          <w:sz w:val="24"/>
          <w:szCs w:val="24"/>
        </w:rPr>
        <w:t xml:space="preserve"> declarad</w:t>
      </w:r>
      <w:r w:rsidR="008B7932">
        <w:rPr>
          <w:rFonts w:ascii="Arial" w:hAnsi="Arial" w:cs="Arial"/>
          <w:sz w:val="24"/>
          <w:szCs w:val="24"/>
        </w:rPr>
        <w:t>a</w:t>
      </w:r>
      <w:r w:rsidRPr="007941B7">
        <w:rPr>
          <w:rFonts w:ascii="Arial" w:hAnsi="Arial" w:cs="Arial"/>
          <w:sz w:val="24"/>
          <w:szCs w:val="24"/>
        </w:rPr>
        <w:t xml:space="preserve">s </w:t>
      </w:r>
      <w:r w:rsidR="00475368" w:rsidRPr="007941B7">
        <w:rPr>
          <w:rFonts w:ascii="Arial" w:hAnsi="Arial" w:cs="Arial"/>
          <w:sz w:val="24"/>
          <w:szCs w:val="24"/>
        </w:rPr>
        <w:t>en 2019.</w:t>
      </w:r>
    </w:p>
    <w:p w14:paraId="658AA50A" w14:textId="0A0C4E21" w:rsidR="00B640F1" w:rsidRDefault="00B640F1" w:rsidP="00B640F1">
      <w:pPr>
        <w:pStyle w:val="Sinespaciado"/>
        <w:ind w:right="-427"/>
        <w:jc w:val="center"/>
        <w:rPr>
          <w:rFonts w:ascii="Arial" w:hAnsi="Arial" w:cs="Arial"/>
          <w:sz w:val="20"/>
          <w:szCs w:val="20"/>
        </w:rPr>
      </w:pPr>
    </w:p>
    <w:p w14:paraId="46053C6F" w14:textId="51EC38CD" w:rsidR="00942BA2" w:rsidRDefault="00942BA2" w:rsidP="00B640F1">
      <w:pPr>
        <w:pStyle w:val="Sinespaciado"/>
        <w:ind w:right="-427"/>
        <w:jc w:val="center"/>
        <w:rPr>
          <w:rFonts w:ascii="Arial" w:hAnsi="Arial" w:cs="Arial"/>
          <w:sz w:val="20"/>
          <w:szCs w:val="20"/>
        </w:rPr>
      </w:pPr>
    </w:p>
    <w:p w14:paraId="6E4BFF70" w14:textId="77777777" w:rsidR="00942BA2" w:rsidRDefault="00942BA2" w:rsidP="00B640F1">
      <w:pPr>
        <w:pStyle w:val="Sinespaciado"/>
        <w:ind w:right="-427"/>
        <w:jc w:val="center"/>
        <w:rPr>
          <w:rFonts w:ascii="Arial" w:hAnsi="Arial" w:cs="Arial"/>
          <w:sz w:val="20"/>
          <w:szCs w:val="20"/>
        </w:rPr>
      </w:pPr>
    </w:p>
    <w:p w14:paraId="4B7E0FE0" w14:textId="66F77B91" w:rsidR="00B640F1" w:rsidRPr="00565E49" w:rsidRDefault="00B640F1">
      <w:pPr>
        <w:pStyle w:val="Sinespaciado"/>
        <w:ind w:right="-427"/>
        <w:jc w:val="center"/>
        <w:rPr>
          <w:rFonts w:ascii="Arial" w:hAnsi="Arial" w:cs="Arial"/>
          <w:sz w:val="20"/>
          <w:szCs w:val="20"/>
        </w:rPr>
      </w:pPr>
      <w:r w:rsidRPr="00565E49">
        <w:rPr>
          <w:rFonts w:ascii="Arial" w:hAnsi="Arial" w:cs="Arial"/>
          <w:sz w:val="20"/>
          <w:szCs w:val="20"/>
        </w:rPr>
        <w:t xml:space="preserve">Gráfica </w:t>
      </w:r>
      <w:r w:rsidR="00B35E79">
        <w:rPr>
          <w:rFonts w:ascii="Arial" w:hAnsi="Arial" w:cs="Arial"/>
          <w:sz w:val="20"/>
          <w:szCs w:val="20"/>
        </w:rPr>
        <w:t>4</w:t>
      </w:r>
    </w:p>
    <w:p w14:paraId="1932C26E" w14:textId="4E3BA1C3" w:rsidR="000847A1" w:rsidRDefault="000847A1" w:rsidP="001C5DEE">
      <w:pPr>
        <w:pStyle w:val="Sinespaciado"/>
        <w:ind w:right="-427"/>
        <w:jc w:val="center"/>
        <w:rPr>
          <w:rFonts w:ascii="Arial" w:hAnsi="Arial" w:cs="Arial"/>
          <w:b/>
        </w:rPr>
      </w:pPr>
      <w:r w:rsidRPr="00E155B2">
        <w:rPr>
          <w:rFonts w:ascii="Arial" w:hAnsi="Arial" w:cs="Arial"/>
          <w:b/>
          <w:smallCaps/>
        </w:rPr>
        <w:t xml:space="preserve">Población </w:t>
      </w:r>
      <w:r w:rsidR="001A3227">
        <w:rPr>
          <w:rFonts w:ascii="Arial" w:hAnsi="Arial" w:cs="Arial"/>
          <w:b/>
          <w:smallCaps/>
        </w:rPr>
        <w:t xml:space="preserve">que asistió a eventos culturales seleccionados </w:t>
      </w:r>
      <w:r w:rsidRPr="00E155B2">
        <w:rPr>
          <w:rFonts w:ascii="Arial" w:hAnsi="Arial" w:cs="Arial"/>
          <w:b/>
          <w:smallCaps/>
        </w:rPr>
        <w:t>por tipo de evento cultural al que asistió</w:t>
      </w:r>
    </w:p>
    <w:p w14:paraId="4B65D162" w14:textId="7F5FE37E" w:rsidR="000847A1" w:rsidRDefault="00E155B2" w:rsidP="001C5DEE">
      <w:pPr>
        <w:pStyle w:val="Sinespaciado"/>
        <w:ind w:right="-427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66265B" w:rsidRPr="001C5DEE">
        <w:rPr>
          <w:rFonts w:ascii="Arial" w:hAnsi="Arial" w:cs="Arial"/>
          <w:sz w:val="18"/>
          <w:szCs w:val="18"/>
        </w:rPr>
        <w:t>P</w:t>
      </w:r>
      <w:r w:rsidRPr="001C5DEE">
        <w:rPr>
          <w:rFonts w:ascii="Arial" w:hAnsi="Arial" w:cs="Arial"/>
          <w:sz w:val="18"/>
          <w:szCs w:val="18"/>
        </w:rPr>
        <w:t>orcentaje)</w:t>
      </w:r>
    </w:p>
    <w:p w14:paraId="1CA759E1" w14:textId="651B3787" w:rsidR="0072126C" w:rsidRDefault="0072126C" w:rsidP="001C5DEE">
      <w:pPr>
        <w:pStyle w:val="Sinespaciado"/>
        <w:ind w:right="-427"/>
        <w:jc w:val="center"/>
        <w:rPr>
          <w:rFonts w:ascii="Arial" w:hAnsi="Arial" w:cs="Arial"/>
          <w:sz w:val="18"/>
          <w:szCs w:val="18"/>
        </w:rPr>
      </w:pPr>
      <w:r w:rsidRPr="0072126C">
        <w:rPr>
          <w:noProof/>
          <w:sz w:val="18"/>
          <w:szCs w:val="18"/>
        </w:rPr>
        <w:drawing>
          <wp:inline distT="0" distB="0" distL="0" distR="0" wp14:anchorId="602E2862" wp14:editId="74E2B84B">
            <wp:extent cx="6081623" cy="2786332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FE3730C-99E2-7417-EA57-1B14BF9F73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B679D0" w14:textId="77777777" w:rsidR="0072126C" w:rsidRPr="001C5DEE" w:rsidRDefault="0072126C" w:rsidP="001C5DEE">
      <w:pPr>
        <w:pStyle w:val="Sinespaciado"/>
        <w:ind w:right="-427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1C1E7F82" w14:textId="418BDE12" w:rsidR="000847A1" w:rsidRPr="007671E2" w:rsidRDefault="000847A1" w:rsidP="001C5DEE">
      <w:pPr>
        <w:pStyle w:val="NormalWeb"/>
        <w:spacing w:before="0" w:beforeAutospacing="0" w:after="0" w:afterAutospacing="0"/>
        <w:ind w:right="-2" w:firstLine="14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B640F1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2019 a 202</w:t>
      </w:r>
      <w:r w:rsidR="00B1410A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14:paraId="590E6F13" w14:textId="1BAAB49E" w:rsidR="000847A1" w:rsidRPr="007671E2" w:rsidRDefault="000847A1" w:rsidP="001C5DEE">
      <w:pPr>
        <w:pStyle w:val="NormalWeb"/>
        <w:spacing w:before="0" w:beforeAutospacing="0" w:after="0" w:afterAutospacing="0"/>
        <w:ind w:right="-2" w:firstLine="14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 w:rsidR="00B640F1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>En cada barra se presenta la estimación por intervalo de confianza a 90</w:t>
      </w:r>
      <w:r w:rsidR="00B00E92">
        <w:rPr>
          <w:rFonts w:ascii="Arial" w:hAnsi="Arial" w:cs="Arial"/>
          <w:bCs/>
          <w:color w:val="000000"/>
          <w:sz w:val="16"/>
          <w:szCs w:val="16"/>
        </w:rPr>
        <w:t xml:space="preserve"> por ciento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67181B25" w14:textId="14847F2B" w:rsidR="00B640F1" w:rsidRPr="00565E49" w:rsidRDefault="00B640F1">
      <w:pPr>
        <w:pStyle w:val="NormalWeb"/>
        <w:spacing w:before="0" w:beforeAutospacing="0" w:after="0" w:afterAutospacing="0"/>
        <w:ind w:left="708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8E1EE4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8E1EE4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</w:t>
      </w:r>
      <w:r w:rsidR="008E1EE4">
        <w:rPr>
          <w:rFonts w:ascii="Arial" w:hAnsi="Arial" w:cs="Arial"/>
          <w:sz w:val="16"/>
          <w:szCs w:val="16"/>
        </w:rPr>
        <w:t xml:space="preserve"> que</w:t>
      </w:r>
      <w:r>
        <w:rPr>
          <w:rFonts w:ascii="Arial" w:hAnsi="Arial" w:cs="Arial"/>
          <w:sz w:val="16"/>
          <w:szCs w:val="16"/>
        </w:rPr>
        <w:t xml:space="preserve"> asistió </w:t>
      </w:r>
      <w:r w:rsidR="008E1EE4">
        <w:rPr>
          <w:rFonts w:ascii="Arial" w:hAnsi="Arial" w:cs="Arial"/>
          <w:sz w:val="16"/>
          <w:szCs w:val="16"/>
        </w:rPr>
        <w:t xml:space="preserve">a un evento cultural seleccionado </w:t>
      </w:r>
      <w:r>
        <w:rPr>
          <w:rFonts w:ascii="Arial" w:hAnsi="Arial" w:cs="Arial"/>
          <w:sz w:val="16"/>
          <w:szCs w:val="16"/>
        </w:rPr>
        <w:t xml:space="preserve">en los últimos </w:t>
      </w:r>
      <w:r w:rsidR="008E1EE4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19C8055F" w14:textId="63F1DB4C" w:rsidR="000847A1" w:rsidRDefault="000847A1" w:rsidP="00BC2BF4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09A49EC8" w14:textId="069557F0" w:rsidR="001A3227" w:rsidRPr="00B5208C" w:rsidRDefault="001A3227" w:rsidP="001A3227">
      <w:pPr>
        <w:pStyle w:val="NormalWeb"/>
        <w:spacing w:after="0"/>
        <w:ind w:right="-427"/>
        <w:jc w:val="both"/>
        <w:rPr>
          <w:rFonts w:ascii="Arial" w:hAnsi="Arial" w:cs="Arial"/>
          <w:bCs/>
        </w:rPr>
      </w:pPr>
      <w:r w:rsidRPr="00B5208C">
        <w:rPr>
          <w:rFonts w:ascii="Arial" w:hAnsi="Arial" w:cs="Arial"/>
          <w:bCs/>
        </w:rPr>
        <w:t>En cuanto a la frecuencia de asistencia</w:t>
      </w:r>
      <w:r w:rsidR="008E1EE4">
        <w:rPr>
          <w:rFonts w:ascii="Arial" w:hAnsi="Arial" w:cs="Arial"/>
          <w:bCs/>
        </w:rPr>
        <w:t xml:space="preserve"> a eventos</w:t>
      </w:r>
      <w:r w:rsidR="00994C4E">
        <w:rPr>
          <w:rFonts w:ascii="Arial" w:hAnsi="Arial" w:cs="Arial"/>
          <w:bCs/>
        </w:rPr>
        <w:t xml:space="preserve">, </w:t>
      </w:r>
      <w:r w:rsidRPr="00B5208C">
        <w:rPr>
          <w:rFonts w:ascii="Arial" w:hAnsi="Arial" w:cs="Arial"/>
          <w:bCs/>
        </w:rPr>
        <w:t xml:space="preserve">de la población que informó </w:t>
      </w:r>
      <w:r w:rsidR="005A52E9" w:rsidRPr="00B5208C">
        <w:rPr>
          <w:rFonts w:ascii="Arial" w:hAnsi="Arial" w:cs="Arial"/>
          <w:bCs/>
        </w:rPr>
        <w:t xml:space="preserve">en 2022 </w:t>
      </w:r>
      <w:r w:rsidR="00994C4E">
        <w:rPr>
          <w:rFonts w:ascii="Arial" w:hAnsi="Arial" w:cs="Arial"/>
          <w:bCs/>
        </w:rPr>
        <w:t xml:space="preserve">haber asistido </w:t>
      </w:r>
      <w:r w:rsidRPr="00B5208C">
        <w:rPr>
          <w:rFonts w:ascii="Arial" w:hAnsi="Arial" w:cs="Arial"/>
          <w:bCs/>
        </w:rPr>
        <w:t xml:space="preserve">a una obra de teatro, 64.1 % acudió una vez en los últimos </w:t>
      </w:r>
      <w:r w:rsidR="00994C4E">
        <w:rPr>
          <w:rFonts w:ascii="Arial" w:hAnsi="Arial" w:cs="Arial"/>
          <w:bCs/>
        </w:rPr>
        <w:t>12</w:t>
      </w:r>
      <w:r w:rsidRPr="00B5208C">
        <w:rPr>
          <w:rFonts w:ascii="Arial" w:hAnsi="Arial" w:cs="Arial"/>
          <w:bCs/>
        </w:rPr>
        <w:t xml:space="preserve"> meses. Por otra parte, la población que asistió a </w:t>
      </w:r>
      <w:r w:rsidR="00994C4E">
        <w:rPr>
          <w:rFonts w:ascii="Arial" w:hAnsi="Arial" w:cs="Arial"/>
          <w:bCs/>
        </w:rPr>
        <w:t xml:space="preserve">alguna </w:t>
      </w:r>
      <w:r w:rsidRPr="00B5208C">
        <w:rPr>
          <w:rFonts w:ascii="Arial" w:hAnsi="Arial" w:cs="Arial"/>
          <w:bCs/>
        </w:rPr>
        <w:t>proyección de películas o cine</w:t>
      </w:r>
      <w:r w:rsidR="00994C4E">
        <w:rPr>
          <w:rFonts w:ascii="Arial" w:hAnsi="Arial" w:cs="Arial"/>
          <w:bCs/>
        </w:rPr>
        <w:t>,</w:t>
      </w:r>
      <w:r w:rsidRPr="00B5208C">
        <w:rPr>
          <w:rFonts w:ascii="Arial" w:hAnsi="Arial" w:cs="Arial"/>
          <w:bCs/>
        </w:rPr>
        <w:t xml:space="preserve"> lo hizo con mayor frecuencia</w:t>
      </w:r>
      <w:r w:rsidR="00994C4E">
        <w:rPr>
          <w:rFonts w:ascii="Arial" w:hAnsi="Arial" w:cs="Arial"/>
          <w:bCs/>
        </w:rPr>
        <w:t xml:space="preserve">: </w:t>
      </w:r>
      <w:r w:rsidRPr="00B5208C">
        <w:rPr>
          <w:rFonts w:ascii="Arial" w:hAnsi="Arial" w:cs="Arial"/>
          <w:bCs/>
        </w:rPr>
        <w:t xml:space="preserve">37.7 % acudió </w:t>
      </w:r>
      <w:r w:rsidR="00994C4E">
        <w:rPr>
          <w:rFonts w:ascii="Arial" w:hAnsi="Arial" w:cs="Arial"/>
          <w:bCs/>
        </w:rPr>
        <w:t>cuatro</w:t>
      </w:r>
      <w:r w:rsidRPr="00B5208C">
        <w:rPr>
          <w:rFonts w:ascii="Arial" w:hAnsi="Arial" w:cs="Arial"/>
          <w:bCs/>
        </w:rPr>
        <w:t xml:space="preserve"> o más veces en los últimos </w:t>
      </w:r>
      <w:r w:rsidR="00994C4E">
        <w:rPr>
          <w:rFonts w:ascii="Arial" w:hAnsi="Arial" w:cs="Arial"/>
          <w:bCs/>
        </w:rPr>
        <w:t xml:space="preserve">12 </w:t>
      </w:r>
      <w:r w:rsidRPr="00B5208C">
        <w:rPr>
          <w:rFonts w:ascii="Arial" w:hAnsi="Arial" w:cs="Arial"/>
          <w:bCs/>
        </w:rPr>
        <w:t>meses.</w:t>
      </w:r>
    </w:p>
    <w:p w14:paraId="0B6C0699" w14:textId="372EF945" w:rsidR="001A3227" w:rsidRDefault="002D57BB" w:rsidP="001A3227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Nótese que</w:t>
      </w:r>
      <w:r w:rsidR="001A3227" w:rsidRPr="00B5208C">
        <w:rPr>
          <w:rFonts w:ascii="Arial" w:hAnsi="Arial" w:cs="Arial"/>
          <w:bCs/>
        </w:rPr>
        <w:t xml:space="preserve"> a pesar de la reactivación </w:t>
      </w:r>
      <w:r w:rsidR="004778EA">
        <w:rPr>
          <w:rFonts w:ascii="Arial" w:hAnsi="Arial" w:cs="Arial"/>
          <w:bCs/>
        </w:rPr>
        <w:t>de</w:t>
      </w:r>
      <w:r w:rsidR="001A3227" w:rsidRPr="00B5208C">
        <w:rPr>
          <w:rFonts w:ascii="Arial" w:hAnsi="Arial" w:cs="Arial"/>
          <w:bCs/>
        </w:rPr>
        <w:t xml:space="preserve"> la asistencia a eventos culturales</w:t>
      </w:r>
      <w:r w:rsidR="004778EA">
        <w:rPr>
          <w:rFonts w:ascii="Arial" w:hAnsi="Arial" w:cs="Arial"/>
          <w:bCs/>
        </w:rPr>
        <w:t xml:space="preserve">, </w:t>
      </w:r>
      <w:r w:rsidR="001A3227" w:rsidRPr="00B5208C">
        <w:rPr>
          <w:rFonts w:ascii="Arial" w:hAnsi="Arial" w:cs="Arial"/>
          <w:bCs/>
        </w:rPr>
        <w:t xml:space="preserve">todavía no se llega a los niveles </w:t>
      </w:r>
      <w:r w:rsidR="00994C4E">
        <w:rPr>
          <w:rFonts w:ascii="Arial" w:hAnsi="Arial" w:cs="Arial"/>
          <w:bCs/>
        </w:rPr>
        <w:t xml:space="preserve">de </w:t>
      </w:r>
      <w:r w:rsidR="001A3227" w:rsidRPr="00B5208C">
        <w:rPr>
          <w:rFonts w:ascii="Arial" w:hAnsi="Arial" w:cs="Arial"/>
          <w:bCs/>
        </w:rPr>
        <w:t>2019</w:t>
      </w:r>
      <w:r w:rsidR="005A52E9">
        <w:rPr>
          <w:rFonts w:ascii="Arial" w:hAnsi="Arial" w:cs="Arial"/>
          <w:bCs/>
        </w:rPr>
        <w:t>,</w:t>
      </w:r>
      <w:r w:rsidR="001A3227" w:rsidRPr="00B5208C">
        <w:rPr>
          <w:rFonts w:ascii="Arial" w:hAnsi="Arial" w:cs="Arial"/>
          <w:bCs/>
        </w:rPr>
        <w:t xml:space="preserve"> antes de la pandemia por la COVID-19. Por ejemplo, la frecuencia de asistencia de </w:t>
      </w:r>
      <w:r w:rsidR="00994C4E">
        <w:rPr>
          <w:rFonts w:ascii="Arial" w:hAnsi="Arial" w:cs="Arial"/>
          <w:bCs/>
        </w:rPr>
        <w:t>cuatro</w:t>
      </w:r>
      <w:r w:rsidR="001A3227" w:rsidRPr="00B5208C">
        <w:rPr>
          <w:rFonts w:ascii="Arial" w:hAnsi="Arial" w:cs="Arial"/>
          <w:bCs/>
        </w:rPr>
        <w:t xml:space="preserve"> o más veces al cine en 2019 fue de 51.7 % y en este levantamiento</w:t>
      </w:r>
      <w:r>
        <w:rPr>
          <w:rFonts w:ascii="Arial" w:hAnsi="Arial" w:cs="Arial"/>
          <w:bCs/>
        </w:rPr>
        <w:t xml:space="preserve"> fue</w:t>
      </w:r>
      <w:r w:rsidR="001A3227" w:rsidRPr="00B5208C">
        <w:rPr>
          <w:rFonts w:ascii="Arial" w:hAnsi="Arial" w:cs="Arial"/>
          <w:bCs/>
        </w:rPr>
        <w:t xml:space="preserve"> de 37.7 %; la asistencia a concierto, exposición y </w:t>
      </w:r>
      <w:r w:rsidR="005A52E9">
        <w:rPr>
          <w:rFonts w:ascii="Arial" w:hAnsi="Arial" w:cs="Arial"/>
          <w:bCs/>
        </w:rPr>
        <w:t xml:space="preserve">obra de </w:t>
      </w:r>
      <w:r w:rsidR="001A3227" w:rsidRPr="00B5208C">
        <w:rPr>
          <w:rFonts w:ascii="Arial" w:hAnsi="Arial" w:cs="Arial"/>
          <w:bCs/>
        </w:rPr>
        <w:t>teatro también present</w:t>
      </w:r>
      <w:r>
        <w:rPr>
          <w:rFonts w:ascii="Arial" w:hAnsi="Arial" w:cs="Arial"/>
          <w:bCs/>
        </w:rPr>
        <w:t>ó</w:t>
      </w:r>
      <w:r w:rsidR="001A3227" w:rsidRPr="00B5208C">
        <w:rPr>
          <w:rFonts w:ascii="Arial" w:hAnsi="Arial" w:cs="Arial"/>
          <w:bCs/>
        </w:rPr>
        <w:t xml:space="preserve"> una mayor frecuencia en 2019 que en el actual levantamiento. </w:t>
      </w:r>
    </w:p>
    <w:p w14:paraId="7626D4C2" w14:textId="77777777" w:rsidR="00B35E79" w:rsidRDefault="00B35E79" w:rsidP="001C5DEE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</w:p>
    <w:p w14:paraId="20CF7248" w14:textId="605F326A" w:rsidR="005202F8" w:rsidRDefault="005202F8" w:rsidP="00FD1EF1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</w:rPr>
      </w:pPr>
    </w:p>
    <w:p w14:paraId="00A79CD2" w14:textId="38C515C0" w:rsidR="00B35E79" w:rsidRDefault="00B35E79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7BE02E01" w14:textId="095B635C" w:rsidR="007308EA" w:rsidRDefault="007308EA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11FF73D3" w14:textId="77777777" w:rsidR="007308EA" w:rsidRDefault="007308EA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3031D6CC" w14:textId="77777777" w:rsidR="00B35E79" w:rsidRDefault="00B35E79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36B06FB1" w14:textId="77777777" w:rsidR="00B35E79" w:rsidRDefault="00B35E79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639B4CBD" w14:textId="4233E351" w:rsidR="00B35E79" w:rsidRDefault="00B35E79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 5</w:t>
      </w:r>
    </w:p>
    <w:p w14:paraId="68CA6455" w14:textId="1A9B2589" w:rsidR="00B35E79" w:rsidRDefault="00B2158A" w:rsidP="00B35E79">
      <w:pPr>
        <w:pStyle w:val="Sinespaciado"/>
        <w:ind w:right="-2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Pr="00611394">
        <w:rPr>
          <w:rFonts w:ascii="Arial" w:hAnsi="Arial" w:cs="Arial"/>
          <w:b/>
          <w:smallCaps/>
        </w:rPr>
        <w:t>oblación</w:t>
      </w:r>
      <w:r w:rsidR="001A3227">
        <w:rPr>
          <w:rFonts w:ascii="Arial" w:hAnsi="Arial" w:cs="Arial"/>
          <w:b/>
          <w:smallCaps/>
        </w:rPr>
        <w:t xml:space="preserve"> que asistió a eventos culturales seleccionados</w:t>
      </w:r>
      <w:r w:rsidRPr="00611394">
        <w:rPr>
          <w:rFonts w:ascii="Arial" w:hAnsi="Arial" w:cs="Arial"/>
          <w:b/>
          <w:smallCaps/>
        </w:rPr>
        <w:t xml:space="preserve"> por tipo de evento al que asistió</w:t>
      </w:r>
      <w:r w:rsidR="00B35E79">
        <w:rPr>
          <w:rFonts w:ascii="Arial" w:hAnsi="Arial" w:cs="Arial"/>
          <w:b/>
          <w:smallCaps/>
        </w:rPr>
        <w:t xml:space="preserve">, </w:t>
      </w:r>
      <w:r w:rsidRPr="00611394">
        <w:rPr>
          <w:rFonts w:ascii="Arial" w:hAnsi="Arial" w:cs="Arial"/>
          <w:b/>
          <w:smallCaps/>
        </w:rPr>
        <w:t>según frecuencia de asistencia</w:t>
      </w:r>
    </w:p>
    <w:p w14:paraId="5A0739B2" w14:textId="58845C00" w:rsidR="00B35E79" w:rsidRPr="00FD1EF1" w:rsidRDefault="00B35E79" w:rsidP="00B35E79">
      <w:pPr>
        <w:pStyle w:val="Sinespaciad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mallCaps/>
        </w:rPr>
        <w:t xml:space="preserve"> </w:t>
      </w:r>
      <w:r w:rsidRPr="00FD1EF1">
        <w:rPr>
          <w:rFonts w:ascii="Arial" w:hAnsi="Arial" w:cs="Arial"/>
          <w:b/>
          <w:bCs/>
          <w:sz w:val="20"/>
          <w:szCs w:val="20"/>
        </w:rPr>
        <w:t>2019</w:t>
      </w:r>
    </w:p>
    <w:p w14:paraId="6E6AEB76" w14:textId="54AE569A" w:rsidR="00B2158A" w:rsidRPr="001C5DEE" w:rsidRDefault="00B2158A" w:rsidP="00B2158A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B35E79" w:rsidRPr="001C5DEE">
        <w:rPr>
          <w:rFonts w:ascii="Arial" w:hAnsi="Arial" w:cs="Arial"/>
          <w:sz w:val="18"/>
          <w:szCs w:val="18"/>
        </w:rPr>
        <w:t>D</w:t>
      </w:r>
      <w:r w:rsidRPr="001C5DEE">
        <w:rPr>
          <w:rFonts w:ascii="Arial" w:hAnsi="Arial" w:cs="Arial"/>
          <w:sz w:val="18"/>
          <w:szCs w:val="18"/>
        </w:rPr>
        <w:t>istribución porcentual)</w:t>
      </w:r>
    </w:p>
    <w:p w14:paraId="2982BC58" w14:textId="040F119B" w:rsidR="00C7761C" w:rsidRDefault="0072126C" w:rsidP="00D51B9A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  <w:sz w:val="22"/>
          <w:szCs w:val="22"/>
        </w:rPr>
      </w:pPr>
      <w:r w:rsidRPr="00B50D23">
        <w:rPr>
          <w:noProof/>
          <w:color w:val="FFFFFF" w:themeColor="background1"/>
        </w:rPr>
        <w:drawing>
          <wp:inline distT="0" distB="0" distL="0" distR="0" wp14:anchorId="51230D5F" wp14:editId="0D50385A">
            <wp:extent cx="6029960" cy="2783784"/>
            <wp:effectExtent l="0" t="0" r="889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858DDBA1-D0BD-AB7A-AB00-87DE2FAF6B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88C730C" w14:textId="3C5E8BBC" w:rsidR="00B2158A" w:rsidRDefault="00B2158A" w:rsidP="001C5DEE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B35E79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</w:t>
      </w:r>
      <w:r>
        <w:rPr>
          <w:rFonts w:ascii="Arial" w:hAnsi="Arial" w:cs="Arial"/>
          <w:bCs/>
          <w:color w:val="000000"/>
          <w:sz w:val="16"/>
          <w:szCs w:val="16"/>
        </w:rPr>
        <w:t>19.</w:t>
      </w:r>
    </w:p>
    <w:p w14:paraId="0F4DD43B" w14:textId="77777777" w:rsidR="00B35E79" w:rsidRPr="007671E2" w:rsidRDefault="00B35E79" w:rsidP="001C5DEE">
      <w:pPr>
        <w:pStyle w:val="NormalWeb"/>
        <w:spacing w:before="0" w:beforeAutospacing="0" w:after="0" w:afterAutospacing="0"/>
        <w:ind w:right="-2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>En cada barra se presenta la estimación por intervalo de confianza a 90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por ciento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7D38D1D" w14:textId="35E22F76" w:rsidR="00B35E79" w:rsidRPr="00565E49" w:rsidRDefault="00B35E79">
      <w:pPr>
        <w:pStyle w:val="NormalWeb"/>
        <w:spacing w:before="0" w:beforeAutospacing="0" w:after="0" w:afterAutospacing="0"/>
        <w:ind w:left="708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1C30B1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1C30B1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1C30B1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>asistió</w:t>
      </w:r>
      <w:r w:rsidR="004778EA" w:rsidRPr="004778EA">
        <w:rPr>
          <w:rFonts w:ascii="Arial" w:hAnsi="Arial" w:cs="Arial"/>
          <w:sz w:val="16"/>
          <w:szCs w:val="16"/>
        </w:rPr>
        <w:t xml:space="preserve"> </w:t>
      </w:r>
      <w:r w:rsidR="004778EA">
        <w:rPr>
          <w:rFonts w:ascii="Arial" w:hAnsi="Arial" w:cs="Arial"/>
          <w:sz w:val="16"/>
          <w:szCs w:val="16"/>
        </w:rPr>
        <w:t>a un evento cultural seleccionado</w:t>
      </w:r>
      <w:r>
        <w:rPr>
          <w:rFonts w:ascii="Arial" w:hAnsi="Arial" w:cs="Arial"/>
          <w:sz w:val="16"/>
          <w:szCs w:val="16"/>
        </w:rPr>
        <w:t xml:space="preserve"> en los últimos </w:t>
      </w:r>
      <w:r w:rsidR="004778EA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5AB41C0B" w14:textId="77777777" w:rsidR="00B35E79" w:rsidRDefault="00B35E79" w:rsidP="00611394">
      <w:pPr>
        <w:pStyle w:val="Sinespaciado"/>
        <w:ind w:right="-2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4DC70D61" w14:textId="77777777" w:rsidR="008313B5" w:rsidRDefault="008313B5" w:rsidP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5AE57F5F" w14:textId="7D7A0963" w:rsidR="00A237A9" w:rsidRPr="001C5DEE" w:rsidRDefault="00B35E7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 6</w:t>
      </w:r>
    </w:p>
    <w:p w14:paraId="3154371B" w14:textId="689CCF59" w:rsidR="00611394" w:rsidRDefault="00611394" w:rsidP="00611394">
      <w:pPr>
        <w:pStyle w:val="Sinespaciado"/>
        <w:ind w:right="-2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8F3FB1" w:rsidRPr="00611394">
        <w:rPr>
          <w:rFonts w:ascii="Arial" w:hAnsi="Arial" w:cs="Arial"/>
          <w:b/>
          <w:smallCaps/>
        </w:rPr>
        <w:t xml:space="preserve">oblación </w:t>
      </w:r>
      <w:r w:rsidR="001A3227">
        <w:rPr>
          <w:rFonts w:ascii="Arial" w:hAnsi="Arial" w:cs="Arial"/>
          <w:b/>
          <w:smallCaps/>
        </w:rPr>
        <w:t>que asistió a eventos culturales seleccionados</w:t>
      </w:r>
      <w:r w:rsidR="001A3227" w:rsidRPr="00611394">
        <w:rPr>
          <w:rFonts w:ascii="Arial" w:hAnsi="Arial" w:cs="Arial"/>
          <w:b/>
          <w:smallCaps/>
        </w:rPr>
        <w:t xml:space="preserve"> </w:t>
      </w:r>
      <w:r w:rsidR="008F3FB1" w:rsidRPr="00611394">
        <w:rPr>
          <w:rFonts w:ascii="Arial" w:hAnsi="Arial" w:cs="Arial"/>
          <w:b/>
          <w:smallCaps/>
        </w:rPr>
        <w:t>por tipo de evento al que asistió</w:t>
      </w:r>
      <w:r w:rsidR="00B35E79">
        <w:rPr>
          <w:rFonts w:ascii="Arial" w:hAnsi="Arial" w:cs="Arial"/>
          <w:b/>
          <w:smallCaps/>
        </w:rPr>
        <w:t xml:space="preserve">, </w:t>
      </w:r>
      <w:r w:rsidR="008F3FB1" w:rsidRPr="00611394">
        <w:rPr>
          <w:rFonts w:ascii="Arial" w:hAnsi="Arial" w:cs="Arial"/>
          <w:b/>
          <w:smallCaps/>
        </w:rPr>
        <w:t>según frecuencia de asistencia</w:t>
      </w:r>
    </w:p>
    <w:p w14:paraId="4B308581" w14:textId="77777777" w:rsidR="00B35E79" w:rsidRPr="00FD1EF1" w:rsidRDefault="00B35E79" w:rsidP="00B35E79">
      <w:pPr>
        <w:pStyle w:val="Sinespaciad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FD1EF1">
        <w:rPr>
          <w:rFonts w:ascii="Arial" w:hAnsi="Arial" w:cs="Arial"/>
          <w:b/>
          <w:bCs/>
          <w:sz w:val="20"/>
          <w:szCs w:val="20"/>
        </w:rPr>
        <w:t>2022</w:t>
      </w:r>
    </w:p>
    <w:p w14:paraId="06D2C740" w14:textId="7AE503CB" w:rsidR="00611394" w:rsidRPr="001C5DEE" w:rsidRDefault="00611394" w:rsidP="00611394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B35E79" w:rsidRPr="001C5DEE">
        <w:rPr>
          <w:rFonts w:ascii="Arial" w:hAnsi="Arial" w:cs="Arial"/>
          <w:sz w:val="18"/>
          <w:szCs w:val="18"/>
        </w:rPr>
        <w:t>D</w:t>
      </w:r>
      <w:r w:rsidRPr="001C5DEE">
        <w:rPr>
          <w:rFonts w:ascii="Arial" w:hAnsi="Arial" w:cs="Arial"/>
          <w:sz w:val="18"/>
          <w:szCs w:val="18"/>
        </w:rPr>
        <w:t>istribución porcentual)</w:t>
      </w:r>
      <w:r w:rsidR="0072126C" w:rsidRPr="0072126C">
        <w:rPr>
          <w:rFonts w:ascii="Arial" w:hAnsi="Arial" w:cs="Arial"/>
          <w:b/>
          <w:smallCaps/>
          <w:noProof/>
          <w:sz w:val="24"/>
          <w:szCs w:val="24"/>
          <w:lang w:eastAsia="es-MX"/>
        </w:rPr>
        <w:t xml:space="preserve"> </w:t>
      </w:r>
      <w:r w:rsidR="0072126C" w:rsidRPr="00611394">
        <w:rPr>
          <w:rFonts w:ascii="Arial" w:hAnsi="Arial" w:cs="Arial"/>
          <w:b/>
          <w:smallCaps/>
          <w:noProof/>
          <w:sz w:val="24"/>
          <w:szCs w:val="24"/>
          <w:lang w:eastAsia="es-MX"/>
        </w:rPr>
        <w:drawing>
          <wp:inline distT="0" distB="0" distL="0" distR="0" wp14:anchorId="28E17A46" wp14:editId="12437CE0">
            <wp:extent cx="6029960" cy="2574989"/>
            <wp:effectExtent l="0" t="0" r="889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F62FED1D-8A9D-5CBA-F654-6266871988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DD4447" w14:textId="7D0162F7" w:rsidR="008F3FB1" w:rsidRDefault="008F3FB1" w:rsidP="001C5DEE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B35E79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49A4C752" w14:textId="3F4703C9" w:rsidR="00B35E79" w:rsidRPr="00565E49" w:rsidRDefault="00B35E79" w:rsidP="001C5DEE">
      <w:pPr>
        <w:pStyle w:val="NormalWeb"/>
        <w:spacing w:before="0" w:beforeAutospacing="0" w:after="0" w:afterAutospacing="0"/>
        <w:ind w:left="705" w:right="-2" w:hanging="705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E04C0D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E04C0D">
        <w:rPr>
          <w:rFonts w:ascii="Arial" w:hAnsi="Arial" w:cs="Arial"/>
          <w:sz w:val="16"/>
          <w:szCs w:val="16"/>
        </w:rPr>
        <w:t xml:space="preserve"> que </w:t>
      </w:r>
      <w:r w:rsidRPr="00565E49">
        <w:rPr>
          <w:rFonts w:ascii="Arial" w:hAnsi="Arial" w:cs="Arial"/>
          <w:sz w:val="16"/>
          <w:szCs w:val="16"/>
        </w:rPr>
        <w:t>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</w:t>
      </w:r>
      <w:r w:rsidR="00E04C0D">
        <w:rPr>
          <w:rFonts w:ascii="Arial" w:hAnsi="Arial" w:cs="Arial"/>
          <w:sz w:val="16"/>
          <w:szCs w:val="16"/>
        </w:rPr>
        <w:t xml:space="preserve"> que</w:t>
      </w:r>
      <w:r>
        <w:rPr>
          <w:rFonts w:ascii="Arial" w:hAnsi="Arial" w:cs="Arial"/>
          <w:sz w:val="16"/>
          <w:szCs w:val="16"/>
        </w:rPr>
        <w:t xml:space="preserve"> asistió</w:t>
      </w:r>
      <w:r w:rsidR="004778EA" w:rsidRPr="004778EA">
        <w:rPr>
          <w:rFonts w:ascii="Arial" w:hAnsi="Arial" w:cs="Arial"/>
          <w:sz w:val="16"/>
          <w:szCs w:val="16"/>
        </w:rPr>
        <w:t xml:space="preserve"> </w:t>
      </w:r>
      <w:r w:rsidR="004778EA">
        <w:rPr>
          <w:rFonts w:ascii="Arial" w:hAnsi="Arial" w:cs="Arial"/>
          <w:sz w:val="16"/>
          <w:szCs w:val="16"/>
        </w:rPr>
        <w:t xml:space="preserve">a un evento cultural seleccionado </w:t>
      </w:r>
      <w:r>
        <w:rPr>
          <w:rFonts w:ascii="Arial" w:hAnsi="Arial" w:cs="Arial"/>
          <w:sz w:val="16"/>
          <w:szCs w:val="16"/>
        </w:rPr>
        <w:t>en los últimos</w:t>
      </w:r>
      <w:r w:rsidR="004778EA">
        <w:rPr>
          <w:rFonts w:ascii="Arial" w:hAnsi="Arial" w:cs="Arial"/>
          <w:sz w:val="16"/>
          <w:szCs w:val="16"/>
        </w:rPr>
        <w:t xml:space="preserve"> 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1926BA3C" w14:textId="77777777" w:rsidR="00B35E79" w:rsidRPr="00B3376C" w:rsidRDefault="00B35E79" w:rsidP="00B3376C">
      <w:pPr>
        <w:pStyle w:val="NormalWeb"/>
        <w:spacing w:after="0"/>
        <w:rPr>
          <w:rFonts w:ascii="Arial" w:hAnsi="Arial" w:cs="Arial"/>
          <w:bCs/>
          <w:color w:val="000000"/>
          <w:sz w:val="16"/>
          <w:szCs w:val="16"/>
        </w:rPr>
      </w:pPr>
    </w:p>
    <w:p w14:paraId="3BA34E22" w14:textId="568990F9" w:rsidR="00343B28" w:rsidRDefault="00E5345A" w:rsidP="001C5DEE">
      <w:pPr>
        <w:pStyle w:val="NormalWeb"/>
        <w:spacing w:after="0"/>
        <w:ind w:right="-4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Los</w:t>
      </w:r>
      <w:r w:rsidR="00DD0CCE" w:rsidRPr="00DD0CCE">
        <w:rPr>
          <w:rFonts w:ascii="Arial" w:hAnsi="Arial" w:cs="Arial"/>
          <w:bCs/>
        </w:rPr>
        <w:t xml:space="preserve"> medio</w:t>
      </w:r>
      <w:r>
        <w:rPr>
          <w:rFonts w:ascii="Arial" w:hAnsi="Arial" w:cs="Arial"/>
          <w:bCs/>
        </w:rPr>
        <w:t>s</w:t>
      </w:r>
      <w:r w:rsidR="00DD0CCE" w:rsidRPr="00DD0CCE">
        <w:rPr>
          <w:rFonts w:ascii="Arial" w:hAnsi="Arial" w:cs="Arial"/>
          <w:bCs/>
        </w:rPr>
        <w:t xml:space="preserve"> de difusión </w:t>
      </w:r>
      <w:r w:rsidR="004778EA">
        <w:rPr>
          <w:rFonts w:ascii="Arial" w:hAnsi="Arial" w:cs="Arial"/>
          <w:bCs/>
        </w:rPr>
        <w:t>más frecuente</w:t>
      </w:r>
      <w:r>
        <w:rPr>
          <w:rFonts w:ascii="Arial" w:hAnsi="Arial" w:cs="Arial"/>
          <w:bCs/>
        </w:rPr>
        <w:t>s</w:t>
      </w:r>
      <w:r w:rsidR="004778EA">
        <w:rPr>
          <w:rFonts w:ascii="Arial" w:hAnsi="Arial" w:cs="Arial"/>
          <w:bCs/>
        </w:rPr>
        <w:t xml:space="preserve"> </w:t>
      </w:r>
      <w:r w:rsidR="00DD0CCE" w:rsidRPr="00DD0CCE">
        <w:rPr>
          <w:rFonts w:ascii="Arial" w:hAnsi="Arial" w:cs="Arial"/>
          <w:bCs/>
        </w:rPr>
        <w:t xml:space="preserve">por </w:t>
      </w:r>
      <w:r>
        <w:rPr>
          <w:rFonts w:ascii="Arial" w:hAnsi="Arial" w:cs="Arial"/>
          <w:bCs/>
        </w:rPr>
        <w:t>los</w:t>
      </w:r>
      <w:r w:rsidR="00B35E79">
        <w:rPr>
          <w:rFonts w:ascii="Arial" w:hAnsi="Arial" w:cs="Arial"/>
          <w:bCs/>
        </w:rPr>
        <w:t xml:space="preserve"> que la población</w:t>
      </w:r>
      <w:r w:rsidR="00DD0CCE" w:rsidRPr="00DD0CCE">
        <w:rPr>
          <w:rFonts w:ascii="Arial" w:hAnsi="Arial" w:cs="Arial"/>
          <w:bCs/>
        </w:rPr>
        <w:t xml:space="preserve"> se enteró de eventos culturales en su localidad o ciudad, independientemente de</w:t>
      </w:r>
      <w:r w:rsidR="00E04C0D">
        <w:rPr>
          <w:rFonts w:ascii="Arial" w:hAnsi="Arial" w:cs="Arial"/>
          <w:bCs/>
        </w:rPr>
        <w:t xml:space="preserve"> haber asistido</w:t>
      </w:r>
      <w:r w:rsidR="00DD0CCE" w:rsidRPr="00DD0CCE">
        <w:rPr>
          <w:rFonts w:ascii="Arial" w:hAnsi="Arial" w:cs="Arial"/>
          <w:bCs/>
        </w:rPr>
        <w:t xml:space="preserve"> o no, </w:t>
      </w:r>
      <w:r w:rsidR="00B35E79">
        <w:rPr>
          <w:rFonts w:ascii="Arial" w:hAnsi="Arial" w:cs="Arial"/>
          <w:bCs/>
        </w:rPr>
        <w:t>fue</w:t>
      </w:r>
      <w:r>
        <w:rPr>
          <w:rFonts w:ascii="Arial" w:hAnsi="Arial" w:cs="Arial"/>
          <w:bCs/>
        </w:rPr>
        <w:t>ron</w:t>
      </w:r>
      <w:r w:rsidR="00DD0CCE" w:rsidRPr="00DD0CCE">
        <w:rPr>
          <w:rFonts w:ascii="Arial" w:hAnsi="Arial" w:cs="Arial"/>
          <w:bCs/>
        </w:rPr>
        <w:t xml:space="preserve"> </w:t>
      </w:r>
      <w:r w:rsidR="004778EA">
        <w:rPr>
          <w:rFonts w:ascii="Arial" w:hAnsi="Arial" w:cs="Arial"/>
          <w:bCs/>
        </w:rPr>
        <w:t>i</w:t>
      </w:r>
      <w:r w:rsidR="00DD0CCE" w:rsidRPr="00DD0CCE">
        <w:rPr>
          <w:rFonts w:ascii="Arial" w:hAnsi="Arial" w:cs="Arial"/>
          <w:bCs/>
        </w:rPr>
        <w:t>nternet y redes sociales</w:t>
      </w:r>
      <w:r w:rsidR="00E04C0D">
        <w:rPr>
          <w:rFonts w:ascii="Arial" w:hAnsi="Arial" w:cs="Arial"/>
          <w:bCs/>
        </w:rPr>
        <w:t xml:space="preserve">, seguido por la </w:t>
      </w:r>
      <w:r w:rsidR="00B35E79">
        <w:rPr>
          <w:rFonts w:ascii="Arial" w:hAnsi="Arial" w:cs="Arial"/>
          <w:bCs/>
        </w:rPr>
        <w:t>t</w:t>
      </w:r>
      <w:r w:rsidR="00DD0CCE" w:rsidRPr="00DD0CCE">
        <w:rPr>
          <w:rFonts w:ascii="Arial" w:hAnsi="Arial" w:cs="Arial"/>
          <w:bCs/>
        </w:rPr>
        <w:t>elevisión</w:t>
      </w:r>
      <w:r w:rsidR="00465319">
        <w:rPr>
          <w:rFonts w:ascii="Arial" w:hAnsi="Arial" w:cs="Arial"/>
          <w:bCs/>
        </w:rPr>
        <w:t>. En</w:t>
      </w:r>
      <w:r w:rsidR="00E04C0D">
        <w:rPr>
          <w:rFonts w:ascii="Arial" w:hAnsi="Arial" w:cs="Arial"/>
          <w:bCs/>
        </w:rPr>
        <w:t>tre la</w:t>
      </w:r>
      <w:r w:rsidR="00465319">
        <w:rPr>
          <w:rFonts w:ascii="Arial" w:hAnsi="Arial" w:cs="Arial"/>
          <w:bCs/>
        </w:rPr>
        <w:t xml:space="preserve"> p</w:t>
      </w:r>
      <w:r w:rsidR="00DD0CCE" w:rsidRPr="00DD0CCE">
        <w:rPr>
          <w:rFonts w:ascii="Arial" w:hAnsi="Arial" w:cs="Arial"/>
          <w:bCs/>
        </w:rPr>
        <w:t>royección de películas o cine</w:t>
      </w:r>
      <w:r w:rsidR="00E04C0D">
        <w:rPr>
          <w:rFonts w:ascii="Arial" w:hAnsi="Arial" w:cs="Arial"/>
          <w:bCs/>
        </w:rPr>
        <w:t>,</w:t>
      </w:r>
      <w:r w:rsidR="00465319">
        <w:rPr>
          <w:rFonts w:ascii="Arial" w:hAnsi="Arial" w:cs="Arial"/>
          <w:bCs/>
        </w:rPr>
        <w:t xml:space="preserve"> la diferencia </w:t>
      </w:r>
      <w:r w:rsidR="00E04C0D">
        <w:rPr>
          <w:rFonts w:ascii="Arial" w:hAnsi="Arial" w:cs="Arial"/>
          <w:bCs/>
        </w:rPr>
        <w:t xml:space="preserve">fue de </w:t>
      </w:r>
      <w:r w:rsidR="00DD0CCE" w:rsidRPr="00DD0CCE">
        <w:rPr>
          <w:rFonts w:ascii="Arial" w:hAnsi="Arial" w:cs="Arial"/>
          <w:bCs/>
        </w:rPr>
        <w:t>2</w:t>
      </w:r>
      <w:r w:rsidR="009C2DA5">
        <w:rPr>
          <w:rFonts w:ascii="Arial" w:hAnsi="Arial" w:cs="Arial"/>
          <w:bCs/>
        </w:rPr>
        <w:t>6</w:t>
      </w:r>
      <w:r w:rsidR="00DD0CCE" w:rsidRPr="00DD0CCE">
        <w:rPr>
          <w:rFonts w:ascii="Arial" w:hAnsi="Arial" w:cs="Arial"/>
          <w:bCs/>
        </w:rPr>
        <w:t xml:space="preserve"> puntos porcentuales; para </w:t>
      </w:r>
      <w:r w:rsidR="00465319">
        <w:rPr>
          <w:rFonts w:ascii="Arial" w:hAnsi="Arial" w:cs="Arial"/>
          <w:bCs/>
        </w:rPr>
        <w:t>e</w:t>
      </w:r>
      <w:r w:rsidR="00DD0CCE" w:rsidRPr="00DD0CCE">
        <w:rPr>
          <w:rFonts w:ascii="Arial" w:hAnsi="Arial" w:cs="Arial"/>
          <w:bCs/>
        </w:rPr>
        <w:t>xposición</w:t>
      </w:r>
      <w:r w:rsidR="00465319">
        <w:rPr>
          <w:rFonts w:ascii="Arial" w:hAnsi="Arial" w:cs="Arial"/>
          <w:bCs/>
        </w:rPr>
        <w:t>,</w:t>
      </w:r>
      <w:r w:rsidR="00DD0CCE" w:rsidRPr="00DD0CCE">
        <w:rPr>
          <w:rFonts w:ascii="Arial" w:hAnsi="Arial" w:cs="Arial"/>
          <w:bCs/>
        </w:rPr>
        <w:t xml:space="preserve"> más de 33 puntos</w:t>
      </w:r>
      <w:r w:rsidR="00465319">
        <w:rPr>
          <w:rFonts w:ascii="Arial" w:hAnsi="Arial" w:cs="Arial"/>
          <w:bCs/>
        </w:rPr>
        <w:t>;</w:t>
      </w:r>
      <w:r w:rsidR="00DD0CCE" w:rsidRPr="00DD0CCE">
        <w:rPr>
          <w:rFonts w:ascii="Arial" w:hAnsi="Arial" w:cs="Arial"/>
          <w:bCs/>
        </w:rPr>
        <w:t xml:space="preserve"> para </w:t>
      </w:r>
      <w:r w:rsidR="00465319">
        <w:rPr>
          <w:rFonts w:ascii="Arial" w:hAnsi="Arial" w:cs="Arial"/>
          <w:bCs/>
        </w:rPr>
        <w:t>e</w:t>
      </w:r>
      <w:r w:rsidR="00DD0CCE" w:rsidRPr="00DD0CCE">
        <w:rPr>
          <w:rFonts w:ascii="Arial" w:hAnsi="Arial" w:cs="Arial"/>
          <w:bCs/>
        </w:rPr>
        <w:t>spectáculo de danza</w:t>
      </w:r>
      <w:r w:rsidR="00465319">
        <w:rPr>
          <w:rFonts w:ascii="Arial" w:hAnsi="Arial" w:cs="Arial"/>
          <w:bCs/>
        </w:rPr>
        <w:t>,</w:t>
      </w:r>
      <w:r w:rsidR="00DD0CCE" w:rsidRPr="00DD0CCE">
        <w:rPr>
          <w:rFonts w:ascii="Arial" w:hAnsi="Arial" w:cs="Arial"/>
          <w:bCs/>
        </w:rPr>
        <w:t xml:space="preserve"> más de 32 puntos</w:t>
      </w:r>
      <w:r w:rsidR="00465319">
        <w:rPr>
          <w:rFonts w:ascii="Arial" w:hAnsi="Arial" w:cs="Arial"/>
          <w:bCs/>
        </w:rPr>
        <w:t>;</w:t>
      </w:r>
      <w:r w:rsidR="00DD0CCE" w:rsidRPr="00DD0CCE">
        <w:rPr>
          <w:rFonts w:ascii="Arial" w:hAnsi="Arial" w:cs="Arial"/>
          <w:bCs/>
        </w:rPr>
        <w:t xml:space="preserve"> para </w:t>
      </w:r>
      <w:r w:rsidR="00465319">
        <w:rPr>
          <w:rFonts w:ascii="Arial" w:hAnsi="Arial" w:cs="Arial"/>
          <w:bCs/>
        </w:rPr>
        <w:t>c</w:t>
      </w:r>
      <w:r w:rsidR="00DD0CCE" w:rsidRPr="00DD0CCE">
        <w:rPr>
          <w:rFonts w:ascii="Arial" w:hAnsi="Arial" w:cs="Arial"/>
          <w:bCs/>
        </w:rPr>
        <w:t>oncierto</w:t>
      </w:r>
      <w:r w:rsidR="00465319">
        <w:rPr>
          <w:rFonts w:ascii="Arial" w:hAnsi="Arial" w:cs="Arial"/>
          <w:bCs/>
        </w:rPr>
        <w:t>,</w:t>
      </w:r>
      <w:r w:rsidR="00DD0CCE" w:rsidRPr="00DD0CCE">
        <w:rPr>
          <w:rFonts w:ascii="Arial" w:hAnsi="Arial" w:cs="Arial"/>
          <w:bCs/>
        </w:rPr>
        <w:t xml:space="preserve"> 25 </w:t>
      </w:r>
      <w:r w:rsidR="00465319">
        <w:rPr>
          <w:rFonts w:ascii="Arial" w:hAnsi="Arial" w:cs="Arial"/>
          <w:bCs/>
        </w:rPr>
        <w:t xml:space="preserve">puntos </w:t>
      </w:r>
      <w:r w:rsidR="00DD0CCE" w:rsidRPr="00DD0CCE">
        <w:rPr>
          <w:rFonts w:ascii="Arial" w:hAnsi="Arial" w:cs="Arial"/>
          <w:bCs/>
        </w:rPr>
        <w:t xml:space="preserve">y para </w:t>
      </w:r>
      <w:r w:rsidR="00465319">
        <w:rPr>
          <w:rFonts w:ascii="Arial" w:hAnsi="Arial" w:cs="Arial"/>
          <w:bCs/>
        </w:rPr>
        <w:t>o</w:t>
      </w:r>
      <w:r w:rsidR="00DD0CCE" w:rsidRPr="00DD0CCE">
        <w:rPr>
          <w:rFonts w:ascii="Arial" w:hAnsi="Arial" w:cs="Arial"/>
          <w:bCs/>
        </w:rPr>
        <w:t xml:space="preserve">bra de </w:t>
      </w:r>
      <w:r w:rsidR="00465319">
        <w:rPr>
          <w:rFonts w:ascii="Arial" w:hAnsi="Arial" w:cs="Arial"/>
          <w:bCs/>
        </w:rPr>
        <w:t>t</w:t>
      </w:r>
      <w:r w:rsidR="00DD0CCE" w:rsidRPr="00DD0CCE">
        <w:rPr>
          <w:rFonts w:ascii="Arial" w:hAnsi="Arial" w:cs="Arial"/>
          <w:bCs/>
        </w:rPr>
        <w:t>eatro</w:t>
      </w:r>
      <w:r w:rsidR="00701D7B">
        <w:rPr>
          <w:rFonts w:ascii="Arial" w:hAnsi="Arial" w:cs="Arial"/>
          <w:bCs/>
        </w:rPr>
        <w:t xml:space="preserve"> la </w:t>
      </w:r>
      <w:r w:rsidR="00DD0CCE" w:rsidRPr="00DD0CCE">
        <w:rPr>
          <w:rFonts w:ascii="Arial" w:hAnsi="Arial" w:cs="Arial"/>
          <w:bCs/>
        </w:rPr>
        <w:t xml:space="preserve">diferencia entre </w:t>
      </w:r>
      <w:r w:rsidR="00465319">
        <w:rPr>
          <w:rFonts w:ascii="Arial" w:hAnsi="Arial" w:cs="Arial"/>
          <w:bCs/>
        </w:rPr>
        <w:t>i</w:t>
      </w:r>
      <w:r w:rsidR="00DD0CCE" w:rsidRPr="00DD0CCE">
        <w:rPr>
          <w:rFonts w:ascii="Arial" w:hAnsi="Arial" w:cs="Arial"/>
          <w:bCs/>
        </w:rPr>
        <w:t xml:space="preserve">nternet y </w:t>
      </w:r>
      <w:r w:rsidR="00465319">
        <w:rPr>
          <w:rFonts w:ascii="Arial" w:hAnsi="Arial" w:cs="Arial"/>
          <w:bCs/>
        </w:rPr>
        <w:t>t</w:t>
      </w:r>
      <w:r w:rsidR="00DD0CCE" w:rsidRPr="00DD0CCE">
        <w:rPr>
          <w:rFonts w:ascii="Arial" w:hAnsi="Arial" w:cs="Arial"/>
          <w:bCs/>
        </w:rPr>
        <w:t xml:space="preserve">elevisión </w:t>
      </w:r>
      <w:r w:rsidR="00701D7B">
        <w:rPr>
          <w:rFonts w:ascii="Arial" w:hAnsi="Arial" w:cs="Arial"/>
          <w:bCs/>
        </w:rPr>
        <w:t xml:space="preserve">fue </w:t>
      </w:r>
      <w:r w:rsidR="00DD0CCE" w:rsidRPr="00DD0CCE">
        <w:rPr>
          <w:rFonts w:ascii="Arial" w:hAnsi="Arial" w:cs="Arial"/>
          <w:bCs/>
        </w:rPr>
        <w:t>de 2</w:t>
      </w:r>
      <w:r w:rsidR="00953069">
        <w:rPr>
          <w:rFonts w:ascii="Arial" w:hAnsi="Arial" w:cs="Arial"/>
          <w:bCs/>
        </w:rPr>
        <w:t>2.7</w:t>
      </w:r>
      <w:r w:rsidR="00DD0CCE" w:rsidRPr="00DD0CCE">
        <w:rPr>
          <w:rFonts w:ascii="Arial" w:hAnsi="Arial" w:cs="Arial"/>
          <w:bCs/>
        </w:rPr>
        <w:t xml:space="preserve"> puntos porcentuales.</w:t>
      </w:r>
    </w:p>
    <w:p w14:paraId="714625BC" w14:textId="2DD24921" w:rsidR="00465319" w:rsidRPr="00565E49" w:rsidRDefault="00465319" w:rsidP="00465319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 7</w:t>
      </w:r>
    </w:p>
    <w:p w14:paraId="16E7E65D" w14:textId="6004A139" w:rsidR="00ED6FD6" w:rsidRPr="008D64AF" w:rsidRDefault="00ED6FD6" w:rsidP="00ED6FD6">
      <w:pPr>
        <w:pStyle w:val="NormalWeb"/>
        <w:spacing w:before="0" w:beforeAutospacing="0" w:after="0" w:afterAutospacing="0"/>
        <w:ind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  <w:r w:rsidRPr="008D64AF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Población por tipo de evento cultural seleccionado, </w:t>
      </w:r>
    </w:p>
    <w:p w14:paraId="597D48F0" w14:textId="77777777" w:rsidR="00ED6FD6" w:rsidRDefault="00ED6FD6" w:rsidP="00ED6FD6">
      <w:pPr>
        <w:pStyle w:val="NormalWeb"/>
        <w:spacing w:before="0" w:beforeAutospacing="0" w:after="0" w:afterAutospacing="0"/>
        <w:ind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  <w:r w:rsidRPr="008D64AF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según medio de difusión por el cual se entera</w:t>
      </w:r>
    </w:p>
    <w:p w14:paraId="36640025" w14:textId="2CA9E1EC" w:rsidR="00ED6FD6" w:rsidRPr="001C5DEE" w:rsidRDefault="00ED6FD6" w:rsidP="00ED6FD6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465319" w:rsidRPr="001C5DEE">
        <w:rPr>
          <w:rFonts w:ascii="Arial" w:hAnsi="Arial" w:cs="Arial"/>
          <w:sz w:val="18"/>
          <w:szCs w:val="18"/>
        </w:rPr>
        <w:t>P</w:t>
      </w:r>
      <w:r w:rsidRPr="001C5DEE">
        <w:rPr>
          <w:rFonts w:ascii="Arial" w:hAnsi="Arial" w:cs="Arial"/>
          <w:sz w:val="18"/>
          <w:szCs w:val="18"/>
        </w:rPr>
        <w:t>orcentaje)</w:t>
      </w:r>
    </w:p>
    <w:p w14:paraId="356666EE" w14:textId="6D03AFEA" w:rsidR="00ED6FD6" w:rsidRPr="007671E2" w:rsidRDefault="0072126C" w:rsidP="00ED6FD6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18090BB" wp14:editId="75B469F8">
            <wp:extent cx="6029960" cy="5019046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79B7AA-8932-46B8-BC92-5F50BE7920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8789FC" w14:textId="74959458" w:rsidR="00ED6FD6" w:rsidRPr="007671E2" w:rsidRDefault="00ED6FD6" w:rsidP="001C5DEE">
      <w:pPr>
        <w:pStyle w:val="NormalWeb"/>
        <w:spacing w:before="0" w:beforeAutospacing="0" w:after="0" w:afterAutospacing="0"/>
        <w:ind w:left="567" w:right="-2" w:hanging="567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202</w:t>
      </w:r>
      <w:r>
        <w:rPr>
          <w:rFonts w:ascii="Arial" w:hAnsi="Arial" w:cs="Arial"/>
          <w:bCs/>
          <w:color w:val="000000"/>
          <w:sz w:val="16"/>
          <w:szCs w:val="16"/>
        </w:rPr>
        <w:t>2.</w:t>
      </w:r>
    </w:p>
    <w:p w14:paraId="4EC55400" w14:textId="2968FAEB" w:rsidR="00ED6FD6" w:rsidRDefault="00ED6FD6" w:rsidP="001C5DEE">
      <w:pPr>
        <w:pStyle w:val="NormalWeb"/>
        <w:spacing w:before="0" w:beforeAutospacing="0" w:after="0" w:afterAutospacing="0"/>
        <w:ind w:left="567" w:right="-2" w:hanging="567"/>
        <w:jc w:val="both"/>
        <w:rPr>
          <w:rFonts w:ascii="Arial" w:hAnsi="Arial" w:cs="Arial"/>
          <w:bCs/>
          <w:sz w:val="16"/>
          <w:szCs w:val="16"/>
        </w:rPr>
      </w:pPr>
      <w:r w:rsidRPr="007671E2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465319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La suma de los porcentajes puede ser mayor a 100 %, toda vez que una persona puede considerar más de un medio de difusión.</w:t>
      </w:r>
    </w:p>
    <w:p w14:paraId="7C34E6B4" w14:textId="190C36B6" w:rsidR="00465319" w:rsidRPr="00565E49" w:rsidRDefault="00465319" w:rsidP="001C5DEE">
      <w:pPr>
        <w:pStyle w:val="NormalWeb"/>
        <w:spacing w:before="0" w:beforeAutospacing="0" w:after="0" w:afterAutospacing="0"/>
        <w:ind w:left="567" w:right="-2"/>
        <w:rPr>
          <w:rFonts w:ascii="Arial" w:hAnsi="Arial" w:cs="Arial"/>
          <w:bCs/>
          <w:color w:val="000000"/>
          <w:sz w:val="16"/>
          <w:szCs w:val="16"/>
        </w:rPr>
      </w:pP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701D7B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701D7B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</w:t>
      </w:r>
      <w:r w:rsidR="00701D7B">
        <w:rPr>
          <w:rFonts w:ascii="Arial" w:hAnsi="Arial" w:cs="Arial"/>
          <w:sz w:val="16"/>
          <w:szCs w:val="16"/>
        </w:rPr>
        <w:t xml:space="preserve"> que</w:t>
      </w:r>
      <w:r>
        <w:rPr>
          <w:rFonts w:ascii="Arial" w:hAnsi="Arial" w:cs="Arial"/>
          <w:sz w:val="16"/>
          <w:szCs w:val="16"/>
        </w:rPr>
        <w:t xml:space="preserve"> asistió</w:t>
      </w:r>
      <w:r w:rsidR="004778EA" w:rsidRPr="004778EA">
        <w:rPr>
          <w:rFonts w:ascii="Arial" w:hAnsi="Arial" w:cs="Arial"/>
          <w:sz w:val="16"/>
          <w:szCs w:val="16"/>
        </w:rPr>
        <w:t xml:space="preserve"> </w:t>
      </w:r>
      <w:r w:rsidR="004778EA">
        <w:rPr>
          <w:rFonts w:ascii="Arial" w:hAnsi="Arial" w:cs="Arial"/>
          <w:sz w:val="16"/>
          <w:szCs w:val="16"/>
        </w:rPr>
        <w:t xml:space="preserve">a un evento cultural seleccionado </w:t>
      </w:r>
      <w:r>
        <w:rPr>
          <w:rFonts w:ascii="Arial" w:hAnsi="Arial" w:cs="Arial"/>
          <w:sz w:val="16"/>
          <w:szCs w:val="16"/>
        </w:rPr>
        <w:t xml:space="preserve">en los últimos </w:t>
      </w:r>
      <w:r w:rsidR="004778EA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3BA757D8" w14:textId="77777777" w:rsidR="00465319" w:rsidRPr="007671E2" w:rsidRDefault="00465319" w:rsidP="00ED6FD6">
      <w:pPr>
        <w:pStyle w:val="NormalWeb"/>
        <w:spacing w:before="0" w:beforeAutospacing="0" w:after="0" w:afterAutospacing="0"/>
        <w:ind w:left="567" w:right="-2"/>
        <w:jc w:val="both"/>
        <w:rPr>
          <w:rFonts w:ascii="Arial" w:hAnsi="Arial" w:cs="Arial"/>
          <w:bCs/>
          <w:sz w:val="16"/>
          <w:szCs w:val="16"/>
        </w:rPr>
      </w:pPr>
    </w:p>
    <w:p w14:paraId="51B7292F" w14:textId="77777777" w:rsidR="008313B5" w:rsidRDefault="008313B5" w:rsidP="008313B5">
      <w:pPr>
        <w:pStyle w:val="NormalWeb"/>
        <w:spacing w:before="0" w:beforeAutospacing="0" w:after="0" w:afterAutospacing="0"/>
        <w:ind w:right="-425"/>
        <w:jc w:val="both"/>
        <w:rPr>
          <w:rFonts w:ascii="Arial" w:hAnsi="Arial" w:cs="Arial"/>
          <w:bCs/>
        </w:rPr>
      </w:pPr>
    </w:p>
    <w:p w14:paraId="5FB18959" w14:textId="77777777" w:rsidR="00E5345A" w:rsidRDefault="00E5345A" w:rsidP="001C5DEE">
      <w:pPr>
        <w:pStyle w:val="NormalWeb"/>
        <w:spacing w:before="0" w:beforeAutospacing="0" w:after="0" w:afterAutospacing="0"/>
        <w:ind w:right="-425"/>
        <w:jc w:val="both"/>
        <w:rPr>
          <w:rFonts w:ascii="Arial" w:hAnsi="Arial" w:cs="Arial"/>
          <w:bCs/>
        </w:rPr>
      </w:pPr>
    </w:p>
    <w:p w14:paraId="4656BB95" w14:textId="77777777" w:rsidR="00E5345A" w:rsidRDefault="00E5345A" w:rsidP="001C5DEE">
      <w:pPr>
        <w:pStyle w:val="NormalWeb"/>
        <w:spacing w:before="0" w:beforeAutospacing="0" w:after="0" w:afterAutospacing="0"/>
        <w:ind w:right="-425"/>
        <w:jc w:val="both"/>
        <w:rPr>
          <w:rFonts w:ascii="Arial" w:hAnsi="Arial" w:cs="Arial"/>
          <w:bCs/>
        </w:rPr>
      </w:pPr>
    </w:p>
    <w:p w14:paraId="03345A79" w14:textId="38EF1072" w:rsidR="00DE3A1D" w:rsidRPr="007941B7" w:rsidRDefault="00DE3A1D" w:rsidP="001C5DEE">
      <w:pPr>
        <w:pStyle w:val="NormalWeb"/>
        <w:spacing w:before="0" w:beforeAutospacing="0" w:after="0" w:afterAutospacing="0"/>
        <w:ind w:right="-425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lastRenderedPageBreak/>
        <w:t>En junio de 2016</w:t>
      </w:r>
      <w:r w:rsidR="00874A7B">
        <w:rPr>
          <w:rFonts w:ascii="Arial" w:hAnsi="Arial" w:cs="Arial"/>
          <w:bCs/>
        </w:rPr>
        <w:t>, internet fue</w:t>
      </w:r>
      <w:r w:rsidRPr="007941B7">
        <w:rPr>
          <w:rFonts w:ascii="Arial" w:hAnsi="Arial" w:cs="Arial"/>
          <w:bCs/>
        </w:rPr>
        <w:t xml:space="preserve"> el segundo medio de difusión </w:t>
      </w:r>
      <w:r w:rsidR="00701D7B">
        <w:rPr>
          <w:rFonts w:ascii="Arial" w:hAnsi="Arial" w:cs="Arial"/>
          <w:bCs/>
        </w:rPr>
        <w:t xml:space="preserve">por el que la gente se </w:t>
      </w:r>
      <w:r>
        <w:rPr>
          <w:rFonts w:ascii="Arial" w:hAnsi="Arial" w:cs="Arial"/>
          <w:bCs/>
        </w:rPr>
        <w:t xml:space="preserve">enteró sobre </w:t>
      </w:r>
      <w:r w:rsidRPr="007941B7">
        <w:rPr>
          <w:rFonts w:ascii="Arial" w:hAnsi="Arial" w:cs="Arial"/>
          <w:bCs/>
        </w:rPr>
        <w:t>proyección de película o cine</w:t>
      </w:r>
      <w:r w:rsidR="00874A7B">
        <w:rPr>
          <w:rFonts w:ascii="Arial" w:hAnsi="Arial" w:cs="Arial"/>
          <w:bCs/>
        </w:rPr>
        <w:t xml:space="preserve"> (38.2 %)</w:t>
      </w:r>
      <w:r w:rsidRPr="007941B7">
        <w:rPr>
          <w:rFonts w:ascii="Arial" w:hAnsi="Arial" w:cs="Arial"/>
          <w:bCs/>
        </w:rPr>
        <w:t>, exposición</w:t>
      </w:r>
      <w:r w:rsidR="00874A7B">
        <w:rPr>
          <w:rFonts w:ascii="Arial" w:hAnsi="Arial" w:cs="Arial"/>
          <w:bCs/>
        </w:rPr>
        <w:t xml:space="preserve"> (31.0 %)</w:t>
      </w:r>
      <w:r w:rsidRPr="007941B7">
        <w:rPr>
          <w:rFonts w:ascii="Arial" w:hAnsi="Arial" w:cs="Arial"/>
          <w:bCs/>
        </w:rPr>
        <w:t>, espectáculo de danza</w:t>
      </w:r>
      <w:r w:rsidR="00874A7B">
        <w:rPr>
          <w:rFonts w:ascii="Arial" w:hAnsi="Arial" w:cs="Arial"/>
          <w:bCs/>
        </w:rPr>
        <w:t xml:space="preserve"> (25.0 %)</w:t>
      </w:r>
      <w:r w:rsidRPr="007941B7">
        <w:rPr>
          <w:rFonts w:ascii="Arial" w:hAnsi="Arial" w:cs="Arial"/>
          <w:bCs/>
        </w:rPr>
        <w:t xml:space="preserve"> y obra de teatro</w:t>
      </w:r>
      <w:r w:rsidR="00874A7B">
        <w:rPr>
          <w:rFonts w:ascii="Arial" w:hAnsi="Arial" w:cs="Arial"/>
          <w:bCs/>
        </w:rPr>
        <w:t xml:space="preserve"> (28.7%)</w:t>
      </w:r>
      <w:r w:rsidR="00701D7B">
        <w:rPr>
          <w:rFonts w:ascii="Arial" w:hAnsi="Arial" w:cs="Arial"/>
          <w:bCs/>
        </w:rPr>
        <w:t xml:space="preserve">. En la difusión de conciertos o presentación de música en vivo, este medio ocupó el tercer lugar </w:t>
      </w:r>
      <w:r w:rsidR="00874A7B">
        <w:rPr>
          <w:rFonts w:ascii="Arial" w:hAnsi="Arial" w:cs="Arial"/>
          <w:bCs/>
        </w:rPr>
        <w:t>(27.2 %)</w:t>
      </w:r>
      <w:r w:rsidRPr="007941B7">
        <w:rPr>
          <w:rFonts w:ascii="Arial" w:hAnsi="Arial" w:cs="Arial"/>
          <w:bCs/>
        </w:rPr>
        <w:t>.</w:t>
      </w:r>
    </w:p>
    <w:p w14:paraId="3770E566" w14:textId="07A1F686" w:rsidR="00F67CAE" w:rsidRPr="007941B7" w:rsidRDefault="00F67CAE" w:rsidP="00D51B9A">
      <w:pPr>
        <w:pStyle w:val="NormalWeb"/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</w:rPr>
        <w:t>mayo</w:t>
      </w:r>
      <w:r w:rsidRPr="007941B7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22,</w:t>
      </w:r>
      <w:r w:rsidR="008B323A">
        <w:rPr>
          <w:rFonts w:ascii="Arial" w:hAnsi="Arial" w:cs="Arial"/>
          <w:bCs/>
        </w:rPr>
        <w:t xml:space="preserve"> internet</w:t>
      </w:r>
      <w:r>
        <w:rPr>
          <w:rFonts w:ascii="Arial" w:hAnsi="Arial" w:cs="Arial"/>
          <w:bCs/>
        </w:rPr>
        <w:t xml:space="preserve"> </w:t>
      </w:r>
      <w:r w:rsidR="008B323A">
        <w:rPr>
          <w:rFonts w:ascii="Arial" w:hAnsi="Arial" w:cs="Arial"/>
          <w:bCs/>
        </w:rPr>
        <w:t xml:space="preserve">y redes sociales </w:t>
      </w:r>
      <w:r>
        <w:rPr>
          <w:rFonts w:ascii="Arial" w:hAnsi="Arial" w:cs="Arial"/>
          <w:bCs/>
        </w:rPr>
        <w:t>fue</w:t>
      </w:r>
      <w:r w:rsidR="00A81E68">
        <w:rPr>
          <w:rFonts w:ascii="Arial" w:hAnsi="Arial" w:cs="Arial"/>
          <w:bCs/>
        </w:rPr>
        <w:t xml:space="preserve"> </w:t>
      </w:r>
      <w:r w:rsidR="0096082C">
        <w:rPr>
          <w:rFonts w:ascii="Arial" w:hAnsi="Arial" w:cs="Arial"/>
          <w:bCs/>
        </w:rPr>
        <w:t>el medio</w:t>
      </w:r>
      <w:r w:rsidR="00A81E68">
        <w:rPr>
          <w:rFonts w:ascii="Arial" w:hAnsi="Arial" w:cs="Arial"/>
          <w:bCs/>
        </w:rPr>
        <w:t xml:space="preserve"> por </w:t>
      </w:r>
      <w:r w:rsidR="0096082C">
        <w:rPr>
          <w:rFonts w:ascii="Arial" w:hAnsi="Arial" w:cs="Arial"/>
          <w:bCs/>
        </w:rPr>
        <w:t>el</w:t>
      </w:r>
      <w:r w:rsidR="00A81E68">
        <w:rPr>
          <w:rFonts w:ascii="Arial" w:hAnsi="Arial" w:cs="Arial"/>
          <w:bCs/>
        </w:rPr>
        <w:t xml:space="preserve"> que la gente se enteró con mayor frecuencia </w:t>
      </w:r>
      <w:r>
        <w:rPr>
          <w:rFonts w:ascii="Arial" w:hAnsi="Arial" w:cs="Arial"/>
          <w:bCs/>
        </w:rPr>
        <w:t xml:space="preserve">sobre </w:t>
      </w:r>
      <w:r w:rsidRPr="007941B7">
        <w:rPr>
          <w:rFonts w:ascii="Arial" w:hAnsi="Arial" w:cs="Arial"/>
          <w:bCs/>
        </w:rPr>
        <w:t>proyección de película o cine</w:t>
      </w:r>
      <w:r>
        <w:rPr>
          <w:rFonts w:ascii="Arial" w:hAnsi="Arial" w:cs="Arial"/>
          <w:bCs/>
        </w:rPr>
        <w:t xml:space="preserve"> (62.8 %)</w:t>
      </w:r>
      <w:r w:rsidRPr="007941B7">
        <w:rPr>
          <w:rFonts w:ascii="Arial" w:hAnsi="Arial" w:cs="Arial"/>
          <w:bCs/>
        </w:rPr>
        <w:t>, exposición</w:t>
      </w:r>
      <w:r>
        <w:rPr>
          <w:rFonts w:ascii="Arial" w:hAnsi="Arial" w:cs="Arial"/>
          <w:bCs/>
        </w:rPr>
        <w:t xml:space="preserve"> (59.6 %)</w:t>
      </w:r>
      <w:r w:rsidRPr="007941B7">
        <w:rPr>
          <w:rFonts w:ascii="Arial" w:hAnsi="Arial" w:cs="Arial"/>
          <w:bCs/>
        </w:rPr>
        <w:t>, espectáculo de danza</w:t>
      </w:r>
      <w:r>
        <w:rPr>
          <w:rFonts w:ascii="Arial" w:hAnsi="Arial" w:cs="Arial"/>
          <w:bCs/>
        </w:rPr>
        <w:t xml:space="preserve"> (59.3 %</w:t>
      </w:r>
      <w:r w:rsidR="008B323A">
        <w:rPr>
          <w:rFonts w:ascii="Arial" w:hAnsi="Arial" w:cs="Arial"/>
          <w:bCs/>
        </w:rPr>
        <w:t>),</w:t>
      </w:r>
      <w:r w:rsidR="008B323A" w:rsidRPr="007941B7">
        <w:rPr>
          <w:rFonts w:ascii="Arial" w:hAnsi="Arial" w:cs="Arial"/>
          <w:bCs/>
        </w:rPr>
        <w:t xml:space="preserve"> concierto</w:t>
      </w:r>
      <w:r w:rsidRPr="007941B7">
        <w:rPr>
          <w:rFonts w:ascii="Arial" w:hAnsi="Arial" w:cs="Arial"/>
          <w:bCs/>
        </w:rPr>
        <w:t xml:space="preserve"> o presentación de música en vivo</w:t>
      </w:r>
      <w:r>
        <w:rPr>
          <w:rFonts w:ascii="Arial" w:hAnsi="Arial" w:cs="Arial"/>
          <w:bCs/>
        </w:rPr>
        <w:t xml:space="preserve"> (56.4 %) y </w:t>
      </w:r>
      <w:r w:rsidRPr="007941B7">
        <w:rPr>
          <w:rFonts w:ascii="Arial" w:hAnsi="Arial" w:cs="Arial"/>
          <w:bCs/>
        </w:rPr>
        <w:t>obra de teatro</w:t>
      </w:r>
      <w:r>
        <w:rPr>
          <w:rFonts w:ascii="Arial" w:hAnsi="Arial" w:cs="Arial"/>
          <w:bCs/>
        </w:rPr>
        <w:t xml:space="preserve"> (54.5 </w:t>
      </w:r>
      <w:r w:rsidR="00A81E68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)</w:t>
      </w:r>
      <w:r w:rsidRPr="007941B7">
        <w:rPr>
          <w:rFonts w:ascii="Arial" w:hAnsi="Arial" w:cs="Arial"/>
          <w:bCs/>
        </w:rPr>
        <w:t>.</w:t>
      </w:r>
      <w:r w:rsidR="00D51B9A">
        <w:rPr>
          <w:rFonts w:ascii="Arial" w:hAnsi="Arial" w:cs="Arial"/>
          <w:bCs/>
        </w:rPr>
        <w:tab/>
      </w:r>
    </w:p>
    <w:p w14:paraId="737E6B5D" w14:textId="1675938A" w:rsidR="00B21F05" w:rsidRPr="00565E49" w:rsidRDefault="00B21F05" w:rsidP="00B21F05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 8</w:t>
      </w:r>
    </w:p>
    <w:p w14:paraId="08AAEF0B" w14:textId="7A24DCD8" w:rsidR="002C0BB5" w:rsidRPr="00B3376C" w:rsidRDefault="002C0BB5" w:rsidP="0087613B">
      <w:pPr>
        <w:pStyle w:val="NormalWeb"/>
        <w:spacing w:before="0" w:beforeAutospacing="0" w:after="0" w:afterAutospacing="0"/>
        <w:ind w:left="720"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  <w:r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Población que </w:t>
      </w:r>
      <w:r w:rsidR="00321F16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declaró enterarse</w:t>
      </w:r>
      <w:r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 mediante </w:t>
      </w:r>
      <w:r w:rsidR="00B21F05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i</w:t>
      </w:r>
      <w:r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nternet y redes sociales</w:t>
      </w:r>
    </w:p>
    <w:p w14:paraId="5FA1AD3E" w14:textId="4BD130B8" w:rsidR="0087613B" w:rsidRPr="001C5DEE" w:rsidRDefault="00B21F05" w:rsidP="0087613B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7941B7" w:rsidDel="00B21F05">
        <w:rPr>
          <w:rFonts w:ascii="Arial" w:hAnsi="Arial" w:cs="Arial"/>
          <w:b/>
        </w:rPr>
        <w:t xml:space="preserve"> </w:t>
      </w:r>
      <w:r w:rsidR="0087613B" w:rsidRPr="001C5DEE">
        <w:rPr>
          <w:rFonts w:ascii="Arial" w:hAnsi="Arial" w:cs="Arial"/>
          <w:sz w:val="18"/>
          <w:szCs w:val="18"/>
        </w:rPr>
        <w:t>(</w:t>
      </w:r>
      <w:r w:rsidRPr="001C5DEE">
        <w:rPr>
          <w:rFonts w:ascii="Arial" w:hAnsi="Arial" w:cs="Arial"/>
          <w:sz w:val="18"/>
          <w:szCs w:val="18"/>
        </w:rPr>
        <w:t>P</w:t>
      </w:r>
      <w:r w:rsidR="0087613B" w:rsidRPr="001C5DEE">
        <w:rPr>
          <w:rFonts w:ascii="Arial" w:hAnsi="Arial" w:cs="Arial"/>
          <w:sz w:val="18"/>
          <w:szCs w:val="18"/>
        </w:rPr>
        <w:t>orcentaje)</w:t>
      </w:r>
    </w:p>
    <w:p w14:paraId="4EAE614D" w14:textId="05DC7C17" w:rsidR="00B21F05" w:rsidRDefault="0072126C" w:rsidP="001C5DEE">
      <w:pPr>
        <w:pStyle w:val="NormalWeb"/>
        <w:spacing w:before="0" w:beforeAutospacing="0" w:after="0" w:afterAutospacing="0"/>
        <w:ind w:left="720" w:right="-2" w:hanging="436"/>
        <w:rPr>
          <w:rFonts w:ascii="Arial" w:hAnsi="Arial" w:cs="Arial"/>
          <w:bCs/>
          <w:color w:val="000000"/>
          <w:sz w:val="16"/>
          <w:szCs w:val="16"/>
        </w:rPr>
      </w:pPr>
      <w:r w:rsidRPr="00CF3D63">
        <w:rPr>
          <w:noProof/>
        </w:rPr>
        <w:drawing>
          <wp:inline distT="0" distB="0" distL="0" distR="0" wp14:anchorId="769144B6" wp14:editId="2ED7CEAC">
            <wp:extent cx="6029960" cy="3568700"/>
            <wp:effectExtent l="0" t="0" r="889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AF6BE32A-AF75-E08C-2A9D-902719EC31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6E1EA7B" w14:textId="77777777" w:rsidR="00B21F05" w:rsidRDefault="00B21F05" w:rsidP="00B3376C">
      <w:pPr>
        <w:pStyle w:val="NormalWeb"/>
        <w:spacing w:before="0" w:beforeAutospacing="0" w:after="0" w:afterAutospacing="0"/>
        <w:ind w:left="720" w:right="-2"/>
        <w:rPr>
          <w:rFonts w:ascii="Arial" w:hAnsi="Arial" w:cs="Arial"/>
          <w:bCs/>
          <w:color w:val="000000"/>
          <w:sz w:val="16"/>
          <w:szCs w:val="16"/>
        </w:rPr>
      </w:pPr>
    </w:p>
    <w:p w14:paraId="4488E388" w14:textId="7C6074E9" w:rsidR="002C0BB5" w:rsidRDefault="00321F16" w:rsidP="001C5DEE">
      <w:pPr>
        <w:pStyle w:val="NormalWeb"/>
        <w:spacing w:before="0" w:beforeAutospacing="0" w:after="0" w:afterAutospacing="0"/>
        <w:ind w:left="720" w:right="-2" w:hanging="720"/>
        <w:rPr>
          <w:rFonts w:ascii="Arial" w:hAnsi="Arial" w:cs="Arial"/>
          <w:b/>
          <w:bCs/>
          <w:sz w:val="22"/>
          <w:szCs w:val="22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B21F05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eleccionados (MODECULT) </w:t>
      </w:r>
      <w:r w:rsidR="009C3249">
        <w:rPr>
          <w:rFonts w:ascii="Arial" w:hAnsi="Arial" w:cs="Arial"/>
          <w:bCs/>
          <w:color w:val="000000"/>
          <w:sz w:val="16"/>
          <w:szCs w:val="16"/>
        </w:rPr>
        <w:t xml:space="preserve">2016 a 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5185AA13" w14:textId="1EA46483" w:rsidR="00B21F05" w:rsidRPr="00565E49" w:rsidRDefault="00B21F05" w:rsidP="00B21F05">
      <w:pPr>
        <w:pStyle w:val="NormalWeb"/>
        <w:spacing w:before="0" w:beforeAutospacing="0" w:after="0" w:afterAutospacing="0"/>
        <w:ind w:left="705" w:right="-2" w:hanging="705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CE4E6C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CE4E6C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CE4E6C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>asistió</w:t>
      </w:r>
      <w:r w:rsidR="0096082C" w:rsidRPr="0096082C">
        <w:rPr>
          <w:rFonts w:ascii="Arial" w:hAnsi="Arial" w:cs="Arial"/>
          <w:sz w:val="16"/>
          <w:szCs w:val="16"/>
        </w:rPr>
        <w:t xml:space="preserve"> </w:t>
      </w:r>
      <w:r w:rsidR="0096082C">
        <w:rPr>
          <w:rFonts w:ascii="Arial" w:hAnsi="Arial" w:cs="Arial"/>
          <w:sz w:val="16"/>
          <w:szCs w:val="16"/>
        </w:rPr>
        <w:t>a un evento cultural seleccionado</w:t>
      </w:r>
      <w:r>
        <w:rPr>
          <w:rFonts w:ascii="Arial" w:hAnsi="Arial" w:cs="Arial"/>
          <w:sz w:val="16"/>
          <w:szCs w:val="16"/>
        </w:rPr>
        <w:t xml:space="preserve"> en los últimos</w:t>
      </w:r>
      <w:r w:rsidR="0096082C">
        <w:rPr>
          <w:rFonts w:ascii="Arial" w:hAnsi="Arial" w:cs="Arial"/>
          <w:sz w:val="16"/>
          <w:szCs w:val="16"/>
        </w:rPr>
        <w:t xml:space="preserve"> 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528DA4FB" w14:textId="77777777" w:rsidR="00DE3A1D" w:rsidRDefault="00DE3A1D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C45649" w14:textId="77777777" w:rsidR="00D51B9A" w:rsidRDefault="00D51B9A" w:rsidP="00B21F05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</w:p>
    <w:p w14:paraId="7E242033" w14:textId="50072CA9" w:rsidR="00B04DCE" w:rsidRPr="007941B7" w:rsidRDefault="00B21F05" w:rsidP="00B04DCE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A573C8" w:rsidRPr="007941B7">
        <w:rPr>
          <w:rFonts w:ascii="Arial" w:hAnsi="Arial" w:cs="Arial"/>
          <w:bCs/>
        </w:rPr>
        <w:t>ndependientemente de su condición de asistencia, el espectáculo de danza t</w:t>
      </w:r>
      <w:r>
        <w:rPr>
          <w:rFonts w:ascii="Arial" w:hAnsi="Arial" w:cs="Arial"/>
          <w:bCs/>
        </w:rPr>
        <w:t>uvo</w:t>
      </w:r>
      <w:r w:rsidR="00A573C8" w:rsidRPr="007941B7">
        <w:rPr>
          <w:rFonts w:ascii="Arial" w:hAnsi="Arial" w:cs="Arial"/>
          <w:bCs/>
        </w:rPr>
        <w:t xml:space="preserve"> la menor atracción para la población, ya que 45.4</w:t>
      </w:r>
      <w:r w:rsidR="00B00E92">
        <w:rPr>
          <w:rFonts w:ascii="Arial" w:hAnsi="Arial" w:cs="Arial"/>
          <w:bCs/>
        </w:rPr>
        <w:t xml:space="preserve"> </w:t>
      </w:r>
      <w:r w:rsidR="00A573C8" w:rsidRPr="007941B7">
        <w:rPr>
          <w:rFonts w:ascii="Arial" w:hAnsi="Arial" w:cs="Arial"/>
          <w:bCs/>
        </w:rPr>
        <w:t xml:space="preserve">% indicó </w:t>
      </w:r>
      <w:r>
        <w:rPr>
          <w:rFonts w:ascii="Arial" w:hAnsi="Arial" w:cs="Arial"/>
          <w:bCs/>
        </w:rPr>
        <w:t xml:space="preserve">no </w:t>
      </w:r>
      <w:r w:rsidR="00A573C8" w:rsidRPr="007941B7">
        <w:rPr>
          <w:rFonts w:ascii="Arial" w:hAnsi="Arial" w:cs="Arial"/>
          <w:bCs/>
        </w:rPr>
        <w:t xml:space="preserve">tener interés en </w:t>
      </w:r>
      <w:r w:rsidR="00CE4E6C">
        <w:rPr>
          <w:rFonts w:ascii="Arial" w:hAnsi="Arial" w:cs="Arial"/>
          <w:bCs/>
        </w:rPr>
        <w:t>este</w:t>
      </w:r>
      <w:r>
        <w:rPr>
          <w:rFonts w:ascii="Arial" w:hAnsi="Arial" w:cs="Arial"/>
          <w:bCs/>
        </w:rPr>
        <w:t xml:space="preserve">. </w:t>
      </w:r>
      <w:r w:rsidR="00B04DCE">
        <w:rPr>
          <w:rFonts w:ascii="Arial" w:hAnsi="Arial" w:cs="Arial"/>
          <w:bCs/>
        </w:rPr>
        <w:t xml:space="preserve">En cambio, </w:t>
      </w:r>
      <w:r w:rsidR="00B04DCE" w:rsidRPr="007941B7">
        <w:rPr>
          <w:rFonts w:ascii="Arial" w:hAnsi="Arial" w:cs="Arial"/>
          <w:bCs/>
        </w:rPr>
        <w:t>22.1</w:t>
      </w:r>
      <w:r w:rsidR="00B04DCE">
        <w:rPr>
          <w:rFonts w:ascii="Arial" w:hAnsi="Arial" w:cs="Arial"/>
          <w:bCs/>
        </w:rPr>
        <w:t xml:space="preserve"> % </w:t>
      </w:r>
      <w:r w:rsidR="00B04DCE" w:rsidRPr="007941B7">
        <w:rPr>
          <w:rFonts w:ascii="Arial" w:hAnsi="Arial" w:cs="Arial"/>
          <w:bCs/>
        </w:rPr>
        <w:t>mencion</w:t>
      </w:r>
      <w:r w:rsidR="00B04DCE">
        <w:rPr>
          <w:rFonts w:ascii="Arial" w:hAnsi="Arial" w:cs="Arial"/>
          <w:bCs/>
        </w:rPr>
        <w:t>ó</w:t>
      </w:r>
      <w:r w:rsidR="00B04DCE" w:rsidRPr="007941B7">
        <w:rPr>
          <w:rFonts w:ascii="Arial" w:hAnsi="Arial" w:cs="Arial"/>
          <w:bCs/>
        </w:rPr>
        <w:t xml:space="preserve"> tener mucho interés en proyección de películas o cine.</w:t>
      </w:r>
    </w:p>
    <w:p w14:paraId="4AF4325F" w14:textId="77777777" w:rsidR="00B04DCE" w:rsidRPr="007671E2" w:rsidRDefault="00B04DCE" w:rsidP="00B04DCE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3D4B71" w14:textId="77777777" w:rsidR="00B04DCE" w:rsidRDefault="00B04DCE" w:rsidP="00B04DCE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66CE8B" w14:textId="6B83FB39" w:rsidR="00B21F05" w:rsidRDefault="00B21F05" w:rsidP="00B21F05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</w:p>
    <w:p w14:paraId="47D5ACFF" w14:textId="77777777" w:rsidR="00B21F05" w:rsidRDefault="00B21F05" w:rsidP="00B21F05">
      <w:pPr>
        <w:pStyle w:val="NormalWeb"/>
        <w:spacing w:before="0" w:beforeAutospacing="0" w:after="0" w:afterAutospacing="0"/>
        <w:ind w:right="-427"/>
        <w:jc w:val="both"/>
        <w:rPr>
          <w:rFonts w:ascii="Arial" w:hAnsi="Arial" w:cs="Arial"/>
          <w:bCs/>
        </w:rPr>
      </w:pPr>
    </w:p>
    <w:p w14:paraId="3A295BC1" w14:textId="5FB1CF7B" w:rsidR="008B7932" w:rsidRDefault="008B7932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5E2591" w14:textId="6E2EF04E" w:rsidR="008B7932" w:rsidRDefault="008B7932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246F48" w14:textId="77777777" w:rsidR="00D51B9A" w:rsidRDefault="00D51B9A" w:rsidP="00B21F05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0B4F2618" w14:textId="7E9D7F2A" w:rsidR="00B21F05" w:rsidRPr="00E155B2" w:rsidRDefault="00B21F05" w:rsidP="00B21F05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 9</w:t>
      </w:r>
    </w:p>
    <w:p w14:paraId="11DEC510" w14:textId="61677FAF" w:rsidR="000847A1" w:rsidRDefault="004D4F63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P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oblación </w:t>
      </w:r>
      <w:r w:rsidR="0003782B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por 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nivel de interés en eventos</w:t>
      </w:r>
      <w:r w:rsidR="00B21F05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 culturales seleccionados </w:t>
      </w:r>
    </w:p>
    <w:p w14:paraId="2A3AAE30" w14:textId="5A9A3CB5" w:rsidR="0087613B" w:rsidRPr="001C5DEE" w:rsidRDefault="0087613B" w:rsidP="0087613B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B21F05" w:rsidRPr="001C5DEE">
        <w:rPr>
          <w:rFonts w:ascii="Arial" w:hAnsi="Arial" w:cs="Arial"/>
          <w:sz w:val="18"/>
          <w:szCs w:val="18"/>
        </w:rPr>
        <w:t>D</w:t>
      </w:r>
      <w:r w:rsidRPr="001C5DEE">
        <w:rPr>
          <w:rFonts w:ascii="Arial" w:hAnsi="Arial" w:cs="Arial"/>
          <w:sz w:val="18"/>
          <w:szCs w:val="18"/>
        </w:rPr>
        <w:t>istribución porcentual)</w:t>
      </w:r>
    </w:p>
    <w:p w14:paraId="283923D5" w14:textId="016005D2" w:rsidR="00C86F4F" w:rsidRPr="007671E2" w:rsidRDefault="0072126C" w:rsidP="00AB0842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BCC0455" wp14:editId="08B4BE7D">
            <wp:extent cx="5624423" cy="2061713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217D3A8C-9594-009E-EB17-0BCE5E38B4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20654A" w14:textId="7C1B6CB3" w:rsidR="000847A1" w:rsidRPr="007671E2" w:rsidRDefault="000847A1" w:rsidP="001C5DEE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B21F05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202</w:t>
      </w:r>
      <w:r w:rsidR="00C86F4F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0E01B1D0" w14:textId="4268E48C" w:rsidR="00B21F05" w:rsidRPr="00565E49" w:rsidRDefault="00B21F05" w:rsidP="00B21F05">
      <w:pPr>
        <w:pStyle w:val="NormalWeb"/>
        <w:spacing w:before="0" w:beforeAutospacing="0" w:after="0" w:afterAutospacing="0"/>
        <w:ind w:left="705" w:right="-2" w:hanging="705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B04DCE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B04DCE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B04DCE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>asistió</w:t>
      </w:r>
      <w:r w:rsidR="0096082C" w:rsidRPr="0096082C">
        <w:rPr>
          <w:rFonts w:ascii="Arial" w:hAnsi="Arial" w:cs="Arial"/>
          <w:sz w:val="16"/>
          <w:szCs w:val="16"/>
        </w:rPr>
        <w:t xml:space="preserve"> </w:t>
      </w:r>
      <w:r w:rsidR="0096082C">
        <w:rPr>
          <w:rFonts w:ascii="Arial" w:hAnsi="Arial" w:cs="Arial"/>
          <w:sz w:val="16"/>
          <w:szCs w:val="16"/>
        </w:rPr>
        <w:t>a un evento cultural seleccionado</w:t>
      </w:r>
      <w:r>
        <w:rPr>
          <w:rFonts w:ascii="Arial" w:hAnsi="Arial" w:cs="Arial"/>
          <w:sz w:val="16"/>
          <w:szCs w:val="16"/>
        </w:rPr>
        <w:t xml:space="preserve"> en los últimos </w:t>
      </w:r>
      <w:r w:rsidR="0096082C">
        <w:rPr>
          <w:rFonts w:ascii="Arial" w:hAnsi="Arial" w:cs="Arial"/>
          <w:sz w:val="16"/>
          <w:szCs w:val="16"/>
        </w:rPr>
        <w:t xml:space="preserve">12 </w:t>
      </w:r>
      <w:r>
        <w:rPr>
          <w:rFonts w:ascii="Arial" w:hAnsi="Arial" w:cs="Arial"/>
          <w:sz w:val="16"/>
          <w:szCs w:val="16"/>
        </w:rPr>
        <w:t>meses.</w:t>
      </w:r>
    </w:p>
    <w:p w14:paraId="7CDAA996" w14:textId="77777777" w:rsidR="000847A1" w:rsidRPr="007671E2" w:rsidRDefault="000847A1" w:rsidP="00BC2BF4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  <w:sz w:val="22"/>
          <w:szCs w:val="22"/>
        </w:rPr>
      </w:pPr>
    </w:p>
    <w:p w14:paraId="6BA8DA4C" w14:textId="77777777" w:rsidR="000847A1" w:rsidRPr="007671E2" w:rsidRDefault="000847A1" w:rsidP="00BC2BF4">
      <w:pPr>
        <w:pStyle w:val="Sinespaciado"/>
        <w:spacing w:line="280" w:lineRule="exact"/>
        <w:ind w:right="-2"/>
        <w:jc w:val="both"/>
        <w:rPr>
          <w:rFonts w:ascii="Arial" w:eastAsia="Times New Roman" w:hAnsi="Arial" w:cs="Arial"/>
          <w:bCs/>
          <w:lang w:eastAsia="es-MX"/>
        </w:rPr>
      </w:pPr>
    </w:p>
    <w:p w14:paraId="5B0C4D8A" w14:textId="53BA012B" w:rsidR="00877E3D" w:rsidRPr="007941B7" w:rsidRDefault="00B04DCE" w:rsidP="00877E3D">
      <w:pPr>
        <w:pStyle w:val="Sinespaciado"/>
        <w:spacing w:line="280" w:lineRule="exact"/>
        <w:ind w:right="-427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Conocer</w:t>
      </w:r>
      <w:r w:rsidR="00C77D9E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qué </w:t>
      </w:r>
      <w:r w:rsidR="00C77D9E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aspectos considera la población para asistir a eventos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musicales</w:t>
      </w:r>
      <w:r w:rsidR="00C77D9E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</w:t>
      </w:r>
      <w:r w:rsidR="00C77D9E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danza, teatro o exposiciones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ayuda a </w:t>
      </w:r>
      <w:r w:rsidR="007C29FB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comprender lo que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</w:t>
      </w:r>
      <w:r w:rsidR="007C29FB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necesita para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aumentar </w:t>
      </w:r>
      <w:r w:rsidR="000847A1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la asistencia a eventos culturales</w:t>
      </w:r>
      <w:r w:rsidR="007C29FB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En este sentido, 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45.7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% de mujeres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42.3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% de hombres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declararon que la 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entrada a bajo costo 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>fue el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motivo principal para asistir a 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este tipo de </w:t>
      </w:r>
      <w:r w:rsidR="00877E3D" w:rsidRPr="007941B7">
        <w:rPr>
          <w:rFonts w:ascii="Arial" w:eastAsia="Times New Roman" w:hAnsi="Arial" w:cs="Arial"/>
          <w:bCs/>
          <w:sz w:val="24"/>
          <w:szCs w:val="24"/>
          <w:lang w:eastAsia="es-MX"/>
        </w:rPr>
        <w:t>eventos</w:t>
      </w:r>
      <w:r w:rsidR="00877E3D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0D04CA48" w14:textId="77777777" w:rsidR="008B7932" w:rsidRDefault="008B7932" w:rsidP="007308EA">
      <w:pPr>
        <w:pStyle w:val="Sinespaciado"/>
        <w:ind w:right="-2"/>
        <w:rPr>
          <w:rFonts w:ascii="Arial" w:eastAsia="Times New Roman" w:hAnsi="Arial" w:cs="Arial"/>
          <w:bCs/>
          <w:lang w:eastAsia="es-MX"/>
        </w:rPr>
      </w:pPr>
    </w:p>
    <w:p w14:paraId="18C150A7" w14:textId="77777777" w:rsidR="00D51B9A" w:rsidRDefault="00D51B9A" w:rsidP="00B21F05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</w:p>
    <w:p w14:paraId="255B8470" w14:textId="565BBF28" w:rsidR="00B21F05" w:rsidRPr="00E155B2" w:rsidRDefault="00B21F05" w:rsidP="00B21F05">
      <w:pPr>
        <w:pStyle w:val="Sinespaciado"/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 10</w:t>
      </w:r>
    </w:p>
    <w:p w14:paraId="4DE4D5AE" w14:textId="068AA59D" w:rsidR="000847A1" w:rsidRDefault="004D4F63" w:rsidP="00BC2BF4">
      <w:pPr>
        <w:pStyle w:val="Sinespaciado"/>
        <w:ind w:right="-2"/>
        <w:jc w:val="center"/>
        <w:rPr>
          <w:rFonts w:ascii="Arial" w:hAnsi="Arial" w:cs="Arial"/>
          <w:b/>
          <w:smallCaps/>
        </w:rPr>
      </w:pPr>
      <w:bookmarkStart w:id="2" w:name="_Hlk108016786"/>
      <w:r>
        <w:rPr>
          <w:rFonts w:ascii="Arial" w:hAnsi="Arial" w:cs="Arial"/>
          <w:b/>
          <w:smallCaps/>
        </w:rPr>
        <w:t>P</w:t>
      </w:r>
      <w:r w:rsidR="000847A1" w:rsidRPr="00B3376C">
        <w:rPr>
          <w:rFonts w:ascii="Arial" w:hAnsi="Arial" w:cs="Arial"/>
          <w:b/>
          <w:smallCaps/>
        </w:rPr>
        <w:t>oblación por motivos para considerar la asistencia a eventos culturales</w:t>
      </w:r>
    </w:p>
    <w:bookmarkEnd w:id="2"/>
    <w:p w14:paraId="5EE64EDF" w14:textId="10001BA1" w:rsidR="0087613B" w:rsidRPr="001C5DEE" w:rsidRDefault="0087613B" w:rsidP="0087613B">
      <w:pPr>
        <w:pStyle w:val="Sinespaciado"/>
        <w:ind w:right="-2"/>
        <w:jc w:val="center"/>
        <w:rPr>
          <w:rFonts w:ascii="Arial" w:hAnsi="Arial" w:cs="Arial"/>
          <w:sz w:val="18"/>
          <w:szCs w:val="18"/>
        </w:rPr>
      </w:pPr>
      <w:r w:rsidRPr="001C5DEE">
        <w:rPr>
          <w:rFonts w:ascii="Arial" w:hAnsi="Arial" w:cs="Arial"/>
          <w:sz w:val="18"/>
          <w:szCs w:val="18"/>
        </w:rPr>
        <w:t>(</w:t>
      </w:r>
      <w:r w:rsidR="00B21F05" w:rsidRPr="001C5DEE">
        <w:rPr>
          <w:rFonts w:ascii="Arial" w:hAnsi="Arial" w:cs="Arial"/>
          <w:sz w:val="18"/>
          <w:szCs w:val="18"/>
        </w:rPr>
        <w:t>D</w:t>
      </w:r>
      <w:r w:rsidRPr="001C5DEE">
        <w:rPr>
          <w:rFonts w:ascii="Arial" w:hAnsi="Arial" w:cs="Arial"/>
          <w:sz w:val="18"/>
          <w:szCs w:val="18"/>
        </w:rPr>
        <w:t>istribución porcentual)</w:t>
      </w:r>
    </w:p>
    <w:p w14:paraId="446CB8F9" w14:textId="3AC805C0" w:rsidR="002A3414" w:rsidRPr="007671E2" w:rsidRDefault="0072126C" w:rsidP="00BC2BF4">
      <w:pPr>
        <w:pStyle w:val="NormalWeb"/>
        <w:spacing w:before="0" w:beforeAutospacing="0" w:after="0" w:afterAutospacing="0"/>
        <w:ind w:right="-2"/>
        <w:jc w:val="both"/>
        <w:rPr>
          <w:noProof/>
        </w:rPr>
      </w:pPr>
      <w:r>
        <w:rPr>
          <w:noProof/>
        </w:rPr>
        <w:drawing>
          <wp:inline distT="0" distB="0" distL="0" distR="0" wp14:anchorId="26915864" wp14:editId="728EB0C4">
            <wp:extent cx="5986733" cy="2380890"/>
            <wp:effectExtent l="0" t="0" r="0" b="63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EC61E7E4-6AD4-43EE-9FFC-F5A0410AC1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A00FAE1" w14:textId="0DF30240" w:rsidR="000847A1" w:rsidRDefault="000847A1" w:rsidP="001C5DEE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8B7932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202</w:t>
      </w:r>
      <w:r w:rsidR="006D3AF2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2A55C16" w14:textId="3EAA0F4B" w:rsidR="006306B2" w:rsidRPr="007671E2" w:rsidRDefault="006306B2" w:rsidP="001C5DEE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306B2">
        <w:rPr>
          <w:rFonts w:ascii="Arial" w:hAnsi="Arial" w:cs="Arial"/>
          <w:bCs/>
          <w:color w:val="000000"/>
          <w:sz w:val="16"/>
          <w:szCs w:val="16"/>
        </w:rPr>
        <w:t xml:space="preserve">Nota: </w:t>
      </w:r>
      <w:r w:rsidR="008B7932">
        <w:rPr>
          <w:rFonts w:ascii="Arial" w:hAnsi="Arial" w:cs="Arial"/>
          <w:bCs/>
          <w:color w:val="000000"/>
          <w:sz w:val="16"/>
          <w:szCs w:val="16"/>
        </w:rPr>
        <w:tab/>
      </w:r>
      <w:r w:rsidRPr="006306B2">
        <w:rPr>
          <w:rFonts w:ascii="Arial" w:hAnsi="Arial" w:cs="Arial"/>
          <w:bCs/>
          <w:color w:val="000000"/>
          <w:sz w:val="16"/>
          <w:szCs w:val="16"/>
        </w:rPr>
        <w:t>En cada barra se presenta la estimación por intervalo de confianza a 90 por ciento.</w:t>
      </w:r>
    </w:p>
    <w:p w14:paraId="33C1176E" w14:textId="1B2CD107" w:rsidR="00B21F05" w:rsidRPr="00565E49" w:rsidRDefault="00B21F05" w:rsidP="00B21F05">
      <w:pPr>
        <w:pStyle w:val="NormalWeb"/>
        <w:spacing w:before="0" w:beforeAutospacing="0" w:after="0" w:afterAutospacing="0"/>
        <w:ind w:left="705" w:right="-2" w:hanging="705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565E49">
        <w:rPr>
          <w:rFonts w:ascii="Arial" w:hAnsi="Arial" w:cs="Arial"/>
          <w:sz w:val="16"/>
          <w:szCs w:val="16"/>
        </w:rPr>
        <w:t>La población considerada por el MODECULT es</w:t>
      </w:r>
      <w:r w:rsidR="00877E3D">
        <w:rPr>
          <w:rFonts w:ascii="Arial" w:hAnsi="Arial" w:cs="Arial"/>
          <w:sz w:val="16"/>
          <w:szCs w:val="16"/>
        </w:rPr>
        <w:t xml:space="preserve"> 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877E3D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877E3D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>asistió</w:t>
      </w:r>
      <w:r w:rsidR="0096082C" w:rsidRPr="0096082C">
        <w:rPr>
          <w:rFonts w:ascii="Arial" w:hAnsi="Arial" w:cs="Arial"/>
          <w:sz w:val="16"/>
          <w:szCs w:val="16"/>
        </w:rPr>
        <w:t xml:space="preserve"> </w:t>
      </w:r>
      <w:r w:rsidR="0096082C">
        <w:rPr>
          <w:rFonts w:ascii="Arial" w:hAnsi="Arial" w:cs="Arial"/>
          <w:sz w:val="16"/>
          <w:szCs w:val="16"/>
        </w:rPr>
        <w:t>a un evento cultural seleccionado</w:t>
      </w:r>
      <w:r>
        <w:rPr>
          <w:rFonts w:ascii="Arial" w:hAnsi="Arial" w:cs="Arial"/>
          <w:sz w:val="16"/>
          <w:szCs w:val="16"/>
        </w:rPr>
        <w:t xml:space="preserve"> en los últimos </w:t>
      </w:r>
      <w:r w:rsidR="0096082C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meses.</w:t>
      </w:r>
    </w:p>
    <w:p w14:paraId="0CCA8360" w14:textId="77777777" w:rsidR="000847A1" w:rsidRPr="007671E2" w:rsidRDefault="000847A1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hAnsi="Arial" w:cs="Arial"/>
          <w:bCs/>
          <w:sz w:val="22"/>
          <w:szCs w:val="22"/>
        </w:rPr>
      </w:pPr>
    </w:p>
    <w:p w14:paraId="76286F43" w14:textId="77777777" w:rsidR="00E5345A" w:rsidRDefault="00E5345A" w:rsidP="001C5DEE">
      <w:pPr>
        <w:pStyle w:val="NormalWeb"/>
        <w:spacing w:after="0"/>
        <w:ind w:right="-427"/>
        <w:jc w:val="both"/>
        <w:rPr>
          <w:rFonts w:ascii="Arial" w:hAnsi="Arial" w:cs="Arial"/>
          <w:bCs/>
        </w:rPr>
      </w:pPr>
    </w:p>
    <w:p w14:paraId="501EA303" w14:textId="086718A0" w:rsidR="000847A1" w:rsidRPr="007941B7" w:rsidRDefault="00C811D5" w:rsidP="001C5DEE">
      <w:pPr>
        <w:pStyle w:val="NormalWeb"/>
        <w:spacing w:after="0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lastRenderedPageBreak/>
        <w:t>Sobre las actividades culturales que realiz</w:t>
      </w:r>
      <w:r w:rsidR="008B7932">
        <w:rPr>
          <w:rFonts w:ascii="Arial" w:hAnsi="Arial" w:cs="Arial"/>
          <w:bCs/>
        </w:rPr>
        <w:t>ó</w:t>
      </w:r>
      <w:r w:rsidRPr="007941B7">
        <w:rPr>
          <w:rFonts w:ascii="Arial" w:hAnsi="Arial" w:cs="Arial"/>
          <w:bCs/>
        </w:rPr>
        <w:t xml:space="preserve"> la población</w:t>
      </w:r>
      <w:r w:rsidR="00520476">
        <w:rPr>
          <w:rFonts w:ascii="Arial" w:hAnsi="Arial" w:cs="Arial"/>
          <w:bCs/>
        </w:rPr>
        <w:t xml:space="preserve"> al ir a otra</w:t>
      </w:r>
      <w:r w:rsidRPr="007941B7">
        <w:rPr>
          <w:rFonts w:ascii="Arial" w:hAnsi="Arial" w:cs="Arial"/>
          <w:bCs/>
        </w:rPr>
        <w:t xml:space="preserve"> localidad</w:t>
      </w:r>
      <w:r w:rsidR="004547B5">
        <w:rPr>
          <w:rFonts w:ascii="Arial" w:hAnsi="Arial" w:cs="Arial"/>
          <w:bCs/>
        </w:rPr>
        <w:t xml:space="preserve">, </w:t>
      </w:r>
      <w:r w:rsidR="008B7932">
        <w:rPr>
          <w:rFonts w:ascii="Arial" w:hAnsi="Arial" w:cs="Arial"/>
          <w:bCs/>
        </w:rPr>
        <w:t>v</w:t>
      </w:r>
      <w:r w:rsidRPr="007941B7">
        <w:rPr>
          <w:rFonts w:ascii="Arial" w:hAnsi="Arial" w:cs="Arial"/>
          <w:bCs/>
        </w:rPr>
        <w:t xml:space="preserve">isitar el zócalo o plaza principal y </w:t>
      </w:r>
      <w:r w:rsidR="008B7932">
        <w:rPr>
          <w:rFonts w:ascii="Arial" w:hAnsi="Arial" w:cs="Arial"/>
          <w:bCs/>
        </w:rPr>
        <w:t>p</w:t>
      </w:r>
      <w:r w:rsidRPr="007941B7">
        <w:rPr>
          <w:rFonts w:ascii="Arial" w:hAnsi="Arial" w:cs="Arial"/>
          <w:bCs/>
        </w:rPr>
        <w:t>robar algún platillo típico del lugar</w:t>
      </w:r>
      <w:r w:rsidR="009C7722">
        <w:rPr>
          <w:rFonts w:ascii="Arial" w:hAnsi="Arial" w:cs="Arial"/>
          <w:bCs/>
        </w:rPr>
        <w:t xml:space="preserve"> </w:t>
      </w:r>
      <w:r w:rsidR="008B7932">
        <w:rPr>
          <w:rFonts w:ascii="Arial" w:hAnsi="Arial" w:cs="Arial"/>
          <w:bCs/>
        </w:rPr>
        <w:t>fueron</w:t>
      </w:r>
      <w:r w:rsidR="009C7722">
        <w:rPr>
          <w:rFonts w:ascii="Arial" w:hAnsi="Arial" w:cs="Arial"/>
          <w:bCs/>
        </w:rPr>
        <w:t xml:space="preserve"> las que realiza</w:t>
      </w:r>
      <w:r w:rsidR="008B7932">
        <w:rPr>
          <w:rFonts w:ascii="Arial" w:hAnsi="Arial" w:cs="Arial"/>
          <w:bCs/>
        </w:rPr>
        <w:t>ro</w:t>
      </w:r>
      <w:r w:rsidR="009C7722">
        <w:rPr>
          <w:rFonts w:ascii="Arial" w:hAnsi="Arial" w:cs="Arial"/>
          <w:bCs/>
        </w:rPr>
        <w:t xml:space="preserve">n con mayor </w:t>
      </w:r>
      <w:r w:rsidR="000F4264">
        <w:rPr>
          <w:rFonts w:ascii="Arial" w:hAnsi="Arial" w:cs="Arial"/>
          <w:bCs/>
        </w:rPr>
        <w:t>frecuencia,</w:t>
      </w:r>
      <w:r w:rsidR="008B7932">
        <w:rPr>
          <w:rFonts w:ascii="Arial" w:hAnsi="Arial" w:cs="Arial"/>
          <w:bCs/>
        </w:rPr>
        <w:t xml:space="preserve"> con</w:t>
      </w:r>
      <w:r w:rsidR="000F4264">
        <w:rPr>
          <w:rFonts w:ascii="Arial" w:hAnsi="Arial" w:cs="Arial"/>
          <w:bCs/>
        </w:rPr>
        <w:t xml:space="preserve"> </w:t>
      </w:r>
      <w:r w:rsidRPr="007941B7">
        <w:rPr>
          <w:rFonts w:ascii="Arial" w:hAnsi="Arial" w:cs="Arial"/>
          <w:bCs/>
        </w:rPr>
        <w:t>88.0</w:t>
      </w:r>
      <w:r w:rsidR="00B00E92">
        <w:rPr>
          <w:rFonts w:ascii="Arial" w:hAnsi="Arial" w:cs="Arial"/>
          <w:bCs/>
        </w:rPr>
        <w:t xml:space="preserve"> </w:t>
      </w:r>
      <w:r w:rsidRPr="007941B7">
        <w:rPr>
          <w:rFonts w:ascii="Arial" w:hAnsi="Arial" w:cs="Arial"/>
          <w:bCs/>
        </w:rPr>
        <w:t>% para ambas actividades. L</w:t>
      </w:r>
      <w:r w:rsidR="00520476">
        <w:rPr>
          <w:rFonts w:ascii="Arial" w:hAnsi="Arial" w:cs="Arial"/>
          <w:bCs/>
        </w:rPr>
        <w:t xml:space="preserve">o que menos hizo </w:t>
      </w:r>
      <w:r w:rsidRPr="007941B7">
        <w:rPr>
          <w:rFonts w:ascii="Arial" w:hAnsi="Arial" w:cs="Arial"/>
          <w:bCs/>
        </w:rPr>
        <w:t xml:space="preserve">la población </w:t>
      </w:r>
      <w:r w:rsidR="008B7932">
        <w:rPr>
          <w:rFonts w:ascii="Arial" w:hAnsi="Arial" w:cs="Arial"/>
          <w:bCs/>
        </w:rPr>
        <w:t>fue a</w:t>
      </w:r>
      <w:r w:rsidR="007C77C5" w:rsidRPr="007941B7">
        <w:rPr>
          <w:rFonts w:ascii="Arial" w:hAnsi="Arial" w:cs="Arial"/>
          <w:bCs/>
        </w:rPr>
        <w:t xml:space="preserve">sistir </w:t>
      </w:r>
      <w:r w:rsidRPr="007941B7">
        <w:rPr>
          <w:rFonts w:ascii="Arial" w:hAnsi="Arial" w:cs="Arial"/>
          <w:bCs/>
        </w:rPr>
        <w:t>a algún evento cultural seleccionado (obra de teatro, exposición, proyección de películas o cine, evento de danza o música</w:t>
      </w:r>
      <w:r w:rsidR="008B7932">
        <w:rPr>
          <w:rFonts w:ascii="Arial" w:hAnsi="Arial" w:cs="Arial"/>
          <w:bCs/>
        </w:rPr>
        <w:t>). T</w:t>
      </w:r>
      <w:r w:rsidRPr="007941B7">
        <w:rPr>
          <w:rFonts w:ascii="Arial" w:hAnsi="Arial" w:cs="Arial"/>
          <w:bCs/>
        </w:rPr>
        <w:t xml:space="preserve">res de cada diez personas declararon </w:t>
      </w:r>
      <w:r w:rsidR="00520476">
        <w:rPr>
          <w:rFonts w:ascii="Arial" w:hAnsi="Arial" w:cs="Arial"/>
          <w:bCs/>
        </w:rPr>
        <w:t xml:space="preserve">haber realizado </w:t>
      </w:r>
      <w:r w:rsidRPr="007941B7">
        <w:rPr>
          <w:rFonts w:ascii="Arial" w:hAnsi="Arial" w:cs="Arial"/>
          <w:bCs/>
        </w:rPr>
        <w:t>esta actividad</w:t>
      </w:r>
      <w:r w:rsidR="00280DDF">
        <w:rPr>
          <w:rFonts w:ascii="Arial" w:hAnsi="Arial" w:cs="Arial"/>
          <w:bCs/>
        </w:rPr>
        <w:t xml:space="preserve"> (30.0</w:t>
      </w:r>
      <w:r w:rsidR="00B00E92">
        <w:rPr>
          <w:rFonts w:ascii="Arial" w:hAnsi="Arial" w:cs="Arial"/>
          <w:bCs/>
        </w:rPr>
        <w:t xml:space="preserve"> </w:t>
      </w:r>
      <w:r w:rsidR="008B7932">
        <w:rPr>
          <w:rFonts w:ascii="Arial" w:hAnsi="Arial" w:cs="Arial"/>
          <w:bCs/>
        </w:rPr>
        <w:t xml:space="preserve"> %</w:t>
      </w:r>
      <w:r w:rsidR="00280DDF">
        <w:rPr>
          <w:rFonts w:ascii="Arial" w:hAnsi="Arial" w:cs="Arial"/>
          <w:bCs/>
        </w:rPr>
        <w:t>)</w:t>
      </w:r>
      <w:r w:rsidRPr="007941B7">
        <w:rPr>
          <w:rFonts w:ascii="Arial" w:hAnsi="Arial" w:cs="Arial"/>
          <w:bCs/>
        </w:rPr>
        <w:t>.</w:t>
      </w:r>
    </w:p>
    <w:p w14:paraId="2B42E691" w14:textId="77777777" w:rsidR="008B7932" w:rsidRDefault="008B7932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</w:p>
    <w:p w14:paraId="7CE964FC" w14:textId="598CA493" w:rsidR="002A3414" w:rsidRDefault="008B7932" w:rsidP="00942BA2">
      <w:pPr>
        <w:pStyle w:val="Sinespaciado"/>
        <w:ind w:right="-427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Gráfica 11</w:t>
      </w:r>
    </w:p>
    <w:p w14:paraId="20D3FFA0" w14:textId="5A693AE7" w:rsidR="000847A1" w:rsidRDefault="004D4F63" w:rsidP="00942BA2">
      <w:pPr>
        <w:pStyle w:val="NormalWeb"/>
        <w:spacing w:before="0" w:beforeAutospacing="0" w:after="0" w:afterAutospacing="0"/>
        <w:ind w:right="-427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P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oblación que visit</w:t>
      </w:r>
      <w:r w:rsidR="008B7932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ó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 otra localidad</w:t>
      </w:r>
      <w:r w:rsidR="008B7932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,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 por condición de realiza</w:t>
      </w:r>
      <w:r w:rsidR="007719F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 xml:space="preserve">ción de </w:t>
      </w:r>
      <w:r w:rsidR="000847A1" w:rsidRPr="00B3376C">
        <w:rPr>
          <w:rFonts w:ascii="Arial" w:eastAsiaTheme="minorHAnsi" w:hAnsi="Arial" w:cs="Arial"/>
          <w:b/>
          <w:smallCaps/>
          <w:sz w:val="22"/>
          <w:szCs w:val="22"/>
          <w:lang w:eastAsia="en-US"/>
        </w:rPr>
        <w:t>actividades culturales</w:t>
      </w:r>
    </w:p>
    <w:p w14:paraId="00025C25" w14:textId="12058DA8" w:rsidR="004D4F63" w:rsidRPr="00942BA2" w:rsidRDefault="004D4F63" w:rsidP="00942BA2">
      <w:pPr>
        <w:pStyle w:val="Sinespaciado"/>
        <w:ind w:right="-427"/>
        <w:jc w:val="center"/>
        <w:rPr>
          <w:rFonts w:ascii="Arial" w:hAnsi="Arial" w:cs="Arial"/>
          <w:sz w:val="18"/>
          <w:szCs w:val="18"/>
        </w:rPr>
      </w:pPr>
      <w:r w:rsidRPr="00942BA2">
        <w:rPr>
          <w:rFonts w:ascii="Arial" w:hAnsi="Arial" w:cs="Arial"/>
          <w:sz w:val="18"/>
          <w:szCs w:val="18"/>
        </w:rPr>
        <w:t>(</w:t>
      </w:r>
      <w:r w:rsidR="008B7932">
        <w:rPr>
          <w:rFonts w:ascii="Arial" w:hAnsi="Arial" w:cs="Arial"/>
          <w:sz w:val="18"/>
          <w:szCs w:val="18"/>
        </w:rPr>
        <w:t>D</w:t>
      </w:r>
      <w:r w:rsidRPr="00942BA2">
        <w:rPr>
          <w:rFonts w:ascii="Arial" w:hAnsi="Arial" w:cs="Arial"/>
          <w:sz w:val="18"/>
          <w:szCs w:val="18"/>
        </w:rPr>
        <w:t>istribución porcentual)</w:t>
      </w:r>
    </w:p>
    <w:p w14:paraId="7595A1B3" w14:textId="77777777" w:rsidR="004D4F63" w:rsidRDefault="004D4F63" w:rsidP="00BC2BF4">
      <w:pPr>
        <w:pStyle w:val="NormalWeb"/>
        <w:spacing w:before="0" w:beforeAutospacing="0" w:after="0" w:afterAutospacing="0"/>
        <w:ind w:right="-2"/>
        <w:jc w:val="center"/>
        <w:rPr>
          <w:rFonts w:ascii="Arial" w:eastAsiaTheme="minorHAnsi" w:hAnsi="Arial" w:cs="Arial"/>
          <w:b/>
          <w:smallCaps/>
          <w:sz w:val="22"/>
          <w:szCs w:val="22"/>
          <w:lang w:eastAsia="en-US"/>
        </w:rPr>
      </w:pPr>
    </w:p>
    <w:p w14:paraId="08693AF5" w14:textId="7564CC1A" w:rsidR="005D679F" w:rsidRPr="007671E2" w:rsidRDefault="00BA359A" w:rsidP="00BC2BF4">
      <w:pPr>
        <w:spacing w:after="0"/>
        <w:ind w:right="-2"/>
        <w:jc w:val="center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inline distT="0" distB="0" distL="0" distR="0" wp14:anchorId="36F6F7C2" wp14:editId="5BF2A4BC">
            <wp:extent cx="6457950" cy="3012713"/>
            <wp:effectExtent l="0" t="0" r="0" b="0"/>
            <wp:docPr id="18" name="Imagen 18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Gráfico, Gráfico de barras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7072" cy="301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6BB2" w14:textId="524EC702" w:rsidR="000847A1" w:rsidRDefault="000847A1" w:rsidP="00942BA2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8B7932">
        <w:rPr>
          <w:rFonts w:ascii="Arial" w:hAnsi="Arial" w:cs="Arial"/>
          <w:bCs/>
          <w:color w:val="000000"/>
          <w:sz w:val="16"/>
          <w:szCs w:val="16"/>
        </w:rPr>
        <w:tab/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INEGI. Módulo sobre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E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ventos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C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 xml:space="preserve">ulturales </w:t>
      </w:r>
      <w:r w:rsidR="008313B5">
        <w:rPr>
          <w:rFonts w:ascii="Arial" w:hAnsi="Arial" w:cs="Arial"/>
          <w:bCs/>
          <w:color w:val="000000"/>
          <w:sz w:val="16"/>
          <w:szCs w:val="16"/>
        </w:rPr>
        <w:t>S</w:t>
      </w:r>
      <w:r w:rsidRPr="007671E2">
        <w:rPr>
          <w:rFonts w:ascii="Arial" w:hAnsi="Arial" w:cs="Arial"/>
          <w:bCs/>
          <w:color w:val="000000"/>
          <w:sz w:val="16"/>
          <w:szCs w:val="16"/>
        </w:rPr>
        <w:t>eleccionados (MODECULT) 202</w:t>
      </w:r>
      <w:r w:rsidR="005D679F">
        <w:rPr>
          <w:rFonts w:ascii="Arial" w:hAnsi="Arial" w:cs="Arial"/>
          <w:bCs/>
          <w:color w:val="000000"/>
          <w:sz w:val="16"/>
          <w:szCs w:val="16"/>
        </w:rPr>
        <w:t>2</w:t>
      </w:r>
      <w:r w:rsidR="007F6163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079CEF40" w14:textId="39C52C63" w:rsidR="008B7932" w:rsidRPr="00565E49" w:rsidRDefault="008B7932" w:rsidP="008B7932">
      <w:pPr>
        <w:pStyle w:val="NormalWeb"/>
        <w:spacing w:before="0" w:beforeAutospacing="0" w:after="0" w:afterAutospacing="0"/>
        <w:ind w:left="705" w:right="-2" w:hanging="705"/>
        <w:rPr>
          <w:rFonts w:ascii="Arial" w:hAnsi="Arial" w:cs="Arial"/>
          <w:bCs/>
          <w:color w:val="000000"/>
          <w:sz w:val="16"/>
          <w:szCs w:val="16"/>
        </w:rPr>
      </w:pPr>
      <w:r w:rsidRPr="007671E2">
        <w:rPr>
          <w:rFonts w:ascii="Arial" w:hAnsi="Arial" w:cs="Arial"/>
          <w:bCs/>
          <w:color w:val="000000"/>
          <w:sz w:val="16"/>
          <w:szCs w:val="16"/>
        </w:rPr>
        <w:t>Nota: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Pr="00565E49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520476">
        <w:rPr>
          <w:rFonts w:ascii="Arial" w:hAnsi="Arial" w:cs="Arial"/>
          <w:sz w:val="16"/>
          <w:szCs w:val="16"/>
        </w:rPr>
        <w:t xml:space="preserve">la de </w:t>
      </w:r>
      <w:r w:rsidRPr="00565E49">
        <w:rPr>
          <w:rFonts w:ascii="Arial" w:hAnsi="Arial" w:cs="Arial"/>
          <w:sz w:val="16"/>
          <w:szCs w:val="16"/>
        </w:rPr>
        <w:t>18 años y más</w:t>
      </w:r>
      <w:r w:rsidR="00520476">
        <w:rPr>
          <w:rFonts w:ascii="Arial" w:hAnsi="Arial" w:cs="Arial"/>
          <w:sz w:val="16"/>
          <w:szCs w:val="16"/>
        </w:rPr>
        <w:t xml:space="preserve"> que</w:t>
      </w:r>
      <w:r w:rsidRPr="00565E49">
        <w:rPr>
          <w:rFonts w:ascii="Arial" w:hAnsi="Arial" w:cs="Arial"/>
          <w:sz w:val="16"/>
          <w:szCs w:val="16"/>
        </w:rPr>
        <w:t xml:space="preserve"> reside en el agregado urbano de 32 ciudades de 100 mil y más habitantes</w:t>
      </w:r>
      <w:r>
        <w:rPr>
          <w:rFonts w:ascii="Arial" w:hAnsi="Arial" w:cs="Arial"/>
          <w:sz w:val="16"/>
          <w:szCs w:val="16"/>
        </w:rPr>
        <w:t xml:space="preserve"> y </w:t>
      </w:r>
      <w:r w:rsidR="00520476">
        <w:rPr>
          <w:rFonts w:ascii="Arial" w:hAnsi="Arial" w:cs="Arial"/>
          <w:sz w:val="16"/>
          <w:szCs w:val="16"/>
        </w:rPr>
        <w:t xml:space="preserve">que </w:t>
      </w:r>
      <w:r>
        <w:rPr>
          <w:rFonts w:ascii="Arial" w:hAnsi="Arial" w:cs="Arial"/>
          <w:sz w:val="16"/>
          <w:szCs w:val="16"/>
        </w:rPr>
        <w:t>asistió</w:t>
      </w:r>
      <w:r w:rsidR="0096082C" w:rsidRPr="0096082C">
        <w:rPr>
          <w:rFonts w:ascii="Arial" w:hAnsi="Arial" w:cs="Arial"/>
          <w:sz w:val="16"/>
          <w:szCs w:val="16"/>
        </w:rPr>
        <w:t xml:space="preserve"> </w:t>
      </w:r>
      <w:r w:rsidR="0096082C">
        <w:rPr>
          <w:rFonts w:ascii="Arial" w:hAnsi="Arial" w:cs="Arial"/>
          <w:sz w:val="16"/>
          <w:szCs w:val="16"/>
        </w:rPr>
        <w:t xml:space="preserve">a un evento cultural seleccionado </w:t>
      </w:r>
      <w:r>
        <w:rPr>
          <w:rFonts w:ascii="Arial" w:hAnsi="Arial" w:cs="Arial"/>
          <w:sz w:val="16"/>
          <w:szCs w:val="16"/>
        </w:rPr>
        <w:t xml:space="preserve">en los últimos </w:t>
      </w:r>
      <w:r w:rsidR="0096082C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meses</w:t>
      </w:r>
      <w:r w:rsidR="0096082C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6BF49BF" w14:textId="77777777" w:rsidR="008B7932" w:rsidRPr="007671E2" w:rsidRDefault="008B7932" w:rsidP="00BC2BF4">
      <w:pPr>
        <w:pStyle w:val="NormalWeb"/>
        <w:spacing w:before="0" w:beforeAutospacing="0" w:after="0" w:afterAutospacing="0"/>
        <w:ind w:left="567" w:right="-2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5FBB6953" w14:textId="77777777" w:rsidR="000847A1" w:rsidRPr="007671E2" w:rsidRDefault="000847A1" w:rsidP="00BC2BF4">
      <w:pPr>
        <w:spacing w:after="0" w:line="280" w:lineRule="exact"/>
        <w:ind w:right="-2"/>
        <w:rPr>
          <w:rFonts w:ascii="Arial" w:eastAsia="Times New Roman" w:hAnsi="Arial" w:cs="Arial"/>
          <w:bCs/>
          <w:lang w:eastAsia="es-MX"/>
        </w:rPr>
      </w:pPr>
    </w:p>
    <w:p w14:paraId="122D9496" w14:textId="77777777" w:rsidR="00124544" w:rsidRPr="00124544" w:rsidRDefault="00124544" w:rsidP="00124544">
      <w:pPr>
        <w:spacing w:after="0" w:line="280" w:lineRule="exact"/>
        <w:ind w:right="-2"/>
        <w:jc w:val="both"/>
        <w:rPr>
          <w:rFonts w:ascii="Arial" w:eastAsia="Times New Roman" w:hAnsi="Arial" w:cs="Arial"/>
          <w:bCs/>
          <w:lang w:eastAsia="es-MX"/>
        </w:rPr>
      </w:pPr>
    </w:p>
    <w:p w14:paraId="79A9F975" w14:textId="77777777" w:rsidR="00124544" w:rsidRPr="00124544" w:rsidRDefault="00124544" w:rsidP="00124544">
      <w:pPr>
        <w:spacing w:after="0" w:line="280" w:lineRule="exact"/>
        <w:ind w:right="-2"/>
        <w:jc w:val="both"/>
        <w:rPr>
          <w:rFonts w:ascii="Arial" w:eastAsia="Times New Roman" w:hAnsi="Arial" w:cs="Arial"/>
          <w:bCs/>
          <w:lang w:eastAsia="es-MX"/>
        </w:rPr>
      </w:pPr>
    </w:p>
    <w:p w14:paraId="37417F24" w14:textId="77777777" w:rsidR="007719FC" w:rsidRPr="007719FC" w:rsidRDefault="007719FC" w:rsidP="007719F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7719FC">
        <w:rPr>
          <w:rFonts w:ascii="Arial" w:hAnsi="Arial" w:cs="Arial"/>
        </w:rPr>
        <w:t xml:space="preserve">Para consultas de medios y periodistas, contactar a: </w:t>
      </w:r>
      <w:hyperlink r:id="rId21" w:history="1">
        <w:r w:rsidRPr="007719FC">
          <w:rPr>
            <w:rStyle w:val="Hipervnculo"/>
            <w:rFonts w:ascii="Arial" w:hAnsi="Arial" w:cs="Arial"/>
          </w:rPr>
          <w:t>comunicacionsocial@inegi.org.mx</w:t>
        </w:r>
      </w:hyperlink>
      <w:r w:rsidRPr="007719FC">
        <w:rPr>
          <w:rFonts w:ascii="Arial" w:hAnsi="Arial" w:cs="Arial"/>
        </w:rPr>
        <w:t xml:space="preserve"> </w:t>
      </w:r>
    </w:p>
    <w:p w14:paraId="66B7527B" w14:textId="77777777" w:rsidR="007719FC" w:rsidRPr="007719FC" w:rsidRDefault="007719FC" w:rsidP="007719F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7719FC">
        <w:rPr>
          <w:rFonts w:ascii="Arial" w:hAnsi="Arial" w:cs="Arial"/>
        </w:rPr>
        <w:t>o llamar al teléfono (55) 52-78-10-00, exts. 1134, 1260 y 1241.</w:t>
      </w:r>
    </w:p>
    <w:p w14:paraId="21E420B0" w14:textId="77777777" w:rsidR="007719FC" w:rsidRPr="007719FC" w:rsidRDefault="007719FC" w:rsidP="007719F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7C6B7E9" w14:textId="77777777" w:rsidR="007719FC" w:rsidRPr="00942BA2" w:rsidRDefault="007719FC" w:rsidP="007719FC">
      <w:pPr>
        <w:ind w:left="-426" w:right="-518"/>
        <w:contextualSpacing/>
        <w:jc w:val="center"/>
        <w:rPr>
          <w:rFonts w:ascii="Arial" w:hAnsi="Arial" w:cs="Arial"/>
          <w:sz w:val="24"/>
        </w:rPr>
      </w:pPr>
      <w:r w:rsidRPr="00942BA2">
        <w:rPr>
          <w:rFonts w:ascii="Arial" w:hAnsi="Arial" w:cs="Arial"/>
          <w:sz w:val="24"/>
        </w:rPr>
        <w:t>Dirección de Atención a Medios / Dirección General Adjunta de Comunicación</w:t>
      </w:r>
    </w:p>
    <w:p w14:paraId="77C0757B" w14:textId="77777777" w:rsidR="00124544" w:rsidRPr="00124544" w:rsidRDefault="00124544" w:rsidP="00124544">
      <w:pPr>
        <w:spacing w:after="0" w:line="280" w:lineRule="exact"/>
        <w:ind w:right="-2"/>
        <w:jc w:val="both"/>
        <w:rPr>
          <w:rFonts w:ascii="Arial" w:eastAsia="Times New Roman" w:hAnsi="Arial" w:cs="Arial"/>
          <w:bCs/>
          <w:lang w:eastAsia="es-MX"/>
        </w:rPr>
      </w:pPr>
      <w:r w:rsidRPr="00124544">
        <w:rPr>
          <w:rFonts w:ascii="Arial" w:eastAsia="Times New Roman" w:hAnsi="Arial" w:cs="Arial"/>
          <w:bCs/>
          <w:noProof/>
          <w:lang w:eastAsia="es-MX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A03CCE3" wp14:editId="4ED7DAE9">
                <wp:simplePos x="0" y="0"/>
                <wp:positionH relativeFrom="page">
                  <wp:posOffset>1998980</wp:posOffset>
                </wp:positionH>
                <wp:positionV relativeFrom="paragraph">
                  <wp:posOffset>219075</wp:posOffset>
                </wp:positionV>
                <wp:extent cx="1543050" cy="365760"/>
                <wp:effectExtent l="0" t="0" r="0" b="0"/>
                <wp:wrapTopAndBottom/>
                <wp:docPr id="45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365760"/>
                          <a:chOff x="3148" y="345"/>
                          <a:chExt cx="2430" cy="576"/>
                        </a:xfrm>
                      </wpg:grpSpPr>
                      <pic:pic xmlns:pic="http://schemas.openxmlformats.org/drawingml/2006/picture">
                        <pic:nvPicPr>
                          <pic:cNvPr id="46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7" y="344"/>
                            <a:ext cx="552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9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0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5B3A71" id="Group 347" o:spid="_x0000_s1026" style="position:absolute;margin-left:157.4pt;margin-top:17.25pt;width:121.5pt;height:28.8pt;z-index:-251656192;mso-wrap-distance-left:0;mso-wrap-distance-right:0;mso-position-horizontal-relative:page" coordorigin="3148,345" coordsize="2430,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" o:spid="_x0000_s1027" type="#_x0000_t75" style="position:absolute;left:3147;top:344;width:55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">
                  <v:imagedata r:id="rId29" o:title=""/>
                </v:shape>
                <v:shape id="Picture 350" o:spid="_x0000_s1028" type="#_x0000_t75" style="position:absolute;left:3749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">
                  <v:imagedata r:id="rId30" o:title=""/>
                </v:shape>
                <v:shape id="Picture 349" o:spid="_x0000_s1029" type="#_x0000_t75" style="position:absolute;left:4375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">
                  <v:imagedata r:id="rId31" o:title=""/>
                </v:shape>
                <v:shape id="Picture 348" o:spid="_x0000_s1030" type="#_x0000_t75" style="position:absolute;left:5000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">
                  <v:imagedata r:id="rId32" o:title=""/>
                </v:shape>
                <w10:wrap type="topAndBottom" anchorx="page"/>
              </v:group>
            </w:pict>
          </mc:Fallback>
        </mc:AlternateContent>
      </w:r>
      <w:r w:rsidRPr="00124544">
        <w:rPr>
          <w:rFonts w:ascii="Arial" w:eastAsia="Times New Roman" w:hAnsi="Arial" w:cs="Arial"/>
          <w:bCs/>
          <w:noProof/>
          <w:lang w:eastAsia="es-MX"/>
        </w:rPr>
        <w:drawing>
          <wp:anchor distT="0" distB="0" distL="0" distR="0" simplePos="0" relativeHeight="251659264" behindDoc="0" locked="0" layoutInCell="1" allowOverlap="1" wp14:anchorId="49F5EA32" wp14:editId="7A2659ED">
            <wp:simplePos x="0" y="0"/>
            <wp:positionH relativeFrom="page">
              <wp:posOffset>3616983</wp:posOffset>
            </wp:positionH>
            <wp:positionV relativeFrom="paragraph">
              <wp:posOffset>318811</wp:posOffset>
            </wp:positionV>
            <wp:extent cx="2271521" cy="255650"/>
            <wp:effectExtent l="0" t="0" r="0" b="0"/>
            <wp:wrapTopAndBottom/>
            <wp:docPr id="5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521" cy="2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76CEF" w14:textId="77777777" w:rsidR="007719FC" w:rsidRDefault="007719FC" w:rsidP="00296411">
      <w:pPr>
        <w:pStyle w:val="Default"/>
        <w:spacing w:after="160"/>
        <w:jc w:val="center"/>
        <w:rPr>
          <w:b/>
          <w:bCs/>
          <w:sz w:val="22"/>
          <w:szCs w:val="22"/>
        </w:rPr>
        <w:sectPr w:rsidR="007719FC" w:rsidSect="00942BA2">
          <w:headerReference w:type="default" r:id="rId34"/>
          <w:type w:val="continuous"/>
          <w:pgSz w:w="12240" w:h="15840"/>
          <w:pgMar w:top="1581" w:right="1610" w:bottom="993" w:left="1134" w:header="0" w:footer="304" w:gutter="0"/>
          <w:pgNumType w:start="1"/>
          <w:cols w:space="708"/>
          <w:docGrid w:linePitch="360"/>
        </w:sectPr>
      </w:pPr>
    </w:p>
    <w:p w14:paraId="080E81C5" w14:textId="4E42997F" w:rsidR="002A3414" w:rsidRDefault="002A3414" w:rsidP="00296411">
      <w:pPr>
        <w:pStyle w:val="Default"/>
        <w:spacing w:after="160"/>
        <w:jc w:val="center"/>
        <w:rPr>
          <w:b/>
          <w:bCs/>
          <w:sz w:val="22"/>
          <w:szCs w:val="22"/>
        </w:rPr>
      </w:pPr>
    </w:p>
    <w:p w14:paraId="590C7C54" w14:textId="77777777" w:rsidR="007719FC" w:rsidRDefault="007719FC" w:rsidP="00296411">
      <w:pPr>
        <w:pStyle w:val="Default"/>
        <w:spacing w:after="160"/>
        <w:jc w:val="center"/>
        <w:rPr>
          <w:b/>
          <w:bCs/>
          <w:sz w:val="22"/>
          <w:szCs w:val="22"/>
        </w:rPr>
      </w:pPr>
    </w:p>
    <w:p w14:paraId="690FC993" w14:textId="77777777" w:rsidR="007719FC" w:rsidRDefault="007719FC" w:rsidP="00296411">
      <w:pPr>
        <w:pStyle w:val="Default"/>
        <w:spacing w:after="160"/>
        <w:jc w:val="center"/>
        <w:rPr>
          <w:b/>
          <w:bCs/>
          <w:sz w:val="22"/>
          <w:szCs w:val="22"/>
        </w:rPr>
      </w:pPr>
    </w:p>
    <w:p w14:paraId="2F9510E0" w14:textId="3478A1B1" w:rsidR="00296411" w:rsidRDefault="00296411" w:rsidP="00296411">
      <w:pPr>
        <w:pStyle w:val="Default"/>
        <w:spacing w:after="160"/>
        <w:jc w:val="center"/>
        <w:rPr>
          <w:b/>
          <w:bCs/>
          <w:sz w:val="22"/>
          <w:szCs w:val="22"/>
        </w:rPr>
      </w:pPr>
      <w:r w:rsidRPr="0050775A">
        <w:rPr>
          <w:b/>
          <w:bCs/>
          <w:sz w:val="22"/>
          <w:szCs w:val="22"/>
        </w:rPr>
        <w:lastRenderedPageBreak/>
        <w:t>ANEXO</w:t>
      </w:r>
    </w:p>
    <w:p w14:paraId="04B51E98" w14:textId="77777777" w:rsidR="00296411" w:rsidRPr="00CD74A2" w:rsidRDefault="00296411" w:rsidP="00296411">
      <w:pPr>
        <w:pStyle w:val="Default"/>
        <w:jc w:val="center"/>
        <w:rPr>
          <w:b/>
          <w:bCs/>
          <w:sz w:val="22"/>
          <w:szCs w:val="22"/>
        </w:rPr>
      </w:pPr>
      <w:r w:rsidRPr="00CD74A2">
        <w:rPr>
          <w:b/>
          <w:bCs/>
          <w:sz w:val="22"/>
          <w:szCs w:val="22"/>
        </w:rPr>
        <w:t>NOTA TÉCNICA</w:t>
      </w:r>
    </w:p>
    <w:p w14:paraId="4B9D8364" w14:textId="77777777" w:rsidR="007719FC" w:rsidRDefault="007719FC" w:rsidP="007719FC">
      <w:pPr>
        <w:pStyle w:val="Default"/>
        <w:ind w:right="-427"/>
        <w:jc w:val="both"/>
        <w:rPr>
          <w:rFonts w:eastAsia="Times New Roman"/>
          <w:bCs/>
        </w:rPr>
      </w:pPr>
      <w:bookmarkStart w:id="3" w:name="_Hlk99459109"/>
    </w:p>
    <w:p w14:paraId="7D8A42F1" w14:textId="0F84066C" w:rsidR="007719FC" w:rsidRDefault="007719FC" w:rsidP="007719FC">
      <w:pPr>
        <w:pStyle w:val="Default"/>
        <w:ind w:right="-427"/>
        <w:jc w:val="both"/>
        <w:rPr>
          <w:rFonts w:eastAsia="Times New Roman"/>
          <w:bCs/>
        </w:rPr>
      </w:pPr>
      <w:r w:rsidRPr="007941B7">
        <w:rPr>
          <w:rFonts w:eastAsia="Times New Roman"/>
          <w:bCs/>
        </w:rPr>
        <w:t>El Sistema Nacional de Información Estadística y Geográfica (SNIEG) tiene entre sus objetivos principales producir información de calidad, pertinente, veraz y oportuna, a efecto de contribuir al desarrollo nacional. El INEGI es responsable del Sistema</w:t>
      </w:r>
      <w:r w:rsidR="00520476">
        <w:rPr>
          <w:rFonts w:eastAsia="Times New Roman"/>
          <w:bCs/>
        </w:rPr>
        <w:t xml:space="preserve">, por lo tanto, </w:t>
      </w:r>
      <w:r w:rsidRPr="007941B7">
        <w:rPr>
          <w:rFonts w:eastAsia="Times New Roman"/>
          <w:bCs/>
        </w:rPr>
        <w:t>tiene el compromiso de recabar información de interés para las políticas públicas necesarias en México, así como datos de utilidad para</w:t>
      </w:r>
      <w:r w:rsidR="001B5572">
        <w:rPr>
          <w:rFonts w:eastAsia="Times New Roman"/>
          <w:bCs/>
        </w:rPr>
        <w:t xml:space="preserve"> la investigación vinculada </w:t>
      </w:r>
      <w:r w:rsidRPr="007941B7">
        <w:rPr>
          <w:rFonts w:eastAsia="Times New Roman"/>
          <w:bCs/>
        </w:rPr>
        <w:t xml:space="preserve">con temas sociales. </w:t>
      </w:r>
    </w:p>
    <w:p w14:paraId="283B1D00" w14:textId="77777777" w:rsidR="007719FC" w:rsidRDefault="007719FC" w:rsidP="007719FC">
      <w:pPr>
        <w:pStyle w:val="Default"/>
        <w:ind w:right="-427"/>
        <w:jc w:val="both"/>
        <w:rPr>
          <w:rFonts w:eastAsia="Times New Roman"/>
          <w:bCs/>
        </w:rPr>
      </w:pPr>
    </w:p>
    <w:p w14:paraId="297B68A5" w14:textId="570D17A3" w:rsidR="007941B7" w:rsidRPr="007941B7" w:rsidRDefault="007719FC" w:rsidP="00942BA2">
      <w:pPr>
        <w:pStyle w:val="Default"/>
        <w:spacing w:before="120"/>
        <w:ind w:right="-427"/>
        <w:jc w:val="both"/>
      </w:pPr>
      <w:r w:rsidRPr="007941B7">
        <w:rPr>
          <w:rFonts w:eastAsia="Times New Roman"/>
          <w:bCs/>
        </w:rPr>
        <w:t xml:space="preserve">En este contexto, el MODECULT </w:t>
      </w:r>
      <w:bookmarkEnd w:id="3"/>
      <w:r w:rsidR="007941B7" w:rsidRPr="007941B7">
        <w:t xml:space="preserve">representa un esfuerzo del INEGI para generar información estadística sobre la condición de asistencia a eventos culturales seleccionados de la población de 18 </w:t>
      </w:r>
      <w:r w:rsidR="00BD701F" w:rsidRPr="007941B7">
        <w:t xml:space="preserve">años </w:t>
      </w:r>
      <w:r w:rsidR="007941B7" w:rsidRPr="007941B7">
        <w:t xml:space="preserve">y más, del agregado urbano de 32 </w:t>
      </w:r>
      <w:r w:rsidR="00430C4B">
        <w:t>ciudades</w:t>
      </w:r>
      <w:r w:rsidR="00430C4B" w:rsidRPr="007941B7">
        <w:t xml:space="preserve"> </w:t>
      </w:r>
      <w:r w:rsidR="007941B7" w:rsidRPr="007941B7">
        <w:t>de 100 mil y más habitantes.</w:t>
      </w:r>
    </w:p>
    <w:p w14:paraId="016C5421" w14:textId="77777777" w:rsidR="007719FC" w:rsidRDefault="007719FC" w:rsidP="007719FC">
      <w:pPr>
        <w:pStyle w:val="Default"/>
        <w:spacing w:before="120"/>
        <w:ind w:right="-427"/>
        <w:jc w:val="both"/>
      </w:pPr>
    </w:p>
    <w:p w14:paraId="7DFF3491" w14:textId="586A5476" w:rsidR="001B5572" w:rsidRPr="007941B7" w:rsidRDefault="007941B7" w:rsidP="001B5572">
      <w:pPr>
        <w:pStyle w:val="Default"/>
        <w:spacing w:before="120"/>
        <w:ind w:right="-427"/>
        <w:jc w:val="both"/>
      </w:pPr>
      <w:r w:rsidRPr="007941B7">
        <w:t>El MODECULT</w:t>
      </w:r>
      <w:r w:rsidR="001B5572">
        <w:t xml:space="preserve"> </w:t>
      </w:r>
      <w:r w:rsidRPr="007941B7">
        <w:t>obtiene información sobre aspectos relacionados con el interés en presentaciones de teatro, música, danza, exposiciones y cine</w:t>
      </w:r>
      <w:r w:rsidR="001B5572">
        <w:t xml:space="preserve">. Además, considera los </w:t>
      </w:r>
      <w:r w:rsidRPr="007941B7">
        <w:t>lugares donde se realizan</w:t>
      </w:r>
      <w:r w:rsidR="001B5572">
        <w:t xml:space="preserve"> los eventos</w:t>
      </w:r>
      <w:r w:rsidRPr="007941B7">
        <w:t xml:space="preserve">, </w:t>
      </w:r>
      <w:r w:rsidR="001B5572">
        <w:t xml:space="preserve">los </w:t>
      </w:r>
      <w:r w:rsidRPr="007941B7">
        <w:t xml:space="preserve">medios de difusión por </w:t>
      </w:r>
      <w:r w:rsidR="001B5572">
        <w:t xml:space="preserve">los que se entera la gente y la </w:t>
      </w:r>
      <w:r w:rsidRPr="007941B7">
        <w:t xml:space="preserve">disposición </w:t>
      </w:r>
      <w:r w:rsidR="001B5572">
        <w:t>para</w:t>
      </w:r>
      <w:r w:rsidRPr="007941B7">
        <w:t xml:space="preserve"> pagar por tipo de evento. </w:t>
      </w:r>
      <w:r w:rsidR="001B5572">
        <w:t xml:space="preserve">Asimismo, </w:t>
      </w:r>
      <w:r w:rsidRPr="007941B7">
        <w:t>recaba datos sobre experiencias en la infancia, en el hogar y en la escuela que pudieron influir en la asistencia actual a eventos culturales.</w:t>
      </w:r>
      <w:r w:rsidR="001B5572" w:rsidRPr="001B5572">
        <w:t xml:space="preserve"> </w:t>
      </w:r>
      <w:r w:rsidR="001B5572" w:rsidRPr="007941B7">
        <w:t xml:space="preserve">Por último, </w:t>
      </w:r>
      <w:r w:rsidR="001B5572">
        <w:t>el Módulo i</w:t>
      </w:r>
      <w:r w:rsidR="001B5572" w:rsidRPr="007941B7">
        <w:t xml:space="preserve">ndaga sobre actividades culturales </w:t>
      </w:r>
      <w:r w:rsidR="001B5572">
        <w:t xml:space="preserve">que la población realiza cuando visita otra localidad. </w:t>
      </w:r>
    </w:p>
    <w:p w14:paraId="01766330" w14:textId="77777777" w:rsidR="007941B7" w:rsidRPr="007941B7" w:rsidRDefault="007941B7" w:rsidP="00942BA2">
      <w:pPr>
        <w:pStyle w:val="Default"/>
        <w:spacing w:before="120"/>
        <w:ind w:right="-427"/>
        <w:jc w:val="both"/>
      </w:pPr>
    </w:p>
    <w:p w14:paraId="4E07A04B" w14:textId="77777777" w:rsidR="007941B7" w:rsidRPr="007941B7" w:rsidRDefault="007941B7" w:rsidP="00942BA2">
      <w:pPr>
        <w:pStyle w:val="Default"/>
        <w:spacing w:before="120"/>
        <w:ind w:right="-427"/>
        <w:jc w:val="center"/>
        <w:rPr>
          <w:b/>
          <w:bCs/>
        </w:rPr>
      </w:pPr>
    </w:p>
    <w:p w14:paraId="159D476C" w14:textId="77777777" w:rsidR="00F6659A" w:rsidRPr="007941B7" w:rsidRDefault="00F6659A" w:rsidP="00942BA2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  <w:r w:rsidRPr="007941B7">
        <w:rPr>
          <w:rFonts w:ascii="Arial" w:hAnsi="Arial" w:cs="Arial"/>
          <w:sz w:val="24"/>
          <w:szCs w:val="24"/>
        </w:rPr>
        <w:t>Las principales características metodológicas del MODECULT son:</w:t>
      </w:r>
    </w:p>
    <w:p w14:paraId="4DC9BC78" w14:textId="77777777" w:rsidR="00F6659A" w:rsidRPr="007671E2" w:rsidRDefault="00F6659A" w:rsidP="00F6659A">
      <w:pPr>
        <w:pStyle w:val="Default"/>
        <w:ind w:right="-2"/>
        <w:jc w:val="both"/>
        <w:rPr>
          <w:sz w:val="22"/>
          <w:szCs w:val="22"/>
        </w:rPr>
      </w:pPr>
    </w:p>
    <w:tbl>
      <w:tblPr>
        <w:tblStyle w:val="Tablaconcuadrcula6concolores-nfasis3"/>
        <w:tblW w:w="10060" w:type="dxa"/>
        <w:tblLook w:val="04A0" w:firstRow="1" w:lastRow="0" w:firstColumn="1" w:lastColumn="0" w:noHBand="0" w:noVBand="1"/>
      </w:tblPr>
      <w:tblGrid>
        <w:gridCol w:w="1864"/>
        <w:gridCol w:w="8196"/>
      </w:tblGrid>
      <w:tr w:rsidR="00F6659A" w:rsidRPr="007671E2" w14:paraId="298F881A" w14:textId="77777777" w:rsidTr="00942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503750" w14:textId="77777777" w:rsidR="00F6659A" w:rsidRPr="007671E2" w:rsidRDefault="00F6659A" w:rsidP="00DF4B52">
            <w:pPr>
              <w:pStyle w:val="Default"/>
              <w:ind w:right="-2"/>
              <w:rPr>
                <w:b w:val="0"/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Año de levantamiento</w:t>
            </w:r>
          </w:p>
        </w:tc>
        <w:tc>
          <w:tcPr>
            <w:tcW w:w="7459" w:type="dxa"/>
          </w:tcPr>
          <w:p w14:paraId="5366CB3B" w14:textId="77777777" w:rsidR="00F6659A" w:rsidRPr="00EB68DC" w:rsidRDefault="00F6659A" w:rsidP="00DF4B52">
            <w:pPr>
              <w:pStyle w:val="Default"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B68DC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F6659A" w:rsidRPr="007671E2" w14:paraId="35AAC23A" w14:textId="77777777" w:rsidTr="0094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26515FB" w14:textId="77777777" w:rsidR="00F6659A" w:rsidRPr="007671E2" w:rsidRDefault="00F6659A" w:rsidP="00DF4B52">
            <w:pPr>
              <w:pStyle w:val="Default"/>
              <w:ind w:right="-2"/>
              <w:rPr>
                <w:b w:val="0"/>
                <w:bCs w:val="0"/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Unidades de observación</w:t>
            </w:r>
          </w:p>
        </w:tc>
        <w:tc>
          <w:tcPr>
            <w:tcW w:w="7459" w:type="dxa"/>
          </w:tcPr>
          <w:p w14:paraId="7B08EB10" w14:textId="77777777" w:rsidR="00F6659A" w:rsidRPr="007671E2" w:rsidRDefault="00F6659A" w:rsidP="00DF4B52">
            <w:pPr>
              <w:pStyle w:val="Default"/>
              <w:numPr>
                <w:ilvl w:val="0"/>
                <w:numId w:val="1"/>
              </w:num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Vivienda seleccionada </w:t>
            </w:r>
          </w:p>
          <w:p w14:paraId="202EBD74" w14:textId="77777777" w:rsidR="00F6659A" w:rsidRPr="007671E2" w:rsidRDefault="00F6659A" w:rsidP="00DF4B52">
            <w:pPr>
              <w:pStyle w:val="Default"/>
              <w:numPr>
                <w:ilvl w:val="0"/>
                <w:numId w:val="3"/>
              </w:num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Hogar principal</w:t>
            </w:r>
          </w:p>
          <w:p w14:paraId="3C26C044" w14:textId="28BB456A" w:rsidR="00F6659A" w:rsidRPr="007671E2" w:rsidRDefault="00F6659A" w:rsidP="00DF4B52">
            <w:pPr>
              <w:pStyle w:val="Default"/>
              <w:numPr>
                <w:ilvl w:val="0"/>
                <w:numId w:val="4"/>
              </w:numPr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Informante seleccionado de 18 y más años de </w:t>
            </w:r>
            <w:r w:rsidR="001B5572">
              <w:rPr>
                <w:sz w:val="22"/>
                <w:szCs w:val="22"/>
              </w:rPr>
              <w:t>edad</w:t>
            </w:r>
          </w:p>
        </w:tc>
      </w:tr>
      <w:tr w:rsidR="00F6659A" w:rsidRPr="007671E2" w14:paraId="573A01F5" w14:textId="77777777" w:rsidTr="00942BA2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E9F685" w14:textId="77777777" w:rsidR="00F6659A" w:rsidRPr="007671E2" w:rsidRDefault="00F6659A" w:rsidP="00DF4B52">
            <w:pPr>
              <w:pStyle w:val="Default"/>
              <w:ind w:right="-2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Esquema de muestreo </w:t>
            </w:r>
          </w:p>
        </w:tc>
        <w:tc>
          <w:tcPr>
            <w:tcW w:w="7459" w:type="dxa"/>
          </w:tcPr>
          <w:p w14:paraId="14A34926" w14:textId="3362B093" w:rsidR="00F6659A" w:rsidRPr="007671E2" w:rsidRDefault="00F6659A" w:rsidP="00DF4B52">
            <w:pPr>
              <w:pStyle w:val="Default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Probabilístico, estratificado y por conglomerados</w:t>
            </w:r>
          </w:p>
        </w:tc>
      </w:tr>
      <w:tr w:rsidR="00F6659A" w:rsidRPr="007671E2" w14:paraId="54E20F14" w14:textId="77777777" w:rsidTr="0094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769F4F6" w14:textId="77777777" w:rsidR="00F6659A" w:rsidRPr="007671E2" w:rsidRDefault="00F6659A" w:rsidP="00DF4B52">
            <w:pPr>
              <w:pStyle w:val="Default"/>
              <w:ind w:right="-2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Población objeto de estudio </w:t>
            </w:r>
          </w:p>
        </w:tc>
        <w:tc>
          <w:tcPr>
            <w:tcW w:w="7459" w:type="dxa"/>
            <w:hideMark/>
          </w:tcPr>
          <w:p w14:paraId="66E75CDA" w14:textId="28CAA6BD" w:rsidR="00F6659A" w:rsidRPr="007671E2" w:rsidRDefault="00F6659A" w:rsidP="00DF4B52">
            <w:pPr>
              <w:pStyle w:val="Defaul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Población de 18 </w:t>
            </w:r>
            <w:r w:rsidR="006C07D0">
              <w:rPr>
                <w:sz w:val="22"/>
                <w:szCs w:val="22"/>
              </w:rPr>
              <w:t xml:space="preserve">años </w:t>
            </w:r>
            <w:r w:rsidRPr="007671E2">
              <w:rPr>
                <w:sz w:val="22"/>
                <w:szCs w:val="22"/>
              </w:rPr>
              <w:t>y más</w:t>
            </w:r>
          </w:p>
        </w:tc>
      </w:tr>
      <w:tr w:rsidR="00F6659A" w:rsidRPr="007671E2" w14:paraId="43DA9A3C" w14:textId="77777777" w:rsidTr="00942BA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F696414" w14:textId="77777777" w:rsidR="00F6659A" w:rsidRPr="007671E2" w:rsidRDefault="00F6659A" w:rsidP="00DF4B52">
            <w:pPr>
              <w:pStyle w:val="Default"/>
              <w:ind w:right="-2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Tamaño de muestra </w:t>
            </w:r>
          </w:p>
        </w:tc>
        <w:tc>
          <w:tcPr>
            <w:tcW w:w="7459" w:type="dxa"/>
            <w:hideMark/>
          </w:tcPr>
          <w:p w14:paraId="0931501A" w14:textId="016B788E" w:rsidR="00F6659A" w:rsidRPr="007671E2" w:rsidRDefault="00F6659A" w:rsidP="00DF4B52">
            <w:pPr>
              <w:pStyle w:val="Default"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2</w:t>
            </w:r>
            <w:r w:rsidR="007719FC">
              <w:rPr>
                <w:sz w:val="22"/>
                <w:szCs w:val="22"/>
              </w:rPr>
              <w:t xml:space="preserve"> </w:t>
            </w:r>
            <w:r w:rsidRPr="007671E2">
              <w:rPr>
                <w:sz w:val="22"/>
                <w:szCs w:val="22"/>
              </w:rPr>
              <w:t xml:space="preserve">336 viviendas </w:t>
            </w:r>
          </w:p>
        </w:tc>
      </w:tr>
      <w:tr w:rsidR="00F6659A" w:rsidRPr="007671E2" w14:paraId="41818078" w14:textId="77777777" w:rsidTr="0094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45BD0C1" w14:textId="77777777" w:rsidR="00F6659A" w:rsidRPr="007671E2" w:rsidRDefault="00F6659A" w:rsidP="00DF4B52">
            <w:pPr>
              <w:pStyle w:val="Default"/>
              <w:ind w:right="-2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Fecha de levantamiento </w:t>
            </w:r>
          </w:p>
        </w:tc>
        <w:tc>
          <w:tcPr>
            <w:tcW w:w="7459" w:type="dxa"/>
            <w:hideMark/>
          </w:tcPr>
          <w:p w14:paraId="4164579A" w14:textId="12FC958A" w:rsidR="00F6659A" w:rsidRPr="007671E2" w:rsidRDefault="00F6659A" w:rsidP="00DF4B52">
            <w:pPr>
              <w:pStyle w:val="Defaul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>Los primeros 20 días de mayo de 202</w:t>
            </w:r>
            <w:r>
              <w:rPr>
                <w:sz w:val="22"/>
                <w:szCs w:val="22"/>
              </w:rPr>
              <w:t>2</w:t>
            </w:r>
            <w:r w:rsidRPr="007671E2">
              <w:rPr>
                <w:sz w:val="22"/>
                <w:szCs w:val="22"/>
              </w:rPr>
              <w:t xml:space="preserve"> </w:t>
            </w:r>
          </w:p>
        </w:tc>
      </w:tr>
      <w:tr w:rsidR="00F6659A" w:rsidRPr="007671E2" w14:paraId="0C262906" w14:textId="77777777" w:rsidTr="00942BA2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02A470C" w14:textId="77777777" w:rsidR="00F6659A" w:rsidRPr="007671E2" w:rsidRDefault="00F6659A" w:rsidP="00DF4B52">
            <w:pPr>
              <w:pStyle w:val="Default"/>
              <w:ind w:right="-2"/>
              <w:jc w:val="both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Cobertura geográfica </w:t>
            </w:r>
          </w:p>
        </w:tc>
        <w:tc>
          <w:tcPr>
            <w:tcW w:w="7459" w:type="dxa"/>
            <w:hideMark/>
          </w:tcPr>
          <w:p w14:paraId="10F46DD4" w14:textId="7F017A37" w:rsidR="00F6659A" w:rsidRPr="007671E2" w:rsidRDefault="00F6659A" w:rsidP="00DF4B52">
            <w:pPr>
              <w:pStyle w:val="Default"/>
              <w:ind w:right="-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71E2">
              <w:rPr>
                <w:sz w:val="22"/>
                <w:szCs w:val="22"/>
              </w:rPr>
              <w:t xml:space="preserve">Agregado urbano de 32 </w:t>
            </w:r>
            <w:r w:rsidR="00851D05">
              <w:rPr>
                <w:sz w:val="22"/>
                <w:szCs w:val="22"/>
              </w:rPr>
              <w:t>ciudades</w:t>
            </w:r>
            <w:r w:rsidR="00851D05" w:rsidRPr="007671E2">
              <w:rPr>
                <w:sz w:val="22"/>
                <w:szCs w:val="22"/>
              </w:rPr>
              <w:t xml:space="preserve"> </w:t>
            </w:r>
            <w:r w:rsidRPr="007671E2">
              <w:rPr>
                <w:sz w:val="22"/>
                <w:szCs w:val="22"/>
              </w:rPr>
              <w:t>de 100 mil y más habitantes</w:t>
            </w:r>
          </w:p>
        </w:tc>
      </w:tr>
    </w:tbl>
    <w:p w14:paraId="2F0077D7" w14:textId="77777777" w:rsidR="00F6659A" w:rsidRPr="007671E2" w:rsidRDefault="00F6659A" w:rsidP="00F6659A">
      <w:pPr>
        <w:pStyle w:val="Default"/>
        <w:ind w:right="-2"/>
        <w:jc w:val="both"/>
        <w:rPr>
          <w:sz w:val="22"/>
          <w:szCs w:val="22"/>
        </w:rPr>
      </w:pPr>
    </w:p>
    <w:p w14:paraId="55CC05B2" w14:textId="77777777" w:rsidR="008313B5" w:rsidRDefault="008313B5" w:rsidP="008E3716">
      <w:pPr>
        <w:rPr>
          <w:rFonts w:ascii="Arial" w:hAnsi="Arial" w:cs="Arial"/>
        </w:rPr>
      </w:pPr>
    </w:p>
    <w:p w14:paraId="5FAAD90B" w14:textId="77777777" w:rsidR="00D819BA" w:rsidRDefault="00D819BA" w:rsidP="008E3716">
      <w:pPr>
        <w:rPr>
          <w:rFonts w:ascii="Arial" w:hAnsi="Arial" w:cs="Arial"/>
        </w:rPr>
      </w:pPr>
    </w:p>
    <w:p w14:paraId="137A145F" w14:textId="50BBF5A8" w:rsidR="008E3716" w:rsidRPr="00030715" w:rsidRDefault="00916047" w:rsidP="008E371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Las c</w:t>
      </w:r>
      <w:r w:rsidR="008E3716" w:rsidRPr="00030715">
        <w:rPr>
          <w:rFonts w:ascii="Arial" w:hAnsi="Arial" w:cs="Arial"/>
        </w:rPr>
        <w:t xml:space="preserve">iudades en muestra </w:t>
      </w:r>
      <w:r>
        <w:rPr>
          <w:rFonts w:ascii="Arial" w:hAnsi="Arial" w:cs="Arial"/>
        </w:rPr>
        <w:t>del Agregado urbano de 100 mil y más habitantes son</w:t>
      </w:r>
      <w:r w:rsidR="008E3716" w:rsidRPr="00030715">
        <w:rPr>
          <w:rFonts w:ascii="Arial" w:hAnsi="Arial" w:cs="Arial"/>
          <w:color w:val="333333"/>
          <w:shd w:val="clear" w:color="auto" w:fill="FFFFFF"/>
        </w:rPr>
        <w:t>:</w:t>
      </w:r>
    </w:p>
    <w:p w14:paraId="3C46BA5A" w14:textId="77777777" w:rsidR="00916047" w:rsidRDefault="00916047" w:rsidP="008E3716">
      <w:pPr>
        <w:pStyle w:val="Prrafodelista"/>
        <w:numPr>
          <w:ilvl w:val="0"/>
          <w:numId w:val="28"/>
        </w:numPr>
        <w:rPr>
          <w:rFonts w:ascii="Arial" w:hAnsi="Arial" w:cs="Arial"/>
          <w:color w:val="333333"/>
          <w:shd w:val="clear" w:color="auto" w:fill="FFFFFF"/>
        </w:rPr>
        <w:sectPr w:rsidR="00916047" w:rsidSect="00AB0842">
          <w:headerReference w:type="default" r:id="rId35"/>
          <w:type w:val="continuous"/>
          <w:pgSz w:w="12240" w:h="15840"/>
          <w:pgMar w:top="1581" w:right="1610" w:bottom="1418" w:left="1134" w:header="0" w:footer="304" w:gutter="0"/>
          <w:pgNumType w:start="1"/>
          <w:cols w:space="708"/>
          <w:docGrid w:linePitch="360"/>
        </w:sectPr>
      </w:pPr>
    </w:p>
    <w:p w14:paraId="4D7A66E8" w14:textId="664D3DBF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Aguascalientes, Aguascalientes</w:t>
      </w:r>
    </w:p>
    <w:p w14:paraId="6BCAAC1E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Tijuana, Baja California</w:t>
      </w:r>
    </w:p>
    <w:p w14:paraId="5939F2EF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La Paz, Baja California Sur</w:t>
      </w:r>
    </w:p>
    <w:p w14:paraId="1F29945E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Campeche, Campeche</w:t>
      </w:r>
    </w:p>
    <w:p w14:paraId="192D8FF3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Saltillo, Coahuila de Zaragoza</w:t>
      </w:r>
    </w:p>
    <w:p w14:paraId="03F820CB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Colima, Colima</w:t>
      </w:r>
    </w:p>
    <w:p w14:paraId="610EB21C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Tuxtla Gutiérrez, Chiapas</w:t>
      </w:r>
    </w:p>
    <w:p w14:paraId="0BD3B604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Chihuahua, Chihuahua</w:t>
      </w:r>
    </w:p>
    <w:p w14:paraId="53FA62C3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Ciudad de México</w:t>
      </w:r>
    </w:p>
    <w:p w14:paraId="47ABAC3B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Durango, Durango</w:t>
      </w:r>
    </w:p>
    <w:p w14:paraId="1FFB21A9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León, Guanajuato</w:t>
      </w:r>
    </w:p>
    <w:p w14:paraId="00471C27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Acapulco, Guerrero</w:t>
      </w:r>
    </w:p>
    <w:p w14:paraId="430FA9C8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Pachuca, Hidalgo</w:t>
      </w:r>
    </w:p>
    <w:p w14:paraId="4AF13E8A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Guadalajara, Jalisco</w:t>
      </w:r>
    </w:p>
    <w:p w14:paraId="23F9170A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Toluca, Estado de México</w:t>
      </w:r>
    </w:p>
    <w:p w14:paraId="25F5AB7B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Morelia, Michoacán de Ocampo</w:t>
      </w:r>
    </w:p>
    <w:p w14:paraId="5CC06726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Cuernavaca, Morelos</w:t>
      </w:r>
    </w:p>
    <w:p w14:paraId="5C41F1FF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Tepic, Nayarit</w:t>
      </w:r>
    </w:p>
    <w:p w14:paraId="68EDB1A1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Monterrey, Nuevo León</w:t>
      </w:r>
    </w:p>
    <w:p w14:paraId="01C46035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Oaxaca, Oaxaca</w:t>
      </w:r>
    </w:p>
    <w:p w14:paraId="65AB8840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Puebla, Puebla</w:t>
      </w:r>
    </w:p>
    <w:p w14:paraId="0096E589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Querétaro, Querétaro</w:t>
      </w:r>
    </w:p>
    <w:p w14:paraId="37F05A90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Cancún, Quintana Roo</w:t>
      </w:r>
    </w:p>
    <w:p w14:paraId="1ACF1D15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San Luis Potosí, San Luis Potosí</w:t>
      </w:r>
    </w:p>
    <w:p w14:paraId="169B7A9C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Culiacán, Sinaloa</w:t>
      </w:r>
    </w:p>
    <w:p w14:paraId="65BB6D30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Hermosillo, Sonora</w:t>
      </w:r>
    </w:p>
    <w:p w14:paraId="6258C551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Villahermosa, Tabasco</w:t>
      </w:r>
    </w:p>
    <w:p w14:paraId="0296B070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Tampico, Tamaulipas</w:t>
      </w:r>
    </w:p>
    <w:p w14:paraId="69FB5D66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Tlaxcala, Tlaxcala</w:t>
      </w:r>
    </w:p>
    <w:p w14:paraId="6B3B1268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Veracruz, Veracruz de Ignacio de la Llave</w:t>
      </w:r>
    </w:p>
    <w:p w14:paraId="543E1664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Mérida, Yucatán</w:t>
      </w:r>
    </w:p>
    <w:p w14:paraId="6CEDE8D8" w14:textId="77777777" w:rsidR="008E3716" w:rsidRPr="00A1147E" w:rsidRDefault="008E3716" w:rsidP="008E3716">
      <w:pPr>
        <w:pStyle w:val="Prrafodelista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A1147E">
        <w:rPr>
          <w:rFonts w:ascii="Arial" w:hAnsi="Arial" w:cs="Arial"/>
          <w:shd w:val="clear" w:color="auto" w:fill="FFFFFF"/>
        </w:rPr>
        <w:t>Zacatecas, Zacatecas</w:t>
      </w:r>
    </w:p>
    <w:p w14:paraId="2EE5EF35" w14:textId="77777777" w:rsidR="00916047" w:rsidRDefault="00916047" w:rsidP="00F6659A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  <w:sz w:val="22"/>
          <w:szCs w:val="22"/>
        </w:rPr>
        <w:sectPr w:rsidR="00916047" w:rsidSect="00916047">
          <w:type w:val="continuous"/>
          <w:pgSz w:w="12240" w:h="15840"/>
          <w:pgMar w:top="1581" w:right="1610" w:bottom="1418" w:left="1134" w:header="0" w:footer="304" w:gutter="0"/>
          <w:pgNumType w:start="1"/>
          <w:cols w:num="2" w:space="708"/>
          <w:docGrid w:linePitch="360"/>
        </w:sectPr>
      </w:pPr>
    </w:p>
    <w:p w14:paraId="4A1671C3" w14:textId="0067F31A" w:rsidR="00851D05" w:rsidRDefault="00851D05" w:rsidP="00F6659A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  <w:sz w:val="22"/>
          <w:szCs w:val="22"/>
        </w:rPr>
      </w:pPr>
    </w:p>
    <w:p w14:paraId="515F04D4" w14:textId="454916AD" w:rsidR="00916047" w:rsidRPr="00942BA2" w:rsidRDefault="00916047" w:rsidP="00916047">
      <w:pPr>
        <w:pStyle w:val="NormalWeb"/>
        <w:spacing w:before="0" w:beforeAutospacing="0" w:after="0" w:afterAutospacing="0"/>
        <w:ind w:right="-2"/>
        <w:jc w:val="both"/>
        <w:rPr>
          <w:rFonts w:ascii="Arial Negrita" w:hAnsi="Arial Negrita" w:cs="Arial"/>
          <w:b/>
          <w:bCs/>
          <w:smallCaps/>
        </w:rPr>
      </w:pPr>
      <w:r w:rsidRPr="00942BA2">
        <w:rPr>
          <w:rFonts w:ascii="Arial Negrita" w:hAnsi="Arial Negrita" w:cs="Arial"/>
          <w:b/>
          <w:bCs/>
          <w:smallCaps/>
        </w:rPr>
        <w:t>Aspectos conceptuales generales</w:t>
      </w:r>
    </w:p>
    <w:p w14:paraId="1FF7C6A3" w14:textId="77777777" w:rsidR="00916047" w:rsidRPr="007941B7" w:rsidRDefault="00916047" w:rsidP="00916047">
      <w:pPr>
        <w:pStyle w:val="NormalWeb"/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</w:rPr>
      </w:pPr>
    </w:p>
    <w:p w14:paraId="006F4175" w14:textId="3F3FE5C0" w:rsidR="00F6659A" w:rsidRPr="007941B7" w:rsidRDefault="00F6659A" w:rsidP="00942BA2">
      <w:pPr>
        <w:pStyle w:val="NormalWeb"/>
        <w:spacing w:before="0" w:beforeAutospacing="0" w:after="240" w:afterAutospacing="0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La </w:t>
      </w:r>
      <w:r w:rsidR="00840C37">
        <w:rPr>
          <w:rFonts w:ascii="Arial" w:hAnsi="Arial" w:cs="Arial"/>
          <w:bCs/>
        </w:rPr>
        <w:t>Organización de las Naciones Unidas para la Educación, la Ciencia y la Cultura (</w:t>
      </w:r>
      <w:r w:rsidRPr="007941B7">
        <w:rPr>
          <w:rFonts w:ascii="Arial" w:hAnsi="Arial" w:cs="Arial"/>
          <w:bCs/>
        </w:rPr>
        <w:t>UNESCO</w:t>
      </w:r>
      <w:r w:rsidR="00840C37">
        <w:rPr>
          <w:rFonts w:ascii="Arial" w:hAnsi="Arial" w:cs="Arial"/>
          <w:bCs/>
        </w:rPr>
        <w:t>)</w:t>
      </w:r>
      <w:r w:rsidRPr="007941B7">
        <w:rPr>
          <w:rFonts w:ascii="Arial" w:hAnsi="Arial" w:cs="Arial"/>
          <w:bCs/>
        </w:rPr>
        <w:t xml:space="preserve"> define la cultura como el conjunto de los rasgos distintivos, espirituales, materiales y afectivos que caracterizan una sociedad o grupo social. Engloba, además de las artes y las letras, los modos de vida, los derechos fundamentales del ser humano, los sistemas de valores, creencias y tradiciones.</w:t>
      </w:r>
      <w:r w:rsidRPr="007941B7">
        <w:rPr>
          <w:rStyle w:val="Refdenotaalpie"/>
          <w:rFonts w:ascii="Arial" w:hAnsi="Arial" w:cs="Arial"/>
          <w:bCs/>
        </w:rPr>
        <w:footnoteReference w:id="3"/>
      </w:r>
    </w:p>
    <w:p w14:paraId="472EC5DF" w14:textId="1E31623F" w:rsidR="00F6659A" w:rsidRPr="007941B7" w:rsidRDefault="00F6659A" w:rsidP="00942BA2">
      <w:pPr>
        <w:pStyle w:val="NormalWeb"/>
        <w:spacing w:before="0" w:beforeAutospacing="0" w:after="240" w:afterAutospacing="0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Debido a la amplitud </w:t>
      </w:r>
      <w:r w:rsidR="00840C37">
        <w:rPr>
          <w:rFonts w:ascii="Arial" w:hAnsi="Arial" w:cs="Arial"/>
          <w:bCs/>
        </w:rPr>
        <w:t xml:space="preserve">del </w:t>
      </w:r>
      <w:r w:rsidRPr="007941B7">
        <w:rPr>
          <w:rFonts w:ascii="Arial" w:hAnsi="Arial" w:cs="Arial"/>
          <w:bCs/>
        </w:rPr>
        <w:t xml:space="preserve">concepto de cultura, el MODECULT considera los términos de asistencia-recepción </w:t>
      </w:r>
      <w:r w:rsidR="00840C37">
        <w:rPr>
          <w:rFonts w:ascii="Arial" w:hAnsi="Arial" w:cs="Arial"/>
          <w:bCs/>
        </w:rPr>
        <w:t>a</w:t>
      </w:r>
      <w:r w:rsidRPr="007941B7">
        <w:rPr>
          <w:rFonts w:ascii="Arial" w:hAnsi="Arial" w:cs="Arial"/>
          <w:bCs/>
        </w:rPr>
        <w:t xml:space="preserve"> eventos culturales fuera del hogar que recomienda la UNESCO en el manual </w:t>
      </w:r>
      <w:r w:rsidRPr="007941B7">
        <w:rPr>
          <w:rFonts w:ascii="Arial" w:hAnsi="Arial" w:cs="Arial"/>
          <w:bCs/>
          <w:i/>
        </w:rPr>
        <w:t>Cómo medir la participación cultural</w:t>
      </w:r>
      <w:r w:rsidRPr="007941B7">
        <w:rPr>
          <w:rFonts w:ascii="Arial" w:hAnsi="Arial" w:cs="Arial"/>
          <w:bCs/>
        </w:rPr>
        <w:t>.</w:t>
      </w:r>
      <w:r w:rsidRPr="007941B7">
        <w:rPr>
          <w:rStyle w:val="Refdenotaalpie"/>
          <w:rFonts w:ascii="Arial" w:hAnsi="Arial" w:cs="Arial"/>
          <w:bCs/>
        </w:rPr>
        <w:footnoteReference w:id="4"/>
      </w:r>
      <w:r w:rsidR="00840C37" w:rsidRPr="00840C37">
        <w:rPr>
          <w:rFonts w:ascii="Arial" w:hAnsi="Arial" w:cs="Arial"/>
          <w:bCs/>
        </w:rPr>
        <w:t xml:space="preserve"> </w:t>
      </w:r>
      <w:r w:rsidR="00840C37" w:rsidRPr="007941B7">
        <w:rPr>
          <w:rFonts w:ascii="Arial" w:hAnsi="Arial" w:cs="Arial"/>
          <w:bCs/>
        </w:rPr>
        <w:t xml:space="preserve">El módulo recaba información sobre la condición y frecuencia de asistencia en los últimos 12 meses de la población de 18 </w:t>
      </w:r>
      <w:r w:rsidR="00840C37">
        <w:rPr>
          <w:rFonts w:ascii="Arial" w:hAnsi="Arial" w:cs="Arial"/>
          <w:bCs/>
        </w:rPr>
        <w:t xml:space="preserve">años </w:t>
      </w:r>
      <w:r w:rsidR="00840C37" w:rsidRPr="007941B7">
        <w:rPr>
          <w:rFonts w:ascii="Arial" w:hAnsi="Arial" w:cs="Arial"/>
          <w:bCs/>
        </w:rPr>
        <w:t>y más a los siguientes eventos culturales:</w:t>
      </w:r>
    </w:p>
    <w:p w14:paraId="41EFCA4B" w14:textId="77777777" w:rsidR="00F6659A" w:rsidRPr="007941B7" w:rsidRDefault="00F6659A" w:rsidP="00942BA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• </w:t>
      </w:r>
      <w:r w:rsidRPr="007941B7">
        <w:rPr>
          <w:rFonts w:ascii="Arial" w:hAnsi="Arial" w:cs="Arial"/>
          <w:bCs/>
        </w:rPr>
        <w:tab/>
        <w:t>Obra de teatro</w:t>
      </w:r>
    </w:p>
    <w:p w14:paraId="27307903" w14:textId="77777777" w:rsidR="00F6659A" w:rsidRPr="007941B7" w:rsidRDefault="00F6659A" w:rsidP="00942BA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• </w:t>
      </w:r>
      <w:r w:rsidRPr="007941B7">
        <w:rPr>
          <w:rFonts w:ascii="Arial" w:hAnsi="Arial" w:cs="Arial"/>
          <w:bCs/>
        </w:rPr>
        <w:tab/>
        <w:t>Concierto o presentación de música en vivo</w:t>
      </w:r>
    </w:p>
    <w:p w14:paraId="099F32CC" w14:textId="77777777" w:rsidR="00F6659A" w:rsidRPr="007941B7" w:rsidRDefault="00F6659A" w:rsidP="00942BA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• </w:t>
      </w:r>
      <w:r w:rsidRPr="007941B7">
        <w:rPr>
          <w:rFonts w:ascii="Arial" w:hAnsi="Arial" w:cs="Arial"/>
          <w:bCs/>
        </w:rPr>
        <w:tab/>
        <w:t>Espectáculo de danza</w:t>
      </w:r>
    </w:p>
    <w:p w14:paraId="3B6C7342" w14:textId="77777777" w:rsidR="00F6659A" w:rsidRPr="007941B7" w:rsidRDefault="00F6659A" w:rsidP="00942BA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• </w:t>
      </w:r>
      <w:r w:rsidRPr="007941B7">
        <w:rPr>
          <w:rFonts w:ascii="Arial" w:hAnsi="Arial" w:cs="Arial"/>
          <w:bCs/>
        </w:rPr>
        <w:tab/>
        <w:t>Exposición</w:t>
      </w:r>
    </w:p>
    <w:p w14:paraId="4A8E78D4" w14:textId="77777777" w:rsidR="00F6659A" w:rsidRPr="007941B7" w:rsidRDefault="00F6659A" w:rsidP="00942BA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• </w:t>
      </w:r>
      <w:r w:rsidRPr="007941B7">
        <w:rPr>
          <w:rFonts w:ascii="Arial" w:hAnsi="Arial" w:cs="Arial"/>
          <w:bCs/>
        </w:rPr>
        <w:tab/>
        <w:t>Proyección de películas o cine</w:t>
      </w:r>
    </w:p>
    <w:p w14:paraId="3AEB7016" w14:textId="77777777" w:rsidR="007719FC" w:rsidRDefault="007719FC" w:rsidP="007719FC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7B522FB1" w14:textId="77777777" w:rsidR="007719FC" w:rsidRDefault="007719FC" w:rsidP="007719FC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0824E1D3" w14:textId="77777777" w:rsidR="008313B5" w:rsidRDefault="008313B5" w:rsidP="007719FC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56BE2C4A" w14:textId="66E86E91" w:rsidR="00F6659A" w:rsidRPr="007941B7" w:rsidRDefault="007B2306" w:rsidP="00942BA2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MODECULT s</w:t>
      </w:r>
      <w:r w:rsidR="00F6659A" w:rsidRPr="007941B7">
        <w:rPr>
          <w:rFonts w:ascii="Arial" w:hAnsi="Arial" w:cs="Arial"/>
          <w:bCs/>
        </w:rPr>
        <w:t xml:space="preserve">e enfoca en estos eventos culturales </w:t>
      </w:r>
      <w:r>
        <w:rPr>
          <w:rFonts w:ascii="Arial" w:hAnsi="Arial" w:cs="Arial"/>
          <w:bCs/>
        </w:rPr>
        <w:t>por</w:t>
      </w:r>
      <w:r w:rsidR="00F6659A" w:rsidRPr="007941B7">
        <w:rPr>
          <w:rFonts w:ascii="Arial" w:hAnsi="Arial" w:cs="Arial"/>
          <w:bCs/>
        </w:rPr>
        <w:t>que implican la asistencia de la población</w:t>
      </w:r>
      <w:r w:rsidR="0053131D">
        <w:rPr>
          <w:rFonts w:ascii="Arial" w:hAnsi="Arial" w:cs="Arial"/>
          <w:bCs/>
        </w:rPr>
        <w:t>,</w:t>
      </w:r>
      <w:r w:rsidR="00F6659A" w:rsidRPr="007941B7">
        <w:rPr>
          <w:rFonts w:ascii="Arial" w:hAnsi="Arial" w:cs="Arial"/>
          <w:bCs/>
        </w:rPr>
        <w:t xml:space="preserve"> como espectador</w:t>
      </w:r>
      <w:r w:rsidR="0053131D">
        <w:rPr>
          <w:rFonts w:ascii="Arial" w:hAnsi="Arial" w:cs="Arial"/>
          <w:bCs/>
        </w:rPr>
        <w:t>a,</w:t>
      </w:r>
      <w:r w:rsidR="00F6659A" w:rsidRPr="007941B7">
        <w:rPr>
          <w:rFonts w:ascii="Arial" w:hAnsi="Arial" w:cs="Arial"/>
          <w:bCs/>
        </w:rPr>
        <w:t xml:space="preserve"> a espacios fuera del hogar. </w:t>
      </w:r>
      <w:r w:rsidR="0053131D">
        <w:rPr>
          <w:rFonts w:ascii="Arial" w:hAnsi="Arial" w:cs="Arial"/>
          <w:bCs/>
        </w:rPr>
        <w:t>S</w:t>
      </w:r>
      <w:r w:rsidR="00F6659A" w:rsidRPr="007941B7">
        <w:rPr>
          <w:rFonts w:ascii="Arial" w:hAnsi="Arial" w:cs="Arial"/>
          <w:bCs/>
        </w:rPr>
        <w:t>e seleccionaron dichos eventos culturales por su representatividad.</w:t>
      </w:r>
    </w:p>
    <w:p w14:paraId="58B5F377" w14:textId="77777777" w:rsidR="00F6659A" w:rsidRPr="007941B7" w:rsidRDefault="00F6659A" w:rsidP="00942BA2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5749FB3D" w14:textId="14DA87E6" w:rsidR="00F6659A" w:rsidRPr="007941B7" w:rsidRDefault="00F6659A" w:rsidP="00942BA2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  <w:r w:rsidRPr="007941B7" w:rsidDel="00293A08">
        <w:rPr>
          <w:rFonts w:ascii="Arial" w:hAnsi="Arial" w:cs="Arial"/>
          <w:bCs/>
        </w:rPr>
        <w:t xml:space="preserve">Responder a preguntas como: </w:t>
      </w:r>
      <w:r w:rsidRPr="007308EA" w:rsidDel="00293A08">
        <w:rPr>
          <w:rFonts w:ascii="Arial" w:hAnsi="Arial" w:cs="Arial"/>
          <w:bCs/>
          <w:i/>
          <w:iCs/>
        </w:rPr>
        <w:t>¿con qué frecuencia la población asiste a un festival de música o va al cine?</w:t>
      </w:r>
      <w:r w:rsidRPr="007941B7" w:rsidDel="00293A08">
        <w:rPr>
          <w:rFonts w:ascii="Arial" w:hAnsi="Arial" w:cs="Arial"/>
          <w:bCs/>
        </w:rPr>
        <w:t xml:space="preserve">, </w:t>
      </w:r>
      <w:r w:rsidRPr="007308EA" w:rsidDel="00293A08">
        <w:rPr>
          <w:rFonts w:ascii="Arial" w:hAnsi="Arial" w:cs="Arial"/>
          <w:bCs/>
          <w:i/>
          <w:iCs/>
        </w:rPr>
        <w:t>¿qué tanto se interesa por los espectáculos de danza o teatro?</w:t>
      </w:r>
      <w:r w:rsidRPr="007941B7" w:rsidDel="00293A08">
        <w:rPr>
          <w:rFonts w:ascii="Arial" w:hAnsi="Arial" w:cs="Arial"/>
          <w:bCs/>
        </w:rPr>
        <w:t xml:space="preserve"> o </w:t>
      </w:r>
      <w:r w:rsidRPr="007308EA" w:rsidDel="00293A08">
        <w:rPr>
          <w:rFonts w:ascii="Arial" w:hAnsi="Arial" w:cs="Arial"/>
          <w:bCs/>
          <w:i/>
          <w:iCs/>
        </w:rPr>
        <w:t>¿por qué medios se entera con mayor frecuencia de eventos culturales?</w:t>
      </w:r>
      <w:r w:rsidRPr="007941B7" w:rsidDel="00293A08">
        <w:rPr>
          <w:rFonts w:ascii="Arial" w:hAnsi="Arial" w:cs="Arial"/>
          <w:bCs/>
        </w:rPr>
        <w:t xml:space="preserve"> resultan de interés</w:t>
      </w:r>
      <w:r w:rsidR="0053131D">
        <w:rPr>
          <w:rFonts w:ascii="Arial" w:hAnsi="Arial" w:cs="Arial"/>
          <w:bCs/>
        </w:rPr>
        <w:t xml:space="preserve">. Por medio de las respuestas es posible </w:t>
      </w:r>
      <w:r w:rsidRPr="007941B7" w:rsidDel="00293A08">
        <w:rPr>
          <w:rFonts w:ascii="Arial" w:hAnsi="Arial" w:cs="Arial"/>
          <w:bCs/>
        </w:rPr>
        <w:t>conocer qué sucede con la participación cultural de la población en el país</w:t>
      </w:r>
      <w:r w:rsidR="0053131D">
        <w:rPr>
          <w:rFonts w:ascii="Arial" w:hAnsi="Arial" w:cs="Arial"/>
          <w:bCs/>
        </w:rPr>
        <w:t xml:space="preserve">. Con esto, se obtiene </w:t>
      </w:r>
      <w:r w:rsidRPr="007941B7" w:rsidDel="00293A08">
        <w:rPr>
          <w:rFonts w:ascii="Arial" w:hAnsi="Arial" w:cs="Arial"/>
          <w:bCs/>
        </w:rPr>
        <w:t xml:space="preserve">información útil </w:t>
      </w:r>
      <w:r w:rsidR="0053131D">
        <w:rPr>
          <w:rFonts w:ascii="Arial" w:hAnsi="Arial" w:cs="Arial"/>
          <w:bCs/>
        </w:rPr>
        <w:t>par</w:t>
      </w:r>
      <w:r w:rsidRPr="007941B7" w:rsidDel="00293A08">
        <w:rPr>
          <w:rFonts w:ascii="Arial" w:hAnsi="Arial" w:cs="Arial"/>
          <w:bCs/>
        </w:rPr>
        <w:t>a instancias gubernamentales y público en general.</w:t>
      </w:r>
    </w:p>
    <w:p w14:paraId="4C383949" w14:textId="77777777" w:rsidR="00F6659A" w:rsidRPr="007941B7" w:rsidRDefault="00F6659A" w:rsidP="00942BA2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</w:p>
    <w:p w14:paraId="5F44B7F1" w14:textId="5CA38A50" w:rsidR="00F6659A" w:rsidRPr="007941B7" w:rsidRDefault="00F6659A" w:rsidP="00942BA2">
      <w:pPr>
        <w:pStyle w:val="NormalWeb"/>
        <w:spacing w:before="0" w:beforeAutospacing="0" w:after="0" w:afterAutospacing="0" w:line="280" w:lineRule="exact"/>
        <w:ind w:right="-427"/>
        <w:jc w:val="both"/>
        <w:rPr>
          <w:rFonts w:ascii="Arial" w:hAnsi="Arial" w:cs="Arial"/>
          <w:bCs/>
        </w:rPr>
      </w:pPr>
      <w:r w:rsidRPr="007941B7" w:rsidDel="00563A28">
        <w:rPr>
          <w:rFonts w:ascii="Arial" w:hAnsi="Arial" w:cs="Arial"/>
          <w:bCs/>
        </w:rPr>
        <w:t>La participación en actividades culturales es un derecho fundamental</w:t>
      </w:r>
      <w:r w:rsidR="0053131D">
        <w:rPr>
          <w:rFonts w:ascii="Arial" w:hAnsi="Arial" w:cs="Arial"/>
          <w:bCs/>
        </w:rPr>
        <w:t xml:space="preserve">. En </w:t>
      </w:r>
      <w:r w:rsidRPr="007941B7" w:rsidDel="00563A28">
        <w:rPr>
          <w:rFonts w:ascii="Arial" w:hAnsi="Arial" w:cs="Arial"/>
          <w:bCs/>
        </w:rPr>
        <w:t xml:space="preserve">la Declaración Universal de los Derechos Humanos se señala que: </w:t>
      </w:r>
      <w:r w:rsidR="0053131D">
        <w:rPr>
          <w:rFonts w:ascii="Arial" w:hAnsi="Arial" w:cs="Arial"/>
          <w:bCs/>
        </w:rPr>
        <w:t>«</w:t>
      </w:r>
      <w:r w:rsidRPr="007941B7" w:rsidDel="00563A28">
        <w:rPr>
          <w:rFonts w:ascii="Arial" w:hAnsi="Arial" w:cs="Arial"/>
          <w:bCs/>
        </w:rPr>
        <w:t>Toda persona tiene derecho a tomar parte libremente en la vida cultural de la comunidad, a gozar de las artes y a participar en el progreso científico y en los beneficios que de él resulten</w:t>
      </w:r>
      <w:r w:rsidR="0053131D">
        <w:rPr>
          <w:rFonts w:ascii="Arial" w:hAnsi="Arial" w:cs="Arial"/>
          <w:bCs/>
        </w:rPr>
        <w:t>»</w:t>
      </w:r>
      <w:r w:rsidRPr="007941B7">
        <w:rPr>
          <w:rFonts w:ascii="Arial" w:hAnsi="Arial" w:cs="Arial"/>
          <w:bCs/>
        </w:rPr>
        <w:t xml:space="preserve"> </w:t>
      </w:r>
      <w:r w:rsidRPr="007941B7" w:rsidDel="00563A28">
        <w:rPr>
          <w:rFonts w:ascii="Arial" w:hAnsi="Arial" w:cs="Arial"/>
          <w:bCs/>
        </w:rPr>
        <w:t>(Art. 27)</w:t>
      </w:r>
      <w:r w:rsidRPr="007941B7">
        <w:rPr>
          <w:rFonts w:ascii="Arial" w:hAnsi="Arial" w:cs="Arial"/>
          <w:bCs/>
        </w:rPr>
        <w:t>.</w:t>
      </w:r>
      <w:r w:rsidRPr="007941B7">
        <w:rPr>
          <w:rStyle w:val="Refdenotaalpie"/>
          <w:rFonts w:ascii="Arial" w:hAnsi="Arial" w:cs="Arial"/>
          <w:bCs/>
        </w:rPr>
        <w:footnoteReference w:id="5"/>
      </w:r>
      <w:r w:rsidRPr="007941B7" w:rsidDel="00563A28">
        <w:rPr>
          <w:rFonts w:ascii="Arial" w:hAnsi="Arial" w:cs="Arial"/>
          <w:bCs/>
        </w:rPr>
        <w:t xml:space="preserve"> Por </w:t>
      </w:r>
      <w:r w:rsidR="0053131D">
        <w:rPr>
          <w:rFonts w:ascii="Arial" w:hAnsi="Arial" w:cs="Arial"/>
          <w:bCs/>
        </w:rPr>
        <w:t xml:space="preserve">lo </w:t>
      </w:r>
      <w:r w:rsidRPr="007941B7" w:rsidDel="00563A28">
        <w:rPr>
          <w:rFonts w:ascii="Arial" w:hAnsi="Arial" w:cs="Arial"/>
          <w:bCs/>
        </w:rPr>
        <w:t>tanto, como señala Laaksonen, 2010 (citado en la UNESCO, 2009), tod</w:t>
      </w:r>
      <w:r w:rsidR="0053131D">
        <w:rPr>
          <w:rFonts w:ascii="Arial" w:hAnsi="Arial" w:cs="Arial"/>
          <w:bCs/>
        </w:rPr>
        <w:t xml:space="preserve">a persona debería darse la oportunidad </w:t>
      </w:r>
      <w:r w:rsidRPr="007941B7" w:rsidDel="00563A28">
        <w:rPr>
          <w:rFonts w:ascii="Arial" w:hAnsi="Arial" w:cs="Arial"/>
          <w:bCs/>
        </w:rPr>
        <w:t>de tener acceso a la cultura</w:t>
      </w:r>
      <w:r w:rsidR="0053131D">
        <w:rPr>
          <w:rFonts w:ascii="Arial" w:hAnsi="Arial" w:cs="Arial"/>
          <w:bCs/>
        </w:rPr>
        <w:t xml:space="preserve"> y</w:t>
      </w:r>
      <w:r w:rsidRPr="007941B7" w:rsidDel="00563A28">
        <w:rPr>
          <w:rFonts w:ascii="Arial" w:hAnsi="Arial" w:cs="Arial"/>
          <w:bCs/>
        </w:rPr>
        <w:t xml:space="preserve"> </w:t>
      </w:r>
      <w:r w:rsidR="0053131D">
        <w:rPr>
          <w:rFonts w:ascii="Arial" w:hAnsi="Arial" w:cs="Arial"/>
          <w:bCs/>
        </w:rPr>
        <w:t xml:space="preserve">de </w:t>
      </w:r>
      <w:r w:rsidRPr="007941B7" w:rsidDel="00563A28">
        <w:rPr>
          <w:rFonts w:ascii="Arial" w:hAnsi="Arial" w:cs="Arial"/>
          <w:bCs/>
        </w:rPr>
        <w:t>ser capa</w:t>
      </w:r>
      <w:r w:rsidR="0053131D">
        <w:rPr>
          <w:rFonts w:ascii="Arial" w:hAnsi="Arial" w:cs="Arial"/>
          <w:bCs/>
        </w:rPr>
        <w:t>z</w:t>
      </w:r>
      <w:r w:rsidRPr="007941B7" w:rsidDel="00563A28">
        <w:rPr>
          <w:rFonts w:ascii="Arial" w:hAnsi="Arial" w:cs="Arial"/>
          <w:bCs/>
        </w:rPr>
        <w:t xml:space="preserve"> de elegir si participa</w:t>
      </w:r>
      <w:r w:rsidR="00C65BA0">
        <w:rPr>
          <w:rFonts w:ascii="Arial" w:hAnsi="Arial" w:cs="Arial"/>
          <w:bCs/>
        </w:rPr>
        <w:t xml:space="preserve"> en estas</w:t>
      </w:r>
      <w:r w:rsidRPr="007941B7" w:rsidDel="00563A28">
        <w:rPr>
          <w:rFonts w:ascii="Arial" w:hAnsi="Arial" w:cs="Arial"/>
          <w:bCs/>
        </w:rPr>
        <w:t xml:space="preserve"> o no</w:t>
      </w:r>
      <w:r w:rsidR="0053131D">
        <w:rPr>
          <w:rFonts w:ascii="Arial" w:hAnsi="Arial" w:cs="Arial"/>
          <w:bCs/>
        </w:rPr>
        <w:t xml:space="preserve">. Las </w:t>
      </w:r>
      <w:r w:rsidRPr="007941B7" w:rsidDel="00563A28">
        <w:rPr>
          <w:rFonts w:ascii="Arial" w:hAnsi="Arial" w:cs="Arial"/>
          <w:bCs/>
        </w:rPr>
        <w:t>políticas públicas</w:t>
      </w:r>
      <w:r w:rsidR="0053131D">
        <w:rPr>
          <w:rFonts w:ascii="Arial" w:hAnsi="Arial" w:cs="Arial"/>
          <w:bCs/>
        </w:rPr>
        <w:t xml:space="preserve"> —e</w:t>
      </w:r>
      <w:r w:rsidRPr="007941B7" w:rsidDel="00563A28">
        <w:rPr>
          <w:rFonts w:ascii="Arial" w:hAnsi="Arial" w:cs="Arial"/>
          <w:bCs/>
        </w:rPr>
        <w:t>specialmente las políticas culturales</w:t>
      </w:r>
      <w:r w:rsidR="0053131D">
        <w:rPr>
          <w:rFonts w:ascii="Arial" w:hAnsi="Arial" w:cs="Arial"/>
          <w:bCs/>
        </w:rPr>
        <w:t>—</w:t>
      </w:r>
      <w:r w:rsidRPr="007941B7" w:rsidDel="00563A28">
        <w:rPr>
          <w:rFonts w:ascii="Arial" w:hAnsi="Arial" w:cs="Arial"/>
          <w:bCs/>
        </w:rPr>
        <w:t xml:space="preserve"> deben reflejar y contribuir a la construcción de un entorno favorecedor en el que se respeten los derechos al acceso y la participación en la vida cultural</w:t>
      </w:r>
      <w:r w:rsidRPr="007941B7">
        <w:rPr>
          <w:rFonts w:ascii="Arial" w:hAnsi="Arial" w:cs="Arial"/>
          <w:bCs/>
        </w:rPr>
        <w:t>.</w:t>
      </w:r>
      <w:r w:rsidRPr="007941B7">
        <w:rPr>
          <w:rStyle w:val="Refdenotaalpie"/>
          <w:rFonts w:ascii="Arial" w:hAnsi="Arial" w:cs="Arial"/>
          <w:bCs/>
        </w:rPr>
        <w:footnoteReference w:id="6"/>
      </w:r>
    </w:p>
    <w:p w14:paraId="6A517DDA" w14:textId="77777777" w:rsidR="00F501D3" w:rsidRPr="00942BA2" w:rsidRDefault="00F501D3" w:rsidP="007719FC">
      <w:pPr>
        <w:pStyle w:val="NormalWeb"/>
        <w:spacing w:after="0" w:line="280" w:lineRule="exact"/>
        <w:ind w:right="-427"/>
        <w:jc w:val="both"/>
        <w:rPr>
          <w:rFonts w:ascii="Arial Negrita" w:hAnsi="Arial Negrita" w:cs="Arial"/>
          <w:b/>
          <w:smallCaps/>
        </w:rPr>
      </w:pPr>
      <w:r w:rsidRPr="00942BA2">
        <w:rPr>
          <w:rFonts w:ascii="Arial Negrita" w:hAnsi="Arial Negrita" w:cs="Arial"/>
          <w:b/>
          <w:smallCaps/>
        </w:rPr>
        <w:t>Objetivo general</w:t>
      </w:r>
    </w:p>
    <w:p w14:paraId="53560436" w14:textId="28C1DDA1" w:rsidR="00F501D3" w:rsidRPr="007941B7" w:rsidRDefault="00F501D3" w:rsidP="00942BA2">
      <w:pPr>
        <w:pStyle w:val="NormalWeb"/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Generar información estadística sobre la condición de asistencia de la población de 18 </w:t>
      </w:r>
      <w:r w:rsidR="002B465B">
        <w:rPr>
          <w:rFonts w:ascii="Arial" w:hAnsi="Arial" w:cs="Arial"/>
          <w:bCs/>
        </w:rPr>
        <w:t xml:space="preserve">años </w:t>
      </w:r>
      <w:r w:rsidRPr="007941B7">
        <w:rPr>
          <w:rFonts w:ascii="Arial" w:hAnsi="Arial" w:cs="Arial"/>
          <w:bCs/>
        </w:rPr>
        <w:t xml:space="preserve">y más en México, del agregado urbano de 32 </w:t>
      </w:r>
      <w:r w:rsidR="00851D05">
        <w:rPr>
          <w:rFonts w:ascii="Arial" w:hAnsi="Arial" w:cs="Arial"/>
          <w:bCs/>
        </w:rPr>
        <w:t>ciudades</w:t>
      </w:r>
      <w:r w:rsidR="00851D05" w:rsidRPr="007941B7">
        <w:rPr>
          <w:rFonts w:ascii="Arial" w:hAnsi="Arial" w:cs="Arial"/>
          <w:bCs/>
        </w:rPr>
        <w:t xml:space="preserve"> </w:t>
      </w:r>
      <w:r w:rsidRPr="007941B7">
        <w:rPr>
          <w:rFonts w:ascii="Arial" w:hAnsi="Arial" w:cs="Arial"/>
          <w:bCs/>
        </w:rPr>
        <w:t>de 100 mil y más habitantes a eventos culturales específicos en su localidad</w:t>
      </w:r>
      <w:r w:rsidR="002B465B">
        <w:rPr>
          <w:rFonts w:ascii="Arial" w:hAnsi="Arial" w:cs="Arial"/>
          <w:bCs/>
        </w:rPr>
        <w:t xml:space="preserve">. La finalidad es </w:t>
      </w:r>
      <w:r w:rsidRPr="007941B7">
        <w:rPr>
          <w:rFonts w:ascii="Arial" w:hAnsi="Arial" w:cs="Arial"/>
          <w:bCs/>
        </w:rPr>
        <w:t>contribuir con la formulación de políticas públicas encaminadas a la promoción de eventos culturales.</w:t>
      </w:r>
    </w:p>
    <w:p w14:paraId="25EC7AAA" w14:textId="39C11E1A" w:rsidR="00F501D3" w:rsidRPr="007941B7" w:rsidRDefault="007719FC" w:rsidP="00942BA2">
      <w:pPr>
        <w:pStyle w:val="NormalWeb"/>
        <w:spacing w:after="0" w:line="280" w:lineRule="exact"/>
        <w:ind w:right="-427"/>
        <w:jc w:val="both"/>
        <w:rPr>
          <w:rFonts w:ascii="Arial" w:hAnsi="Arial" w:cs="Arial"/>
          <w:b/>
        </w:rPr>
      </w:pPr>
      <w:r>
        <w:rPr>
          <w:rFonts w:ascii="Arial Negrita" w:hAnsi="Arial Negrita" w:cs="Arial"/>
          <w:b/>
          <w:smallCaps/>
        </w:rPr>
        <w:t>Objetivos específicos</w:t>
      </w:r>
    </w:p>
    <w:p w14:paraId="7C2A8693" w14:textId="30603BE9" w:rsidR="00F501D3" w:rsidRPr="007941B7" w:rsidRDefault="00F501D3" w:rsidP="00942BA2">
      <w:pPr>
        <w:pStyle w:val="NormalWeb"/>
        <w:numPr>
          <w:ilvl w:val="0"/>
          <w:numId w:val="8"/>
        </w:numPr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Conocer la condición de asistencia a eventos culturales seleccionados de la población de 18 </w:t>
      </w:r>
      <w:r w:rsidR="002B465B">
        <w:rPr>
          <w:rFonts w:ascii="Arial" w:hAnsi="Arial" w:cs="Arial"/>
          <w:bCs/>
        </w:rPr>
        <w:t xml:space="preserve">años </w:t>
      </w:r>
      <w:r w:rsidRPr="007941B7">
        <w:rPr>
          <w:rFonts w:ascii="Arial" w:hAnsi="Arial" w:cs="Arial"/>
          <w:bCs/>
        </w:rPr>
        <w:t>y más.</w:t>
      </w:r>
    </w:p>
    <w:p w14:paraId="0679A5CC" w14:textId="76E72BFD" w:rsidR="00F501D3" w:rsidRPr="007941B7" w:rsidRDefault="00F501D3" w:rsidP="00942BA2">
      <w:pPr>
        <w:pStyle w:val="NormalWeb"/>
        <w:numPr>
          <w:ilvl w:val="0"/>
          <w:numId w:val="8"/>
        </w:numPr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Identificar aspectos relacionados con el interés en presentaciones de teatro, danza, exposiciones, música y cine, </w:t>
      </w:r>
      <w:r w:rsidR="002B465B">
        <w:rPr>
          <w:rFonts w:ascii="Arial" w:hAnsi="Arial" w:cs="Arial"/>
          <w:bCs/>
        </w:rPr>
        <w:t xml:space="preserve">así </w:t>
      </w:r>
      <w:r w:rsidRPr="007941B7">
        <w:rPr>
          <w:rFonts w:ascii="Arial" w:hAnsi="Arial" w:cs="Arial"/>
          <w:bCs/>
        </w:rPr>
        <w:t>como identifica</w:t>
      </w:r>
      <w:r w:rsidR="007B2306">
        <w:rPr>
          <w:rFonts w:ascii="Arial" w:hAnsi="Arial" w:cs="Arial"/>
          <w:bCs/>
        </w:rPr>
        <w:t>ción de</w:t>
      </w:r>
      <w:r w:rsidRPr="007941B7">
        <w:rPr>
          <w:rFonts w:ascii="Arial" w:hAnsi="Arial" w:cs="Arial"/>
          <w:bCs/>
        </w:rPr>
        <w:t xml:space="preserve"> lugares donde se realizan</w:t>
      </w:r>
      <w:r w:rsidR="002B465B">
        <w:rPr>
          <w:rFonts w:ascii="Arial" w:hAnsi="Arial" w:cs="Arial"/>
          <w:bCs/>
        </w:rPr>
        <w:t xml:space="preserve"> los eventos</w:t>
      </w:r>
      <w:r w:rsidRPr="007941B7">
        <w:rPr>
          <w:rFonts w:ascii="Arial" w:hAnsi="Arial" w:cs="Arial"/>
          <w:bCs/>
        </w:rPr>
        <w:t xml:space="preserve"> y medios por los que se entera</w:t>
      </w:r>
      <w:r w:rsidR="002B465B">
        <w:rPr>
          <w:rFonts w:ascii="Arial" w:hAnsi="Arial" w:cs="Arial"/>
          <w:bCs/>
        </w:rPr>
        <w:t xml:space="preserve"> la población</w:t>
      </w:r>
      <w:r w:rsidRPr="007941B7">
        <w:rPr>
          <w:rFonts w:ascii="Arial" w:hAnsi="Arial" w:cs="Arial"/>
          <w:bCs/>
        </w:rPr>
        <w:t>.</w:t>
      </w:r>
    </w:p>
    <w:p w14:paraId="03DA4846" w14:textId="24612852" w:rsidR="00F501D3" w:rsidRPr="007941B7" w:rsidRDefault="00F501D3" w:rsidP="00942BA2">
      <w:pPr>
        <w:pStyle w:val="NormalWeb"/>
        <w:numPr>
          <w:ilvl w:val="0"/>
          <w:numId w:val="8"/>
        </w:numPr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Conocer la relación </w:t>
      </w:r>
      <w:r w:rsidR="002B465B">
        <w:rPr>
          <w:rFonts w:ascii="Arial" w:hAnsi="Arial" w:cs="Arial"/>
          <w:bCs/>
        </w:rPr>
        <w:t xml:space="preserve">que hay entre </w:t>
      </w:r>
      <w:r w:rsidRPr="007941B7">
        <w:rPr>
          <w:rFonts w:ascii="Arial" w:hAnsi="Arial" w:cs="Arial"/>
          <w:bCs/>
        </w:rPr>
        <w:t xml:space="preserve">los estímulos recibidos en la escuela y el hogar durante la infancia con la asistencia </w:t>
      </w:r>
      <w:r w:rsidR="002B465B" w:rsidRPr="007941B7">
        <w:rPr>
          <w:rFonts w:ascii="Arial" w:hAnsi="Arial" w:cs="Arial"/>
          <w:bCs/>
        </w:rPr>
        <w:t xml:space="preserve">a eventos culturales </w:t>
      </w:r>
      <w:r w:rsidRPr="007941B7">
        <w:rPr>
          <w:rFonts w:ascii="Arial" w:hAnsi="Arial" w:cs="Arial"/>
          <w:bCs/>
        </w:rPr>
        <w:t>en el último año.</w:t>
      </w:r>
    </w:p>
    <w:p w14:paraId="68134BA4" w14:textId="24E161CF" w:rsidR="00F501D3" w:rsidRPr="007941B7" w:rsidRDefault="00F501D3" w:rsidP="00942BA2">
      <w:pPr>
        <w:pStyle w:val="NormalWeb"/>
        <w:numPr>
          <w:ilvl w:val="0"/>
          <w:numId w:val="8"/>
        </w:numPr>
        <w:spacing w:after="0" w:line="280" w:lineRule="exact"/>
        <w:ind w:right="-427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Cs/>
        </w:rPr>
        <w:t xml:space="preserve">Conocer si la población de 18 </w:t>
      </w:r>
      <w:r w:rsidR="002B465B" w:rsidRPr="007941B7">
        <w:rPr>
          <w:rFonts w:ascii="Arial" w:hAnsi="Arial" w:cs="Arial"/>
          <w:bCs/>
        </w:rPr>
        <w:t xml:space="preserve">años </w:t>
      </w:r>
      <w:r w:rsidRPr="007941B7">
        <w:rPr>
          <w:rFonts w:ascii="Arial" w:hAnsi="Arial" w:cs="Arial"/>
          <w:bCs/>
        </w:rPr>
        <w:t>y más</w:t>
      </w:r>
      <w:r w:rsidR="002B465B">
        <w:rPr>
          <w:rFonts w:ascii="Arial" w:hAnsi="Arial" w:cs="Arial"/>
          <w:bCs/>
        </w:rPr>
        <w:t>,</w:t>
      </w:r>
      <w:r w:rsidRPr="007941B7">
        <w:rPr>
          <w:rFonts w:ascii="Arial" w:hAnsi="Arial" w:cs="Arial"/>
          <w:bCs/>
        </w:rPr>
        <w:t xml:space="preserve"> </w:t>
      </w:r>
      <w:r w:rsidR="002B465B">
        <w:rPr>
          <w:rFonts w:ascii="Arial" w:hAnsi="Arial" w:cs="Arial"/>
          <w:bCs/>
        </w:rPr>
        <w:t>q</w:t>
      </w:r>
      <w:r w:rsidRPr="007941B7">
        <w:rPr>
          <w:rFonts w:ascii="Arial" w:hAnsi="Arial" w:cs="Arial"/>
          <w:bCs/>
        </w:rPr>
        <w:t xml:space="preserve">ue </w:t>
      </w:r>
      <w:r w:rsidR="002B465B">
        <w:rPr>
          <w:rFonts w:ascii="Arial" w:hAnsi="Arial" w:cs="Arial"/>
          <w:bCs/>
        </w:rPr>
        <w:t>visita</w:t>
      </w:r>
      <w:r w:rsidRPr="007941B7">
        <w:rPr>
          <w:rFonts w:ascii="Arial" w:hAnsi="Arial" w:cs="Arial"/>
          <w:bCs/>
        </w:rPr>
        <w:t xml:space="preserve"> localidades</w:t>
      </w:r>
      <w:r w:rsidR="002B465B">
        <w:rPr>
          <w:rFonts w:ascii="Arial" w:hAnsi="Arial" w:cs="Arial"/>
          <w:bCs/>
        </w:rPr>
        <w:t>,</w:t>
      </w:r>
      <w:r w:rsidRPr="007941B7">
        <w:rPr>
          <w:rFonts w:ascii="Arial" w:hAnsi="Arial" w:cs="Arial"/>
          <w:bCs/>
        </w:rPr>
        <w:t xml:space="preserve"> realiza actividades culturales</w:t>
      </w:r>
      <w:r w:rsidR="002B465B">
        <w:rPr>
          <w:rFonts w:ascii="Arial" w:hAnsi="Arial" w:cs="Arial"/>
          <w:bCs/>
        </w:rPr>
        <w:t xml:space="preserve"> </w:t>
      </w:r>
      <w:r w:rsidRPr="007941B7">
        <w:rPr>
          <w:rFonts w:ascii="Arial" w:hAnsi="Arial" w:cs="Arial"/>
          <w:bCs/>
        </w:rPr>
        <w:t>como asistir a las plazas principales y museos,</w:t>
      </w:r>
      <w:r w:rsidR="002B465B">
        <w:rPr>
          <w:rFonts w:ascii="Arial" w:hAnsi="Arial" w:cs="Arial"/>
          <w:bCs/>
        </w:rPr>
        <w:t xml:space="preserve"> hacer</w:t>
      </w:r>
      <w:r w:rsidRPr="007941B7">
        <w:rPr>
          <w:rFonts w:ascii="Arial" w:hAnsi="Arial" w:cs="Arial"/>
          <w:bCs/>
        </w:rPr>
        <w:t xml:space="preserve"> recorridos guiados o consumir platillos típicos</w:t>
      </w:r>
      <w:r w:rsidR="002B465B">
        <w:rPr>
          <w:rFonts w:ascii="Arial" w:hAnsi="Arial" w:cs="Arial"/>
          <w:bCs/>
        </w:rPr>
        <w:t>,</w:t>
      </w:r>
      <w:r w:rsidR="002B465B" w:rsidRPr="002B465B">
        <w:rPr>
          <w:rFonts w:ascii="Arial" w:hAnsi="Arial" w:cs="Arial"/>
          <w:bCs/>
        </w:rPr>
        <w:t xml:space="preserve"> </w:t>
      </w:r>
      <w:r w:rsidR="002B465B">
        <w:rPr>
          <w:rFonts w:ascii="Arial" w:hAnsi="Arial" w:cs="Arial"/>
          <w:bCs/>
        </w:rPr>
        <w:t>durante su estancia</w:t>
      </w:r>
      <w:r w:rsidRPr="007941B7">
        <w:rPr>
          <w:rFonts w:ascii="Arial" w:hAnsi="Arial" w:cs="Arial"/>
          <w:bCs/>
        </w:rPr>
        <w:t>.</w:t>
      </w:r>
    </w:p>
    <w:p w14:paraId="56EA7E79" w14:textId="77777777" w:rsidR="00842DAE" w:rsidRDefault="00842DAE" w:rsidP="00FB6EB6">
      <w:pPr>
        <w:pStyle w:val="NormalWeb"/>
        <w:spacing w:after="0" w:line="280" w:lineRule="exact"/>
        <w:ind w:right="-2"/>
        <w:jc w:val="both"/>
        <w:rPr>
          <w:rFonts w:ascii="Arial Negrita" w:hAnsi="Arial Negrita" w:cs="Arial"/>
          <w:b/>
          <w:smallCaps/>
        </w:rPr>
      </w:pPr>
    </w:p>
    <w:p w14:paraId="4749C4D8" w14:textId="37190BE7" w:rsidR="00FB6EB6" w:rsidRPr="00942BA2" w:rsidRDefault="00FB6EB6" w:rsidP="00FB6EB6">
      <w:pPr>
        <w:pStyle w:val="NormalWeb"/>
        <w:spacing w:after="0" w:line="280" w:lineRule="exact"/>
        <w:ind w:right="-2"/>
        <w:jc w:val="both"/>
        <w:rPr>
          <w:rFonts w:ascii="Arial Negrita" w:hAnsi="Arial Negrita" w:cs="Arial"/>
          <w:b/>
          <w:smallCaps/>
        </w:rPr>
      </w:pPr>
      <w:r w:rsidRPr="00942BA2">
        <w:rPr>
          <w:rFonts w:ascii="Arial Negrita" w:hAnsi="Arial Negrita" w:cs="Arial"/>
          <w:b/>
          <w:smallCaps/>
        </w:rPr>
        <w:t>Conceptos</w:t>
      </w:r>
    </w:p>
    <w:p w14:paraId="74116C61" w14:textId="7571FC6A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Cine.</w:t>
      </w:r>
      <w:r w:rsidRPr="007941B7">
        <w:rPr>
          <w:rFonts w:ascii="Arial" w:hAnsi="Arial" w:cs="Arial"/>
          <w:bCs/>
        </w:rPr>
        <w:t xml:space="preserve"> Técnica y arte de la proyección de fotografías para crear la ilusión de movimiento. </w:t>
      </w:r>
      <w:r w:rsidR="00421C07">
        <w:rPr>
          <w:rFonts w:ascii="Arial" w:hAnsi="Arial" w:cs="Arial"/>
          <w:bCs/>
        </w:rPr>
        <w:t xml:space="preserve">También se llama así </w:t>
      </w:r>
      <w:r w:rsidRPr="007941B7">
        <w:rPr>
          <w:rFonts w:ascii="Arial" w:hAnsi="Arial" w:cs="Arial"/>
          <w:bCs/>
        </w:rPr>
        <w:t>al conjunto de obras que resultan de ello.</w:t>
      </w:r>
    </w:p>
    <w:p w14:paraId="5B77C43E" w14:textId="30ED73E2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Concierto.</w:t>
      </w:r>
      <w:r w:rsidRPr="007941B7">
        <w:rPr>
          <w:rFonts w:ascii="Arial" w:hAnsi="Arial" w:cs="Arial"/>
          <w:bCs/>
        </w:rPr>
        <w:t xml:space="preserve"> Función musical en la </w:t>
      </w:r>
      <w:r w:rsidR="00421C07">
        <w:rPr>
          <w:rFonts w:ascii="Arial" w:hAnsi="Arial" w:cs="Arial"/>
          <w:bCs/>
        </w:rPr>
        <w:t>que</w:t>
      </w:r>
      <w:r w:rsidRPr="007941B7">
        <w:rPr>
          <w:rFonts w:ascii="Arial" w:hAnsi="Arial" w:cs="Arial"/>
          <w:bCs/>
        </w:rPr>
        <w:t xml:space="preserve"> se presenta la composición para varios instrumentos.</w:t>
      </w:r>
    </w:p>
    <w:p w14:paraId="1CB053DF" w14:textId="74E23325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Espacio cultural.</w:t>
      </w:r>
      <w:r w:rsidRPr="007941B7">
        <w:rPr>
          <w:rFonts w:ascii="Arial" w:hAnsi="Arial" w:cs="Arial"/>
          <w:bCs/>
        </w:rPr>
        <w:t xml:space="preserve"> Lugar en el </w:t>
      </w:r>
      <w:r w:rsidR="00421C07">
        <w:rPr>
          <w:rFonts w:ascii="Arial" w:hAnsi="Arial" w:cs="Arial"/>
          <w:bCs/>
        </w:rPr>
        <w:t>que</w:t>
      </w:r>
      <w:r w:rsidRPr="007941B7">
        <w:rPr>
          <w:rFonts w:ascii="Arial" w:hAnsi="Arial" w:cs="Arial"/>
          <w:bCs/>
        </w:rPr>
        <w:t xml:space="preserve"> se presentan distintas expresiones artísticas, filosóficas o educativas</w:t>
      </w:r>
      <w:r w:rsidR="00421C07">
        <w:rPr>
          <w:rFonts w:ascii="Arial" w:hAnsi="Arial" w:cs="Arial"/>
          <w:bCs/>
        </w:rPr>
        <w:t xml:space="preserve">. Su principal </w:t>
      </w:r>
      <w:r w:rsidRPr="007941B7">
        <w:rPr>
          <w:rFonts w:ascii="Arial" w:hAnsi="Arial" w:cs="Arial"/>
          <w:bCs/>
        </w:rPr>
        <w:t>objetivo e</w:t>
      </w:r>
      <w:r w:rsidR="00421C07">
        <w:rPr>
          <w:rFonts w:ascii="Arial" w:hAnsi="Arial" w:cs="Arial"/>
          <w:bCs/>
        </w:rPr>
        <w:t>s</w:t>
      </w:r>
      <w:r w:rsidRPr="007941B7">
        <w:rPr>
          <w:rFonts w:ascii="Arial" w:hAnsi="Arial" w:cs="Arial"/>
          <w:bCs/>
        </w:rPr>
        <w:t xml:space="preserve"> hacer accesible la cultura para el público en general.</w:t>
      </w:r>
    </w:p>
    <w:p w14:paraId="338E4138" w14:textId="24D0F7D2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Espectáculo de danza.</w:t>
      </w:r>
      <w:r w:rsidRPr="007941B7">
        <w:rPr>
          <w:rFonts w:ascii="Arial" w:hAnsi="Arial" w:cs="Arial"/>
          <w:bCs/>
        </w:rPr>
        <w:t xml:space="preserve"> Presentación que se basa en la ejecución de posiciones o pasos </w:t>
      </w:r>
      <w:r w:rsidR="00421C07">
        <w:rPr>
          <w:rFonts w:ascii="Arial" w:hAnsi="Arial" w:cs="Arial"/>
          <w:bCs/>
        </w:rPr>
        <w:t xml:space="preserve">con </w:t>
      </w:r>
      <w:r w:rsidRPr="007941B7">
        <w:rPr>
          <w:rFonts w:ascii="Arial" w:hAnsi="Arial" w:cs="Arial"/>
          <w:bCs/>
        </w:rPr>
        <w:t>el cuerpo humano, acompañado de un ritmo</w:t>
      </w:r>
      <w:r w:rsidR="00421C07">
        <w:rPr>
          <w:rFonts w:ascii="Arial" w:hAnsi="Arial" w:cs="Arial"/>
          <w:bCs/>
        </w:rPr>
        <w:t>,</w:t>
      </w:r>
      <w:r w:rsidRPr="007941B7">
        <w:rPr>
          <w:rFonts w:ascii="Arial" w:hAnsi="Arial" w:cs="Arial"/>
          <w:bCs/>
        </w:rPr>
        <w:t xml:space="preserve"> con o sin sonido</w:t>
      </w:r>
      <w:r w:rsidR="00421C07">
        <w:rPr>
          <w:rFonts w:ascii="Arial" w:hAnsi="Arial" w:cs="Arial"/>
          <w:bCs/>
        </w:rPr>
        <w:t>,</w:t>
      </w:r>
      <w:r w:rsidRPr="007941B7">
        <w:rPr>
          <w:rFonts w:ascii="Arial" w:hAnsi="Arial" w:cs="Arial"/>
          <w:bCs/>
        </w:rPr>
        <w:t xml:space="preserve"> que puede referir a distintas temáticas.</w:t>
      </w:r>
    </w:p>
    <w:p w14:paraId="7368C573" w14:textId="0465CC71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Exposición.</w:t>
      </w:r>
      <w:r w:rsidRPr="007941B7">
        <w:rPr>
          <w:rFonts w:ascii="Arial" w:hAnsi="Arial" w:cs="Arial"/>
          <w:bCs/>
        </w:rPr>
        <w:t xml:space="preserve"> Presentación de serie de objetos que forman parte de una colección con afinidad temática y valor histórico o económico</w:t>
      </w:r>
      <w:r w:rsidR="00421C07">
        <w:rPr>
          <w:rFonts w:ascii="Arial" w:hAnsi="Arial" w:cs="Arial"/>
          <w:bCs/>
        </w:rPr>
        <w:t xml:space="preserve">. Su particularidad reside en cómo se organizan para su exhibición. </w:t>
      </w:r>
    </w:p>
    <w:p w14:paraId="156BD141" w14:textId="2B040C82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Localidad.</w:t>
      </w:r>
      <w:r w:rsidRPr="007941B7">
        <w:rPr>
          <w:rFonts w:ascii="Arial" w:hAnsi="Arial" w:cs="Arial"/>
          <w:bCs/>
        </w:rPr>
        <w:t xml:space="preserve"> Todo lugar ocupado con una o más viviendas</w:t>
      </w:r>
      <w:r w:rsidR="00421C07">
        <w:rPr>
          <w:rFonts w:ascii="Arial" w:hAnsi="Arial" w:cs="Arial"/>
          <w:bCs/>
        </w:rPr>
        <w:t xml:space="preserve"> que</w:t>
      </w:r>
      <w:r w:rsidRPr="007941B7">
        <w:rPr>
          <w:rFonts w:ascii="Arial" w:hAnsi="Arial" w:cs="Arial"/>
          <w:bCs/>
        </w:rPr>
        <w:t xml:space="preserve"> pueden estar o no habitadas</w:t>
      </w:r>
      <w:r w:rsidR="00421C07">
        <w:rPr>
          <w:rFonts w:ascii="Arial" w:hAnsi="Arial" w:cs="Arial"/>
          <w:bCs/>
        </w:rPr>
        <w:t xml:space="preserve">. Al lugar se lo reconoce </w:t>
      </w:r>
      <w:r w:rsidRPr="007941B7">
        <w:rPr>
          <w:rFonts w:ascii="Arial" w:hAnsi="Arial" w:cs="Arial"/>
          <w:bCs/>
        </w:rPr>
        <w:t>por un nombre dado por la ley o la costumbre.</w:t>
      </w:r>
    </w:p>
    <w:p w14:paraId="6447637B" w14:textId="787E75F7" w:rsidR="00FB6EB6" w:rsidRPr="007941B7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Obra de teatro.</w:t>
      </w:r>
      <w:r w:rsidRPr="007941B7">
        <w:rPr>
          <w:rFonts w:ascii="Arial" w:hAnsi="Arial" w:cs="Arial"/>
          <w:bCs/>
        </w:rPr>
        <w:t xml:space="preserve"> Producción en la </w:t>
      </w:r>
      <w:r w:rsidR="00421C07">
        <w:rPr>
          <w:rFonts w:ascii="Arial" w:hAnsi="Arial" w:cs="Arial"/>
          <w:bCs/>
        </w:rPr>
        <w:t>que</w:t>
      </w:r>
      <w:r w:rsidRPr="007941B7">
        <w:rPr>
          <w:rFonts w:ascii="Arial" w:hAnsi="Arial" w:cs="Arial"/>
          <w:bCs/>
        </w:rPr>
        <w:t xml:space="preserve"> se representa una historia mediante la actuación</w:t>
      </w:r>
      <w:r w:rsidR="00421C07">
        <w:rPr>
          <w:rFonts w:ascii="Arial" w:hAnsi="Arial" w:cs="Arial"/>
          <w:bCs/>
        </w:rPr>
        <w:t>. E</w:t>
      </w:r>
      <w:r w:rsidRPr="007941B7">
        <w:rPr>
          <w:rFonts w:ascii="Arial" w:hAnsi="Arial" w:cs="Arial"/>
          <w:bCs/>
        </w:rPr>
        <w:t>sta se presenta en un escenario y se pueden combinar la interpretación, gestos, música, baile y otras formas de expresión artística.</w:t>
      </w:r>
    </w:p>
    <w:p w14:paraId="21C060B8" w14:textId="441D3AB7" w:rsidR="00FB6EB6" w:rsidRDefault="00FB6EB6" w:rsidP="00FB6EB6">
      <w:pPr>
        <w:pStyle w:val="NormalWeb"/>
        <w:spacing w:after="0" w:line="280" w:lineRule="exact"/>
        <w:ind w:right="-2"/>
        <w:jc w:val="both"/>
        <w:rPr>
          <w:rFonts w:ascii="Arial" w:hAnsi="Arial" w:cs="Arial"/>
          <w:bCs/>
        </w:rPr>
      </w:pPr>
      <w:r w:rsidRPr="007941B7">
        <w:rPr>
          <w:rFonts w:ascii="Arial" w:hAnsi="Arial" w:cs="Arial"/>
          <w:b/>
        </w:rPr>
        <w:t>Presentación de música en vivo.</w:t>
      </w:r>
      <w:r w:rsidRPr="007941B7">
        <w:rPr>
          <w:rFonts w:ascii="Arial" w:hAnsi="Arial" w:cs="Arial"/>
          <w:bCs/>
        </w:rPr>
        <w:t xml:space="preserve"> Evento que consiste en la exposición de obras musicales de diferentes estilos y ritmos</w:t>
      </w:r>
      <w:r w:rsidR="00421C07">
        <w:rPr>
          <w:rFonts w:ascii="Arial" w:hAnsi="Arial" w:cs="Arial"/>
          <w:bCs/>
        </w:rPr>
        <w:t xml:space="preserve">. </w:t>
      </w:r>
      <w:r w:rsidR="006C07D0">
        <w:rPr>
          <w:rFonts w:ascii="Arial" w:hAnsi="Arial" w:cs="Arial"/>
          <w:bCs/>
        </w:rPr>
        <w:t>Tanto el</w:t>
      </w:r>
      <w:r w:rsidR="00421C07">
        <w:rPr>
          <w:rFonts w:ascii="Arial" w:hAnsi="Arial" w:cs="Arial"/>
          <w:bCs/>
        </w:rPr>
        <w:t xml:space="preserve"> </w:t>
      </w:r>
      <w:r w:rsidRPr="007941B7">
        <w:rPr>
          <w:rFonts w:ascii="Arial" w:hAnsi="Arial" w:cs="Arial"/>
          <w:bCs/>
        </w:rPr>
        <w:t xml:space="preserve">espacio en el </w:t>
      </w:r>
      <w:r w:rsidR="00421C07">
        <w:rPr>
          <w:rFonts w:ascii="Arial" w:hAnsi="Arial" w:cs="Arial"/>
          <w:bCs/>
        </w:rPr>
        <w:t>que</w:t>
      </w:r>
      <w:r w:rsidRPr="007941B7">
        <w:rPr>
          <w:rFonts w:ascii="Arial" w:hAnsi="Arial" w:cs="Arial"/>
          <w:bCs/>
        </w:rPr>
        <w:t xml:space="preserve"> se presenta</w:t>
      </w:r>
      <w:r w:rsidR="006C07D0">
        <w:rPr>
          <w:rFonts w:ascii="Arial" w:hAnsi="Arial" w:cs="Arial"/>
          <w:bCs/>
        </w:rPr>
        <w:t xml:space="preserve"> como </w:t>
      </w:r>
      <w:r w:rsidRPr="007941B7">
        <w:rPr>
          <w:rFonts w:ascii="Arial" w:hAnsi="Arial" w:cs="Arial"/>
          <w:bCs/>
        </w:rPr>
        <w:t>el público que asiste son diversos.</w:t>
      </w:r>
    </w:p>
    <w:p w14:paraId="1B7F98A7" w14:textId="77777777" w:rsidR="00B3376C" w:rsidRDefault="0007086E" w:rsidP="0007086E">
      <w:pPr>
        <w:pStyle w:val="Default"/>
        <w:spacing w:before="120"/>
        <w:ind w:right="-2"/>
        <w:rPr>
          <w:rFonts w:eastAsia="Times New Roman"/>
          <w:b/>
          <w:color w:val="auto"/>
        </w:rPr>
      </w:pPr>
      <w:r w:rsidRPr="0007086E">
        <w:rPr>
          <w:rFonts w:eastAsia="Times New Roman"/>
          <w:b/>
          <w:color w:val="auto"/>
        </w:rPr>
        <w:t>Esquema de categorías, variables y clasificaciones</w:t>
      </w:r>
    </w:p>
    <w:p w14:paraId="090FF30C" w14:textId="77777777" w:rsidR="00B3376C" w:rsidRDefault="00B3376C" w:rsidP="0007086E">
      <w:pPr>
        <w:pStyle w:val="Default"/>
        <w:spacing w:before="120"/>
        <w:ind w:right="-2"/>
        <w:rPr>
          <w:rFonts w:eastAsia="Times New Roman"/>
          <w:b/>
          <w:color w:val="auto"/>
        </w:rPr>
      </w:pPr>
    </w:p>
    <w:p w14:paraId="43EBC590" w14:textId="77777777" w:rsidR="0007086E" w:rsidRDefault="0007086E" w:rsidP="0007086E">
      <w:pPr>
        <w:pStyle w:val="Default"/>
        <w:spacing w:before="120"/>
        <w:ind w:right="-2"/>
        <w:rPr>
          <w:rFonts w:eastAsia="Times New Roman"/>
          <w:bCs/>
          <w:color w:val="auto"/>
        </w:rPr>
      </w:pPr>
      <w:r w:rsidRPr="0007086E">
        <w:rPr>
          <w:rFonts w:eastAsia="Times New Roman"/>
          <w:bCs/>
          <w:color w:val="auto"/>
        </w:rPr>
        <w:t xml:space="preserve">Se presenta el ordenamiento </w:t>
      </w:r>
      <w:r w:rsidR="00A91835">
        <w:rPr>
          <w:rFonts w:eastAsia="Times New Roman"/>
          <w:bCs/>
          <w:color w:val="auto"/>
        </w:rPr>
        <w:t>conceptual del módulo.</w:t>
      </w:r>
    </w:p>
    <w:p w14:paraId="4706F39D" w14:textId="77777777" w:rsidR="0007086E" w:rsidRDefault="0007086E" w:rsidP="0007086E">
      <w:pPr>
        <w:pStyle w:val="Default"/>
        <w:spacing w:before="120"/>
        <w:ind w:right="-2"/>
        <w:rPr>
          <w:rFonts w:eastAsia="Times New Roman"/>
          <w:bCs/>
          <w:color w:val="auto"/>
        </w:rPr>
      </w:pPr>
    </w:p>
    <w:p w14:paraId="70BCA0C1" w14:textId="1C748EAE" w:rsidR="00B3376C" w:rsidRPr="006E5F52" w:rsidRDefault="008313B5" w:rsidP="00B3376C">
      <w:pPr>
        <w:pStyle w:val="Default"/>
        <w:rPr>
          <w:rFonts w:eastAsia="Times New Roman"/>
          <w:bCs/>
          <w:color w:val="auto"/>
          <w:sz w:val="8"/>
          <w:szCs w:val="8"/>
        </w:rPr>
      </w:pPr>
      <w:r w:rsidRPr="006E5F52">
        <w:rPr>
          <w:rFonts w:ascii="Arial Nova" w:eastAsiaTheme="minorHAnsi" w:hAnsi="Arial Nova" w:cstheme="minorBidi"/>
          <w:b/>
          <w:bCs/>
          <w:noProof/>
          <w:color w:val="FFFFFF" w:themeColor="background1"/>
          <w:spacing w:val="-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C75549" wp14:editId="3621BB39">
                <wp:simplePos x="0" y="0"/>
                <wp:positionH relativeFrom="margin">
                  <wp:posOffset>-56921</wp:posOffset>
                </wp:positionH>
                <wp:positionV relativeFrom="paragraph">
                  <wp:posOffset>260706</wp:posOffset>
                </wp:positionV>
                <wp:extent cx="5867400" cy="800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EFDD" w14:textId="77777777" w:rsidR="0053233A" w:rsidRPr="006E5F52" w:rsidRDefault="0053233A" w:rsidP="0053233A">
                            <w:pPr>
                              <w:ind w:right="-428"/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6E5F52">
                              <w:rPr>
                                <w:rFonts w:ascii="Arial Nova" w:eastAsia="Arial MT" w:hAnsi="Arial Nova"/>
                                <w:b/>
                                <w:lang w:val="es-ES"/>
                              </w:rPr>
                              <w:t>MÓDULO SOBRE EVENTOS CULTURALES SELECCIONADOS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755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5pt;margin-top:20.55pt;width:462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" strokecolor="#bfbfbf [2412]" strokeweight="1.5pt">
                <v:textbox>
                  <w:txbxContent>
                    <w:p w14:paraId="426AEFDD" w14:textId="77777777" w:rsidR="0053233A" w:rsidRPr="006E5F52" w:rsidRDefault="0053233A" w:rsidP="0053233A">
                      <w:pPr>
                        <w:ind w:right="-428"/>
                        <w:jc w:val="center"/>
                        <w:rPr>
                          <w:rFonts w:ascii="Arial Nova" w:hAnsi="Arial Nova"/>
                        </w:rPr>
                      </w:pPr>
                      <w:r w:rsidRPr="006E5F52">
                        <w:rPr>
                          <w:rFonts w:ascii="Arial Nova" w:eastAsia="Arial MT" w:hAnsi="Arial Nova"/>
                          <w:b/>
                          <w:lang w:val="es-ES"/>
                        </w:rPr>
                        <w:t>MÓDULO SOBRE EVENTOS CULTURALES SELECCIONADOS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FFA56" w14:textId="1022A730" w:rsidR="00B3376C" w:rsidRPr="006E5F52" w:rsidRDefault="00B3376C" w:rsidP="00B3376C">
      <w:pPr>
        <w:pStyle w:val="Default"/>
        <w:rPr>
          <w:rFonts w:ascii="Arial Nova" w:eastAsiaTheme="minorHAnsi" w:hAnsi="Arial Nova" w:cstheme="minorBidi"/>
          <w:b/>
          <w:bCs/>
          <w:color w:val="FFFFFF" w:themeColor="background1"/>
          <w:spacing w:val="-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5F52">
        <w:rPr>
          <w:rFonts w:ascii="Arial Nova" w:eastAsiaTheme="minorHAnsi" w:hAnsi="Arial Nova" w:cstheme="minorBidi"/>
          <w:b/>
          <w:bCs/>
          <w:noProof/>
          <w:color w:val="FFFFFF" w:themeColor="background1"/>
          <w:spacing w:val="-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54CA2A" wp14:editId="2F985E88">
                <wp:simplePos x="0" y="0"/>
                <wp:positionH relativeFrom="margin">
                  <wp:posOffset>1375410</wp:posOffset>
                </wp:positionH>
                <wp:positionV relativeFrom="paragraph">
                  <wp:posOffset>504190</wp:posOffset>
                </wp:positionV>
                <wp:extent cx="3248025" cy="427355"/>
                <wp:effectExtent l="0" t="0" r="9525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25" cy="427355"/>
                          <a:chOff x="22308" y="0"/>
                          <a:chExt cx="1901742" cy="303530"/>
                        </a:xfrm>
                      </wpg:grpSpPr>
                      <pic:pic xmlns:pic="http://schemas.openxmlformats.org/drawingml/2006/picture">
                        <pic:nvPicPr>
                          <pic:cNvPr id="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8482" y="9525"/>
                            <a:ext cx="285750" cy="29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08" y="19050"/>
                            <a:ext cx="240665" cy="210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0"/>
                            <a:ext cx="231140" cy="233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n 23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9525"/>
                            <a:ext cx="28575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2525" y="9525"/>
                            <a:ext cx="383540" cy="257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6FF87FD" id="Grupo 7" o:spid="_x0000_s1026" style="position:absolute;margin-left:108.3pt;margin-top:39.7pt;width:255.75pt;height:33.65pt;z-index:251663360;mso-position-horizontal-relative:margin;mso-width-relative:margin;mso-height-relative:margin" coordorigin="223" coordsize="19017,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">
                <v:shape id="Imagen 18" o:spid="_x0000_s1027" type="#_x0000_t75" style="position:absolute;left:7784;top:95;width:2858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">
                  <v:imagedata r:id="rId45" o:title="" recolortarget="#837a4a [1454]"/>
                </v:shape>
                <v:shape id="Imagen 19" o:spid="_x0000_s1028" type="#_x0000_t75" style="position:absolute;left:223;top:190;width:2406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">
                  <v:imagedata r:id="rId46" o:title="" recolortarget="#837a4a [1454]"/>
                </v:shape>
                <v:shape id="Imagen 20" o:spid="_x0000_s1029" type="#_x0000_t75" style="position:absolute;left:4286;width:2311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">
                  <v:imagedata r:id="rId47" o:title="" recolortarget="#837a4a [1454]"/>
                </v:shape>
                <v:shape id="Imagen 23" o:spid="_x0000_s1030" type="#_x0000_t75" style="position:absolute;left:16383;top:95;width:2857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">
                  <v:imagedata r:id="rId48" o:title="" recolortarget="#837a4a [1454]"/>
                </v:shape>
                <v:shape id="Imagen 24" o:spid="_x0000_s1031" type="#_x0000_t75" style="position:absolute;left:11525;top:95;width:3835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">
                  <v:imagedata r:id="rId49" o:title="" recolortarget="#837a4a [1454]"/>
                </v:shape>
                <w10:wrap anchorx="margin"/>
              </v:group>
            </w:pict>
          </mc:Fallback>
        </mc:AlternateContent>
      </w:r>
    </w:p>
    <w:tbl>
      <w:tblPr>
        <w:tblStyle w:val="Tablaconcuadrcula1clara-nfasis1"/>
        <w:tblW w:w="9351" w:type="dxa"/>
        <w:tblLayout w:type="fixed"/>
        <w:tblCellMar>
          <w:top w:w="28" w:type="dxa"/>
          <w:bottom w:w="85" w:type="dxa"/>
        </w:tblCellMar>
        <w:tblLook w:val="01E0" w:firstRow="1" w:lastRow="1" w:firstColumn="1" w:lastColumn="1" w:noHBand="0" w:noVBand="0"/>
      </w:tblPr>
      <w:tblGrid>
        <w:gridCol w:w="1696"/>
        <w:gridCol w:w="3969"/>
        <w:gridCol w:w="3686"/>
      </w:tblGrid>
      <w:tr w:rsidR="00B3376C" w:rsidRPr="00081169" w14:paraId="66E55B78" w14:textId="77777777" w:rsidTr="00DF4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nil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</w:tcPr>
          <w:p w14:paraId="55E37036" w14:textId="77777777" w:rsidR="00B3376C" w:rsidRPr="00C96756" w:rsidRDefault="00B3376C" w:rsidP="00DF4B52">
            <w:pPr>
              <w:pStyle w:val="TableParagraph"/>
              <w:spacing w:before="78"/>
              <w:jc w:val="center"/>
              <w:rPr>
                <w:rFonts w:ascii="Arial Nova" w:eastAsia="Arial" w:hAnsi="Arial Nova" w:cs="Arial"/>
                <w:color w:val="FFFFFF" w:themeColor="background1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6756">
              <w:rPr>
                <w:rFonts w:ascii="Arial Nova" w:hAnsi="Arial Nova"/>
                <w:color w:val="FFFFFF" w:themeColor="background1"/>
                <w:spacing w:val="-1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Categoría</w:t>
            </w:r>
          </w:p>
        </w:tc>
        <w:tc>
          <w:tcPr>
            <w:tcW w:w="3969" w:type="dxa"/>
            <w:tcBorders>
              <w:top w:val="nil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</w:tcPr>
          <w:p w14:paraId="11549F96" w14:textId="77777777" w:rsidR="00B3376C" w:rsidRPr="00C96756" w:rsidRDefault="00B3376C" w:rsidP="00DF4B52">
            <w:pPr>
              <w:pStyle w:val="TableParagraph"/>
              <w:spacing w:before="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color w:val="FFFFFF" w:themeColor="background1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6756">
              <w:rPr>
                <w:rFonts w:ascii="Arial Nova" w:hAnsi="Arial Nova"/>
                <w:color w:val="FFFFFF" w:themeColor="background1"/>
                <w:spacing w:val="-3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Variable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  <w:left w:val="single" w:sz="36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767AFA68" w14:textId="77777777" w:rsidR="00B3376C" w:rsidRPr="00C96756" w:rsidRDefault="00B3376C" w:rsidP="00DF4B52">
            <w:pPr>
              <w:pStyle w:val="TableParagraph"/>
              <w:spacing w:before="78"/>
              <w:jc w:val="center"/>
              <w:rPr>
                <w:rFonts w:ascii="Arial Nova" w:eastAsia="Arial" w:hAnsi="Arial Nova" w:cs="Arial"/>
                <w:color w:val="FFFFFF" w:themeColor="background1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6756">
              <w:rPr>
                <w:rFonts w:ascii="Arial Nova" w:hAnsi="Arial Nova"/>
                <w:color w:val="FFFFFF" w:themeColor="background1"/>
                <w:sz w:val="24"/>
                <w:szCs w:val="24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Clasificación</w:t>
            </w:r>
          </w:p>
        </w:tc>
      </w:tr>
      <w:tr w:rsidR="00B3376C" w:rsidRPr="00081169" w14:paraId="4DDA9D20" w14:textId="77777777" w:rsidTr="0053233A">
        <w:trPr>
          <w:trHeight w:hRule="exact" w:val="2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07F2F5D2" w14:textId="424A9231" w:rsidR="00B3376C" w:rsidRPr="00081169" w:rsidRDefault="00B3376C" w:rsidP="00942BA2">
            <w:pPr>
              <w:pStyle w:val="TableParagraph"/>
              <w:spacing w:before="10" w:line="250" w:lineRule="auto"/>
              <w:ind w:left="102" w:right="101"/>
              <w:rPr>
                <w:rFonts w:ascii="Arial Nova" w:eastAsia="Arial" w:hAnsi="Arial Nova" w:cs="Arial"/>
                <w:color w:val="A6A6A6" w:themeColor="background1" w:themeShade="A6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4F81BD" w:themeColor="accent1"/>
                <w:sz w:val="20"/>
                <w:lang w:val="es-MX"/>
              </w:rPr>
              <w:t>Población</w:t>
            </w:r>
            <w:r w:rsidRPr="00081169">
              <w:rPr>
                <w:rFonts w:ascii="Arial Nova" w:hAnsi="Arial Nova"/>
                <w:color w:val="4F81BD" w:themeColor="accent1"/>
                <w:spacing w:val="23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4F81BD" w:themeColor="accent1"/>
                <w:sz w:val="20"/>
                <w:lang w:val="es-MX"/>
              </w:rPr>
              <w:t xml:space="preserve">de </w:t>
            </w:r>
            <w:r w:rsidRPr="00081169">
              <w:rPr>
                <w:rFonts w:ascii="Arial Nova" w:hAnsi="Arial Nova"/>
                <w:color w:val="4F81BD" w:themeColor="accent1"/>
                <w:spacing w:val="23"/>
                <w:sz w:val="20"/>
                <w:lang w:val="es-MX"/>
              </w:rPr>
              <w:t>18</w:t>
            </w:r>
            <w:r w:rsidRPr="00081169">
              <w:rPr>
                <w:rFonts w:ascii="Arial Nova" w:hAnsi="Arial Nova"/>
                <w:color w:val="4F81BD" w:themeColor="accent1"/>
                <w:sz w:val="20"/>
                <w:lang w:val="es-MX"/>
              </w:rPr>
              <w:t xml:space="preserve"> </w:t>
            </w:r>
            <w:r w:rsidR="006C07D0">
              <w:rPr>
                <w:rFonts w:ascii="Arial Nova" w:hAnsi="Arial Nova"/>
                <w:color w:val="4F81BD" w:themeColor="accent1"/>
                <w:sz w:val="20"/>
                <w:lang w:val="es-MX"/>
              </w:rPr>
              <w:t xml:space="preserve">años </w:t>
            </w:r>
            <w:r w:rsidRPr="00081169">
              <w:rPr>
                <w:rFonts w:ascii="Arial Nova" w:hAnsi="Arial Nova"/>
                <w:color w:val="4F81BD" w:themeColor="accent1"/>
                <w:sz w:val="20"/>
                <w:lang w:val="es-MX"/>
              </w:rPr>
              <w:t>y</w:t>
            </w:r>
            <w:r w:rsidRPr="00081169">
              <w:rPr>
                <w:rFonts w:ascii="Arial Nova" w:hAnsi="Arial Nova"/>
                <w:color w:val="4F81BD" w:themeColor="accent1"/>
                <w:spacing w:val="4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4F81BD" w:themeColor="accent1"/>
                <w:sz w:val="20"/>
                <w:lang w:val="es-MX"/>
              </w:rPr>
              <w:t>má</w:t>
            </w:r>
            <w:r w:rsidR="006C07D0">
              <w:rPr>
                <w:rFonts w:ascii="Arial Nova" w:hAnsi="Arial Nova"/>
                <w:color w:val="4F81BD" w:themeColor="accent1"/>
                <w:spacing w:val="-1"/>
                <w:sz w:val="20"/>
                <w:lang w:val="es-MX"/>
              </w:rPr>
              <w:t xml:space="preserve">s </w:t>
            </w:r>
          </w:p>
        </w:tc>
        <w:tc>
          <w:tcPr>
            <w:tcW w:w="0" w:type="dxa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0ECD29FF" w14:textId="77777777" w:rsidR="00B3376C" w:rsidRPr="00081169" w:rsidRDefault="00B3376C" w:rsidP="00DF4B52">
            <w:pPr>
              <w:pStyle w:val="TableParagraph"/>
              <w:spacing w:before="10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231F20"/>
                <w:spacing w:val="54"/>
                <w:sz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Condición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y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frecuencia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asistencia e</w:t>
            </w:r>
            <w:r w:rsidRPr="00081169">
              <w:rPr>
                <w:rFonts w:ascii="Arial Nova" w:hAnsi="Arial Nova"/>
                <w:color w:val="231F20"/>
                <w:spacing w:val="54"/>
                <w:sz w:val="20"/>
                <w:lang w:val="es-MX"/>
              </w:rPr>
              <w:t>n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los</w:t>
            </w:r>
            <w:r w:rsidRPr="00081169">
              <w:rPr>
                <w:rFonts w:ascii="Arial Nova" w:hAnsi="Arial Nova"/>
                <w:color w:val="231F20"/>
                <w:spacing w:val="2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últimos 12 meses a:</w:t>
            </w:r>
          </w:p>
          <w:p w14:paraId="6FD0D1A8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463"/>
              </w:tabs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Obra de teatro</w:t>
            </w:r>
          </w:p>
          <w:p w14:paraId="390818D0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Concierto o presentación de música en vivo</w:t>
            </w:r>
          </w:p>
          <w:p w14:paraId="06ACA3EE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Espectáculo de danza</w:t>
            </w:r>
          </w:p>
          <w:p w14:paraId="28199610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Exposición</w:t>
            </w:r>
          </w:p>
          <w:p w14:paraId="789EAAEB" w14:textId="77777777" w:rsidR="00B3376C" w:rsidRPr="00C96756" w:rsidRDefault="00B3376C" w:rsidP="00DF4B52">
            <w:pPr>
              <w:pStyle w:val="Prrafodelista"/>
              <w:widowControl w:val="0"/>
              <w:numPr>
                <w:ilvl w:val="0"/>
                <w:numId w:val="20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 xml:space="preserve">Proyección de películas o cine </w:t>
            </w:r>
          </w:p>
          <w:p w14:paraId="7A0FE1AB" w14:textId="77777777" w:rsidR="00B3376C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>
              <w:rPr>
                <w:rFonts w:ascii="Arial Nova" w:eastAsia="Arial" w:hAnsi="Arial Nova" w:cs="Arial"/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4E515754" w14:textId="77777777" w:rsidR="00B3376C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  <w:p w14:paraId="2190153F" w14:textId="77777777" w:rsidR="00B3376C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  <w:p w14:paraId="2F8BE2A9" w14:textId="77777777" w:rsidR="00B3376C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  <w:p w14:paraId="24833FE5" w14:textId="77777777" w:rsidR="00B3376C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  <w:p w14:paraId="5A36E724" w14:textId="77777777" w:rsidR="00B3376C" w:rsidRPr="00C96756" w:rsidRDefault="00B3376C" w:rsidP="00DF4B52">
            <w:pPr>
              <w:widowControl w:val="0"/>
              <w:tabs>
                <w:tab w:val="left" w:pos="463"/>
              </w:tabs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CE0DE85" w14:textId="77777777" w:rsidR="007B2306" w:rsidRPr="00081169" w:rsidRDefault="007B2306" w:rsidP="007B2306">
            <w:pPr>
              <w:pStyle w:val="Prrafodelista"/>
              <w:widowControl w:val="0"/>
              <w:numPr>
                <w:ilvl w:val="0"/>
                <w:numId w:val="19"/>
              </w:numPr>
              <w:tabs>
                <w:tab w:val="left" w:pos="463"/>
              </w:tabs>
              <w:spacing w:before="9" w:line="250" w:lineRule="auto"/>
              <w:ind w:right="101"/>
              <w:contextualSpacing w:val="0"/>
              <w:jc w:val="both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>
              <w:rPr>
                <w:rFonts w:ascii="Arial Nova" w:hAnsi="Arial Nova"/>
                <w:b w:val="0"/>
                <w:color w:val="231F20"/>
                <w:sz w:val="20"/>
              </w:rPr>
              <w:t xml:space="preserve">Condición de asistencia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 cada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evento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en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los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últimos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12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meses.</w:t>
            </w:r>
          </w:p>
          <w:p w14:paraId="79C55F04" w14:textId="77777777" w:rsidR="007B2306" w:rsidRPr="0071165A" w:rsidRDefault="007B2306" w:rsidP="007B2306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828"/>
              </w:tabs>
              <w:spacing w:before="11"/>
              <w:ind w:left="828"/>
              <w:contextualSpacing w:val="0"/>
              <w:jc w:val="both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Población que no asistió</w:t>
            </w:r>
          </w:p>
          <w:p w14:paraId="23DB2054" w14:textId="77777777" w:rsidR="007B2306" w:rsidRPr="0071165A" w:rsidRDefault="007B2306" w:rsidP="007B2306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828"/>
              </w:tabs>
              <w:spacing w:before="6" w:line="232" w:lineRule="auto"/>
              <w:ind w:right="950" w:hanging="343"/>
              <w:contextualSpacing w:val="0"/>
              <w:jc w:val="both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Población que asistió</w:t>
            </w:r>
            <w:r>
              <w:rPr>
                <w:rFonts w:ascii="Arial Nova" w:hAnsi="Arial Nova"/>
                <w:b w:val="0"/>
                <w:color w:val="231F20"/>
                <w:sz w:val="20"/>
              </w:rPr>
              <w:t xml:space="preserve"> </w:t>
            </w:r>
          </w:p>
          <w:p w14:paraId="2874045E" w14:textId="77777777" w:rsidR="007B2306" w:rsidRPr="00081169" w:rsidRDefault="007B2306" w:rsidP="007B2306">
            <w:pPr>
              <w:pStyle w:val="Prrafodelista"/>
              <w:widowControl w:val="0"/>
              <w:numPr>
                <w:ilvl w:val="2"/>
                <w:numId w:val="19"/>
              </w:numPr>
              <w:tabs>
                <w:tab w:val="left" w:pos="828"/>
              </w:tabs>
              <w:spacing w:before="6" w:line="232" w:lineRule="auto"/>
              <w:ind w:right="950"/>
              <w:contextualSpacing w:val="0"/>
              <w:jc w:val="both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Número</w:t>
            </w:r>
            <w:r w:rsidRPr="00081169">
              <w:rPr>
                <w:rFonts w:ascii="Arial Nova" w:hAnsi="Arial Nova"/>
                <w:b w:val="0"/>
                <w:color w:val="231F20"/>
                <w:spacing w:val="1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de</w:t>
            </w:r>
            <w:r w:rsidRPr="00081169">
              <w:rPr>
                <w:rFonts w:ascii="Arial Nova" w:hAnsi="Arial Nova"/>
                <w:b w:val="0"/>
                <w:color w:val="231F20"/>
                <w:spacing w:val="1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veces</w:t>
            </w:r>
            <w:r w:rsidRPr="00081169">
              <w:rPr>
                <w:rFonts w:ascii="Arial Nova" w:hAnsi="Arial Nova"/>
                <w:b w:val="0"/>
                <w:color w:val="231F20"/>
                <w:spacing w:val="1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que</w:t>
            </w:r>
            <w:r w:rsidRPr="00081169">
              <w:rPr>
                <w:rFonts w:ascii="Arial Nova" w:hAnsi="Arial Nova"/>
                <w:b w:val="0"/>
                <w:color w:val="231F20"/>
                <w:spacing w:val="1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asistió</w:t>
            </w:r>
            <w:r w:rsidRPr="00081169">
              <w:rPr>
                <w:rFonts w:ascii="Arial Nova" w:hAnsi="Arial Nova"/>
                <w:b w:val="0"/>
                <w:color w:val="231F20"/>
                <w:spacing w:val="1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 cada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evento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en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los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últimos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12</w:t>
            </w:r>
            <w:r w:rsidRPr="00081169">
              <w:rPr>
                <w:rFonts w:ascii="Arial Nova" w:hAnsi="Arial Nova"/>
                <w:b w:val="0"/>
                <w:color w:val="231F20"/>
                <w:spacing w:val="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meses.</w:t>
            </w:r>
          </w:p>
          <w:p w14:paraId="02D75AB9" w14:textId="77777777" w:rsidR="00250C06" w:rsidRPr="00250C06" w:rsidRDefault="00250C06" w:rsidP="00250C06"/>
          <w:p w14:paraId="1AC02DF9" w14:textId="77777777" w:rsidR="00250C06" w:rsidRPr="00250C06" w:rsidRDefault="00250C06" w:rsidP="00250C06"/>
          <w:p w14:paraId="59B056DD" w14:textId="77777777" w:rsidR="00250C06" w:rsidRPr="00250C06" w:rsidRDefault="00250C06" w:rsidP="00250C06"/>
          <w:p w14:paraId="5D014FF9" w14:textId="77777777" w:rsidR="00250C06" w:rsidRDefault="00250C06" w:rsidP="00250C06">
            <w:pPr>
              <w:rPr>
                <w:rFonts w:ascii="Arial Nova" w:hAnsi="Arial Nova"/>
                <w:bCs w:val="0"/>
                <w:color w:val="231F20"/>
                <w:sz w:val="20"/>
              </w:rPr>
            </w:pPr>
          </w:p>
          <w:p w14:paraId="1665EEAF" w14:textId="77777777" w:rsidR="00250C06" w:rsidRPr="00250C06" w:rsidRDefault="00250C06" w:rsidP="00250C06"/>
          <w:p w14:paraId="5F826047" w14:textId="77777777" w:rsidR="00250C06" w:rsidRDefault="00250C06" w:rsidP="00250C06">
            <w:pPr>
              <w:rPr>
                <w:rFonts w:ascii="Arial Nova" w:hAnsi="Arial Nova"/>
                <w:bCs w:val="0"/>
                <w:color w:val="231F20"/>
                <w:sz w:val="20"/>
              </w:rPr>
            </w:pPr>
          </w:p>
          <w:p w14:paraId="27B4602E" w14:textId="77777777" w:rsidR="00250C06" w:rsidRPr="00250C06" w:rsidRDefault="00250C06" w:rsidP="00250C06">
            <w:pPr>
              <w:tabs>
                <w:tab w:val="left" w:pos="1260"/>
              </w:tabs>
            </w:pPr>
            <w:r>
              <w:tab/>
            </w:r>
          </w:p>
        </w:tc>
      </w:tr>
      <w:tr w:rsidR="00B3376C" w:rsidRPr="00081169" w14:paraId="38E71993" w14:textId="77777777" w:rsidTr="00DF4B52">
        <w:trPr>
          <w:trHeight w:hRule="exact"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56CABB5A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3A8246A9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Identificación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lugares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en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la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localidad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donde</w:t>
            </w:r>
            <w:r w:rsidRPr="00081169">
              <w:rPr>
                <w:rFonts w:ascii="Arial Nova" w:hAnsi="Arial Nova"/>
                <w:color w:val="231F20"/>
                <w:spacing w:val="1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se presenta:</w:t>
            </w:r>
          </w:p>
          <w:p w14:paraId="32DD888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8"/>
              </w:numPr>
              <w:tabs>
                <w:tab w:val="left" w:pos="463"/>
              </w:tabs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Obra de teatro</w:t>
            </w:r>
          </w:p>
          <w:p w14:paraId="77CA7ECC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8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Concierto o presentación de música en vivo</w:t>
            </w:r>
          </w:p>
          <w:p w14:paraId="2E6F5252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8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Espectáculo de danza</w:t>
            </w:r>
          </w:p>
          <w:p w14:paraId="7FB5D127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8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Exposición</w:t>
            </w:r>
          </w:p>
          <w:p w14:paraId="7D25BC4D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8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Proyección de películas o cine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BB5CEFC" w14:textId="4CACDC3C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 identifica lugares</w:t>
            </w:r>
            <w:r w:rsidR="002137BE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78D25A82" w14:textId="3202227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 identifica lugares</w:t>
            </w:r>
            <w:r w:rsidR="002137BE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  <w:tr w:rsidR="00B3376C" w:rsidRPr="00081169" w14:paraId="7890ABAF" w14:textId="77777777" w:rsidTr="00DF4B52">
        <w:trPr>
          <w:trHeight w:hRule="exact" w:val="3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4CCE90F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141590F6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Medios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difusión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por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los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cuales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se</w:t>
            </w:r>
            <w:r w:rsidRPr="00081169">
              <w:rPr>
                <w:rFonts w:ascii="Arial Nova" w:hAnsi="Arial Nova"/>
                <w:color w:val="231F20"/>
                <w:spacing w:val="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entera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6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los eventos:</w:t>
            </w:r>
          </w:p>
          <w:p w14:paraId="1A66DCCD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Obra de teatro</w:t>
            </w:r>
          </w:p>
          <w:p w14:paraId="7731571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Concierto o presentación de música en vivo</w:t>
            </w:r>
          </w:p>
          <w:p w14:paraId="3AE8385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Espectáculo de danza</w:t>
            </w:r>
          </w:p>
          <w:p w14:paraId="79C774F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Exposición</w:t>
            </w:r>
          </w:p>
          <w:p w14:paraId="73DE38FC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Proyección de películas o cine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F3D0A1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Se entera por:</w:t>
            </w:r>
          </w:p>
          <w:p w14:paraId="53B80504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before="5" w:line="240" w:lineRule="exact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recomendación</w:t>
            </w:r>
            <w:r w:rsidRPr="00081169">
              <w:rPr>
                <w:rFonts w:ascii="Arial Nova" w:hAnsi="Arial Nova"/>
                <w:b w:val="0"/>
                <w:color w:val="231F20"/>
                <w:spacing w:val="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de</w:t>
            </w:r>
            <w:r w:rsidRPr="00081169">
              <w:rPr>
                <w:rFonts w:ascii="Arial Nova" w:hAnsi="Arial Nova"/>
                <w:b w:val="0"/>
                <w:color w:val="231F20"/>
                <w:spacing w:val="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alguna</w:t>
            </w:r>
            <w:r w:rsidRPr="00081169">
              <w:rPr>
                <w:rFonts w:ascii="Arial Nova" w:hAnsi="Arial Nova"/>
                <w:b w:val="0"/>
                <w:color w:val="231F20"/>
                <w:spacing w:val="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persona</w:t>
            </w:r>
          </w:p>
          <w:p w14:paraId="55A5584C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before="4" w:line="244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revistas o periódicos</w:t>
            </w:r>
          </w:p>
          <w:p w14:paraId="43394063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line="240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carteles o folletos</w:t>
            </w:r>
          </w:p>
          <w:p w14:paraId="0667FB92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before="2" w:line="232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espectaculares</w:t>
            </w:r>
            <w:r w:rsidRPr="00081169">
              <w:rPr>
                <w:rFonts w:ascii="Arial Nova" w:hAnsi="Arial Nova"/>
                <w:b w:val="0"/>
                <w:color w:val="231F20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b w:val="0"/>
                <w:color w:val="231F20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bardas</w:t>
            </w:r>
            <w:r w:rsidRPr="00081169">
              <w:rPr>
                <w:rFonts w:ascii="Arial Nova" w:hAnsi="Arial Nova"/>
                <w:b w:val="0"/>
                <w:color w:val="231F20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pintadas</w:t>
            </w:r>
          </w:p>
          <w:p w14:paraId="5E2ACF34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before="11" w:line="244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televisión</w:t>
            </w:r>
          </w:p>
          <w:p w14:paraId="2B5BDC74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line="240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radio</w:t>
            </w:r>
          </w:p>
          <w:p w14:paraId="7E250A74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line="240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Internet y redes sociales</w:t>
            </w:r>
          </w:p>
          <w:p w14:paraId="6E0F0CCF" w14:textId="77777777" w:rsidR="00B3376C" w:rsidRPr="00081169" w:rsidRDefault="00B3376C" w:rsidP="00DF4B52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828"/>
              </w:tabs>
              <w:spacing w:line="240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otro medio</w:t>
            </w:r>
          </w:p>
          <w:p w14:paraId="526B4707" w14:textId="661256A3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463"/>
              </w:tabs>
              <w:spacing w:line="226" w:lineRule="exact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 se entera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  <w:tr w:rsidR="00B3376C" w:rsidRPr="00081169" w14:paraId="61ABC73E" w14:textId="77777777" w:rsidTr="00DF4B52">
        <w:trPr>
          <w:trHeight w:hRule="exact" w:val="2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117581A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579BBD47" w14:textId="77777777" w:rsidR="00B3376C" w:rsidRPr="00081169" w:rsidRDefault="00B3376C" w:rsidP="00DF4B52">
            <w:pPr>
              <w:pStyle w:val="TableParagraph"/>
              <w:spacing w:before="9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Disposición a pagar por entrada a eventos:</w:t>
            </w:r>
          </w:p>
          <w:p w14:paraId="0CB932D9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Obra de teatro</w:t>
            </w:r>
          </w:p>
          <w:p w14:paraId="37E07172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Concierto o presentación de música en vivo</w:t>
            </w:r>
          </w:p>
          <w:p w14:paraId="386CE83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Espectáculo de danza</w:t>
            </w:r>
          </w:p>
          <w:p w14:paraId="45169DD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Exposición</w:t>
            </w:r>
          </w:p>
          <w:p w14:paraId="0FB1281B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Proyección de películas o cine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A5C4ABC" w14:textId="77777777" w:rsidR="00B3376C" w:rsidRPr="00081169" w:rsidRDefault="00B3376C" w:rsidP="00DF4B52">
            <w:pPr>
              <w:pStyle w:val="TableParagraph"/>
              <w:spacing w:before="9"/>
              <w:ind w:left="103"/>
              <w:rPr>
                <w:rFonts w:ascii="Arial Nova" w:eastAsia="Arial" w:hAnsi="Arial Nova" w:cs="Arial"/>
                <w:b w:val="0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Cantidad</w:t>
            </w:r>
          </w:p>
        </w:tc>
      </w:tr>
      <w:tr w:rsidR="00B3376C" w:rsidRPr="00081169" w14:paraId="764BA267" w14:textId="77777777" w:rsidTr="00DF4B52">
        <w:trPr>
          <w:trHeight w:hRule="exact" w:val="2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607712A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368D115B" w14:textId="77777777" w:rsidR="00B3376C" w:rsidRPr="00081169" w:rsidRDefault="00B3376C" w:rsidP="00DF4B52">
            <w:pPr>
              <w:pStyle w:val="TableParagraph"/>
              <w:spacing w:before="9"/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Interés por los eventos:</w:t>
            </w:r>
          </w:p>
          <w:p w14:paraId="5CDF9345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Obra de teatro</w:t>
            </w:r>
          </w:p>
          <w:p w14:paraId="08219549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Concierto o presentación de música en vivo</w:t>
            </w:r>
          </w:p>
          <w:p w14:paraId="0B68D57C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Espectáculo de danza</w:t>
            </w:r>
          </w:p>
          <w:p w14:paraId="4FD29FDB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Exposición</w:t>
            </w:r>
          </w:p>
          <w:p w14:paraId="5E4B7C08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3"/>
              </w:numPr>
              <w:tabs>
                <w:tab w:val="left" w:pos="463"/>
              </w:tabs>
              <w:spacing w:before="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Proyección de películas o cine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0E2393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Mucho</w:t>
            </w:r>
          </w:p>
          <w:p w14:paraId="51B8D10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Regular</w:t>
            </w:r>
          </w:p>
          <w:p w14:paraId="3A39187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Poco</w:t>
            </w:r>
          </w:p>
          <w:p w14:paraId="3B6D9721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Nada</w:t>
            </w:r>
          </w:p>
        </w:tc>
      </w:tr>
      <w:tr w:rsidR="00B3376C" w:rsidRPr="00081169" w14:paraId="111A0307" w14:textId="77777777" w:rsidTr="00DF4B52">
        <w:trPr>
          <w:trHeight w:hRule="exact" w:val="3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EA24C51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4356A5DA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Estímulo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en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el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hogar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para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la asistencia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15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eventos culturales:</w:t>
            </w:r>
          </w:p>
          <w:p w14:paraId="6E2581A5" w14:textId="18E7C00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Padres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tutores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asistían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</w:t>
            </w:r>
            <w:r w:rsidRPr="00081169">
              <w:rPr>
                <w:rFonts w:ascii="Arial Nova" w:hAnsi="Arial Nova"/>
                <w:color w:val="231F20"/>
                <w:spacing w:val="1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2FEB94E6" w14:textId="1B594E51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Padres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los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llevaban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enviaban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7BBBFC11" w14:textId="135713C3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Padres</w:t>
            </w:r>
            <w:r w:rsidRPr="00081169">
              <w:rPr>
                <w:rFonts w:ascii="Arial Nova" w:hAnsi="Arial Nova"/>
                <w:color w:val="231F20"/>
                <w:spacing w:val="3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tutores</w:t>
            </w:r>
            <w:r w:rsidRPr="00081169">
              <w:rPr>
                <w:rFonts w:ascii="Arial Nova" w:hAnsi="Arial Nova"/>
                <w:color w:val="231F20"/>
                <w:spacing w:val="3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comentaban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sobre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 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75C20113" w14:textId="75ED9AB6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spacing w:line="250" w:lineRule="auto"/>
              <w:ind w:right="1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Existencia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en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el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hogar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revistas,</w:t>
            </w:r>
            <w:r w:rsidRPr="00081169">
              <w:rPr>
                <w:rFonts w:ascii="Arial Nova" w:hAnsi="Arial Nova"/>
                <w:color w:val="231F20"/>
                <w:spacing w:val="2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publicidad o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folletos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sobre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</w:t>
            </w:r>
            <w:r w:rsidRPr="00081169">
              <w:rPr>
                <w:rFonts w:ascii="Arial Nova" w:hAnsi="Arial Nova"/>
                <w:color w:val="231F20"/>
                <w:spacing w:val="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2EB01B22" w14:textId="1C92C83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Padres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tutores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lo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llevaban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enviaban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actividades artísticas extraclase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50DAA1D" w14:textId="46A5349D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 recibió el estímulo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6843EE4E" w14:textId="3E7EFD96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 recibió el estímulo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  <w:tr w:rsidR="00B3376C" w:rsidRPr="00081169" w14:paraId="3FF9F50B" w14:textId="77777777" w:rsidTr="00DF4B52">
        <w:trPr>
          <w:trHeight w:hRule="exact"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DF2CB1B" w14:textId="77777777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BE5F1" w:themeFill="accent1" w:themeFillTint="33"/>
          </w:tcPr>
          <w:p w14:paraId="5666A10D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231F20"/>
                <w:sz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Motivos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para</w:t>
            </w:r>
            <w:r w:rsidRPr="00081169">
              <w:rPr>
                <w:rFonts w:ascii="Arial Nova" w:hAnsi="Arial Nova"/>
                <w:color w:val="231F20"/>
                <w:spacing w:val="40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considerar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la</w:t>
            </w:r>
            <w:r w:rsidRPr="00081169">
              <w:rPr>
                <w:rFonts w:ascii="Arial Nova" w:hAnsi="Arial Nova"/>
                <w:color w:val="231F20"/>
                <w:spacing w:val="40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asistencia</w:t>
            </w:r>
            <w:r w:rsidRPr="00081169">
              <w:rPr>
                <w:rFonts w:ascii="Arial Nova" w:hAnsi="Arial Nova"/>
                <w:color w:val="231F20"/>
                <w:spacing w:val="40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39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eventos culturales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A3D4C2F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1"/>
              </w:numPr>
              <w:tabs>
                <w:tab w:val="left" w:pos="463"/>
              </w:tabs>
              <w:spacing w:before="9" w:line="250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Conocimiento</w:t>
            </w:r>
            <w:r w:rsidRPr="00081169">
              <w:rPr>
                <w:rFonts w:ascii="Arial Nova" w:hAnsi="Arial Nova"/>
                <w:b w:val="0"/>
                <w:color w:val="231F20"/>
                <w:spacing w:val="1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de la presentación de los eventos</w:t>
            </w:r>
          </w:p>
          <w:p w14:paraId="5CA08675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1"/>
              </w:numPr>
              <w:tabs>
                <w:tab w:val="left" w:pos="463"/>
              </w:tabs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Entrada a bajo costo</w:t>
            </w:r>
          </w:p>
          <w:p w14:paraId="1553191D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1"/>
              </w:numPr>
              <w:tabs>
                <w:tab w:val="left" w:pos="463"/>
              </w:tabs>
              <w:spacing w:before="10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Presentación en fin de semana</w:t>
            </w:r>
          </w:p>
          <w:p w14:paraId="2FF72283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1"/>
              </w:numPr>
              <w:tabs>
                <w:tab w:val="left" w:pos="463"/>
              </w:tabs>
              <w:spacing w:before="10" w:line="250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Presentación</w:t>
            </w:r>
            <w:r w:rsidRPr="00081169">
              <w:rPr>
                <w:rFonts w:ascii="Arial Nova" w:hAnsi="Arial Nova"/>
                <w:b w:val="0"/>
                <w:color w:val="231F20"/>
                <w:spacing w:val="2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cerca</w:t>
            </w:r>
            <w:r w:rsidRPr="00081169">
              <w:rPr>
                <w:rFonts w:ascii="Arial Nova" w:hAnsi="Arial Nova"/>
                <w:b w:val="0"/>
                <w:color w:val="231F20"/>
                <w:spacing w:val="2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de</w:t>
            </w:r>
            <w:r w:rsidRPr="00081169">
              <w:rPr>
                <w:rFonts w:ascii="Arial Nova" w:hAnsi="Arial Nova"/>
                <w:b w:val="0"/>
                <w:color w:val="231F20"/>
                <w:spacing w:val="2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su</w:t>
            </w:r>
            <w:r w:rsidRPr="00081169">
              <w:rPr>
                <w:rFonts w:ascii="Arial Nova" w:hAnsi="Arial Nova"/>
                <w:b w:val="0"/>
                <w:color w:val="231F20"/>
                <w:spacing w:val="2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vivienda o trabajo</w:t>
            </w:r>
          </w:p>
          <w:p w14:paraId="36F3BF2D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1"/>
              </w:numPr>
              <w:tabs>
                <w:tab w:val="left" w:pos="463"/>
              </w:tabs>
              <w:spacing w:before="10" w:line="250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Otro motivo</w:t>
            </w:r>
          </w:p>
        </w:tc>
      </w:tr>
      <w:tr w:rsidR="00B3376C" w:rsidRPr="00081169" w14:paraId="3486E519" w14:textId="77777777" w:rsidTr="00DF4B52">
        <w:trPr>
          <w:trHeight w:hRule="exact" w:val="1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733A7CB6" w14:textId="31EF922D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Población</w:t>
            </w:r>
            <w:r w:rsidRPr="006E5F52">
              <w:rPr>
                <w:rFonts w:ascii="Arial Nova" w:hAnsi="Arial Nova"/>
                <w:color w:val="E36C0A" w:themeColor="accent6" w:themeShade="BF"/>
                <w:spacing w:val="29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 xml:space="preserve">de </w:t>
            </w:r>
            <w:r w:rsidRPr="006E5F52">
              <w:rPr>
                <w:rFonts w:ascii="Arial Nova" w:hAnsi="Arial Nova"/>
                <w:color w:val="E36C0A" w:themeColor="accent6" w:themeShade="BF"/>
                <w:spacing w:val="29"/>
                <w:sz w:val="20"/>
              </w:rPr>
              <w:t>18</w:t>
            </w:r>
            <w:r w:rsidR="006C07D0">
              <w:rPr>
                <w:rFonts w:ascii="Arial Nova" w:hAnsi="Arial Nova"/>
                <w:color w:val="E36C0A" w:themeColor="accent6" w:themeShade="BF"/>
                <w:spacing w:val="29"/>
                <w:sz w:val="20"/>
              </w:rPr>
              <w:t xml:space="preserve">años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 xml:space="preserve"> y</w:t>
            </w:r>
            <w:r w:rsidRPr="006E5F52">
              <w:rPr>
                <w:rFonts w:ascii="Arial Nova" w:hAnsi="Arial Nova"/>
                <w:color w:val="E36C0A" w:themeColor="accent6" w:themeShade="BF"/>
                <w:spacing w:val="45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má</w:t>
            </w:r>
            <w:r w:rsidR="006C07D0">
              <w:rPr>
                <w:rFonts w:ascii="Arial Nova" w:hAnsi="Arial Nova"/>
                <w:color w:val="E36C0A" w:themeColor="accent6" w:themeShade="BF"/>
                <w:sz w:val="20"/>
              </w:rPr>
              <w:t>s</w:t>
            </w:r>
            <w:r w:rsidRPr="006E5F52">
              <w:rPr>
                <w:rFonts w:ascii="Arial Nova" w:hAnsi="Arial Nova"/>
                <w:color w:val="E36C0A" w:themeColor="accent6" w:themeShade="BF"/>
                <w:spacing w:val="18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que asistió a</w:t>
            </w:r>
            <w:r w:rsidRPr="006E5F52">
              <w:rPr>
                <w:rFonts w:ascii="Arial Nova" w:hAnsi="Arial Nova"/>
                <w:color w:val="E36C0A" w:themeColor="accent6" w:themeShade="BF"/>
                <w:spacing w:val="11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la</w:t>
            </w:r>
            <w:r w:rsidRPr="006E5F52">
              <w:rPr>
                <w:rFonts w:ascii="Arial Nova" w:hAnsi="Arial Nova"/>
                <w:color w:val="E36C0A" w:themeColor="accent6" w:themeShade="BF"/>
                <w:spacing w:val="11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escuela</w:t>
            </w:r>
            <w:r w:rsidRPr="006E5F52">
              <w:rPr>
                <w:rFonts w:ascii="Arial Nova" w:hAnsi="Arial Nova"/>
                <w:color w:val="E36C0A" w:themeColor="accent6" w:themeShade="BF"/>
                <w:spacing w:val="12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en</w:t>
            </w:r>
            <w:r w:rsidRPr="006E5F52">
              <w:rPr>
                <w:rFonts w:ascii="Arial Nova" w:hAnsi="Arial Nova"/>
                <w:color w:val="E36C0A" w:themeColor="accent6" w:themeShade="BF"/>
                <w:spacing w:val="11"/>
                <w:sz w:val="20"/>
              </w:rPr>
              <w:t xml:space="preserve"> </w:t>
            </w:r>
            <w:r w:rsidRPr="006E5F52">
              <w:rPr>
                <w:rFonts w:ascii="Arial Nova" w:hAnsi="Arial Nova"/>
                <w:color w:val="E36C0A" w:themeColor="accent6" w:themeShade="BF"/>
                <w:sz w:val="20"/>
              </w:rPr>
              <w:t>la infancia</w:t>
            </w: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DE9D9" w:themeFill="accent6" w:themeFillTint="33"/>
          </w:tcPr>
          <w:p w14:paraId="25CF4A87" w14:textId="77777777" w:rsidR="00B3376C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231F20"/>
                <w:sz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Asistencia a la escuela en la infancia</w:t>
            </w:r>
          </w:p>
          <w:p w14:paraId="1C6AF2FD" w14:textId="77777777" w:rsidR="00B3376C" w:rsidRDefault="00B3376C" w:rsidP="00DF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F8947F" w14:textId="77777777" w:rsidR="00B3376C" w:rsidRDefault="00B3376C" w:rsidP="00DF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65BC01" w14:textId="77777777" w:rsidR="00B3376C" w:rsidRPr="006B31AA" w:rsidRDefault="00B3376C" w:rsidP="00DF4B52">
            <w:pPr>
              <w:tabs>
                <w:tab w:val="left" w:pos="23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5DEA5378" w14:textId="43D041DE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</w:t>
            </w:r>
            <w:r w:rsidRPr="00081169">
              <w:rPr>
                <w:rFonts w:ascii="Arial Nova" w:hAnsi="Arial Nova"/>
                <w:b w:val="0"/>
                <w:color w:val="231F20"/>
                <w:spacing w:val="-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asistió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la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escuela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en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la</w:t>
            </w:r>
            <w:r w:rsidRPr="00081169">
              <w:rPr>
                <w:rFonts w:ascii="Arial Nova" w:hAnsi="Arial Nova"/>
                <w:b w:val="0"/>
                <w:color w:val="231F20"/>
                <w:spacing w:val="-6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infancia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01910C06" w14:textId="652A5422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asistió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escuela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en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infancia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  <w:tr w:rsidR="00B3376C" w:rsidRPr="00081169" w14:paraId="3DBBE164" w14:textId="77777777" w:rsidTr="00DF4B52">
        <w:trPr>
          <w:trHeight w:hRule="exact" w:val="3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60FBC49" w14:textId="5ED7D2CB" w:rsidR="00B3376C" w:rsidRPr="00081169" w:rsidRDefault="00B3376C" w:rsidP="00DF4B52">
            <w:pPr>
              <w:rPr>
                <w:rFonts w:ascii="Arial Nova" w:hAnsi="Arial Nova"/>
                <w:color w:val="4BACC6" w:themeColor="accent5"/>
              </w:rPr>
            </w:pPr>
            <w:r w:rsidRPr="00081169">
              <w:rPr>
                <w:rFonts w:ascii="Arial Nova" w:hAnsi="Arial Nova"/>
                <w:color w:val="4BACC6" w:themeColor="accent5"/>
                <w:sz w:val="20"/>
              </w:rPr>
              <w:lastRenderedPageBreak/>
              <w:t>Población</w:t>
            </w:r>
            <w:r w:rsidRPr="00081169">
              <w:rPr>
                <w:rFonts w:ascii="Arial Nova" w:hAnsi="Arial Nova"/>
                <w:color w:val="4BACC6" w:themeColor="accent5"/>
                <w:spacing w:val="2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 xml:space="preserve">de </w:t>
            </w:r>
            <w:r w:rsidRPr="00081169">
              <w:rPr>
                <w:rFonts w:ascii="Arial Nova" w:hAnsi="Arial Nova"/>
                <w:color w:val="4BACC6" w:themeColor="accent5"/>
                <w:spacing w:val="29"/>
                <w:sz w:val="20"/>
              </w:rPr>
              <w:t>18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 xml:space="preserve"> </w:t>
            </w:r>
            <w:r w:rsidR="006C07D0">
              <w:rPr>
                <w:rFonts w:ascii="Arial Nova" w:hAnsi="Arial Nova"/>
                <w:color w:val="4BACC6" w:themeColor="accent5"/>
                <w:sz w:val="20"/>
              </w:rPr>
              <w:t xml:space="preserve">años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>y</w:t>
            </w:r>
            <w:r w:rsidRPr="00081169">
              <w:rPr>
                <w:rFonts w:ascii="Arial Nova" w:hAnsi="Arial Nova"/>
                <w:color w:val="4BACC6" w:themeColor="accent5"/>
                <w:spacing w:val="4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>má</w:t>
            </w:r>
            <w:r w:rsidR="006C07D0">
              <w:rPr>
                <w:rFonts w:ascii="Arial Nova" w:hAnsi="Arial Nova"/>
                <w:color w:val="4BACC6" w:themeColor="accent5"/>
                <w:sz w:val="20"/>
              </w:rPr>
              <w:t>s</w:t>
            </w:r>
            <w:r w:rsidRPr="00081169">
              <w:rPr>
                <w:rFonts w:ascii="Arial Nova" w:hAnsi="Arial Nova"/>
                <w:color w:val="4BACC6" w:themeColor="accent5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 xml:space="preserve">que </w:t>
            </w:r>
            <w:r w:rsidRPr="00081169">
              <w:rPr>
                <w:rFonts w:ascii="Arial Nova" w:hAnsi="Arial Nova"/>
                <w:color w:val="4BACC6" w:themeColor="accent5"/>
                <w:spacing w:val="1"/>
                <w:sz w:val="20"/>
              </w:rPr>
              <w:t>ha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pacing w:val="1"/>
                <w:sz w:val="20"/>
              </w:rPr>
              <w:t>ido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 xml:space="preserve"> a</w:t>
            </w:r>
            <w:r w:rsidRPr="00081169">
              <w:rPr>
                <w:rFonts w:ascii="Arial Nova" w:hAnsi="Arial Nova"/>
                <w:color w:val="4BACC6" w:themeColor="accent5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>otra</w:t>
            </w:r>
            <w:r w:rsidRPr="00081169">
              <w:rPr>
                <w:rFonts w:ascii="Arial Nova" w:hAnsi="Arial Nova"/>
                <w:color w:val="4BACC6" w:themeColor="accent5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>localidad</w:t>
            </w:r>
            <w:r w:rsidRPr="00081169">
              <w:rPr>
                <w:rFonts w:ascii="Arial Nova" w:hAnsi="Arial Nova"/>
                <w:color w:val="4BACC6" w:themeColor="accent5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4BACC6" w:themeColor="accent5"/>
                <w:sz w:val="20"/>
              </w:rPr>
              <w:t>o ciudad</w:t>
            </w: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AEEF3" w:themeFill="accent5" w:themeFillTint="33"/>
          </w:tcPr>
          <w:p w14:paraId="14B71773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2"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231F20"/>
                <w:sz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pacing w:val="-1"/>
                <w:sz w:val="20"/>
                <w:lang w:val="es-MX"/>
              </w:rPr>
              <w:t>Visita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 xml:space="preserve"> a localidad o ciudad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F0B472E" w14:textId="57A00F6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spacing w:before="9" w:line="250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ha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visitado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otra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localidad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b w:val="0"/>
                <w:color w:val="231F20"/>
                <w:spacing w:val="2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ciu</w:t>
            </w:r>
            <w:r w:rsidRPr="00081169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dad</w:t>
            </w:r>
            <w:r w:rsidR="006C07D0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.</w:t>
            </w:r>
          </w:p>
          <w:p w14:paraId="7EB69695" w14:textId="53980961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spacing w:before="9" w:line="250" w:lineRule="auto"/>
              <w:ind w:right="101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ha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visitado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otra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localidad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b w:val="0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ciu</w:t>
            </w:r>
            <w:r w:rsidRPr="00081169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dad</w:t>
            </w:r>
            <w:r w:rsidR="006C07D0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.</w:t>
            </w:r>
          </w:p>
        </w:tc>
      </w:tr>
      <w:tr w:rsidR="00B3376C" w:rsidRPr="00081169" w14:paraId="5A2E6D34" w14:textId="77777777" w:rsidTr="00DF4B52">
        <w:trPr>
          <w:trHeight w:hRule="exact" w:val="3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BC29E8E" w14:textId="24733A5D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  <w:r w:rsidRPr="00081169">
              <w:rPr>
                <w:rFonts w:ascii="Arial Nova" w:hAnsi="Arial Nova"/>
                <w:color w:val="C00000"/>
                <w:sz w:val="20"/>
              </w:rPr>
              <w:t>Población</w:t>
            </w:r>
            <w:r w:rsidRPr="00081169">
              <w:rPr>
                <w:rFonts w:ascii="Arial Nova" w:hAnsi="Arial Nova"/>
                <w:color w:val="C00000"/>
                <w:spacing w:val="2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 xml:space="preserve">de </w:t>
            </w:r>
            <w:r w:rsidRPr="00081169">
              <w:rPr>
                <w:rFonts w:ascii="Arial Nova" w:hAnsi="Arial Nova"/>
                <w:color w:val="C00000"/>
                <w:spacing w:val="29"/>
                <w:sz w:val="20"/>
              </w:rPr>
              <w:t>18</w:t>
            </w:r>
            <w:r w:rsidR="006C07D0">
              <w:rPr>
                <w:rFonts w:ascii="Arial Nova" w:hAnsi="Arial Nova"/>
                <w:color w:val="C00000"/>
                <w:spacing w:val="29"/>
                <w:sz w:val="20"/>
              </w:rPr>
              <w:t xml:space="preserve"> años</w:t>
            </w:r>
            <w:r w:rsidRPr="00081169">
              <w:rPr>
                <w:rFonts w:ascii="Arial Nova" w:hAnsi="Arial Nova"/>
                <w:color w:val="C00000"/>
                <w:sz w:val="20"/>
              </w:rPr>
              <w:t xml:space="preserve"> y</w:t>
            </w:r>
            <w:r w:rsidRPr="00081169">
              <w:rPr>
                <w:rFonts w:ascii="Arial Nova" w:hAnsi="Arial Nova"/>
                <w:color w:val="C00000"/>
                <w:spacing w:val="4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>más</w:t>
            </w:r>
            <w:r w:rsidRPr="00081169">
              <w:rPr>
                <w:rFonts w:ascii="Arial Nova" w:hAnsi="Arial Nova"/>
                <w:color w:val="C00000"/>
                <w:spacing w:val="1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 xml:space="preserve">que </w:t>
            </w:r>
            <w:r w:rsidRPr="00081169">
              <w:rPr>
                <w:rFonts w:ascii="Arial Nova" w:hAnsi="Arial Nova"/>
                <w:color w:val="C00000"/>
                <w:spacing w:val="18"/>
                <w:sz w:val="20"/>
              </w:rPr>
              <w:t>asistió</w:t>
            </w:r>
            <w:r w:rsidRPr="00081169">
              <w:rPr>
                <w:rFonts w:ascii="Arial Nova" w:hAnsi="Arial Nova"/>
                <w:color w:val="C00000"/>
                <w:sz w:val="20"/>
              </w:rPr>
              <w:t xml:space="preserve"> a</w:t>
            </w:r>
            <w:r w:rsidRPr="00081169">
              <w:rPr>
                <w:rFonts w:ascii="Arial Nova" w:hAnsi="Arial Nova"/>
                <w:color w:val="C0000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>la</w:t>
            </w:r>
            <w:r w:rsidRPr="00081169">
              <w:rPr>
                <w:rFonts w:ascii="Arial Nova" w:hAnsi="Arial Nova"/>
                <w:color w:val="C0000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>escuela</w:t>
            </w:r>
            <w:r w:rsidRPr="00081169">
              <w:rPr>
                <w:rFonts w:ascii="Arial Nova" w:hAnsi="Arial Nova"/>
                <w:color w:val="C0000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>en</w:t>
            </w:r>
            <w:r w:rsidRPr="00081169">
              <w:rPr>
                <w:rFonts w:ascii="Arial Nova" w:hAnsi="Arial Nova"/>
                <w:color w:val="C0000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C00000"/>
                <w:sz w:val="20"/>
              </w:rPr>
              <w:t>la infancia</w:t>
            </w: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DE9D9" w:themeFill="accent6" w:themeFillTint="33"/>
          </w:tcPr>
          <w:p w14:paraId="244996A3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3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Estímulos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en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escuela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para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la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asistencia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1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  <w:lang w:val="es-MX"/>
              </w:rPr>
              <w:t>eventos culturales:</w:t>
            </w:r>
          </w:p>
          <w:p w14:paraId="3624B82B" w14:textId="64DF269F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4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Lo</w:t>
            </w:r>
            <w:r w:rsidRPr="00081169">
              <w:rPr>
                <w:rFonts w:ascii="Arial Nova" w:hAnsi="Arial Nova"/>
                <w:color w:val="231F20"/>
                <w:spacing w:val="3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llevaban</w:t>
            </w:r>
            <w:r w:rsidRPr="00081169">
              <w:rPr>
                <w:rFonts w:ascii="Arial Nova" w:hAnsi="Arial Nova"/>
                <w:color w:val="231F20"/>
                <w:spacing w:val="34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33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</w:t>
            </w:r>
            <w:r w:rsidRPr="00081169">
              <w:rPr>
                <w:rFonts w:ascii="Arial Nova" w:hAnsi="Arial Nova"/>
                <w:color w:val="231F20"/>
                <w:spacing w:val="34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</w:t>
            </w:r>
            <w:r w:rsidRPr="00081169">
              <w:rPr>
                <w:rFonts w:ascii="Arial Nova" w:hAnsi="Arial Nova"/>
                <w:color w:val="231F20"/>
                <w:spacing w:val="34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39BA1201" w14:textId="2BF4D129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4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Hubo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motivación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para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la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asistencia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1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 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325175AC" w14:textId="266C495C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4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Recibió</w:t>
            </w:r>
            <w:r w:rsidRPr="00081169">
              <w:rPr>
                <w:rFonts w:ascii="Arial Nova" w:hAnsi="Arial Nova"/>
                <w:color w:val="231F20"/>
                <w:spacing w:val="2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información</w:t>
            </w:r>
            <w:r w:rsidRPr="00081169">
              <w:rPr>
                <w:rFonts w:ascii="Arial Nova" w:hAnsi="Arial Nova"/>
                <w:color w:val="231F20"/>
                <w:spacing w:val="2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sobre</w:t>
            </w:r>
            <w:r w:rsidRPr="00081169">
              <w:rPr>
                <w:rFonts w:ascii="Arial Nova" w:hAnsi="Arial Nova"/>
                <w:color w:val="231F20"/>
                <w:spacing w:val="2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</w:t>
            </w:r>
            <w:r w:rsidRPr="00081169">
              <w:rPr>
                <w:rFonts w:ascii="Arial Nova" w:hAnsi="Arial Nova"/>
                <w:color w:val="231F20"/>
                <w:spacing w:val="2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7A1C21FF" w14:textId="093D098D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4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Recibió</w:t>
            </w:r>
            <w:r w:rsidRPr="00081169">
              <w:rPr>
                <w:rFonts w:ascii="Arial Nova" w:hAnsi="Arial Nova"/>
                <w:color w:val="231F20"/>
                <w:spacing w:val="-4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entradas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boletos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para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asistir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</w:t>
            </w:r>
            <w:r w:rsidRPr="00081169">
              <w:rPr>
                <w:rFonts w:ascii="Arial Nova" w:hAnsi="Arial Nova"/>
                <w:color w:val="231F20"/>
                <w:spacing w:val="-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eventos culturales seleccionados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24511DAA" w14:textId="3CFAC7B3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4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  <w:r w:rsidRPr="00081169">
              <w:rPr>
                <w:rFonts w:ascii="Arial Nova" w:hAnsi="Arial Nova"/>
                <w:color w:val="231F20"/>
                <w:sz w:val="20"/>
              </w:rPr>
              <w:t>Impartición</w:t>
            </w:r>
            <w:r w:rsidRPr="00081169">
              <w:rPr>
                <w:rFonts w:ascii="Arial Nova" w:hAnsi="Arial Nova"/>
                <w:color w:val="231F2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de</w:t>
            </w:r>
            <w:r w:rsidRPr="00081169">
              <w:rPr>
                <w:rFonts w:ascii="Arial Nova" w:hAnsi="Arial Nova"/>
                <w:color w:val="231F2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clases</w:t>
            </w:r>
            <w:r w:rsidRPr="00081169">
              <w:rPr>
                <w:rFonts w:ascii="Arial Nova" w:hAnsi="Arial Nova"/>
                <w:color w:val="231F2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sobre</w:t>
            </w:r>
            <w:r w:rsidRPr="00081169">
              <w:rPr>
                <w:rFonts w:ascii="Arial Nova" w:hAnsi="Arial Nova"/>
                <w:color w:val="231F2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actividades</w:t>
            </w:r>
            <w:r w:rsidRPr="00081169">
              <w:rPr>
                <w:rFonts w:ascii="Arial Nova" w:hAnsi="Arial Nova"/>
                <w:color w:val="231F20"/>
                <w:spacing w:val="12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231F20"/>
                <w:sz w:val="20"/>
              </w:rPr>
              <w:t>culturales</w:t>
            </w:r>
            <w:r w:rsidR="006C07D0">
              <w:rPr>
                <w:rFonts w:ascii="Arial Nova" w:hAnsi="Arial Nova"/>
                <w:color w:val="231F20"/>
                <w:sz w:val="20"/>
              </w:rPr>
              <w:t>.</w:t>
            </w:r>
          </w:p>
          <w:p w14:paraId="56EBB722" w14:textId="77777777" w:rsidR="00B3376C" w:rsidRPr="00081169" w:rsidRDefault="00B3376C" w:rsidP="00DF4B52">
            <w:pPr>
              <w:pStyle w:val="Prrafodelista"/>
              <w:widowControl w:val="0"/>
              <w:tabs>
                <w:tab w:val="left" w:pos="463"/>
              </w:tabs>
              <w:spacing w:line="250" w:lineRule="auto"/>
              <w:ind w:left="463" w:right="10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BDD6BEB" w14:textId="190FB9BF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5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 recibieron el estímulo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6881E4AB" w14:textId="7B102522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hAnsi="Arial Nova"/>
                <w:b w:val="0"/>
                <w:color w:val="231F20"/>
                <w:sz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 recibieron el estímulo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  <w:tr w:rsidR="00B3376C" w:rsidRPr="00081169" w14:paraId="16719CBB" w14:textId="77777777" w:rsidTr="00DF4B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220521C" w14:textId="30948CDF" w:rsidR="00B3376C" w:rsidRPr="00081169" w:rsidRDefault="00B3376C" w:rsidP="00DF4B52">
            <w:pPr>
              <w:rPr>
                <w:rFonts w:ascii="Arial Nova" w:hAnsi="Arial Nova"/>
                <w:color w:val="A6A6A6" w:themeColor="background1" w:themeShade="A6"/>
              </w:rPr>
            </w:pPr>
            <w:r w:rsidRPr="00081169">
              <w:rPr>
                <w:rFonts w:ascii="Arial Nova" w:hAnsi="Arial Nova"/>
                <w:color w:val="7030A0"/>
                <w:sz w:val="20"/>
              </w:rPr>
              <w:t>Población</w:t>
            </w:r>
            <w:r w:rsidRPr="00081169">
              <w:rPr>
                <w:rFonts w:ascii="Arial Nova" w:hAnsi="Arial Nova"/>
                <w:color w:val="7030A0"/>
                <w:spacing w:val="29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 xml:space="preserve">de </w:t>
            </w:r>
            <w:r w:rsidRPr="00081169">
              <w:rPr>
                <w:rFonts w:ascii="Arial Nova" w:hAnsi="Arial Nova"/>
                <w:color w:val="7030A0"/>
                <w:spacing w:val="29"/>
                <w:sz w:val="20"/>
              </w:rPr>
              <w:t>18</w:t>
            </w:r>
            <w:r w:rsidR="006C07D0">
              <w:rPr>
                <w:rFonts w:ascii="Arial Nova" w:hAnsi="Arial Nova"/>
                <w:color w:val="7030A0"/>
                <w:spacing w:val="29"/>
                <w:sz w:val="20"/>
              </w:rPr>
              <w:t xml:space="preserve"> años</w:t>
            </w:r>
            <w:r w:rsidRPr="00081169">
              <w:rPr>
                <w:rFonts w:ascii="Arial Nova" w:hAnsi="Arial Nova"/>
                <w:color w:val="7030A0"/>
                <w:sz w:val="20"/>
              </w:rPr>
              <w:t xml:space="preserve"> y</w:t>
            </w:r>
            <w:r w:rsidRPr="00081169">
              <w:rPr>
                <w:rFonts w:ascii="Arial Nova" w:hAnsi="Arial Nova"/>
                <w:color w:val="7030A0"/>
                <w:spacing w:val="45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>má</w:t>
            </w:r>
            <w:r w:rsidR="006C07D0">
              <w:rPr>
                <w:rFonts w:ascii="Arial Nova" w:hAnsi="Arial Nova"/>
                <w:color w:val="7030A0"/>
                <w:sz w:val="20"/>
              </w:rPr>
              <w:t>s</w:t>
            </w:r>
            <w:r w:rsidRPr="00081169">
              <w:rPr>
                <w:rFonts w:ascii="Arial Nova" w:hAnsi="Arial Nova"/>
                <w:color w:val="7030A0"/>
                <w:spacing w:val="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 xml:space="preserve">que </w:t>
            </w:r>
            <w:r w:rsidRPr="00081169">
              <w:rPr>
                <w:rFonts w:ascii="Arial Nova" w:hAnsi="Arial Nova"/>
                <w:color w:val="7030A0"/>
                <w:spacing w:val="1"/>
                <w:sz w:val="20"/>
              </w:rPr>
              <w:t>ha</w:t>
            </w:r>
            <w:r w:rsidRPr="00081169">
              <w:rPr>
                <w:rFonts w:ascii="Arial Nova" w:hAnsi="Arial Nova"/>
                <w:color w:val="7030A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pacing w:val="1"/>
                <w:sz w:val="20"/>
              </w:rPr>
              <w:t>ido</w:t>
            </w:r>
            <w:r w:rsidRPr="00081169">
              <w:rPr>
                <w:rFonts w:ascii="Arial Nova" w:hAnsi="Arial Nova"/>
                <w:color w:val="7030A0"/>
                <w:sz w:val="20"/>
              </w:rPr>
              <w:t xml:space="preserve"> a</w:t>
            </w:r>
            <w:r w:rsidRPr="00081169">
              <w:rPr>
                <w:rFonts w:ascii="Arial Nova" w:hAnsi="Arial Nova"/>
                <w:color w:val="7030A0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>otra</w:t>
            </w:r>
            <w:r w:rsidRPr="00081169">
              <w:rPr>
                <w:rFonts w:ascii="Arial Nova" w:hAnsi="Arial Nova"/>
                <w:color w:val="7030A0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>localidad</w:t>
            </w:r>
            <w:r w:rsidRPr="00081169">
              <w:rPr>
                <w:rFonts w:ascii="Arial Nova" w:hAnsi="Arial Nova"/>
                <w:color w:val="7030A0"/>
                <w:spacing w:val="27"/>
                <w:sz w:val="20"/>
              </w:rPr>
              <w:t xml:space="preserve"> </w:t>
            </w:r>
            <w:r w:rsidRPr="00081169">
              <w:rPr>
                <w:rFonts w:ascii="Arial Nova" w:hAnsi="Arial Nova"/>
                <w:color w:val="7030A0"/>
                <w:sz w:val="20"/>
              </w:rPr>
              <w:t>o ciudad</w:t>
            </w:r>
          </w:p>
        </w:tc>
        <w:tc>
          <w:tcPr>
            <w:tcW w:w="396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1C5F3"/>
          </w:tcPr>
          <w:p w14:paraId="6CFADD6D" w14:textId="77777777" w:rsidR="00B3376C" w:rsidRPr="00081169" w:rsidRDefault="00B3376C" w:rsidP="00DF4B52">
            <w:pPr>
              <w:pStyle w:val="TableParagraph"/>
              <w:spacing w:before="9" w:line="250" w:lineRule="auto"/>
              <w:ind w:left="103" w:right="1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  <w:lang w:val="es-MX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Costumbre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de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realizar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actividades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culturales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al</w:t>
            </w:r>
            <w:r w:rsidRPr="00081169">
              <w:rPr>
                <w:rFonts w:ascii="Arial Nova" w:hAnsi="Arial Nova"/>
                <w:b w:val="0"/>
                <w:color w:val="231F20"/>
                <w:spacing w:val="7"/>
                <w:sz w:val="20"/>
                <w:lang w:val="es-MX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  <w:lang w:val="es-MX"/>
              </w:rPr>
              <w:t>visitar otra localidad o ciudad:</w:t>
            </w:r>
          </w:p>
          <w:p w14:paraId="6F0D95F5" w14:textId="58FD3936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line="250" w:lineRule="auto"/>
              <w:ind w:right="101"/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Visitar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museos,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edificios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coloniales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zonas</w:t>
            </w:r>
            <w:r w:rsidRPr="00081169">
              <w:rPr>
                <w:rFonts w:ascii="Arial Nova" w:hAnsi="Arial Nova"/>
                <w:b w:val="0"/>
                <w:color w:val="231F20"/>
                <w:spacing w:val="-8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arqueológicas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773EBF7A" w14:textId="40F0F4EC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Asistir a eventos culturales seleccionados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3D44A5AE" w14:textId="4426CB0F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0"/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pacing w:val="-5"/>
                <w:sz w:val="20"/>
              </w:rPr>
              <w:t>Tomar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i/>
                <w:color w:val="231F20"/>
                <w:sz w:val="20"/>
              </w:rPr>
              <w:t>tours</w:t>
            </w:r>
            <w:r w:rsidRPr="00081169">
              <w:rPr>
                <w:rFonts w:ascii="Arial Nova" w:hAnsi="Arial Nova"/>
                <w:b w:val="0"/>
                <w:i/>
                <w:color w:val="231F20"/>
                <w:spacing w:val="-1"/>
                <w:sz w:val="20"/>
              </w:rPr>
              <w:t xml:space="preserve"> 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o recorridos guiados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0D94CF84" w14:textId="77777777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0"/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pacing w:val="-1"/>
                <w:sz w:val="20"/>
              </w:rPr>
              <w:t>Visitar</w:t>
            </w: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 xml:space="preserve"> el zócalo o plaza principal</w:t>
            </w:r>
          </w:p>
          <w:p w14:paraId="20E9C37C" w14:textId="5B4629F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0"/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Consumir platillos típicos de la localidad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2FD3F4B" w14:textId="7BA8B2A5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eastAsia="Arial" w:hAnsi="Arial Nova" w:cs="Arial"/>
                <w:b w:val="0"/>
                <w:sz w:val="20"/>
                <w:szCs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Sí las realiza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  <w:p w14:paraId="0871F285" w14:textId="32F54334" w:rsidR="00B3376C" w:rsidRPr="00081169" w:rsidRDefault="00B3376C" w:rsidP="00DF4B52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spacing w:before="9"/>
              <w:contextualSpacing w:val="0"/>
              <w:rPr>
                <w:rFonts w:ascii="Arial Nova" w:hAnsi="Arial Nova"/>
                <w:b w:val="0"/>
                <w:color w:val="231F20"/>
                <w:sz w:val="20"/>
              </w:rPr>
            </w:pPr>
            <w:r w:rsidRPr="00081169">
              <w:rPr>
                <w:rFonts w:ascii="Arial Nova" w:hAnsi="Arial Nova"/>
                <w:b w:val="0"/>
                <w:color w:val="231F20"/>
                <w:sz w:val="20"/>
              </w:rPr>
              <w:t>No las realiza</w:t>
            </w:r>
            <w:r w:rsidR="006C07D0">
              <w:rPr>
                <w:rFonts w:ascii="Arial Nova" w:hAnsi="Arial Nova"/>
                <w:b w:val="0"/>
                <w:color w:val="231F20"/>
                <w:sz w:val="20"/>
              </w:rPr>
              <w:t>.</w:t>
            </w:r>
          </w:p>
        </w:tc>
      </w:tr>
    </w:tbl>
    <w:p w14:paraId="1F965F31" w14:textId="77777777" w:rsidR="0007086E" w:rsidRPr="007941B7" w:rsidRDefault="0007086E" w:rsidP="0053233A">
      <w:pPr>
        <w:spacing w:after="0" w:line="280" w:lineRule="exact"/>
        <w:ind w:right="-2"/>
        <w:jc w:val="both"/>
      </w:pPr>
    </w:p>
    <w:sectPr w:rsidR="0007086E" w:rsidRPr="007941B7" w:rsidSect="00AB0842">
      <w:type w:val="continuous"/>
      <w:pgSz w:w="12240" w:h="15840"/>
      <w:pgMar w:top="1581" w:right="1610" w:bottom="1418" w:left="1134" w:header="0" w:footer="3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C33E" w14:textId="77777777" w:rsidR="000556A2" w:rsidRDefault="000556A2" w:rsidP="00461E78">
      <w:pPr>
        <w:spacing w:after="0" w:line="240" w:lineRule="auto"/>
      </w:pPr>
      <w:r>
        <w:separator/>
      </w:r>
    </w:p>
  </w:endnote>
  <w:endnote w:type="continuationSeparator" w:id="0">
    <w:p w14:paraId="50A70966" w14:textId="77777777" w:rsidR="000556A2" w:rsidRDefault="000556A2" w:rsidP="0046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egrita">
    <w:altName w:val="Arial"/>
    <w:panose1 w:val="020B0704020202020204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DD53" w14:textId="77777777" w:rsidR="0053233A" w:rsidRPr="0005219B" w:rsidRDefault="0053233A" w:rsidP="0005219B">
    <w:pPr>
      <w:pStyle w:val="Piedepgina"/>
      <w:jc w:val="center"/>
      <w:rPr>
        <w:b/>
        <w:color w:val="002060"/>
      </w:rPr>
    </w:pPr>
    <w:r w:rsidRPr="0005219B">
      <w:rPr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63DF" w14:textId="77777777" w:rsidR="000556A2" w:rsidRDefault="000556A2" w:rsidP="00461E78">
      <w:pPr>
        <w:spacing w:after="0" w:line="240" w:lineRule="auto"/>
      </w:pPr>
      <w:r>
        <w:separator/>
      </w:r>
    </w:p>
  </w:footnote>
  <w:footnote w:type="continuationSeparator" w:id="0">
    <w:p w14:paraId="656CE27F" w14:textId="77777777" w:rsidR="000556A2" w:rsidRDefault="000556A2" w:rsidP="00461E78">
      <w:pPr>
        <w:spacing w:after="0" w:line="240" w:lineRule="auto"/>
      </w:pPr>
      <w:r>
        <w:continuationSeparator/>
      </w:r>
    </w:p>
  </w:footnote>
  <w:footnote w:id="1">
    <w:p w14:paraId="221E19FD" w14:textId="750E587C" w:rsidR="0053233A" w:rsidRDefault="0053233A" w:rsidP="00E5345A">
      <w:pPr>
        <w:pStyle w:val="Textonotapie"/>
        <w:ind w:right="-427" w:hanging="142"/>
      </w:pPr>
      <w:r>
        <w:rPr>
          <w:rStyle w:val="Refdenotaalpie"/>
        </w:rPr>
        <w:footnoteRef/>
      </w:r>
      <w:r>
        <w:t xml:space="preserve"> </w:t>
      </w:r>
      <w:r w:rsidRPr="0053233A">
        <w:rPr>
          <w:rFonts w:ascii="Arial" w:hAnsi="Arial" w:cs="Arial"/>
          <w:sz w:val="16"/>
          <w:szCs w:val="16"/>
        </w:rPr>
        <w:t>Los eventos culturales seleccionados corresponden a obra de teatro, concierto o presentación de música en vivo, espectáculo de danza, exposición y proyección de películas o cine.</w:t>
      </w:r>
    </w:p>
  </w:footnote>
  <w:footnote w:id="2">
    <w:p w14:paraId="50BAB688" w14:textId="77777777" w:rsidR="00E5345A" w:rsidRDefault="0053233A" w:rsidP="00E5345A">
      <w:pPr>
        <w:pStyle w:val="NormalWeb"/>
        <w:spacing w:before="0" w:beforeAutospacing="0" w:after="0" w:afterAutospacing="0"/>
        <w:ind w:right="-427" w:hanging="142"/>
        <w:jc w:val="both"/>
        <w:rPr>
          <w:rFonts w:ascii="Arial" w:hAnsi="Arial" w:cs="Arial"/>
          <w:sz w:val="16"/>
          <w:szCs w:val="16"/>
        </w:rPr>
      </w:pPr>
      <w:r w:rsidRPr="00942BA2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53233A">
        <w:rPr>
          <w:rFonts w:ascii="Arial" w:hAnsi="Arial" w:cs="Arial"/>
          <w:sz w:val="16"/>
          <w:szCs w:val="16"/>
        </w:rPr>
        <w:t xml:space="preserve">La población considerada por el MODECULT es </w:t>
      </w:r>
      <w:r w:rsidR="000821C6">
        <w:rPr>
          <w:rFonts w:ascii="Arial" w:hAnsi="Arial" w:cs="Arial"/>
          <w:sz w:val="16"/>
          <w:szCs w:val="16"/>
        </w:rPr>
        <w:t xml:space="preserve">la de </w:t>
      </w:r>
      <w:r w:rsidRPr="0053233A">
        <w:rPr>
          <w:rFonts w:ascii="Arial" w:hAnsi="Arial" w:cs="Arial"/>
          <w:sz w:val="16"/>
          <w:szCs w:val="16"/>
        </w:rPr>
        <w:t>18 años y más</w:t>
      </w:r>
      <w:r w:rsidR="000821C6">
        <w:rPr>
          <w:rFonts w:ascii="Arial" w:hAnsi="Arial" w:cs="Arial"/>
          <w:sz w:val="16"/>
          <w:szCs w:val="16"/>
        </w:rPr>
        <w:t xml:space="preserve"> que</w:t>
      </w:r>
      <w:r w:rsidRPr="0053233A">
        <w:rPr>
          <w:rFonts w:ascii="Arial" w:hAnsi="Arial" w:cs="Arial"/>
          <w:sz w:val="16"/>
          <w:szCs w:val="16"/>
        </w:rPr>
        <w:t xml:space="preserve"> reside en el agregado urbano de 32 ciudades de 100 mil </w:t>
      </w:r>
    </w:p>
    <w:p w14:paraId="22F02CD4" w14:textId="35A1F994" w:rsidR="0053233A" w:rsidRPr="00E5345A" w:rsidRDefault="00E5345A" w:rsidP="00E5345A">
      <w:pPr>
        <w:pStyle w:val="NormalWeb"/>
        <w:spacing w:before="0" w:beforeAutospacing="0" w:after="0" w:afterAutospacing="0"/>
        <w:ind w:right="-427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53233A" w:rsidRPr="0053233A">
        <w:rPr>
          <w:rFonts w:ascii="Arial" w:hAnsi="Arial" w:cs="Arial"/>
          <w:sz w:val="16"/>
          <w:szCs w:val="16"/>
        </w:rPr>
        <w:t>y más habitantes; una ciudad por entidad federativa</w:t>
      </w:r>
      <w:r w:rsidR="0053233A">
        <w:rPr>
          <w:rFonts w:ascii="Arial" w:hAnsi="Arial" w:cs="Arial"/>
          <w:sz w:val="16"/>
          <w:szCs w:val="16"/>
        </w:rPr>
        <w:t xml:space="preserve"> </w:t>
      </w:r>
      <w:r w:rsidR="0053233A" w:rsidRPr="0053233A">
        <w:rPr>
          <w:rFonts w:ascii="Arial" w:hAnsi="Arial" w:cs="Arial"/>
          <w:sz w:val="16"/>
          <w:szCs w:val="16"/>
        </w:rPr>
        <w:t>(ver listado en el Anexo: Nota técnica).</w:t>
      </w:r>
    </w:p>
    <w:p w14:paraId="38C0A2AD" w14:textId="5F3DC8D0" w:rsidR="0053233A" w:rsidRDefault="0053233A">
      <w:pPr>
        <w:pStyle w:val="Textonotapie"/>
      </w:pPr>
    </w:p>
  </w:footnote>
  <w:footnote w:id="3">
    <w:p w14:paraId="029BB0E3" w14:textId="6DA1ED9E" w:rsidR="0053233A" w:rsidRDefault="0053233A" w:rsidP="00D51B9A">
      <w:pPr>
        <w:pStyle w:val="Textonotapie"/>
        <w:ind w:right="-569"/>
        <w:jc w:val="both"/>
      </w:pPr>
      <w:r>
        <w:rPr>
          <w:rStyle w:val="Refdenotaalpie"/>
        </w:rPr>
        <w:footnoteRef/>
      </w:r>
      <w:r>
        <w:t xml:space="preserve"> </w:t>
      </w:r>
      <w:r w:rsidRPr="00FA5D67">
        <w:rPr>
          <w:rFonts w:ascii="Arial" w:hAnsi="Arial" w:cs="Arial"/>
          <w:sz w:val="16"/>
          <w:szCs w:val="16"/>
        </w:rPr>
        <w:t>Instituto de Estadística</w:t>
      </w:r>
      <w:r w:rsidR="00840C37">
        <w:rPr>
          <w:rFonts w:ascii="Arial" w:hAnsi="Arial" w:cs="Arial"/>
          <w:sz w:val="16"/>
          <w:szCs w:val="16"/>
        </w:rPr>
        <w:t xml:space="preserve"> (UIS)</w:t>
      </w:r>
      <w:r w:rsidRPr="00FA5D67">
        <w:rPr>
          <w:rFonts w:ascii="Arial" w:hAnsi="Arial" w:cs="Arial"/>
          <w:sz w:val="16"/>
          <w:szCs w:val="16"/>
        </w:rPr>
        <w:t xml:space="preserve"> de la UNESCO, Cómo medir la participación cultural, 2014.</w:t>
      </w:r>
    </w:p>
  </w:footnote>
  <w:footnote w:id="4">
    <w:p w14:paraId="29DD9F2D" w14:textId="7825CACB" w:rsidR="0053233A" w:rsidRPr="00EC311B" w:rsidRDefault="0053233A" w:rsidP="00D51B9A">
      <w:pPr>
        <w:pStyle w:val="Textonotapie"/>
        <w:ind w:left="142" w:right="-569" w:hanging="142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La </w:t>
      </w:r>
      <w:r w:rsidRPr="00E026D8">
        <w:rPr>
          <w:bCs/>
        </w:rPr>
        <w:t>a</w:t>
      </w:r>
      <w:r w:rsidRPr="00E026D8">
        <w:rPr>
          <w:rFonts w:ascii="Arial" w:hAnsi="Arial" w:cs="Arial"/>
          <w:bCs/>
          <w:sz w:val="16"/>
          <w:szCs w:val="16"/>
        </w:rPr>
        <w:t>sistencia/</w:t>
      </w:r>
      <w:r w:rsidR="00840C37">
        <w:rPr>
          <w:rFonts w:ascii="Arial" w:hAnsi="Arial" w:cs="Arial"/>
          <w:bCs/>
          <w:sz w:val="16"/>
          <w:szCs w:val="16"/>
        </w:rPr>
        <w:t xml:space="preserve"> </w:t>
      </w:r>
      <w:r w:rsidRPr="00E026D8">
        <w:rPr>
          <w:rFonts w:ascii="Arial" w:hAnsi="Arial" w:cs="Arial"/>
          <w:bCs/>
          <w:sz w:val="16"/>
          <w:szCs w:val="16"/>
        </w:rPr>
        <w:t>recepción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C311B">
        <w:rPr>
          <w:rFonts w:ascii="Arial" w:hAnsi="Arial" w:cs="Arial"/>
          <w:sz w:val="16"/>
          <w:szCs w:val="16"/>
        </w:rPr>
        <w:t>se produce cuando hay un proceso de comunicación entre las fuentes de información externas y un sujeto receptor, lo que implica recibir u observar algún evento o producto cultural.</w:t>
      </w:r>
      <w:r>
        <w:rPr>
          <w:rFonts w:ascii="Arial" w:hAnsi="Arial" w:cs="Arial"/>
          <w:sz w:val="16"/>
          <w:szCs w:val="16"/>
        </w:rPr>
        <w:t xml:space="preserve"> UNESCO (2014).</w:t>
      </w:r>
    </w:p>
  </w:footnote>
  <w:footnote w:id="5">
    <w:p w14:paraId="3630495B" w14:textId="41FB41B9" w:rsidR="0053233A" w:rsidRPr="007308EA" w:rsidRDefault="0053233A" w:rsidP="0053233A">
      <w:pPr>
        <w:pStyle w:val="Textonotapie"/>
        <w:ind w:left="142" w:right="-427" w:hanging="142"/>
        <w:jc w:val="both"/>
        <w:rPr>
          <w:rFonts w:ascii="Arial" w:hAnsi="Arial" w:cs="Arial"/>
          <w:sz w:val="16"/>
          <w:szCs w:val="16"/>
        </w:rPr>
      </w:pPr>
      <w:r w:rsidRPr="007308EA">
        <w:rPr>
          <w:rStyle w:val="Refdenotaalpie"/>
          <w:rFonts w:ascii="Arial" w:hAnsi="Arial" w:cs="Arial"/>
          <w:sz w:val="16"/>
          <w:szCs w:val="16"/>
        </w:rPr>
        <w:footnoteRef/>
      </w:r>
      <w:r w:rsidRPr="007308EA">
        <w:rPr>
          <w:rFonts w:ascii="Arial" w:hAnsi="Arial" w:cs="Arial"/>
          <w:sz w:val="16"/>
          <w:szCs w:val="16"/>
        </w:rPr>
        <w:t xml:space="preserve"> </w:t>
      </w:r>
      <w:r w:rsidRPr="00421C07">
        <w:rPr>
          <w:rFonts w:ascii="Arial" w:hAnsi="Arial" w:cs="Arial"/>
          <w:sz w:val="16"/>
          <w:szCs w:val="16"/>
        </w:rPr>
        <w:t>UNESCO. Manual del Marco de Estadísticas Culturales, 2009. http://unesdoc.unesco.org/images/0019/001910/191063s.pdf.</w:t>
      </w:r>
    </w:p>
  </w:footnote>
  <w:footnote w:id="6">
    <w:p w14:paraId="757B07E4" w14:textId="295F4D09" w:rsidR="0053233A" w:rsidRPr="007308EA" w:rsidRDefault="0053233A" w:rsidP="0053233A">
      <w:pPr>
        <w:pStyle w:val="Textonotapie"/>
        <w:ind w:left="142" w:right="-427" w:hanging="142"/>
        <w:jc w:val="both"/>
        <w:rPr>
          <w:rFonts w:ascii="Arial" w:hAnsi="Arial" w:cs="Arial"/>
          <w:sz w:val="16"/>
          <w:szCs w:val="16"/>
        </w:rPr>
      </w:pPr>
      <w:r w:rsidRPr="007308EA">
        <w:rPr>
          <w:rStyle w:val="Refdenotaalpie"/>
          <w:rFonts w:ascii="Arial" w:hAnsi="Arial" w:cs="Arial"/>
          <w:sz w:val="16"/>
          <w:szCs w:val="16"/>
        </w:rPr>
        <w:footnoteRef/>
      </w:r>
      <w:r w:rsidR="00421C07" w:rsidRPr="007308EA">
        <w:rPr>
          <w:rFonts w:ascii="Arial" w:hAnsi="Arial" w:cs="Arial"/>
          <w:sz w:val="16"/>
          <w:szCs w:val="16"/>
        </w:rPr>
        <w:t xml:space="preserve"> UNESCO.</w:t>
      </w:r>
      <w:r w:rsidRPr="00421C07">
        <w:rPr>
          <w:rFonts w:ascii="Arial" w:hAnsi="Arial" w:cs="Arial"/>
          <w:sz w:val="16"/>
          <w:szCs w:val="16"/>
        </w:rPr>
        <w:t xml:space="preserve"> Manual del Marco de Estadísticas Culturales, 2009. http://unesdoc.unesco.org/images/0019/001910/191063s.pdf (pág.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568276"/>
      <w:docPartObj>
        <w:docPartGallery w:val="Page Numbers (Top of Page)"/>
        <w:docPartUnique/>
      </w:docPartObj>
    </w:sdtPr>
    <w:sdtEndPr/>
    <w:sdtContent>
      <w:p w14:paraId="63F8A014" w14:textId="167D5D6F" w:rsidR="0053233A" w:rsidRDefault="0053233A" w:rsidP="007B3FBE">
        <w:pPr>
          <w:ind w:left="-567" w:right="-235"/>
          <w:jc w:val="right"/>
          <w:rPr>
            <w:b/>
            <w:color w:val="00206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0188D9E3" wp14:editId="428CD6E8">
              <wp:simplePos x="0" y="0"/>
              <wp:positionH relativeFrom="margin">
                <wp:posOffset>-51207</wp:posOffset>
              </wp:positionH>
              <wp:positionV relativeFrom="topMargin">
                <wp:posOffset>333375</wp:posOffset>
              </wp:positionV>
              <wp:extent cx="752475" cy="781050"/>
              <wp:effectExtent l="0" t="0" r="9525" b="0"/>
              <wp:wrapSquare wrapText="bothSides"/>
              <wp:docPr id="29" name="Imagen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color w:val="002060"/>
          </w:rPr>
          <w:tab/>
        </w:r>
        <w:r>
          <w:rPr>
            <w:b/>
            <w:color w:val="002060"/>
          </w:rPr>
          <w:tab/>
        </w:r>
      </w:p>
      <w:p w14:paraId="54221833" w14:textId="53084748" w:rsidR="0053233A" w:rsidRPr="007B3FBE" w:rsidRDefault="0053233A" w:rsidP="00F50AF0">
        <w:pPr>
          <w:spacing w:after="0" w:line="240" w:lineRule="auto"/>
          <w:ind w:left="-567" w:right="-427"/>
          <w:jc w:val="right"/>
          <w:rPr>
            <w:rFonts w:ascii="Arial" w:eastAsia="Arial" w:hAnsi="Arial" w:cs="Arial"/>
            <w:sz w:val="24"/>
          </w:rPr>
        </w:pPr>
        <w:r w:rsidRPr="007B3FBE">
          <w:rPr>
            <w:rFonts w:ascii="Arial" w:hAnsi="Arial" w:cs="Arial"/>
            <w:b/>
            <w:color w:val="002060"/>
            <w:sz w:val="24"/>
          </w:rPr>
          <w:t>COMUNICADO</w:t>
        </w:r>
        <w:r w:rsidRPr="007B3FBE">
          <w:rPr>
            <w:rFonts w:ascii="Arial" w:hAnsi="Arial" w:cs="Arial"/>
            <w:b/>
            <w:color w:val="002060"/>
            <w:spacing w:val="-11"/>
            <w:sz w:val="24"/>
          </w:rPr>
          <w:t xml:space="preserve"> </w:t>
        </w:r>
        <w:r w:rsidRPr="007B3FBE">
          <w:rPr>
            <w:rFonts w:ascii="Arial" w:hAnsi="Arial" w:cs="Arial"/>
            <w:b/>
            <w:color w:val="002060"/>
            <w:sz w:val="24"/>
          </w:rPr>
          <w:t>DE</w:t>
        </w:r>
        <w:r w:rsidRPr="007B3FBE">
          <w:rPr>
            <w:rFonts w:ascii="Arial" w:hAnsi="Arial" w:cs="Arial"/>
            <w:b/>
            <w:color w:val="002060"/>
            <w:spacing w:val="-11"/>
            <w:sz w:val="24"/>
          </w:rPr>
          <w:t xml:space="preserve"> P</w:t>
        </w:r>
        <w:r w:rsidRPr="007B3FBE">
          <w:rPr>
            <w:rFonts w:ascii="Arial" w:hAnsi="Arial" w:cs="Arial"/>
            <w:b/>
            <w:color w:val="002060"/>
            <w:spacing w:val="-1"/>
            <w:sz w:val="24"/>
          </w:rPr>
          <w:t>RENSA</w:t>
        </w:r>
        <w:r w:rsidRPr="007B3FBE">
          <w:rPr>
            <w:rFonts w:ascii="Arial" w:hAnsi="Arial" w:cs="Arial"/>
            <w:b/>
            <w:color w:val="002060"/>
            <w:spacing w:val="-11"/>
            <w:sz w:val="24"/>
          </w:rPr>
          <w:t xml:space="preserve"> </w:t>
        </w:r>
        <w:r w:rsidRPr="007B3FBE">
          <w:rPr>
            <w:rFonts w:ascii="Arial" w:hAnsi="Arial" w:cs="Arial"/>
            <w:b/>
            <w:color w:val="002060"/>
            <w:sz w:val="24"/>
          </w:rPr>
          <w:t xml:space="preserve">NÚM. </w:t>
        </w:r>
        <w:r w:rsidR="00E5345A">
          <w:rPr>
            <w:rFonts w:ascii="Arial" w:hAnsi="Arial" w:cs="Arial"/>
            <w:b/>
            <w:color w:val="002060"/>
            <w:sz w:val="24"/>
          </w:rPr>
          <w:t>368</w:t>
        </w:r>
        <w:r w:rsidRPr="007B3FBE">
          <w:rPr>
            <w:rFonts w:ascii="Arial" w:hAnsi="Arial" w:cs="Arial"/>
            <w:b/>
            <w:color w:val="002060"/>
            <w:sz w:val="24"/>
          </w:rPr>
          <w:t>/2</w:t>
        </w:r>
        <w:r>
          <w:rPr>
            <w:rFonts w:ascii="Arial" w:hAnsi="Arial" w:cs="Arial"/>
            <w:b/>
            <w:color w:val="002060"/>
            <w:sz w:val="24"/>
          </w:rPr>
          <w:t>2</w:t>
        </w:r>
      </w:p>
      <w:p w14:paraId="3B073CD0" w14:textId="2BDDC946" w:rsidR="0053233A" w:rsidRPr="007B3FBE" w:rsidRDefault="0053233A" w:rsidP="00F50AF0">
        <w:pPr>
          <w:tabs>
            <w:tab w:val="left" w:pos="2490"/>
            <w:tab w:val="right" w:pos="8046"/>
          </w:tabs>
          <w:spacing w:after="0" w:line="240" w:lineRule="auto"/>
          <w:ind w:right="-427"/>
          <w:jc w:val="right"/>
          <w:rPr>
            <w:rFonts w:ascii="Arial" w:eastAsia="Arial" w:hAnsi="Arial" w:cs="Arial"/>
            <w:sz w:val="24"/>
          </w:rPr>
        </w:pPr>
        <w:r w:rsidRPr="007B3FBE">
          <w:rPr>
            <w:rFonts w:ascii="Arial" w:hAnsi="Arial" w:cs="Arial"/>
            <w:b/>
            <w:color w:val="002060"/>
            <w:sz w:val="24"/>
          </w:rPr>
          <w:tab/>
        </w:r>
        <w:r w:rsidRPr="007B3FBE">
          <w:rPr>
            <w:rFonts w:ascii="Arial" w:hAnsi="Arial" w:cs="Arial"/>
            <w:b/>
            <w:color w:val="002060"/>
            <w:sz w:val="24"/>
          </w:rPr>
          <w:tab/>
        </w:r>
        <w:r>
          <w:rPr>
            <w:rFonts w:ascii="Arial" w:hAnsi="Arial" w:cs="Arial"/>
            <w:b/>
            <w:color w:val="002060"/>
            <w:sz w:val="24"/>
          </w:rPr>
          <w:t xml:space="preserve">20 </w:t>
        </w:r>
        <w:r w:rsidRPr="007B3FBE">
          <w:rPr>
            <w:rFonts w:ascii="Arial" w:hAnsi="Arial" w:cs="Arial"/>
            <w:b/>
            <w:color w:val="002060"/>
            <w:sz w:val="24"/>
          </w:rPr>
          <w:t xml:space="preserve">DE </w:t>
        </w:r>
        <w:r>
          <w:rPr>
            <w:rFonts w:ascii="Arial" w:hAnsi="Arial" w:cs="Arial"/>
            <w:b/>
            <w:color w:val="002060"/>
            <w:sz w:val="24"/>
          </w:rPr>
          <w:t>JULIO</w:t>
        </w:r>
        <w:r w:rsidRPr="007B3FBE">
          <w:rPr>
            <w:rFonts w:ascii="Arial" w:hAnsi="Arial" w:cs="Arial"/>
            <w:b/>
            <w:color w:val="002060"/>
            <w:spacing w:val="-6"/>
            <w:sz w:val="24"/>
          </w:rPr>
          <w:t xml:space="preserve"> </w:t>
        </w:r>
        <w:r w:rsidRPr="007B3FBE">
          <w:rPr>
            <w:rFonts w:ascii="Arial" w:hAnsi="Arial" w:cs="Arial"/>
            <w:b/>
            <w:color w:val="002060"/>
            <w:sz w:val="24"/>
          </w:rPr>
          <w:t>DE</w:t>
        </w:r>
        <w:r w:rsidRPr="007B3FBE">
          <w:rPr>
            <w:rFonts w:ascii="Arial" w:hAnsi="Arial" w:cs="Arial"/>
            <w:b/>
            <w:color w:val="002060"/>
            <w:spacing w:val="-5"/>
            <w:sz w:val="24"/>
          </w:rPr>
          <w:t xml:space="preserve"> </w:t>
        </w:r>
        <w:r w:rsidRPr="007B3FBE">
          <w:rPr>
            <w:rFonts w:ascii="Arial" w:hAnsi="Arial" w:cs="Arial"/>
            <w:b/>
            <w:color w:val="002060"/>
            <w:sz w:val="24"/>
          </w:rPr>
          <w:t>20</w:t>
        </w:r>
        <w:r>
          <w:rPr>
            <w:rFonts w:ascii="Arial" w:hAnsi="Arial" w:cs="Arial"/>
            <w:b/>
            <w:color w:val="002060"/>
            <w:sz w:val="24"/>
          </w:rPr>
          <w:t>22</w:t>
        </w:r>
      </w:p>
      <w:p w14:paraId="1FB4BAB3" w14:textId="7ED3E773" w:rsidR="0053233A" w:rsidRPr="007B3FBE" w:rsidRDefault="0053233A" w:rsidP="0053233A">
        <w:pPr>
          <w:spacing w:after="0" w:line="240" w:lineRule="auto"/>
          <w:ind w:right="-427"/>
          <w:jc w:val="right"/>
          <w:rPr>
            <w:rFonts w:ascii="Arial" w:eastAsia="Arial" w:hAnsi="Arial" w:cs="Arial"/>
            <w:sz w:val="24"/>
          </w:rPr>
        </w:pPr>
        <w:r w:rsidRPr="007B3FBE">
          <w:rPr>
            <w:rFonts w:ascii="Arial" w:hAnsi="Arial" w:cs="Arial"/>
            <w:b/>
            <w:color w:val="002060"/>
            <w:sz w:val="24"/>
          </w:rPr>
          <w:t>PÁGINA</w:t>
        </w:r>
        <w:r w:rsidRPr="007B3FBE">
          <w:rPr>
            <w:rFonts w:ascii="Arial" w:hAnsi="Arial" w:cs="Arial"/>
            <w:b/>
            <w:color w:val="002060"/>
            <w:spacing w:val="-13"/>
            <w:sz w:val="24"/>
          </w:rPr>
          <w:t xml:space="preserve"> </w:t>
        </w:r>
        <w:r w:rsidRPr="007B3FBE">
          <w:rPr>
            <w:rFonts w:ascii="Arial" w:hAnsi="Arial" w:cs="Arial"/>
            <w:sz w:val="24"/>
          </w:rPr>
          <w:fldChar w:fldCharType="begin"/>
        </w:r>
        <w:r w:rsidRPr="007B3FBE">
          <w:rPr>
            <w:rFonts w:ascii="Arial" w:hAnsi="Arial" w:cs="Arial"/>
            <w:b/>
            <w:color w:val="002060"/>
            <w:sz w:val="24"/>
          </w:rPr>
          <w:instrText xml:space="preserve"> PAGE </w:instrText>
        </w:r>
        <w:r w:rsidRPr="007B3FBE">
          <w:rPr>
            <w:rFonts w:ascii="Arial" w:hAnsi="Arial" w:cs="Arial"/>
            <w:sz w:val="24"/>
          </w:rPr>
          <w:fldChar w:fldCharType="separate"/>
        </w:r>
        <w:r w:rsidRPr="007B3FBE">
          <w:rPr>
            <w:rFonts w:ascii="Arial" w:hAnsi="Arial" w:cs="Arial"/>
            <w:sz w:val="24"/>
          </w:rPr>
          <w:t>1</w:t>
        </w:r>
        <w:r w:rsidRPr="007B3FBE">
          <w:rPr>
            <w:rFonts w:ascii="Arial" w:hAnsi="Arial" w:cs="Arial"/>
            <w:sz w:val="24"/>
          </w:rPr>
          <w:fldChar w:fldCharType="end"/>
        </w:r>
        <w:r w:rsidRPr="007B3FBE">
          <w:rPr>
            <w:rFonts w:ascii="Arial" w:hAnsi="Arial" w:cs="Arial"/>
            <w:b/>
            <w:color w:val="002060"/>
            <w:sz w:val="24"/>
          </w:rPr>
          <w:t>/</w:t>
        </w:r>
        <w:r>
          <w:rPr>
            <w:rFonts w:ascii="Arial" w:hAnsi="Arial" w:cs="Arial"/>
            <w:b/>
            <w:color w:val="002060"/>
            <w:sz w:val="24"/>
          </w:rPr>
          <w:t>1</w:t>
        </w:r>
        <w:r w:rsidR="00923D7D">
          <w:rPr>
            <w:rFonts w:ascii="Arial" w:hAnsi="Arial" w:cs="Arial"/>
            <w:b/>
            <w:color w:val="002060"/>
            <w:sz w:val="24"/>
          </w:rPr>
          <w:t>6</w:t>
        </w:r>
      </w:p>
      <w:p w14:paraId="736B3546" w14:textId="7F29CC92" w:rsidR="0053233A" w:rsidRDefault="000556A2" w:rsidP="007B3FBE">
        <w:pPr>
          <w:pStyle w:val="Encabezad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344494"/>
      <w:docPartObj>
        <w:docPartGallery w:val="Page Numbers (Top of Page)"/>
        <w:docPartUnique/>
      </w:docPartObj>
    </w:sdtPr>
    <w:sdtEndPr/>
    <w:sdtContent>
      <w:sdt>
        <w:sdtPr>
          <w:id w:val="-154929646"/>
          <w:docPartObj>
            <w:docPartGallery w:val="Page Numbers (Top of Page)"/>
            <w:docPartUnique/>
          </w:docPartObj>
        </w:sdtPr>
        <w:sdtEndPr/>
        <w:sdtContent>
          <w:p w14:paraId="2811F85D" w14:textId="77777777" w:rsidR="0053233A" w:rsidRDefault="0053233A" w:rsidP="00284ACC">
            <w:pPr>
              <w:ind w:left="-567" w:right="-235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ab/>
            </w:r>
            <w:r>
              <w:rPr>
                <w:b/>
                <w:color w:val="002060"/>
              </w:rPr>
              <w:tab/>
            </w:r>
          </w:p>
          <w:p w14:paraId="5471C6F3" w14:textId="34AAE4AF" w:rsidR="0053233A" w:rsidRPr="007B3FBE" w:rsidRDefault="0053233A" w:rsidP="0053233A">
            <w:pPr>
              <w:spacing w:after="0" w:line="240" w:lineRule="auto"/>
              <w:ind w:left="-567" w:right="-427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F7BF9E6" wp14:editId="222E9BFD">
                  <wp:simplePos x="0" y="0"/>
                  <wp:positionH relativeFrom="margin">
                    <wp:align>left</wp:align>
                  </wp:positionH>
                  <wp:positionV relativeFrom="topMargin">
                    <wp:posOffset>333375</wp:posOffset>
                  </wp:positionV>
                  <wp:extent cx="752475" cy="781050"/>
                  <wp:effectExtent l="0" t="0" r="9525" b="0"/>
                  <wp:wrapSquare wrapText="bothSides"/>
                  <wp:docPr id="19" name="Imagen 19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COMUNICADO</w:t>
            </w:r>
            <w:r w:rsidRPr="007B3FBE">
              <w:rPr>
                <w:rFonts w:ascii="Arial" w:hAnsi="Arial" w:cs="Arial"/>
                <w:b/>
                <w:color w:val="002060"/>
                <w:spacing w:val="-11"/>
                <w:sz w:val="24"/>
              </w:rPr>
              <w:t xml:space="preserve"> 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DE</w:t>
            </w:r>
            <w:r w:rsidRPr="007B3FBE">
              <w:rPr>
                <w:rFonts w:ascii="Arial" w:hAnsi="Arial" w:cs="Arial"/>
                <w:b/>
                <w:color w:val="002060"/>
                <w:spacing w:val="-11"/>
                <w:sz w:val="24"/>
              </w:rPr>
              <w:t xml:space="preserve"> P</w:t>
            </w:r>
            <w:r w:rsidRPr="007B3FBE">
              <w:rPr>
                <w:rFonts w:ascii="Arial" w:hAnsi="Arial" w:cs="Arial"/>
                <w:b/>
                <w:color w:val="002060"/>
                <w:spacing w:val="-1"/>
                <w:sz w:val="24"/>
              </w:rPr>
              <w:t>RENSA</w:t>
            </w:r>
            <w:r w:rsidRPr="007B3FBE">
              <w:rPr>
                <w:rFonts w:ascii="Arial" w:hAnsi="Arial" w:cs="Arial"/>
                <w:b/>
                <w:color w:val="002060"/>
                <w:spacing w:val="-11"/>
                <w:sz w:val="24"/>
              </w:rPr>
              <w:t xml:space="preserve"> 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 xml:space="preserve">NÚM. </w:t>
            </w:r>
            <w:r w:rsidR="00923D7D">
              <w:rPr>
                <w:rFonts w:ascii="Arial" w:hAnsi="Arial" w:cs="Arial"/>
                <w:b/>
                <w:color w:val="002060"/>
                <w:sz w:val="24"/>
              </w:rPr>
              <w:t>368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24"/>
              </w:rPr>
              <w:t>2</w:t>
            </w:r>
          </w:p>
          <w:p w14:paraId="2BEA36D7" w14:textId="4E34B53A" w:rsidR="0053233A" w:rsidRPr="007B3FBE" w:rsidRDefault="0053233A" w:rsidP="0053233A">
            <w:pPr>
              <w:tabs>
                <w:tab w:val="left" w:pos="2490"/>
                <w:tab w:val="right" w:pos="8046"/>
              </w:tabs>
              <w:spacing w:after="0" w:line="240" w:lineRule="auto"/>
              <w:ind w:right="-427"/>
              <w:jc w:val="right"/>
              <w:rPr>
                <w:rFonts w:ascii="Arial" w:eastAsia="Arial" w:hAnsi="Arial" w:cs="Arial"/>
                <w:sz w:val="24"/>
              </w:rPr>
            </w:pPr>
            <w:r w:rsidRPr="007B3FBE">
              <w:rPr>
                <w:rFonts w:ascii="Arial" w:hAnsi="Arial" w:cs="Arial"/>
                <w:b/>
                <w:color w:val="002060"/>
                <w:sz w:val="24"/>
              </w:rPr>
              <w:tab/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ab/>
            </w:r>
            <w:r w:rsidR="00923D7D">
              <w:rPr>
                <w:rFonts w:ascii="Arial" w:hAnsi="Arial" w:cs="Arial"/>
                <w:b/>
                <w:color w:val="002060"/>
                <w:sz w:val="24"/>
              </w:rPr>
              <w:t xml:space="preserve">20 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 xml:space="preserve">DE </w:t>
            </w:r>
            <w:r>
              <w:rPr>
                <w:rFonts w:ascii="Arial" w:hAnsi="Arial" w:cs="Arial"/>
                <w:b/>
                <w:color w:val="002060"/>
                <w:sz w:val="24"/>
              </w:rPr>
              <w:t>JULIO</w:t>
            </w:r>
            <w:r w:rsidRPr="007B3FBE">
              <w:rPr>
                <w:rFonts w:ascii="Arial" w:hAnsi="Arial" w:cs="Arial"/>
                <w:b/>
                <w:color w:val="002060"/>
                <w:spacing w:val="-6"/>
                <w:sz w:val="24"/>
              </w:rPr>
              <w:t xml:space="preserve"> 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DE</w:t>
            </w:r>
            <w:r w:rsidRPr="007B3FBE">
              <w:rPr>
                <w:rFonts w:ascii="Arial" w:hAnsi="Arial" w:cs="Arial"/>
                <w:b/>
                <w:color w:val="002060"/>
                <w:spacing w:val="-5"/>
                <w:sz w:val="24"/>
              </w:rPr>
              <w:t xml:space="preserve"> </w:t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20</w:t>
            </w:r>
            <w:r>
              <w:rPr>
                <w:rFonts w:ascii="Arial" w:hAnsi="Arial" w:cs="Arial"/>
                <w:b/>
                <w:color w:val="002060"/>
                <w:sz w:val="24"/>
              </w:rPr>
              <w:t>22</w:t>
            </w:r>
          </w:p>
          <w:p w14:paraId="5346926C" w14:textId="0BFCE6B7" w:rsidR="0053233A" w:rsidRPr="007B3FBE" w:rsidRDefault="0053233A" w:rsidP="0053233A">
            <w:pPr>
              <w:spacing w:after="0" w:line="240" w:lineRule="auto"/>
              <w:ind w:right="-427"/>
              <w:jc w:val="right"/>
              <w:rPr>
                <w:rFonts w:ascii="Arial" w:eastAsia="Arial" w:hAnsi="Arial" w:cs="Arial"/>
                <w:sz w:val="24"/>
              </w:rPr>
            </w:pPr>
            <w:r w:rsidRPr="007B3FBE">
              <w:rPr>
                <w:rFonts w:ascii="Arial" w:hAnsi="Arial" w:cs="Arial"/>
                <w:b/>
                <w:color w:val="002060"/>
                <w:sz w:val="24"/>
              </w:rPr>
              <w:t>PÁGINA</w:t>
            </w:r>
            <w:r w:rsidRPr="007B3FBE">
              <w:rPr>
                <w:rFonts w:ascii="Arial" w:hAnsi="Arial" w:cs="Arial"/>
                <w:b/>
                <w:color w:val="002060"/>
                <w:spacing w:val="-13"/>
                <w:sz w:val="24"/>
              </w:rPr>
              <w:t xml:space="preserve"> </w:t>
            </w:r>
            <w:r w:rsidRPr="007B3FBE">
              <w:rPr>
                <w:rFonts w:ascii="Arial" w:hAnsi="Arial" w:cs="Arial"/>
                <w:sz w:val="24"/>
              </w:rPr>
              <w:fldChar w:fldCharType="begin"/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instrText xml:space="preserve"> PAGE </w:instrText>
            </w:r>
            <w:r w:rsidRPr="007B3FB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1</w:t>
            </w:r>
            <w:r w:rsidRPr="007B3FBE">
              <w:rPr>
                <w:rFonts w:ascii="Arial" w:hAnsi="Arial" w:cs="Arial"/>
                <w:sz w:val="24"/>
              </w:rPr>
              <w:fldChar w:fldCharType="end"/>
            </w:r>
            <w:r w:rsidRPr="007B3FBE">
              <w:rPr>
                <w:rFonts w:ascii="Arial" w:hAnsi="Arial" w:cs="Arial"/>
                <w:b/>
                <w:color w:val="002060"/>
                <w:sz w:val="24"/>
              </w:rPr>
              <w:t>/</w:t>
            </w:r>
            <w:r>
              <w:rPr>
                <w:rFonts w:ascii="Arial" w:hAnsi="Arial" w:cs="Arial"/>
                <w:b/>
                <w:color w:val="002060"/>
                <w:sz w:val="24"/>
              </w:rPr>
              <w:t>1</w:t>
            </w:r>
            <w:r w:rsidR="00923D7D">
              <w:rPr>
                <w:rFonts w:ascii="Arial" w:hAnsi="Arial" w:cs="Arial"/>
                <w:b/>
                <w:color w:val="002060"/>
                <w:sz w:val="24"/>
              </w:rPr>
              <w:t>6</w:t>
            </w:r>
          </w:p>
          <w:p w14:paraId="556C1B8A" w14:textId="69E9B564" w:rsidR="0053233A" w:rsidRDefault="000556A2" w:rsidP="007B3FBE">
            <w:pPr>
              <w:pStyle w:val="Encabezado"/>
            </w:pP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6978362"/>
      <w:docPartObj>
        <w:docPartGallery w:val="Page Numbers (Top of Page)"/>
        <w:docPartUnique/>
      </w:docPartObj>
    </w:sdtPr>
    <w:sdtEndPr/>
    <w:sdtContent>
      <w:sdt>
        <w:sdtPr>
          <w:id w:val="-1474054734"/>
          <w:docPartObj>
            <w:docPartGallery w:val="Page Numbers (Top of Page)"/>
            <w:docPartUnique/>
          </w:docPartObj>
        </w:sdtPr>
        <w:sdtEndPr/>
        <w:sdtContent>
          <w:p w14:paraId="6A30C90E" w14:textId="4CD88325" w:rsidR="0053233A" w:rsidRDefault="0053233A" w:rsidP="00284ACC">
            <w:pPr>
              <w:ind w:left="-567" w:right="-235"/>
              <w:jc w:val="right"/>
              <w:rPr>
                <w:b/>
                <w:color w:val="00206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1F64934" wp14:editId="47154519">
                  <wp:simplePos x="0" y="0"/>
                  <wp:positionH relativeFrom="margin">
                    <wp:posOffset>2721254</wp:posOffset>
                  </wp:positionH>
                  <wp:positionV relativeFrom="topMargin">
                    <wp:posOffset>201702</wp:posOffset>
                  </wp:positionV>
                  <wp:extent cx="752475" cy="781050"/>
                  <wp:effectExtent l="0" t="0" r="9525" b="0"/>
                  <wp:wrapSquare wrapText="bothSides"/>
                  <wp:docPr id="34" name="Imagen 34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2060"/>
              </w:rPr>
              <w:tab/>
            </w:r>
            <w:r>
              <w:rPr>
                <w:b/>
                <w:color w:val="002060"/>
              </w:rPr>
              <w:tab/>
            </w:r>
          </w:p>
          <w:p w14:paraId="4BF99679" w14:textId="34B2B121" w:rsidR="0053233A" w:rsidRPr="007B3FBE" w:rsidRDefault="0053233A" w:rsidP="0053233A">
            <w:pPr>
              <w:spacing w:after="0" w:line="240" w:lineRule="auto"/>
              <w:ind w:right="-427"/>
              <w:rPr>
                <w:rFonts w:ascii="Arial" w:eastAsia="Arial" w:hAnsi="Arial" w:cs="Arial"/>
                <w:sz w:val="24"/>
              </w:rPr>
            </w:pPr>
          </w:p>
          <w:p w14:paraId="410E7048" w14:textId="4259EDA8" w:rsidR="0053233A" w:rsidRDefault="000556A2" w:rsidP="007B3FBE">
            <w:pPr>
              <w:pStyle w:val="Encabezado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EED"/>
    <w:multiLevelType w:val="hybridMultilevel"/>
    <w:tmpl w:val="52E45684"/>
    <w:lvl w:ilvl="0" w:tplc="9034823E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EF1E0ED4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23B41D90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78526D8C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1D20B540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E95625CC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79F88730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A93C017E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8D2C45AE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1" w15:restartNumberingAfterBreak="0">
    <w:nsid w:val="0545509F"/>
    <w:multiLevelType w:val="hybridMultilevel"/>
    <w:tmpl w:val="482E9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70B8"/>
    <w:multiLevelType w:val="hybridMultilevel"/>
    <w:tmpl w:val="097C15F2"/>
    <w:lvl w:ilvl="0" w:tplc="2B12C604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16E0D92E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6220DB7A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96C20BBE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4" w:tplc="F3FE17D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5" w:tplc="E6A879CC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6" w:tplc="E8721454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7" w:tplc="61B4C8D2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8" w:tplc="9DC4038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</w:abstractNum>
  <w:abstractNum w:abstractNumId="3" w15:restartNumberingAfterBreak="0">
    <w:nsid w:val="09D866CC"/>
    <w:multiLevelType w:val="hybridMultilevel"/>
    <w:tmpl w:val="B6486614"/>
    <w:lvl w:ilvl="0" w:tplc="AEA6B5DA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DBAE503A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4BEADEB0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88ACD236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D99CDC1A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6108CB8E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86F4C5F4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BF42F4F8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58CC26AA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4" w15:restartNumberingAfterBreak="0">
    <w:nsid w:val="1A4C1153"/>
    <w:multiLevelType w:val="hybridMultilevel"/>
    <w:tmpl w:val="ECE00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D80E24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1460"/>
    <w:multiLevelType w:val="hybridMultilevel"/>
    <w:tmpl w:val="A49439F8"/>
    <w:lvl w:ilvl="0" w:tplc="5CA6CDE4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5D3C20C0">
      <w:start w:val="1"/>
      <w:numFmt w:val="bullet"/>
      <w:lvlText w:val="•"/>
      <w:lvlJc w:val="left"/>
      <w:pPr>
        <w:ind w:left="783" w:hanging="360"/>
      </w:pPr>
      <w:rPr>
        <w:rFonts w:hint="default"/>
      </w:rPr>
    </w:lvl>
    <w:lvl w:ilvl="2" w:tplc="C270DAC6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3" w:tplc="5E46F704">
      <w:start w:val="1"/>
      <w:numFmt w:val="bullet"/>
      <w:lvlText w:val="•"/>
      <w:lvlJc w:val="left"/>
      <w:pPr>
        <w:ind w:left="1425" w:hanging="360"/>
      </w:pPr>
      <w:rPr>
        <w:rFonts w:hint="default"/>
      </w:rPr>
    </w:lvl>
    <w:lvl w:ilvl="4" w:tplc="15E4542C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5" w:tplc="8C88ACB0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6" w:tplc="4DECAFD0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7" w:tplc="63A8C08A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8" w:tplc="01BA925C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</w:abstractNum>
  <w:abstractNum w:abstractNumId="6" w15:restartNumberingAfterBreak="0">
    <w:nsid w:val="220D73A0"/>
    <w:multiLevelType w:val="hybridMultilevel"/>
    <w:tmpl w:val="1C5A1400"/>
    <w:lvl w:ilvl="0" w:tplc="913A0C32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174E53BA">
      <w:start w:val="1"/>
      <w:numFmt w:val="bullet"/>
      <w:lvlText w:val="o"/>
      <w:lvlJc w:val="left"/>
      <w:pPr>
        <w:ind w:left="811" w:hanging="360"/>
      </w:pPr>
      <w:rPr>
        <w:rFonts w:ascii="Courier New" w:eastAsia="Courier New" w:hAnsi="Courier New" w:hint="default"/>
        <w:color w:val="231F20"/>
        <w:sz w:val="20"/>
        <w:szCs w:val="20"/>
      </w:rPr>
    </w:lvl>
    <w:lvl w:ilvl="2" w:tplc="85E66ADC">
      <w:start w:val="1"/>
      <w:numFmt w:val="bullet"/>
      <w:lvlText w:val="•"/>
      <w:lvlJc w:val="left"/>
      <w:pPr>
        <w:ind w:left="1128" w:hanging="360"/>
      </w:pPr>
      <w:rPr>
        <w:rFonts w:hint="default"/>
      </w:rPr>
    </w:lvl>
    <w:lvl w:ilvl="3" w:tplc="008C5890">
      <w:start w:val="1"/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23527910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5" w:tplc="E2300FC8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6" w:tplc="DBF6F764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7" w:tplc="635E6ADA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8" w:tplc="B7721EB4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</w:abstractNum>
  <w:abstractNum w:abstractNumId="7" w15:restartNumberingAfterBreak="0">
    <w:nsid w:val="2BC853DA"/>
    <w:multiLevelType w:val="hybridMultilevel"/>
    <w:tmpl w:val="5838B610"/>
    <w:lvl w:ilvl="0" w:tplc="F2FC319E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DD9C4C54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B72823F0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3608543C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4" w:tplc="076C0262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5" w:tplc="B6C099FA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6" w:tplc="7EDC5AB6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7" w:tplc="745C7444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8" w:tplc="D292B48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</w:abstractNum>
  <w:abstractNum w:abstractNumId="8" w15:restartNumberingAfterBreak="0">
    <w:nsid w:val="2E7E4499"/>
    <w:multiLevelType w:val="hybridMultilevel"/>
    <w:tmpl w:val="96F84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22FB"/>
    <w:multiLevelType w:val="hybridMultilevel"/>
    <w:tmpl w:val="70E4360C"/>
    <w:lvl w:ilvl="0" w:tplc="D770608C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3C76EDF2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24B6BBB4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8216F448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4" w:tplc="030C22D6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5" w:tplc="CA3849F0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6" w:tplc="065AEB4C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7" w:tplc="48A66AAA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8" w:tplc="544090B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</w:abstractNum>
  <w:abstractNum w:abstractNumId="10" w15:restartNumberingAfterBreak="0">
    <w:nsid w:val="2F3F5132"/>
    <w:multiLevelType w:val="hybridMultilevel"/>
    <w:tmpl w:val="7D268E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D67E5"/>
    <w:multiLevelType w:val="hybridMultilevel"/>
    <w:tmpl w:val="123860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3E3DBA"/>
    <w:multiLevelType w:val="hybridMultilevel"/>
    <w:tmpl w:val="B754808C"/>
    <w:lvl w:ilvl="0" w:tplc="D80E2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C1F23"/>
    <w:multiLevelType w:val="hybridMultilevel"/>
    <w:tmpl w:val="5A780E3C"/>
    <w:lvl w:ilvl="0" w:tplc="956E28EC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4C722740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2B14FEB4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CD8CF3DC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DF1A6E16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BBF660AE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648CDB7A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54023EAA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5B66E0FE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14" w15:restartNumberingAfterBreak="0">
    <w:nsid w:val="3B950F3B"/>
    <w:multiLevelType w:val="hybridMultilevel"/>
    <w:tmpl w:val="1F068776"/>
    <w:lvl w:ilvl="0" w:tplc="3ACAD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EDE9C">
      <w:start w:val="8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D250">
      <w:start w:val="872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0F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62D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23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AF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A2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2C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9915DC"/>
    <w:multiLevelType w:val="hybridMultilevel"/>
    <w:tmpl w:val="7D4E9E20"/>
    <w:lvl w:ilvl="0" w:tplc="BBD8BCC6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9A26489A">
      <w:start w:val="1"/>
      <w:numFmt w:val="bullet"/>
      <w:lvlText w:val="•"/>
      <w:lvlJc w:val="left"/>
      <w:pPr>
        <w:ind w:left="783" w:hanging="360"/>
      </w:pPr>
      <w:rPr>
        <w:rFonts w:hint="default"/>
      </w:rPr>
    </w:lvl>
    <w:lvl w:ilvl="2" w:tplc="A7A05098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3" w:tplc="3182B1D0">
      <w:start w:val="1"/>
      <w:numFmt w:val="bullet"/>
      <w:lvlText w:val="•"/>
      <w:lvlJc w:val="left"/>
      <w:pPr>
        <w:ind w:left="1425" w:hanging="360"/>
      </w:pPr>
      <w:rPr>
        <w:rFonts w:hint="default"/>
      </w:rPr>
    </w:lvl>
    <w:lvl w:ilvl="4" w:tplc="E9AE4C5E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5" w:tplc="4492E084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6" w:tplc="D498876A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7" w:tplc="88D8511A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8" w:tplc="B9903840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</w:abstractNum>
  <w:abstractNum w:abstractNumId="16" w15:restartNumberingAfterBreak="0">
    <w:nsid w:val="48B05B6E"/>
    <w:multiLevelType w:val="hybridMultilevel"/>
    <w:tmpl w:val="C2F48FD8"/>
    <w:lvl w:ilvl="0" w:tplc="B8066CBE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1D606400">
      <w:start w:val="1"/>
      <w:numFmt w:val="bullet"/>
      <w:lvlText w:val="•"/>
      <w:lvlJc w:val="left"/>
      <w:pPr>
        <w:ind w:left="882" w:hanging="360"/>
      </w:pPr>
      <w:rPr>
        <w:rFonts w:hint="default"/>
      </w:rPr>
    </w:lvl>
    <w:lvl w:ilvl="2" w:tplc="BC048364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3" w:tplc="0458E07E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E0688B4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5" w:tplc="A1E8E7AA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6" w:tplc="F7DA1A34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7" w:tplc="9A008F4A">
      <w:start w:val="1"/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19C111E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</w:abstractNum>
  <w:abstractNum w:abstractNumId="17" w15:restartNumberingAfterBreak="0">
    <w:nsid w:val="540B69E4"/>
    <w:multiLevelType w:val="hybridMultilevel"/>
    <w:tmpl w:val="38928652"/>
    <w:lvl w:ilvl="0" w:tplc="6D609DE2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4CF4B676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5524B598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3F02A934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4" w:tplc="E2D46746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5" w:tplc="68368044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6" w:tplc="2854AC0C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7" w:tplc="C920625E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8" w:tplc="43629A1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</w:abstractNum>
  <w:abstractNum w:abstractNumId="18" w15:restartNumberingAfterBreak="0">
    <w:nsid w:val="594F7C4C"/>
    <w:multiLevelType w:val="hybridMultilevel"/>
    <w:tmpl w:val="8212939C"/>
    <w:lvl w:ilvl="0" w:tplc="5186F7F4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D8000240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A48CFF5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8334DF68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46AE0B4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BA3AE546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4732A928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08EA6E36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A2ECAF94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19" w15:restartNumberingAfterBreak="0">
    <w:nsid w:val="5A6C3050"/>
    <w:multiLevelType w:val="hybridMultilevel"/>
    <w:tmpl w:val="C778C38C"/>
    <w:lvl w:ilvl="0" w:tplc="0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B4C4896"/>
    <w:multiLevelType w:val="hybridMultilevel"/>
    <w:tmpl w:val="D2940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E39CA"/>
    <w:multiLevelType w:val="hybridMultilevel"/>
    <w:tmpl w:val="8EB09A00"/>
    <w:lvl w:ilvl="0" w:tplc="99060C76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4C827498">
      <w:start w:val="1"/>
      <w:numFmt w:val="bullet"/>
      <w:lvlText w:val="•"/>
      <w:lvlJc w:val="left"/>
      <w:pPr>
        <w:ind w:left="882" w:hanging="360"/>
      </w:pPr>
      <w:rPr>
        <w:rFonts w:hint="default"/>
      </w:rPr>
    </w:lvl>
    <w:lvl w:ilvl="2" w:tplc="85C45970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3" w:tplc="7C241758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F6ACE412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5" w:tplc="36B41E2C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6" w:tplc="E1E828CC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7" w:tplc="9AEE0510">
      <w:start w:val="1"/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97B0B94A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</w:abstractNum>
  <w:abstractNum w:abstractNumId="22" w15:restartNumberingAfterBreak="0">
    <w:nsid w:val="5D822197"/>
    <w:multiLevelType w:val="hybridMultilevel"/>
    <w:tmpl w:val="A484E9EE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175F00"/>
    <w:multiLevelType w:val="hybridMultilevel"/>
    <w:tmpl w:val="A9689DE8"/>
    <w:lvl w:ilvl="0" w:tplc="D80E24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E1B07B6"/>
    <w:multiLevelType w:val="hybridMultilevel"/>
    <w:tmpl w:val="EC4A5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50B79"/>
    <w:multiLevelType w:val="hybridMultilevel"/>
    <w:tmpl w:val="924AB680"/>
    <w:lvl w:ilvl="0" w:tplc="DE087B5A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A330D180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BBE4D0C0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15D60B24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4" w:tplc="B21C8B7C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5" w:tplc="9026659C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6" w:tplc="A146628A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7" w:tplc="B6A8D73E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8" w:tplc="1194C3C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</w:abstractNum>
  <w:abstractNum w:abstractNumId="26" w15:restartNumberingAfterBreak="0">
    <w:nsid w:val="6BC24FB8"/>
    <w:multiLevelType w:val="hybridMultilevel"/>
    <w:tmpl w:val="F3745DDA"/>
    <w:lvl w:ilvl="0" w:tplc="FFA286A4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D8060E28">
      <w:start w:val="1"/>
      <w:numFmt w:val="bullet"/>
      <w:lvlText w:val="•"/>
      <w:lvlJc w:val="left"/>
      <w:pPr>
        <w:ind w:left="783" w:hanging="360"/>
      </w:pPr>
      <w:rPr>
        <w:rFonts w:hint="default"/>
      </w:rPr>
    </w:lvl>
    <w:lvl w:ilvl="2" w:tplc="6916CF78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3" w:tplc="ECD8AF06">
      <w:start w:val="1"/>
      <w:numFmt w:val="bullet"/>
      <w:lvlText w:val="•"/>
      <w:lvlJc w:val="left"/>
      <w:pPr>
        <w:ind w:left="1425" w:hanging="360"/>
      </w:pPr>
      <w:rPr>
        <w:rFonts w:hint="default"/>
      </w:rPr>
    </w:lvl>
    <w:lvl w:ilvl="4" w:tplc="145EB146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5" w:tplc="378096C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6" w:tplc="3B1CF150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7" w:tplc="1316996C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8" w:tplc="722211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</w:abstractNum>
  <w:abstractNum w:abstractNumId="27" w15:restartNumberingAfterBreak="0">
    <w:nsid w:val="72683E86"/>
    <w:multiLevelType w:val="hybridMultilevel"/>
    <w:tmpl w:val="B4BC29CA"/>
    <w:lvl w:ilvl="0" w:tplc="88222842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D22211E4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DD3CE320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D772B014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7164AD34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4BC2BEB0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F6804B4C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11543136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6D1EAA2C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28" w15:restartNumberingAfterBreak="0">
    <w:nsid w:val="751B61A1"/>
    <w:multiLevelType w:val="hybridMultilevel"/>
    <w:tmpl w:val="2DFA5284"/>
    <w:lvl w:ilvl="0" w:tplc="0214046C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20107C4E">
      <w:start w:val="1"/>
      <w:numFmt w:val="bullet"/>
      <w:lvlText w:val="•"/>
      <w:lvlJc w:val="left"/>
      <w:pPr>
        <w:ind w:left="886" w:hanging="360"/>
      </w:pPr>
      <w:rPr>
        <w:rFonts w:hint="default"/>
      </w:rPr>
    </w:lvl>
    <w:lvl w:ilvl="2" w:tplc="54247444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 w:tplc="DE5275FC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4" w:tplc="D47C470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5" w:tplc="02D276C4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99002F7A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7" w:tplc="DC008976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D5083B44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29" w15:restartNumberingAfterBreak="0">
    <w:nsid w:val="791F7A77"/>
    <w:multiLevelType w:val="hybridMultilevel"/>
    <w:tmpl w:val="D17C1532"/>
    <w:lvl w:ilvl="0" w:tplc="98022E74">
      <w:start w:val="1"/>
      <w:numFmt w:val="bullet"/>
      <w:lvlText w:val="•"/>
      <w:lvlJc w:val="left"/>
      <w:pPr>
        <w:ind w:left="463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71704C42">
      <w:start w:val="1"/>
      <w:numFmt w:val="bullet"/>
      <w:lvlText w:val="o"/>
      <w:lvlJc w:val="left"/>
      <w:pPr>
        <w:ind w:left="828" w:hanging="360"/>
      </w:pPr>
      <w:rPr>
        <w:rFonts w:ascii="Courier New" w:eastAsia="Courier New" w:hAnsi="Courier New" w:hint="default"/>
        <w:color w:val="231F20"/>
        <w:sz w:val="20"/>
        <w:szCs w:val="20"/>
      </w:rPr>
    </w:lvl>
    <w:lvl w:ilvl="2" w:tplc="FD5096AC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3" w:tplc="E2A8D860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4" w:tplc="76C01728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5" w:tplc="9E70CFC4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1A686154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7" w:tplc="3FC02FBC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8" w:tplc="9B823BDC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23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24"/>
  </w:num>
  <w:num w:numId="10">
    <w:abstractNumId w:val="5"/>
  </w:num>
  <w:num w:numId="11">
    <w:abstractNumId w:val="18"/>
  </w:num>
  <w:num w:numId="12">
    <w:abstractNumId w:val="15"/>
  </w:num>
  <w:num w:numId="13">
    <w:abstractNumId w:val="27"/>
  </w:num>
  <w:num w:numId="14">
    <w:abstractNumId w:val="13"/>
  </w:num>
  <w:num w:numId="15">
    <w:abstractNumId w:val="29"/>
  </w:num>
  <w:num w:numId="16">
    <w:abstractNumId w:val="0"/>
  </w:num>
  <w:num w:numId="17">
    <w:abstractNumId w:val="26"/>
  </w:num>
  <w:num w:numId="18">
    <w:abstractNumId w:val="3"/>
  </w:num>
  <w:num w:numId="19">
    <w:abstractNumId w:val="6"/>
  </w:num>
  <w:num w:numId="20">
    <w:abstractNumId w:val="28"/>
  </w:num>
  <w:num w:numId="21">
    <w:abstractNumId w:val="2"/>
  </w:num>
  <w:num w:numId="22">
    <w:abstractNumId w:val="17"/>
  </w:num>
  <w:num w:numId="23">
    <w:abstractNumId w:val="7"/>
  </w:num>
  <w:num w:numId="24">
    <w:abstractNumId w:val="21"/>
  </w:num>
  <w:num w:numId="25">
    <w:abstractNumId w:val="25"/>
  </w:num>
  <w:num w:numId="26">
    <w:abstractNumId w:val="16"/>
  </w:num>
  <w:num w:numId="27">
    <w:abstractNumId w:val="9"/>
  </w:num>
  <w:num w:numId="28">
    <w:abstractNumId w:val="19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78"/>
    <w:rsid w:val="00001028"/>
    <w:rsid w:val="00003BC6"/>
    <w:rsid w:val="00007440"/>
    <w:rsid w:val="00007FFA"/>
    <w:rsid w:val="00012406"/>
    <w:rsid w:val="000143A4"/>
    <w:rsid w:val="000239FA"/>
    <w:rsid w:val="0002559A"/>
    <w:rsid w:val="00031767"/>
    <w:rsid w:val="000322D6"/>
    <w:rsid w:val="00034DC4"/>
    <w:rsid w:val="000350EE"/>
    <w:rsid w:val="000360EF"/>
    <w:rsid w:val="000369F9"/>
    <w:rsid w:val="000372E8"/>
    <w:rsid w:val="0003782B"/>
    <w:rsid w:val="00044C10"/>
    <w:rsid w:val="00045A24"/>
    <w:rsid w:val="000464A1"/>
    <w:rsid w:val="00050BFB"/>
    <w:rsid w:val="0005219B"/>
    <w:rsid w:val="000556A2"/>
    <w:rsid w:val="000635D1"/>
    <w:rsid w:val="00065600"/>
    <w:rsid w:val="00065A71"/>
    <w:rsid w:val="0007086E"/>
    <w:rsid w:val="000734DF"/>
    <w:rsid w:val="0007621B"/>
    <w:rsid w:val="0007684D"/>
    <w:rsid w:val="000821C6"/>
    <w:rsid w:val="000847A1"/>
    <w:rsid w:val="00093D7E"/>
    <w:rsid w:val="00097011"/>
    <w:rsid w:val="000A0F14"/>
    <w:rsid w:val="000A1790"/>
    <w:rsid w:val="000A3110"/>
    <w:rsid w:val="000A487B"/>
    <w:rsid w:val="000A490A"/>
    <w:rsid w:val="000B0308"/>
    <w:rsid w:val="000B406E"/>
    <w:rsid w:val="000B5802"/>
    <w:rsid w:val="000C013D"/>
    <w:rsid w:val="000C18F7"/>
    <w:rsid w:val="000C2697"/>
    <w:rsid w:val="000C34A1"/>
    <w:rsid w:val="000C75BB"/>
    <w:rsid w:val="000D0B6A"/>
    <w:rsid w:val="000D7235"/>
    <w:rsid w:val="000E1D1D"/>
    <w:rsid w:val="000E3DB8"/>
    <w:rsid w:val="000E67F0"/>
    <w:rsid w:val="000E73C9"/>
    <w:rsid w:val="000E7427"/>
    <w:rsid w:val="000F4264"/>
    <w:rsid w:val="000F7004"/>
    <w:rsid w:val="001025F4"/>
    <w:rsid w:val="00106E2D"/>
    <w:rsid w:val="00106F95"/>
    <w:rsid w:val="00107CF6"/>
    <w:rsid w:val="00112612"/>
    <w:rsid w:val="00114457"/>
    <w:rsid w:val="001157EF"/>
    <w:rsid w:val="00116592"/>
    <w:rsid w:val="0012346F"/>
    <w:rsid w:val="001239E3"/>
    <w:rsid w:val="00124544"/>
    <w:rsid w:val="0012549B"/>
    <w:rsid w:val="00130135"/>
    <w:rsid w:val="00131CFA"/>
    <w:rsid w:val="0013439A"/>
    <w:rsid w:val="00134DC2"/>
    <w:rsid w:val="00136C65"/>
    <w:rsid w:val="00137098"/>
    <w:rsid w:val="00137B7B"/>
    <w:rsid w:val="0014303B"/>
    <w:rsid w:val="001437B5"/>
    <w:rsid w:val="0014477F"/>
    <w:rsid w:val="00146E36"/>
    <w:rsid w:val="00147035"/>
    <w:rsid w:val="001476AA"/>
    <w:rsid w:val="0015583D"/>
    <w:rsid w:val="0016604E"/>
    <w:rsid w:val="00167CB4"/>
    <w:rsid w:val="00170F97"/>
    <w:rsid w:val="001817C6"/>
    <w:rsid w:val="00184B46"/>
    <w:rsid w:val="001916B7"/>
    <w:rsid w:val="001921BA"/>
    <w:rsid w:val="001921F3"/>
    <w:rsid w:val="001A3227"/>
    <w:rsid w:val="001A4B79"/>
    <w:rsid w:val="001A6736"/>
    <w:rsid w:val="001B0F2D"/>
    <w:rsid w:val="001B155E"/>
    <w:rsid w:val="001B4C55"/>
    <w:rsid w:val="001B5572"/>
    <w:rsid w:val="001C22F8"/>
    <w:rsid w:val="001C30B1"/>
    <w:rsid w:val="001C316E"/>
    <w:rsid w:val="001C4B46"/>
    <w:rsid w:val="001C5DEE"/>
    <w:rsid w:val="001C6EDE"/>
    <w:rsid w:val="001C7939"/>
    <w:rsid w:val="001D01F8"/>
    <w:rsid w:val="001D0E42"/>
    <w:rsid w:val="001D413E"/>
    <w:rsid w:val="001D4D6D"/>
    <w:rsid w:val="001D6637"/>
    <w:rsid w:val="001D6A68"/>
    <w:rsid w:val="001E18D7"/>
    <w:rsid w:val="001E260F"/>
    <w:rsid w:val="001E2D5C"/>
    <w:rsid w:val="001E2F17"/>
    <w:rsid w:val="001E7F87"/>
    <w:rsid w:val="001F0CCA"/>
    <w:rsid w:val="001F1318"/>
    <w:rsid w:val="001F29D6"/>
    <w:rsid w:val="001F75F8"/>
    <w:rsid w:val="001F7701"/>
    <w:rsid w:val="002002F5"/>
    <w:rsid w:val="00202C35"/>
    <w:rsid w:val="002033AF"/>
    <w:rsid w:val="00207059"/>
    <w:rsid w:val="00210433"/>
    <w:rsid w:val="00211294"/>
    <w:rsid w:val="002124D9"/>
    <w:rsid w:val="00212876"/>
    <w:rsid w:val="002137BE"/>
    <w:rsid w:val="002142CC"/>
    <w:rsid w:val="00214EA1"/>
    <w:rsid w:val="00215470"/>
    <w:rsid w:val="00224166"/>
    <w:rsid w:val="00225AE7"/>
    <w:rsid w:val="002350F2"/>
    <w:rsid w:val="00240EA8"/>
    <w:rsid w:val="00247381"/>
    <w:rsid w:val="00250C06"/>
    <w:rsid w:val="00250EA3"/>
    <w:rsid w:val="00251EA2"/>
    <w:rsid w:val="00256F5D"/>
    <w:rsid w:val="0026068E"/>
    <w:rsid w:val="002611CD"/>
    <w:rsid w:val="0026268D"/>
    <w:rsid w:val="002651F1"/>
    <w:rsid w:val="002659BD"/>
    <w:rsid w:val="00267758"/>
    <w:rsid w:val="00270C16"/>
    <w:rsid w:val="0027292E"/>
    <w:rsid w:val="00272BF8"/>
    <w:rsid w:val="00274E03"/>
    <w:rsid w:val="00276DD5"/>
    <w:rsid w:val="002775B7"/>
    <w:rsid w:val="00280856"/>
    <w:rsid w:val="00280DDF"/>
    <w:rsid w:val="0028180B"/>
    <w:rsid w:val="00284ACC"/>
    <w:rsid w:val="002901F1"/>
    <w:rsid w:val="00293A08"/>
    <w:rsid w:val="00295CC1"/>
    <w:rsid w:val="00296411"/>
    <w:rsid w:val="00297698"/>
    <w:rsid w:val="002A1EC1"/>
    <w:rsid w:val="002A25C2"/>
    <w:rsid w:val="002A3414"/>
    <w:rsid w:val="002B136E"/>
    <w:rsid w:val="002B465B"/>
    <w:rsid w:val="002B47F0"/>
    <w:rsid w:val="002B71D5"/>
    <w:rsid w:val="002C0BB5"/>
    <w:rsid w:val="002C2E58"/>
    <w:rsid w:val="002C508F"/>
    <w:rsid w:val="002C5B63"/>
    <w:rsid w:val="002C5FB6"/>
    <w:rsid w:val="002C69CF"/>
    <w:rsid w:val="002C7EB9"/>
    <w:rsid w:val="002D1917"/>
    <w:rsid w:val="002D1939"/>
    <w:rsid w:val="002D4380"/>
    <w:rsid w:val="002D57BB"/>
    <w:rsid w:val="002D70BD"/>
    <w:rsid w:val="002E2EB4"/>
    <w:rsid w:val="002E3774"/>
    <w:rsid w:val="002E43F6"/>
    <w:rsid w:val="002F0BE0"/>
    <w:rsid w:val="002F2AE3"/>
    <w:rsid w:val="002F65B0"/>
    <w:rsid w:val="002F67FB"/>
    <w:rsid w:val="002F6928"/>
    <w:rsid w:val="0030020E"/>
    <w:rsid w:val="003008D7"/>
    <w:rsid w:val="00300DAE"/>
    <w:rsid w:val="003019BD"/>
    <w:rsid w:val="00304984"/>
    <w:rsid w:val="00304A1A"/>
    <w:rsid w:val="0030580C"/>
    <w:rsid w:val="00305C1D"/>
    <w:rsid w:val="00310086"/>
    <w:rsid w:val="0031284A"/>
    <w:rsid w:val="00313055"/>
    <w:rsid w:val="003149A5"/>
    <w:rsid w:val="00320F3A"/>
    <w:rsid w:val="00321F16"/>
    <w:rsid w:val="0032250F"/>
    <w:rsid w:val="00323A8C"/>
    <w:rsid w:val="003265D7"/>
    <w:rsid w:val="00327A99"/>
    <w:rsid w:val="00330A4D"/>
    <w:rsid w:val="00333C5A"/>
    <w:rsid w:val="00333ECD"/>
    <w:rsid w:val="0033472D"/>
    <w:rsid w:val="00341377"/>
    <w:rsid w:val="003414B5"/>
    <w:rsid w:val="00343B28"/>
    <w:rsid w:val="00350511"/>
    <w:rsid w:val="0035327B"/>
    <w:rsid w:val="00357364"/>
    <w:rsid w:val="00362B22"/>
    <w:rsid w:val="00370B99"/>
    <w:rsid w:val="00371726"/>
    <w:rsid w:val="00373CA4"/>
    <w:rsid w:val="00373FA8"/>
    <w:rsid w:val="003749D5"/>
    <w:rsid w:val="0037527B"/>
    <w:rsid w:val="00376F79"/>
    <w:rsid w:val="00377375"/>
    <w:rsid w:val="00387823"/>
    <w:rsid w:val="00392C0F"/>
    <w:rsid w:val="00396413"/>
    <w:rsid w:val="00397F35"/>
    <w:rsid w:val="003A4BA8"/>
    <w:rsid w:val="003A4E03"/>
    <w:rsid w:val="003A5F2F"/>
    <w:rsid w:val="003B38D2"/>
    <w:rsid w:val="003B63AA"/>
    <w:rsid w:val="003C51A7"/>
    <w:rsid w:val="003C53B2"/>
    <w:rsid w:val="003C6F7D"/>
    <w:rsid w:val="003D01F8"/>
    <w:rsid w:val="003E3BDA"/>
    <w:rsid w:val="003E4D7B"/>
    <w:rsid w:val="003F5852"/>
    <w:rsid w:val="003F6099"/>
    <w:rsid w:val="004074C2"/>
    <w:rsid w:val="00410632"/>
    <w:rsid w:val="00410675"/>
    <w:rsid w:val="00415B4F"/>
    <w:rsid w:val="004169C6"/>
    <w:rsid w:val="00416C50"/>
    <w:rsid w:val="004171FB"/>
    <w:rsid w:val="00421C07"/>
    <w:rsid w:val="0042518D"/>
    <w:rsid w:val="00425E25"/>
    <w:rsid w:val="00425F48"/>
    <w:rsid w:val="00427901"/>
    <w:rsid w:val="00430C4B"/>
    <w:rsid w:val="0043565E"/>
    <w:rsid w:val="00444B8B"/>
    <w:rsid w:val="004547B5"/>
    <w:rsid w:val="00460670"/>
    <w:rsid w:val="00461E78"/>
    <w:rsid w:val="00465319"/>
    <w:rsid w:val="0047001C"/>
    <w:rsid w:val="00471617"/>
    <w:rsid w:val="004720E5"/>
    <w:rsid w:val="00475368"/>
    <w:rsid w:val="00475F35"/>
    <w:rsid w:val="004769CB"/>
    <w:rsid w:val="004778EA"/>
    <w:rsid w:val="00480AA6"/>
    <w:rsid w:val="00481F7A"/>
    <w:rsid w:val="004976E2"/>
    <w:rsid w:val="004A0D6C"/>
    <w:rsid w:val="004A3017"/>
    <w:rsid w:val="004A5C91"/>
    <w:rsid w:val="004B0D7D"/>
    <w:rsid w:val="004B2107"/>
    <w:rsid w:val="004B398F"/>
    <w:rsid w:val="004B39A8"/>
    <w:rsid w:val="004B669C"/>
    <w:rsid w:val="004B6D6F"/>
    <w:rsid w:val="004B76BB"/>
    <w:rsid w:val="004C0913"/>
    <w:rsid w:val="004C20D2"/>
    <w:rsid w:val="004C4276"/>
    <w:rsid w:val="004D1119"/>
    <w:rsid w:val="004D4793"/>
    <w:rsid w:val="004D4F63"/>
    <w:rsid w:val="004E17EA"/>
    <w:rsid w:val="004E5469"/>
    <w:rsid w:val="004F0469"/>
    <w:rsid w:val="004F08DC"/>
    <w:rsid w:val="004F2547"/>
    <w:rsid w:val="004F5F14"/>
    <w:rsid w:val="004F5FEA"/>
    <w:rsid w:val="005004A2"/>
    <w:rsid w:val="00501505"/>
    <w:rsid w:val="00503482"/>
    <w:rsid w:val="005064BC"/>
    <w:rsid w:val="00506580"/>
    <w:rsid w:val="005075D4"/>
    <w:rsid w:val="00511B6F"/>
    <w:rsid w:val="00514BEE"/>
    <w:rsid w:val="005160BC"/>
    <w:rsid w:val="0051610F"/>
    <w:rsid w:val="00516A61"/>
    <w:rsid w:val="005202F8"/>
    <w:rsid w:val="00520476"/>
    <w:rsid w:val="005204CC"/>
    <w:rsid w:val="00520AE3"/>
    <w:rsid w:val="00524490"/>
    <w:rsid w:val="005303AC"/>
    <w:rsid w:val="0053131D"/>
    <w:rsid w:val="0053233A"/>
    <w:rsid w:val="00532825"/>
    <w:rsid w:val="00542D30"/>
    <w:rsid w:val="0054592B"/>
    <w:rsid w:val="00545A73"/>
    <w:rsid w:val="0055236A"/>
    <w:rsid w:val="005553D8"/>
    <w:rsid w:val="0055541D"/>
    <w:rsid w:val="00555516"/>
    <w:rsid w:val="005573EE"/>
    <w:rsid w:val="00557519"/>
    <w:rsid w:val="0056230D"/>
    <w:rsid w:val="00563A28"/>
    <w:rsid w:val="00574B40"/>
    <w:rsid w:val="00576047"/>
    <w:rsid w:val="005807E3"/>
    <w:rsid w:val="005826F9"/>
    <w:rsid w:val="00585210"/>
    <w:rsid w:val="0058651E"/>
    <w:rsid w:val="005870F8"/>
    <w:rsid w:val="00593EAC"/>
    <w:rsid w:val="005A20E1"/>
    <w:rsid w:val="005A52E9"/>
    <w:rsid w:val="005A59F7"/>
    <w:rsid w:val="005A75FA"/>
    <w:rsid w:val="005A7914"/>
    <w:rsid w:val="005B16E1"/>
    <w:rsid w:val="005C0573"/>
    <w:rsid w:val="005C298D"/>
    <w:rsid w:val="005C3BF3"/>
    <w:rsid w:val="005C595F"/>
    <w:rsid w:val="005C6C22"/>
    <w:rsid w:val="005D1307"/>
    <w:rsid w:val="005D3D24"/>
    <w:rsid w:val="005D543B"/>
    <w:rsid w:val="005D5ABA"/>
    <w:rsid w:val="005D5CB0"/>
    <w:rsid w:val="005D679F"/>
    <w:rsid w:val="005E0DE0"/>
    <w:rsid w:val="005E12AE"/>
    <w:rsid w:val="005E314A"/>
    <w:rsid w:val="005E340F"/>
    <w:rsid w:val="005E3570"/>
    <w:rsid w:val="005E5307"/>
    <w:rsid w:val="005E65D2"/>
    <w:rsid w:val="005E6FF0"/>
    <w:rsid w:val="005F017B"/>
    <w:rsid w:val="005F11C7"/>
    <w:rsid w:val="005F28E3"/>
    <w:rsid w:val="005F672D"/>
    <w:rsid w:val="00600617"/>
    <w:rsid w:val="0060159E"/>
    <w:rsid w:val="0060160C"/>
    <w:rsid w:val="006028B4"/>
    <w:rsid w:val="00602AE2"/>
    <w:rsid w:val="006056B5"/>
    <w:rsid w:val="00611394"/>
    <w:rsid w:val="00611B9E"/>
    <w:rsid w:val="00613FC9"/>
    <w:rsid w:val="00615644"/>
    <w:rsid w:val="00615E28"/>
    <w:rsid w:val="0062439F"/>
    <w:rsid w:val="0062487D"/>
    <w:rsid w:val="006279ED"/>
    <w:rsid w:val="00627D12"/>
    <w:rsid w:val="0063029C"/>
    <w:rsid w:val="006306B2"/>
    <w:rsid w:val="0063504E"/>
    <w:rsid w:val="00635E0C"/>
    <w:rsid w:val="006363D7"/>
    <w:rsid w:val="00641025"/>
    <w:rsid w:val="00641B17"/>
    <w:rsid w:val="00641D7F"/>
    <w:rsid w:val="00644764"/>
    <w:rsid w:val="00651C9D"/>
    <w:rsid w:val="006528F0"/>
    <w:rsid w:val="0065440F"/>
    <w:rsid w:val="0065554A"/>
    <w:rsid w:val="00655CB4"/>
    <w:rsid w:val="0066237C"/>
    <w:rsid w:val="0066265B"/>
    <w:rsid w:val="00671E23"/>
    <w:rsid w:val="00673BAC"/>
    <w:rsid w:val="006757F0"/>
    <w:rsid w:val="00682A21"/>
    <w:rsid w:val="00686B53"/>
    <w:rsid w:val="00691C94"/>
    <w:rsid w:val="00693CBF"/>
    <w:rsid w:val="00695A0F"/>
    <w:rsid w:val="006971C3"/>
    <w:rsid w:val="006A0A43"/>
    <w:rsid w:val="006A59F5"/>
    <w:rsid w:val="006A70C2"/>
    <w:rsid w:val="006B050B"/>
    <w:rsid w:val="006B0F2D"/>
    <w:rsid w:val="006B1BE4"/>
    <w:rsid w:val="006B4199"/>
    <w:rsid w:val="006C07D0"/>
    <w:rsid w:val="006C519C"/>
    <w:rsid w:val="006C6C61"/>
    <w:rsid w:val="006D0422"/>
    <w:rsid w:val="006D22A7"/>
    <w:rsid w:val="006D2BB7"/>
    <w:rsid w:val="006D356D"/>
    <w:rsid w:val="006D3AF2"/>
    <w:rsid w:val="006E0000"/>
    <w:rsid w:val="006E0CBF"/>
    <w:rsid w:val="006E218A"/>
    <w:rsid w:val="006E24CB"/>
    <w:rsid w:val="006E4581"/>
    <w:rsid w:val="006E45F5"/>
    <w:rsid w:val="006E4EF7"/>
    <w:rsid w:val="006F1978"/>
    <w:rsid w:val="006F6955"/>
    <w:rsid w:val="006F7F75"/>
    <w:rsid w:val="00701D7B"/>
    <w:rsid w:val="00702FC1"/>
    <w:rsid w:val="00703903"/>
    <w:rsid w:val="007070F0"/>
    <w:rsid w:val="00714653"/>
    <w:rsid w:val="00720A0F"/>
    <w:rsid w:val="0072126C"/>
    <w:rsid w:val="00725761"/>
    <w:rsid w:val="00726728"/>
    <w:rsid w:val="00727688"/>
    <w:rsid w:val="00730369"/>
    <w:rsid w:val="007308EA"/>
    <w:rsid w:val="00731F1C"/>
    <w:rsid w:val="00742B90"/>
    <w:rsid w:val="0074721C"/>
    <w:rsid w:val="00751660"/>
    <w:rsid w:val="00751BDF"/>
    <w:rsid w:val="00752783"/>
    <w:rsid w:val="00755390"/>
    <w:rsid w:val="007604BB"/>
    <w:rsid w:val="007625FB"/>
    <w:rsid w:val="0076440D"/>
    <w:rsid w:val="0076472C"/>
    <w:rsid w:val="00764998"/>
    <w:rsid w:val="00770A2E"/>
    <w:rsid w:val="007719FC"/>
    <w:rsid w:val="007723DB"/>
    <w:rsid w:val="00774D04"/>
    <w:rsid w:val="0078127E"/>
    <w:rsid w:val="00785C3A"/>
    <w:rsid w:val="00785DF9"/>
    <w:rsid w:val="00786DF1"/>
    <w:rsid w:val="007925DA"/>
    <w:rsid w:val="00792681"/>
    <w:rsid w:val="007941B7"/>
    <w:rsid w:val="007965ED"/>
    <w:rsid w:val="00797204"/>
    <w:rsid w:val="007978D6"/>
    <w:rsid w:val="007A1FE3"/>
    <w:rsid w:val="007A36EA"/>
    <w:rsid w:val="007A67BB"/>
    <w:rsid w:val="007B1BBE"/>
    <w:rsid w:val="007B2306"/>
    <w:rsid w:val="007B3FBE"/>
    <w:rsid w:val="007B6FAA"/>
    <w:rsid w:val="007C08D5"/>
    <w:rsid w:val="007C0D63"/>
    <w:rsid w:val="007C29FB"/>
    <w:rsid w:val="007C4673"/>
    <w:rsid w:val="007C543B"/>
    <w:rsid w:val="007C77C5"/>
    <w:rsid w:val="007D222D"/>
    <w:rsid w:val="007D2833"/>
    <w:rsid w:val="007D4A01"/>
    <w:rsid w:val="007D70E1"/>
    <w:rsid w:val="007E0BE7"/>
    <w:rsid w:val="007E3029"/>
    <w:rsid w:val="007E3F8C"/>
    <w:rsid w:val="007E5F6B"/>
    <w:rsid w:val="007F04A2"/>
    <w:rsid w:val="007F22B9"/>
    <w:rsid w:val="007F3582"/>
    <w:rsid w:val="007F4F87"/>
    <w:rsid w:val="007F6163"/>
    <w:rsid w:val="007F7BBD"/>
    <w:rsid w:val="008006EF"/>
    <w:rsid w:val="008017C7"/>
    <w:rsid w:val="00802413"/>
    <w:rsid w:val="0080626A"/>
    <w:rsid w:val="008067BD"/>
    <w:rsid w:val="00806975"/>
    <w:rsid w:val="00811CAB"/>
    <w:rsid w:val="00812C14"/>
    <w:rsid w:val="0082208F"/>
    <w:rsid w:val="00824557"/>
    <w:rsid w:val="00826EDB"/>
    <w:rsid w:val="008313B5"/>
    <w:rsid w:val="0083563D"/>
    <w:rsid w:val="00840464"/>
    <w:rsid w:val="00840C37"/>
    <w:rsid w:val="00842DAE"/>
    <w:rsid w:val="008461F4"/>
    <w:rsid w:val="00846D43"/>
    <w:rsid w:val="00847848"/>
    <w:rsid w:val="00851D05"/>
    <w:rsid w:val="00852949"/>
    <w:rsid w:val="0085456C"/>
    <w:rsid w:val="0086230D"/>
    <w:rsid w:val="008629D4"/>
    <w:rsid w:val="0086426F"/>
    <w:rsid w:val="00874A7B"/>
    <w:rsid w:val="0087567C"/>
    <w:rsid w:val="0087613B"/>
    <w:rsid w:val="00877626"/>
    <w:rsid w:val="00877A9E"/>
    <w:rsid w:val="00877E3D"/>
    <w:rsid w:val="00880D45"/>
    <w:rsid w:val="00884E19"/>
    <w:rsid w:val="0088595A"/>
    <w:rsid w:val="00891D34"/>
    <w:rsid w:val="00893397"/>
    <w:rsid w:val="00894191"/>
    <w:rsid w:val="008A1143"/>
    <w:rsid w:val="008A13C3"/>
    <w:rsid w:val="008A70E5"/>
    <w:rsid w:val="008B171A"/>
    <w:rsid w:val="008B323A"/>
    <w:rsid w:val="008B5683"/>
    <w:rsid w:val="008B7932"/>
    <w:rsid w:val="008C3DF0"/>
    <w:rsid w:val="008C3FE0"/>
    <w:rsid w:val="008D087E"/>
    <w:rsid w:val="008D1F11"/>
    <w:rsid w:val="008D487D"/>
    <w:rsid w:val="008D5238"/>
    <w:rsid w:val="008D701A"/>
    <w:rsid w:val="008E1EE4"/>
    <w:rsid w:val="008E3716"/>
    <w:rsid w:val="008E4A62"/>
    <w:rsid w:val="008E4EC4"/>
    <w:rsid w:val="008E5658"/>
    <w:rsid w:val="008E6089"/>
    <w:rsid w:val="008F12FF"/>
    <w:rsid w:val="008F35DB"/>
    <w:rsid w:val="008F3FB1"/>
    <w:rsid w:val="008F4FC7"/>
    <w:rsid w:val="008F56EA"/>
    <w:rsid w:val="008F7191"/>
    <w:rsid w:val="00902405"/>
    <w:rsid w:val="00911507"/>
    <w:rsid w:val="00912168"/>
    <w:rsid w:val="009137CB"/>
    <w:rsid w:val="00914DDA"/>
    <w:rsid w:val="00914F98"/>
    <w:rsid w:val="009159F7"/>
    <w:rsid w:val="00916047"/>
    <w:rsid w:val="009170D7"/>
    <w:rsid w:val="0091724A"/>
    <w:rsid w:val="00920A9C"/>
    <w:rsid w:val="0092189F"/>
    <w:rsid w:val="00921C42"/>
    <w:rsid w:val="00923D7D"/>
    <w:rsid w:val="009275B8"/>
    <w:rsid w:val="00936713"/>
    <w:rsid w:val="00942BA2"/>
    <w:rsid w:val="009459C3"/>
    <w:rsid w:val="00950E2A"/>
    <w:rsid w:val="00951BF9"/>
    <w:rsid w:val="00952EB4"/>
    <w:rsid w:val="00953069"/>
    <w:rsid w:val="00956CA2"/>
    <w:rsid w:val="00956CFD"/>
    <w:rsid w:val="00957363"/>
    <w:rsid w:val="0096082C"/>
    <w:rsid w:val="0096398E"/>
    <w:rsid w:val="009645DB"/>
    <w:rsid w:val="00967E76"/>
    <w:rsid w:val="009707D6"/>
    <w:rsid w:val="00973089"/>
    <w:rsid w:val="00976890"/>
    <w:rsid w:val="00980D26"/>
    <w:rsid w:val="00992E73"/>
    <w:rsid w:val="00994C4E"/>
    <w:rsid w:val="009A0BC7"/>
    <w:rsid w:val="009A2B88"/>
    <w:rsid w:val="009C1200"/>
    <w:rsid w:val="009C2DA5"/>
    <w:rsid w:val="009C3249"/>
    <w:rsid w:val="009C4DB3"/>
    <w:rsid w:val="009C7722"/>
    <w:rsid w:val="009C7B3E"/>
    <w:rsid w:val="009D2D84"/>
    <w:rsid w:val="009D6448"/>
    <w:rsid w:val="009E0949"/>
    <w:rsid w:val="009E2AC8"/>
    <w:rsid w:val="009E5048"/>
    <w:rsid w:val="009E616B"/>
    <w:rsid w:val="009E6885"/>
    <w:rsid w:val="009F127F"/>
    <w:rsid w:val="009F2A08"/>
    <w:rsid w:val="009F3BE2"/>
    <w:rsid w:val="009F40A4"/>
    <w:rsid w:val="009F5CD2"/>
    <w:rsid w:val="00A03F2A"/>
    <w:rsid w:val="00A053DE"/>
    <w:rsid w:val="00A06AE5"/>
    <w:rsid w:val="00A06EF6"/>
    <w:rsid w:val="00A07A5E"/>
    <w:rsid w:val="00A1147E"/>
    <w:rsid w:val="00A12BA0"/>
    <w:rsid w:val="00A12DA7"/>
    <w:rsid w:val="00A22884"/>
    <w:rsid w:val="00A237A9"/>
    <w:rsid w:val="00A25AA9"/>
    <w:rsid w:val="00A31002"/>
    <w:rsid w:val="00A32E4D"/>
    <w:rsid w:val="00A34A1F"/>
    <w:rsid w:val="00A35199"/>
    <w:rsid w:val="00A359F2"/>
    <w:rsid w:val="00A35E29"/>
    <w:rsid w:val="00A43258"/>
    <w:rsid w:val="00A47A96"/>
    <w:rsid w:val="00A509B5"/>
    <w:rsid w:val="00A55817"/>
    <w:rsid w:val="00A5587D"/>
    <w:rsid w:val="00A5679F"/>
    <w:rsid w:val="00A573C8"/>
    <w:rsid w:val="00A61842"/>
    <w:rsid w:val="00A67814"/>
    <w:rsid w:val="00A70EEE"/>
    <w:rsid w:val="00A716D0"/>
    <w:rsid w:val="00A75091"/>
    <w:rsid w:val="00A80821"/>
    <w:rsid w:val="00A815C9"/>
    <w:rsid w:val="00A81E68"/>
    <w:rsid w:val="00A8301E"/>
    <w:rsid w:val="00A847B2"/>
    <w:rsid w:val="00A84CA4"/>
    <w:rsid w:val="00A85BE9"/>
    <w:rsid w:val="00A864BA"/>
    <w:rsid w:val="00A86B58"/>
    <w:rsid w:val="00A90B0F"/>
    <w:rsid w:val="00A91835"/>
    <w:rsid w:val="00A97CC1"/>
    <w:rsid w:val="00AA1E0D"/>
    <w:rsid w:val="00AA26B2"/>
    <w:rsid w:val="00AA4394"/>
    <w:rsid w:val="00AB0842"/>
    <w:rsid w:val="00AC6FB4"/>
    <w:rsid w:val="00AD2011"/>
    <w:rsid w:val="00AD232E"/>
    <w:rsid w:val="00AD49BF"/>
    <w:rsid w:val="00AE0069"/>
    <w:rsid w:val="00AE1726"/>
    <w:rsid w:val="00AE2972"/>
    <w:rsid w:val="00AE48EE"/>
    <w:rsid w:val="00AE68C5"/>
    <w:rsid w:val="00AE7F69"/>
    <w:rsid w:val="00AF084F"/>
    <w:rsid w:val="00AF135D"/>
    <w:rsid w:val="00B00E92"/>
    <w:rsid w:val="00B015F7"/>
    <w:rsid w:val="00B03A4D"/>
    <w:rsid w:val="00B03DD7"/>
    <w:rsid w:val="00B04DCE"/>
    <w:rsid w:val="00B10D8E"/>
    <w:rsid w:val="00B1156A"/>
    <w:rsid w:val="00B11A0E"/>
    <w:rsid w:val="00B1410A"/>
    <w:rsid w:val="00B14353"/>
    <w:rsid w:val="00B2158A"/>
    <w:rsid w:val="00B21F05"/>
    <w:rsid w:val="00B22506"/>
    <w:rsid w:val="00B24100"/>
    <w:rsid w:val="00B307C5"/>
    <w:rsid w:val="00B3376C"/>
    <w:rsid w:val="00B33D66"/>
    <w:rsid w:val="00B35E79"/>
    <w:rsid w:val="00B40AAB"/>
    <w:rsid w:val="00B40D12"/>
    <w:rsid w:val="00B50D23"/>
    <w:rsid w:val="00B52783"/>
    <w:rsid w:val="00B54026"/>
    <w:rsid w:val="00B57E50"/>
    <w:rsid w:val="00B60EBB"/>
    <w:rsid w:val="00B61C64"/>
    <w:rsid w:val="00B6228C"/>
    <w:rsid w:val="00B630D3"/>
    <w:rsid w:val="00B640F1"/>
    <w:rsid w:val="00B64169"/>
    <w:rsid w:val="00B70531"/>
    <w:rsid w:val="00B72C96"/>
    <w:rsid w:val="00B72DE3"/>
    <w:rsid w:val="00B75BC1"/>
    <w:rsid w:val="00B8413B"/>
    <w:rsid w:val="00B907BD"/>
    <w:rsid w:val="00B910D4"/>
    <w:rsid w:val="00B91323"/>
    <w:rsid w:val="00B963FF"/>
    <w:rsid w:val="00B96A7F"/>
    <w:rsid w:val="00B96DC8"/>
    <w:rsid w:val="00B972BD"/>
    <w:rsid w:val="00BA2C4E"/>
    <w:rsid w:val="00BA359A"/>
    <w:rsid w:val="00BA7F1C"/>
    <w:rsid w:val="00BB10A0"/>
    <w:rsid w:val="00BB2D37"/>
    <w:rsid w:val="00BB31DC"/>
    <w:rsid w:val="00BB3977"/>
    <w:rsid w:val="00BB4FB8"/>
    <w:rsid w:val="00BB609D"/>
    <w:rsid w:val="00BB734F"/>
    <w:rsid w:val="00BC1F8C"/>
    <w:rsid w:val="00BC2BF4"/>
    <w:rsid w:val="00BD3DC8"/>
    <w:rsid w:val="00BD58DF"/>
    <w:rsid w:val="00BD6962"/>
    <w:rsid w:val="00BD701F"/>
    <w:rsid w:val="00BE1B4C"/>
    <w:rsid w:val="00BE3185"/>
    <w:rsid w:val="00BE4695"/>
    <w:rsid w:val="00BF3A68"/>
    <w:rsid w:val="00BF524A"/>
    <w:rsid w:val="00BF53CC"/>
    <w:rsid w:val="00C0059F"/>
    <w:rsid w:val="00C0312A"/>
    <w:rsid w:val="00C153D4"/>
    <w:rsid w:val="00C171FF"/>
    <w:rsid w:val="00C179E8"/>
    <w:rsid w:val="00C218B8"/>
    <w:rsid w:val="00C316EA"/>
    <w:rsid w:val="00C31E6B"/>
    <w:rsid w:val="00C32915"/>
    <w:rsid w:val="00C335EB"/>
    <w:rsid w:val="00C36DF0"/>
    <w:rsid w:val="00C3706B"/>
    <w:rsid w:val="00C4245D"/>
    <w:rsid w:val="00C45299"/>
    <w:rsid w:val="00C50C2D"/>
    <w:rsid w:val="00C62327"/>
    <w:rsid w:val="00C626F3"/>
    <w:rsid w:val="00C63F01"/>
    <w:rsid w:val="00C65BA0"/>
    <w:rsid w:val="00C662DB"/>
    <w:rsid w:val="00C66D63"/>
    <w:rsid w:val="00C67701"/>
    <w:rsid w:val="00C7166F"/>
    <w:rsid w:val="00C71B40"/>
    <w:rsid w:val="00C75EAA"/>
    <w:rsid w:val="00C7761C"/>
    <w:rsid w:val="00C77D9E"/>
    <w:rsid w:val="00C80ACD"/>
    <w:rsid w:val="00C8105F"/>
    <w:rsid w:val="00C811D5"/>
    <w:rsid w:val="00C8321C"/>
    <w:rsid w:val="00C84B5E"/>
    <w:rsid w:val="00C86A15"/>
    <w:rsid w:val="00C86F4F"/>
    <w:rsid w:val="00C87877"/>
    <w:rsid w:val="00C909B4"/>
    <w:rsid w:val="00C91AE4"/>
    <w:rsid w:val="00CA228A"/>
    <w:rsid w:val="00CA247B"/>
    <w:rsid w:val="00CA3FB6"/>
    <w:rsid w:val="00CA6120"/>
    <w:rsid w:val="00CA6A86"/>
    <w:rsid w:val="00CA786A"/>
    <w:rsid w:val="00CB0326"/>
    <w:rsid w:val="00CB5C36"/>
    <w:rsid w:val="00CB6FA1"/>
    <w:rsid w:val="00CC0BE4"/>
    <w:rsid w:val="00CC5139"/>
    <w:rsid w:val="00CC77FA"/>
    <w:rsid w:val="00CD697B"/>
    <w:rsid w:val="00CE22E7"/>
    <w:rsid w:val="00CE3BA0"/>
    <w:rsid w:val="00CE45FB"/>
    <w:rsid w:val="00CE4E6C"/>
    <w:rsid w:val="00CF0C72"/>
    <w:rsid w:val="00CF0D78"/>
    <w:rsid w:val="00CF2D8E"/>
    <w:rsid w:val="00D06AE7"/>
    <w:rsid w:val="00D07252"/>
    <w:rsid w:val="00D201FE"/>
    <w:rsid w:val="00D2065E"/>
    <w:rsid w:val="00D232AC"/>
    <w:rsid w:val="00D317BE"/>
    <w:rsid w:val="00D35775"/>
    <w:rsid w:val="00D36836"/>
    <w:rsid w:val="00D42514"/>
    <w:rsid w:val="00D478EC"/>
    <w:rsid w:val="00D50A36"/>
    <w:rsid w:val="00D51291"/>
    <w:rsid w:val="00D51B9A"/>
    <w:rsid w:val="00D52969"/>
    <w:rsid w:val="00D557D5"/>
    <w:rsid w:val="00D55F1E"/>
    <w:rsid w:val="00D57C16"/>
    <w:rsid w:val="00D60D31"/>
    <w:rsid w:val="00D61F07"/>
    <w:rsid w:val="00D62142"/>
    <w:rsid w:val="00D62506"/>
    <w:rsid w:val="00D66E6C"/>
    <w:rsid w:val="00D66FD8"/>
    <w:rsid w:val="00D73D8D"/>
    <w:rsid w:val="00D75225"/>
    <w:rsid w:val="00D75BF6"/>
    <w:rsid w:val="00D813E7"/>
    <w:rsid w:val="00D819BA"/>
    <w:rsid w:val="00D8238A"/>
    <w:rsid w:val="00D82C54"/>
    <w:rsid w:val="00D8450E"/>
    <w:rsid w:val="00D85D74"/>
    <w:rsid w:val="00D930A8"/>
    <w:rsid w:val="00D93516"/>
    <w:rsid w:val="00D93623"/>
    <w:rsid w:val="00D95654"/>
    <w:rsid w:val="00D95CDF"/>
    <w:rsid w:val="00D96B7E"/>
    <w:rsid w:val="00DA1AB6"/>
    <w:rsid w:val="00DA2F6A"/>
    <w:rsid w:val="00DA5444"/>
    <w:rsid w:val="00DA7527"/>
    <w:rsid w:val="00DA7791"/>
    <w:rsid w:val="00DA7F3C"/>
    <w:rsid w:val="00DB0076"/>
    <w:rsid w:val="00DB2106"/>
    <w:rsid w:val="00DB5092"/>
    <w:rsid w:val="00DC0F09"/>
    <w:rsid w:val="00DC2673"/>
    <w:rsid w:val="00DC28E1"/>
    <w:rsid w:val="00DC5CFC"/>
    <w:rsid w:val="00DD0B10"/>
    <w:rsid w:val="00DD0CCE"/>
    <w:rsid w:val="00DD14F9"/>
    <w:rsid w:val="00DD3CF2"/>
    <w:rsid w:val="00DD5127"/>
    <w:rsid w:val="00DD56CF"/>
    <w:rsid w:val="00DD5837"/>
    <w:rsid w:val="00DD5981"/>
    <w:rsid w:val="00DE11EB"/>
    <w:rsid w:val="00DE3A1D"/>
    <w:rsid w:val="00DE3EB9"/>
    <w:rsid w:val="00DE4BB6"/>
    <w:rsid w:val="00DE5C0C"/>
    <w:rsid w:val="00DF09D9"/>
    <w:rsid w:val="00DF0DF0"/>
    <w:rsid w:val="00DF1CCD"/>
    <w:rsid w:val="00DF23DE"/>
    <w:rsid w:val="00DF4B52"/>
    <w:rsid w:val="00DF4B8A"/>
    <w:rsid w:val="00DF6815"/>
    <w:rsid w:val="00E01200"/>
    <w:rsid w:val="00E01422"/>
    <w:rsid w:val="00E02BDF"/>
    <w:rsid w:val="00E03D47"/>
    <w:rsid w:val="00E04477"/>
    <w:rsid w:val="00E04C0D"/>
    <w:rsid w:val="00E05DFA"/>
    <w:rsid w:val="00E13B7E"/>
    <w:rsid w:val="00E155B2"/>
    <w:rsid w:val="00E163AA"/>
    <w:rsid w:val="00E16838"/>
    <w:rsid w:val="00E17815"/>
    <w:rsid w:val="00E21E9F"/>
    <w:rsid w:val="00E22FD3"/>
    <w:rsid w:val="00E24656"/>
    <w:rsid w:val="00E25AB2"/>
    <w:rsid w:val="00E351E9"/>
    <w:rsid w:val="00E35BCF"/>
    <w:rsid w:val="00E37AEA"/>
    <w:rsid w:val="00E419D3"/>
    <w:rsid w:val="00E436D2"/>
    <w:rsid w:val="00E45814"/>
    <w:rsid w:val="00E476F1"/>
    <w:rsid w:val="00E5345A"/>
    <w:rsid w:val="00E62796"/>
    <w:rsid w:val="00E678E9"/>
    <w:rsid w:val="00E70551"/>
    <w:rsid w:val="00E729BB"/>
    <w:rsid w:val="00E7664F"/>
    <w:rsid w:val="00E80131"/>
    <w:rsid w:val="00E80285"/>
    <w:rsid w:val="00E802A8"/>
    <w:rsid w:val="00E82A3E"/>
    <w:rsid w:val="00E861DB"/>
    <w:rsid w:val="00E92119"/>
    <w:rsid w:val="00E97517"/>
    <w:rsid w:val="00EA50D0"/>
    <w:rsid w:val="00EA7A4C"/>
    <w:rsid w:val="00EB5BB9"/>
    <w:rsid w:val="00EB68DC"/>
    <w:rsid w:val="00EC1D7B"/>
    <w:rsid w:val="00EC311B"/>
    <w:rsid w:val="00EC55BB"/>
    <w:rsid w:val="00EC6103"/>
    <w:rsid w:val="00ED170A"/>
    <w:rsid w:val="00ED54EC"/>
    <w:rsid w:val="00ED559B"/>
    <w:rsid w:val="00ED6FD6"/>
    <w:rsid w:val="00ED7F7E"/>
    <w:rsid w:val="00EE1FC8"/>
    <w:rsid w:val="00EE3617"/>
    <w:rsid w:val="00EF2C3F"/>
    <w:rsid w:val="00EF317A"/>
    <w:rsid w:val="00EF3A79"/>
    <w:rsid w:val="00EF4073"/>
    <w:rsid w:val="00EF68F7"/>
    <w:rsid w:val="00EF7A01"/>
    <w:rsid w:val="00F000AB"/>
    <w:rsid w:val="00F00DD7"/>
    <w:rsid w:val="00F037C7"/>
    <w:rsid w:val="00F058EE"/>
    <w:rsid w:val="00F05FD0"/>
    <w:rsid w:val="00F06D89"/>
    <w:rsid w:val="00F1156B"/>
    <w:rsid w:val="00F14162"/>
    <w:rsid w:val="00F1590A"/>
    <w:rsid w:val="00F15944"/>
    <w:rsid w:val="00F21AC2"/>
    <w:rsid w:val="00F2246D"/>
    <w:rsid w:val="00F24A69"/>
    <w:rsid w:val="00F259F6"/>
    <w:rsid w:val="00F32747"/>
    <w:rsid w:val="00F37E5C"/>
    <w:rsid w:val="00F40B17"/>
    <w:rsid w:val="00F40F42"/>
    <w:rsid w:val="00F4417C"/>
    <w:rsid w:val="00F44247"/>
    <w:rsid w:val="00F449CC"/>
    <w:rsid w:val="00F462DD"/>
    <w:rsid w:val="00F47B43"/>
    <w:rsid w:val="00F47DED"/>
    <w:rsid w:val="00F501D3"/>
    <w:rsid w:val="00F50AF0"/>
    <w:rsid w:val="00F50CC2"/>
    <w:rsid w:val="00F521B7"/>
    <w:rsid w:val="00F52462"/>
    <w:rsid w:val="00F57974"/>
    <w:rsid w:val="00F6659A"/>
    <w:rsid w:val="00F67CAE"/>
    <w:rsid w:val="00F724BD"/>
    <w:rsid w:val="00F72A4A"/>
    <w:rsid w:val="00F72C70"/>
    <w:rsid w:val="00F75759"/>
    <w:rsid w:val="00F81766"/>
    <w:rsid w:val="00F81A43"/>
    <w:rsid w:val="00F8379F"/>
    <w:rsid w:val="00F87835"/>
    <w:rsid w:val="00F933DA"/>
    <w:rsid w:val="00F933DB"/>
    <w:rsid w:val="00F95212"/>
    <w:rsid w:val="00F9591D"/>
    <w:rsid w:val="00FA3F70"/>
    <w:rsid w:val="00FA44D4"/>
    <w:rsid w:val="00FA5D67"/>
    <w:rsid w:val="00FA6138"/>
    <w:rsid w:val="00FA6641"/>
    <w:rsid w:val="00FA7D22"/>
    <w:rsid w:val="00FB325A"/>
    <w:rsid w:val="00FB5E52"/>
    <w:rsid w:val="00FB6EB6"/>
    <w:rsid w:val="00FB77E8"/>
    <w:rsid w:val="00FB7831"/>
    <w:rsid w:val="00FC0361"/>
    <w:rsid w:val="00FC1020"/>
    <w:rsid w:val="00FC27D3"/>
    <w:rsid w:val="00FD1EF1"/>
    <w:rsid w:val="00FD2C82"/>
    <w:rsid w:val="00FD5A90"/>
    <w:rsid w:val="00FE2BC9"/>
    <w:rsid w:val="00FE2F3B"/>
    <w:rsid w:val="00FF2FDD"/>
    <w:rsid w:val="00FF53B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FB265"/>
  <w15:docId w15:val="{D9089220-E217-4BE2-AD19-04E5500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E7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461E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61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E7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1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E7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nhideWhenUsed/>
    <w:rsid w:val="00461E78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61E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1E7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1E78"/>
    <w:rPr>
      <w:vertAlign w:val="superscript"/>
    </w:rPr>
  </w:style>
  <w:style w:type="paragraph" w:styleId="Sinespaciado">
    <w:name w:val="No Spacing"/>
    <w:uiPriority w:val="1"/>
    <w:qFormat/>
    <w:rsid w:val="00461E7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E78"/>
    <w:rPr>
      <w:rFonts w:ascii="Tahoma" w:eastAsia="Calibri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25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25C2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A25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0F9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47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47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479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7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793"/>
    <w:rPr>
      <w:rFonts w:ascii="Calibri" w:eastAsia="Calibri" w:hAnsi="Calibri" w:cs="Times New Roman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8105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350EE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238"/>
    <w:rPr>
      <w:color w:val="800080" w:themeColor="followedHyperlink"/>
      <w:u w:val="single"/>
    </w:rPr>
  </w:style>
  <w:style w:type="table" w:styleId="Tablaconcuadrcula6concolores-nfasis3">
    <w:name w:val="Grid Table 6 Colorful Accent 3"/>
    <w:basedOn w:val="Tablanormal"/>
    <w:uiPriority w:val="51"/>
    <w:rsid w:val="008776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07086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aconcuadrcula">
    <w:name w:val="Table Grid"/>
    <w:basedOn w:val="Tablanormal"/>
    <w:uiPriority w:val="39"/>
    <w:rsid w:val="0007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B3376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9" Type="http://schemas.openxmlformats.org/officeDocument/2006/relationships/image" Target="media/image11.png"/><Relationship Id="rId21" Type="http://schemas.openxmlformats.org/officeDocument/2006/relationships/hyperlink" Target="mailto:comunicacionsocial@inegi.org.mx" TargetMode="External"/><Relationship Id="rId34" Type="http://schemas.openxmlformats.org/officeDocument/2006/relationships/header" Target="header2.xml"/><Relationship Id="rId47" Type="http://schemas.openxmlformats.org/officeDocument/2006/relationships/image" Target="media/image18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2.png"/><Relationship Id="rId29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jpeg"/><Relationship Id="rId32" Type="http://schemas.openxmlformats.org/officeDocument/2006/relationships/image" Target="media/image9.jpe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4.jpeg"/><Relationship Id="rId36" Type="http://schemas.openxmlformats.org/officeDocument/2006/relationships/image" Target="media/image8.png"/><Relationship Id="rId49" Type="http://schemas.openxmlformats.org/officeDocument/2006/relationships/image" Target="media/image20.png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image" Target="media/image3.jpeg"/><Relationship Id="rId30" Type="http://schemas.openxmlformats.org/officeDocument/2006/relationships/image" Target="media/image7.jpeg"/><Relationship Id="rId35" Type="http://schemas.openxmlformats.org/officeDocument/2006/relationships/header" Target="header3.xml"/><Relationship Id="rId48" Type="http://schemas.openxmlformats.org/officeDocument/2006/relationships/image" Target="media/image19.png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6.jpeg"/><Relationship Id="rId33" Type="http://schemas.openxmlformats.org/officeDocument/2006/relationships/image" Target="media/image7.png"/><Relationship Id="rId38" Type="http://schemas.openxmlformats.org/officeDocument/2006/relationships/image" Target="media/image10.png"/><Relationship Id="rId46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na_herrera_inegi_org_mx/Documents/Documents/INEGI_DGCSPIRI/COMUNICADOS/COMUNICADOS%20EN%20REVISI&#211;N/20%20julio%20MODECULT%202020/Gr&#225;ficas%20Comunicad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%20(version%201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%20(version%20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Compilado%20Tabulados%20MODECUL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MODECULT%200522_Entrega_m06d14a2022\MODECULT%200522_Entrega_m06d14a2022\Tabulados%20B&#225;sicos\01EST_MODECULT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ODECULT\Mayo%202022\Graficas%20de%20intervalos%20MODECULT%202022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%20(version%201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DECULT\Mayo%202022\Graficas%20de%20intervalos%20MODECULT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'G. 1'!$A$7:$A$13</c:f>
              <c:strCache>
                <c:ptCount val="7"/>
                <c:pt idx="0">
                  <c:v>Junio 2016</c:v>
                </c:pt>
                <c:pt idx="1">
                  <c:v>Mayo 2017</c:v>
                </c:pt>
                <c:pt idx="2">
                  <c:v>Mayo 2018</c:v>
                </c:pt>
                <c:pt idx="3">
                  <c:v>Mayo 2019</c:v>
                </c:pt>
                <c:pt idx="4">
                  <c:v>Septiembre 2020*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'G. 1'!$B$7:$B$13</c:f>
              <c:numCache>
                <c:formatCode>0.0</c:formatCode>
                <c:ptCount val="7"/>
                <c:pt idx="0">
                  <c:v>64</c:v>
                </c:pt>
                <c:pt idx="1">
                  <c:v>59</c:v>
                </c:pt>
                <c:pt idx="2">
                  <c:v>58.1</c:v>
                </c:pt>
                <c:pt idx="3">
                  <c:v>57.8</c:v>
                </c:pt>
                <c:pt idx="4">
                  <c:v>43.2</c:v>
                </c:pt>
                <c:pt idx="5">
                  <c:v>17.3</c:v>
                </c:pt>
                <c:pt idx="6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1-4F92-AB35-C2455540BA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583985856"/>
        <c:axId val="583986272"/>
      </c:barChart>
      <c:catAx>
        <c:axId val="5839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3986272"/>
        <c:crosses val="autoZero"/>
        <c:auto val="1"/>
        <c:lblAlgn val="ctr"/>
        <c:lblOffset val="100"/>
        <c:noMultiLvlLbl val="0"/>
      </c:catAx>
      <c:valAx>
        <c:axId val="58398627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58398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564102564102566E-2"/>
          <c:y val="1.7204301075268817E-2"/>
          <c:w val="0.95487179487179485"/>
          <c:h val="0.704861231055795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'Motivos para asistencia'!$R$9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'Motivos para asistencia'!$Z$11:$Z$15</c:f>
                <c:numCache>
                  <c:formatCode>General</c:formatCode>
                  <c:ptCount val="5"/>
                  <c:pt idx="0">
                    <c:v>3.0678762333999998</c:v>
                  </c:pt>
                  <c:pt idx="1">
                    <c:v>2.4178090749999974</c:v>
                  </c:pt>
                  <c:pt idx="2">
                    <c:v>2.155901882000002</c:v>
                  </c:pt>
                  <c:pt idx="3">
                    <c:v>1.5298801904000001</c:v>
                  </c:pt>
                  <c:pt idx="4">
                    <c:v>1.4898580654</c:v>
                  </c:pt>
                </c:numCache>
              </c:numRef>
            </c:plus>
            <c:minus>
              <c:numRef>
                <c:f>'Motivos para asistencia'!$Z$11:$Z$15</c:f>
                <c:numCache>
                  <c:formatCode>General</c:formatCode>
                  <c:ptCount val="5"/>
                  <c:pt idx="0">
                    <c:v>3.0678762333999998</c:v>
                  </c:pt>
                  <c:pt idx="1">
                    <c:v>2.4178090749999974</c:v>
                  </c:pt>
                  <c:pt idx="2">
                    <c:v>2.155901882000002</c:v>
                  </c:pt>
                  <c:pt idx="3">
                    <c:v>1.5298801904000001</c:v>
                  </c:pt>
                  <c:pt idx="4">
                    <c:v>1.4898580654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'Motivos para asistencia'!$Q$10:$Q$14</c:f>
              <c:strCache>
                <c:ptCount val="5"/>
                <c:pt idx="0">
                  <c:v>    Entrada a bajo costo</c:v>
                </c:pt>
                <c:pt idx="1">
                  <c:v>    Que se presenten cerca de la vivienda o trabajo</c:v>
                </c:pt>
                <c:pt idx="2">
                  <c:v>    Que se presenten en fin de semana</c:v>
                </c:pt>
                <c:pt idx="3">
                  <c:v>    Enterarse de la presentación de los eventos</c:v>
                </c:pt>
                <c:pt idx="4">
                  <c:v>    Otro</c:v>
                </c:pt>
              </c:strCache>
            </c:strRef>
          </c:cat>
          <c:val>
            <c:numRef>
              <c:f>'Motivos para asistencia'!$R$10:$R$14</c:f>
              <c:numCache>
                <c:formatCode>###\ ###\ ##0.0</c:formatCode>
                <c:ptCount val="5"/>
                <c:pt idx="0">
                  <c:v>45.678122717299999</c:v>
                </c:pt>
                <c:pt idx="1">
                  <c:v>21.465641237300002</c:v>
                </c:pt>
                <c:pt idx="2">
                  <c:v>16.610821351999999</c:v>
                </c:pt>
                <c:pt idx="3">
                  <c:v>8.2842232828999993</c:v>
                </c:pt>
                <c:pt idx="4">
                  <c:v>7.9611914105999997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1-4815-99FE-B4655DBC932C}"/>
            </c:ext>
          </c:extLst>
        </c:ser>
        <c:ser>
          <c:idx val="1"/>
          <c:order val="1"/>
          <c:tx>
            <c:strRef>
              <c:f>'Motivos para asistencia'!$S$9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'Motivos para asistencia'!$AA$11:$AA$15</c:f>
                <c:numCache>
                  <c:formatCode>General</c:formatCode>
                  <c:ptCount val="5"/>
                  <c:pt idx="0">
                    <c:v>3.4339934265999972</c:v>
                  </c:pt>
                  <c:pt idx="1">
                    <c:v>2.6934354488999972</c:v>
                  </c:pt>
                  <c:pt idx="2">
                    <c:v>2.5942372069000008</c:v>
                  </c:pt>
                  <c:pt idx="3">
                    <c:v>1.9534006798999997</c:v>
                  </c:pt>
                  <c:pt idx="4">
                    <c:v>2.0105625681999992</c:v>
                  </c:pt>
                </c:numCache>
              </c:numRef>
            </c:plus>
            <c:minus>
              <c:numRef>
                <c:f>'Motivos para asistencia'!$AA$11:$AA$15</c:f>
                <c:numCache>
                  <c:formatCode>General</c:formatCode>
                  <c:ptCount val="5"/>
                  <c:pt idx="0">
                    <c:v>3.4339934265999972</c:v>
                  </c:pt>
                  <c:pt idx="1">
                    <c:v>2.6934354488999972</c:v>
                  </c:pt>
                  <c:pt idx="2">
                    <c:v>2.5942372069000008</c:v>
                  </c:pt>
                  <c:pt idx="3">
                    <c:v>1.9534006798999997</c:v>
                  </c:pt>
                  <c:pt idx="4">
                    <c:v>2.0105625681999992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'Motivos para asistencia'!$Q$10:$Q$14</c:f>
              <c:strCache>
                <c:ptCount val="5"/>
                <c:pt idx="0">
                  <c:v>    Entrada a bajo costo</c:v>
                </c:pt>
                <c:pt idx="1">
                  <c:v>    Que se presenten cerca de la vivienda o trabajo</c:v>
                </c:pt>
                <c:pt idx="2">
                  <c:v>    Que se presenten en fin de semana</c:v>
                </c:pt>
                <c:pt idx="3">
                  <c:v>    Enterarse de la presentación de los eventos</c:v>
                </c:pt>
                <c:pt idx="4">
                  <c:v>    Otro</c:v>
                </c:pt>
              </c:strCache>
            </c:strRef>
          </c:cat>
          <c:val>
            <c:numRef>
              <c:f>'Motivos para asistencia'!$S$10:$S$14</c:f>
              <c:numCache>
                <c:formatCode>###\ ###\ ##0.0</c:formatCode>
                <c:ptCount val="5"/>
                <c:pt idx="0">
                  <c:v>42.337504668100003</c:v>
                </c:pt>
                <c:pt idx="1">
                  <c:v>19.261343441200001</c:v>
                </c:pt>
                <c:pt idx="2">
                  <c:v>20.652884034</c:v>
                </c:pt>
                <c:pt idx="3">
                  <c:v>9.8016757156000001</c:v>
                </c:pt>
                <c:pt idx="4">
                  <c:v>7.946592141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D1-4815-99FE-B4655DBC9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1451824272"/>
        <c:axId val="1451824688"/>
      </c:barChart>
      <c:catAx>
        <c:axId val="145182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1824688"/>
        <c:crosses val="autoZero"/>
        <c:auto val="1"/>
        <c:lblAlgn val="ctr"/>
        <c:lblOffset val="100"/>
        <c:noMultiLvlLbl val="0"/>
      </c:catAx>
      <c:valAx>
        <c:axId val="1451824688"/>
        <c:scaling>
          <c:orientation val="minMax"/>
        </c:scaling>
        <c:delete val="1"/>
        <c:axPos val="l"/>
        <c:numFmt formatCode="###\ ###\ ##0.0" sourceLinked="1"/>
        <c:majorTickMark val="none"/>
        <c:minorTickMark val="none"/>
        <c:tickLblPos val="nextTo"/>
        <c:crossAx val="14518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62655252205621"/>
          <c:y val="0.88997730546839537"/>
          <c:w val="0.2885162018299115"/>
          <c:h val="7.99475065616797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965141612200435E-2"/>
          <c:y val="3.1007751937984496E-2"/>
          <c:w val="0.95206971677559915"/>
          <c:h val="0.79516756546910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Hoja2!$L$3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Hoja2!$L$11:$L$14</c:f>
                <c:numCache>
                  <c:formatCode>General</c:formatCode>
                  <c:ptCount val="4"/>
                  <c:pt idx="0">
                    <c:v>2.8830796973900021</c:v>
                  </c:pt>
                  <c:pt idx="1">
                    <c:v>3.3095583926000032</c:v>
                  </c:pt>
                  <c:pt idx="2">
                    <c:v>2.4010384958000017</c:v>
                  </c:pt>
                  <c:pt idx="3">
                    <c:v>2.9547538026000026</c:v>
                  </c:pt>
                </c:numCache>
              </c:numRef>
            </c:plus>
            <c:minus>
              <c:numRef>
                <c:f>Hoja2!$L$11:$L$14</c:f>
                <c:numCache>
                  <c:formatCode>General</c:formatCode>
                  <c:ptCount val="4"/>
                  <c:pt idx="0">
                    <c:v>2.8830796973900021</c:v>
                  </c:pt>
                  <c:pt idx="1">
                    <c:v>3.3095583926000032</c:v>
                  </c:pt>
                  <c:pt idx="2">
                    <c:v>2.4010384958000017</c:v>
                  </c:pt>
                  <c:pt idx="3">
                    <c:v>2.9547538026000026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Hoja2!$K$4:$K$7</c:f>
              <c:strCache>
                <c:ptCount val="4"/>
                <c:pt idx="0">
                  <c:v> Mayo 2019</c:v>
                </c:pt>
                <c:pt idx="1">
                  <c:v>Septiembre 2020</c:v>
                </c:pt>
                <c:pt idx="2">
                  <c:v>Mayo 2021</c:v>
                </c:pt>
                <c:pt idx="3">
                  <c:v>Mayo 2022</c:v>
                </c:pt>
              </c:strCache>
            </c:strRef>
          </c:cat>
          <c:val>
            <c:numRef>
              <c:f>Hoja2!$L$4:$L$7</c:f>
              <c:numCache>
                <c:formatCode>0.0</c:formatCode>
                <c:ptCount val="4"/>
                <c:pt idx="0">
                  <c:v>51.615926492539998</c:v>
                </c:pt>
                <c:pt idx="1">
                  <c:v>39.7771112816</c:v>
                </c:pt>
                <c:pt idx="2">
                  <c:v>15.9149043213</c:v>
                </c:pt>
                <c:pt idx="3">
                  <c:v>36.153531210099999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8C-4F00-AA0B-E148AFABDB06}"/>
            </c:ext>
          </c:extLst>
        </c:ser>
        <c:ser>
          <c:idx val="1"/>
          <c:order val="1"/>
          <c:tx>
            <c:strRef>
              <c:f>Hoja2!$M$3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Hoja2!$M$11:$M$14</c:f>
                <c:numCache>
                  <c:formatCode>General</c:formatCode>
                  <c:ptCount val="4"/>
                  <c:pt idx="0">
                    <c:v>2.8830796973900021</c:v>
                  </c:pt>
                  <c:pt idx="1">
                    <c:v>3.7424280843999966</c:v>
                  </c:pt>
                  <c:pt idx="2">
                    <c:v>2.6069317806000001</c:v>
                  </c:pt>
                  <c:pt idx="3">
                    <c:v>3.4148586562000034</c:v>
                  </c:pt>
                </c:numCache>
              </c:numRef>
            </c:plus>
            <c:minus>
              <c:numRef>
                <c:f>Hoja2!$M$11:$M$14</c:f>
                <c:numCache>
                  <c:formatCode>General</c:formatCode>
                  <c:ptCount val="4"/>
                  <c:pt idx="0">
                    <c:v>2.8830796973900021</c:v>
                  </c:pt>
                  <c:pt idx="1">
                    <c:v>3.7424280843999966</c:v>
                  </c:pt>
                  <c:pt idx="2">
                    <c:v>2.6069317806000001</c:v>
                  </c:pt>
                  <c:pt idx="3">
                    <c:v>3.4148586562000034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Hoja2!$K$4:$K$7</c:f>
              <c:strCache>
                <c:ptCount val="4"/>
                <c:pt idx="0">
                  <c:v> Mayo 2019</c:v>
                </c:pt>
                <c:pt idx="1">
                  <c:v>Septiembre 2020</c:v>
                </c:pt>
                <c:pt idx="2">
                  <c:v>Mayo 2021</c:v>
                </c:pt>
                <c:pt idx="3">
                  <c:v>Mayo 2022</c:v>
                </c:pt>
              </c:strCache>
            </c:strRef>
          </c:cat>
          <c:val>
            <c:numRef>
              <c:f>Hoja2!$M$4:$M$7</c:f>
              <c:numCache>
                <c:formatCode>0.0</c:formatCode>
                <c:ptCount val="4"/>
                <c:pt idx="0">
                  <c:v>48.384073507460002</c:v>
                </c:pt>
                <c:pt idx="1">
                  <c:v>47.125438342300001</c:v>
                </c:pt>
                <c:pt idx="2">
                  <c:v>18.8951202354</c:v>
                </c:pt>
                <c:pt idx="3">
                  <c:v>47.000542834699999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8C-4F00-AA0B-E148AFABD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1413753376"/>
        <c:axId val="1413757536"/>
      </c:barChart>
      <c:catAx>
        <c:axId val="141375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13757536"/>
        <c:crosses val="autoZero"/>
        <c:auto val="1"/>
        <c:lblAlgn val="ctr"/>
        <c:lblOffset val="100"/>
        <c:noMultiLvlLbl val="0"/>
      </c:catAx>
      <c:valAx>
        <c:axId val="141375753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41375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350889195722572"/>
          <c:y val="0.9090766387320558"/>
          <c:w val="0.42377250087833507"/>
          <c:h val="8.7876184898375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097112860892388E-2"/>
          <c:y val="2.3809523809523808E-2"/>
          <c:w val="0.95380577427821522"/>
          <c:h val="0.77695461610987948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Hoja5!$A$19</c:f>
              <c:strCache>
                <c:ptCount val="1"/>
                <c:pt idx="0">
                  <c:v> Mayo 2019</c:v>
                </c:pt>
              </c:strCache>
            </c:strRef>
          </c:tx>
          <c:spPr>
            <a:solidFill>
              <a:srgbClr val="20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Hoja5!$B$5:$D$5</c:f>
              <c:strCache>
                <c:ptCount val="3"/>
                <c:pt idx="0">
                  <c:v>Sin educacion básica terminada</c:v>
                </c:pt>
                <c:pt idx="1">
                  <c:v>Basica terminada o algún grado de educación media</c:v>
                </c:pt>
                <c:pt idx="2">
                  <c:v>Al menos un grado de educación superior</c:v>
                </c:pt>
              </c:strCache>
            </c:strRef>
          </c:cat>
          <c:val>
            <c:numRef>
              <c:f>(Hoja5!$B$19,Hoja5!$B$27,Hoja5!$B$35)</c:f>
              <c:numCache>
                <c:formatCode>0.0</c:formatCode>
                <c:ptCount val="3"/>
                <c:pt idx="0">
                  <c:v>24.895600000000002</c:v>
                </c:pt>
                <c:pt idx="1">
                  <c:v>59.017499999999998</c:v>
                </c:pt>
                <c:pt idx="2">
                  <c:v>79.233999999999995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B-4782-8E78-F6965CBB654A}"/>
            </c:ext>
          </c:extLst>
        </c:ser>
        <c:ser>
          <c:idx val="4"/>
          <c:order val="4"/>
          <c:tx>
            <c:strRef>
              <c:f>Hoja5!$A$20</c:f>
              <c:strCache>
                <c:ptCount val="1"/>
                <c:pt idx="0">
                  <c:v>Septiembre 2020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Hoja5!$B$5:$D$5</c:f>
              <c:strCache>
                <c:ptCount val="3"/>
                <c:pt idx="0">
                  <c:v>Sin educacion básica terminada</c:v>
                </c:pt>
                <c:pt idx="1">
                  <c:v>Basica terminada o algún grado de educación media</c:v>
                </c:pt>
                <c:pt idx="2">
                  <c:v>Al menos un grado de educación superior</c:v>
                </c:pt>
              </c:strCache>
            </c:strRef>
          </c:cat>
          <c:val>
            <c:numRef>
              <c:f>(Hoja5!$B$20,Hoja5!$B$28,Hoja5!$B$36)</c:f>
              <c:numCache>
                <c:formatCode>0.0</c:formatCode>
                <c:ptCount val="3"/>
                <c:pt idx="0">
                  <c:v>16.7</c:v>
                </c:pt>
                <c:pt idx="1">
                  <c:v>40.700000000000003</c:v>
                </c:pt>
                <c:pt idx="2">
                  <c:v>67.5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B-4782-8E78-F6965CBB654A}"/>
            </c:ext>
          </c:extLst>
        </c:ser>
        <c:ser>
          <c:idx val="5"/>
          <c:order val="5"/>
          <c:tx>
            <c:strRef>
              <c:f>Hoja5!$A$21</c:f>
              <c:strCache>
                <c:ptCount val="1"/>
                <c:pt idx="0">
                  <c:v>Mayo 2021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Hoja5!$B$5:$D$5</c:f>
              <c:strCache>
                <c:ptCount val="3"/>
                <c:pt idx="0">
                  <c:v>Sin educacion básica terminada</c:v>
                </c:pt>
                <c:pt idx="1">
                  <c:v>Basica terminada o algún grado de educación media</c:v>
                </c:pt>
                <c:pt idx="2">
                  <c:v>Al menos un grado de educación superior</c:v>
                </c:pt>
              </c:strCache>
            </c:strRef>
          </c:cat>
          <c:val>
            <c:numRef>
              <c:f>(Hoja5!$B$21,Hoja5!$B$29,Hoja5!$B$37)</c:f>
              <c:numCache>
                <c:formatCode>0.0</c:formatCode>
                <c:ptCount val="3"/>
                <c:pt idx="0">
                  <c:v>5.7140835513999999</c:v>
                </c:pt>
                <c:pt idx="1">
                  <c:v>15.981261421799999</c:v>
                </c:pt>
                <c:pt idx="2">
                  <c:v>26.686900401900001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9B-4782-8E78-F6965CBB654A}"/>
            </c:ext>
          </c:extLst>
        </c:ser>
        <c:ser>
          <c:idx val="6"/>
          <c:order val="6"/>
          <c:tx>
            <c:strRef>
              <c:f>Hoja5!$A$22</c:f>
              <c:strCache>
                <c:ptCount val="1"/>
                <c:pt idx="0">
                  <c:v>Mayo 2022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Hoja5!$B$5:$D$5</c:f>
              <c:strCache>
                <c:ptCount val="3"/>
                <c:pt idx="0">
                  <c:v>Sin educacion básica terminada</c:v>
                </c:pt>
                <c:pt idx="1">
                  <c:v>Basica terminada o algún grado de educación media</c:v>
                </c:pt>
                <c:pt idx="2">
                  <c:v>Al menos un grado de educación superior</c:v>
                </c:pt>
              </c:strCache>
            </c:strRef>
          </c:cat>
          <c:val>
            <c:numRef>
              <c:f>(Hoja5!$B$22,Hoja5!$B$30,Hoja5!$B$38)</c:f>
              <c:numCache>
                <c:formatCode>0.0</c:formatCode>
                <c:ptCount val="3"/>
                <c:pt idx="0">
                  <c:v>5.5550845717000001</c:v>
                </c:pt>
                <c:pt idx="1">
                  <c:v>47.0470303504</c:v>
                </c:pt>
                <c:pt idx="2">
                  <c:v>47.3978850779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9B-4782-8E78-F6965CBB65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10"/>
        <c:axId val="316380264"/>
        <c:axId val="3163771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Hoja5!$A$16</c15:sqref>
                        </c15:formulaRef>
                      </c:ext>
                    </c:extLst>
                    <c:strCache>
                      <c:ptCount val="1"/>
                      <c:pt idx="0">
                        <c:v> Junio 2016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errBars>
                  <c:errBarType val="both"/>
                  <c:errValType val="cust"/>
                  <c:noEndCap val="0"/>
                  <c:plus>
                    <c:numRef>
                      <c:extLst>
                        <c:ext uri="{02D57815-91ED-43cb-92C2-25804820EDAC}">
                          <c15:formulaRef>
                            <c15:sqref>(Hoja5!$G$16,Hoja5!$G$24,Hoja5!$G$32)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3.7268399845000033</c:v>
                        </c:pt>
                        <c:pt idx="1">
                          <c:v>2.7063861505000091</c:v>
                        </c:pt>
                        <c:pt idx="2">
                          <c:v>2.2761522321000029</c:v>
                        </c:pt>
                      </c:numCache>
                    </c:numRef>
                  </c:plus>
                  <c:minus>
                    <c:numRef>
                      <c:extLst>
                        <c:ext uri="{02D57815-91ED-43cb-92C2-25804820EDAC}">
                          <c15:formulaRef>
                            <c15:sqref>(Hoja5!$G$16,Hoja5!$G$24,Hoja5!$G$32)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3.7268399845000033</c:v>
                        </c:pt>
                        <c:pt idx="1">
                          <c:v>2.7063861505000091</c:v>
                        </c:pt>
                        <c:pt idx="2">
                          <c:v>2.2761522321000029</c:v>
                        </c:pt>
                      </c:numCache>
                    </c:numRef>
                  </c:minus>
                  <c:spPr>
                    <a:noFill/>
                    <a:ln w="9525" cap="flat" cmpd="sng" algn="ctr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>
                      <c:ext uri="{02D57815-91ED-43cb-92C2-25804820EDAC}">
                        <c15:formulaRef>
                          <c15:sqref>Hoja5!$B$5:$D$5</c15:sqref>
                        </c15:formulaRef>
                      </c:ext>
                    </c:extLst>
                    <c:strCache>
                      <c:ptCount val="3"/>
                      <c:pt idx="0">
                        <c:v>Sin educacion básica terminada</c:v>
                      </c:pt>
                      <c:pt idx="1">
                        <c:v>Basica terminada o algún grado de educación media</c:v>
                      </c:pt>
                      <c:pt idx="2">
                        <c:v>Al menos un grado de educación superior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(Hoja5!$B$16,Hoja5!$B$24,Hoja5!$B$32)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31.2714</c:v>
                      </c:pt>
                      <c:pt idx="1">
                        <c:v>67.469399999999993</c:v>
                      </c:pt>
                      <c:pt idx="2">
                        <c:v>86.643900000000002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D49B-4782-8E78-F6965CBB654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Hoja5!$A$17</c15:sqref>
                        </c15:formulaRef>
                      </c:ext>
                    </c:extLst>
                    <c:strCache>
                      <c:ptCount val="1"/>
                      <c:pt idx="0">
                        <c:v> Mayo 2017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>
                        <c:ext xmlns:c15="http://schemas.microsoft.com/office/drawing/2012/chart" uri="{02D57815-91ED-43cb-92C2-25804820EDAC}">
                          <c15:formulaRef>
                            <c15:sqref>(Hoja5!$G$17,Hoja5!$G$25,Hoja5!$G$33)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4.1313344108999992</c:v>
                        </c:pt>
                        <c:pt idx="1">
                          <c:v>2.9441069267999964</c:v>
                        </c:pt>
                        <c:pt idx="2">
                          <c:v>3.0109563277000007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>
                        <c:ext xmlns:c15="http://schemas.microsoft.com/office/drawing/2012/chart" uri="{02D57815-91ED-43cb-92C2-25804820EDAC}">
                          <c15:formulaRef>
                            <c15:sqref>(Hoja5!$G$17,Hoja5!$G$25,Hoja5!$G$33)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4.1313344108999992</c:v>
                        </c:pt>
                        <c:pt idx="1">
                          <c:v>2.9441069267999964</c:v>
                        </c:pt>
                        <c:pt idx="2">
                          <c:v>3.0109563277000007</c:v>
                        </c:pt>
                      </c:numCache>
                    </c:numRef>
                  </c:minus>
                  <c:spPr>
                    <a:noFill/>
                    <a:ln w="9525" cap="flat" cmpd="sng" algn="ctr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Hoja5!$B$5:$D$5</c15:sqref>
                        </c15:formulaRef>
                      </c:ext>
                    </c:extLst>
                    <c:strCache>
                      <c:ptCount val="3"/>
                      <c:pt idx="0">
                        <c:v>Sin educacion básica terminada</c:v>
                      </c:pt>
                      <c:pt idx="1">
                        <c:v>Basica terminada o algún grado de educación media</c:v>
                      </c:pt>
                      <c:pt idx="2">
                        <c:v>Al menos un grado de educación superior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(Hoja5!$B$17,Hoja5!$B$25,Hoja5!$B$33)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27.7011</c:v>
                      </c:pt>
                      <c:pt idx="1">
                        <c:v>60.114800000000002</c:v>
                      </c:pt>
                      <c:pt idx="2">
                        <c:v>84.061999999999998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49B-4782-8E78-F6965CBB654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Hoja5!$A$18</c15:sqref>
                        </c15:formulaRef>
                      </c:ext>
                    </c:extLst>
                    <c:strCache>
                      <c:ptCount val="1"/>
                      <c:pt idx="0">
                        <c:v> Mayo 2018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>
                        <c:ext xmlns:c15="http://schemas.microsoft.com/office/drawing/2012/chart" uri="{02D57815-91ED-43cb-92C2-25804820EDAC}">
                          <c15:formulaRef>
                            <c15:sqref>(Hoja5!$G$18,Hoja5!$G$26,Hoja5!$G$34)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4.1039178589999992</c:v>
                        </c:pt>
                        <c:pt idx="1">
                          <c:v>3.1644692172000006</c:v>
                        </c:pt>
                        <c:pt idx="2">
                          <c:v>3.4069279121000022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>
                        <c:ext xmlns:c15="http://schemas.microsoft.com/office/drawing/2012/chart" uri="{02D57815-91ED-43cb-92C2-25804820EDAC}">
                          <c15:formulaRef>
                            <c15:sqref>(Hoja5!$G$18,Hoja5!$G$26,Hoja5!$G$34)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4.1039178589999992</c:v>
                        </c:pt>
                        <c:pt idx="1">
                          <c:v>3.1644692172000006</c:v>
                        </c:pt>
                        <c:pt idx="2">
                          <c:v>3.4069279121000022</c:v>
                        </c:pt>
                      </c:numCache>
                    </c:numRef>
                  </c:minus>
                  <c:spPr>
                    <a:noFill/>
                    <a:ln w="9525" cap="flat" cmpd="sng" algn="ctr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Hoja5!$B$5:$D$5</c15:sqref>
                        </c15:formulaRef>
                      </c:ext>
                    </c:extLst>
                    <c:strCache>
                      <c:ptCount val="3"/>
                      <c:pt idx="0">
                        <c:v>Sin educacion básica terminada</c:v>
                      </c:pt>
                      <c:pt idx="1">
                        <c:v>Basica terminada o algún grado de educación media</c:v>
                      </c:pt>
                      <c:pt idx="2">
                        <c:v>Al menos un grado de educación superior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(Hoja5!$B$18,Hoja5!$B$26,Hoja5!$B$34)</c15:sqref>
                        </c15:formulaRef>
                      </c:ext>
                    </c:extLst>
                    <c:numCache>
                      <c:formatCode>0.0</c:formatCode>
                      <c:ptCount val="3"/>
                      <c:pt idx="0">
                        <c:v>28.7958</c:v>
                      </c:pt>
                      <c:pt idx="1">
                        <c:v>58.956600000000002</c:v>
                      </c:pt>
                      <c:pt idx="2">
                        <c:v>80.111999999999995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49B-4782-8E78-F6965CBB654A}"/>
                  </c:ext>
                </c:extLst>
              </c15:ser>
            </c15:filteredBarSeries>
          </c:ext>
        </c:extLst>
      </c:barChart>
      <c:catAx>
        <c:axId val="316380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6377128"/>
        <c:crosses val="autoZero"/>
        <c:auto val="1"/>
        <c:lblAlgn val="ctr"/>
        <c:lblOffset val="100"/>
        <c:noMultiLvlLbl val="0"/>
      </c:catAx>
      <c:valAx>
        <c:axId val="316377128"/>
        <c:scaling>
          <c:orientation val="minMax"/>
          <c:max val="90"/>
        </c:scaling>
        <c:delete val="1"/>
        <c:axPos val="l"/>
        <c:numFmt formatCode="0.0" sourceLinked="1"/>
        <c:majorTickMark val="none"/>
        <c:minorTickMark val="none"/>
        <c:tickLblPos val="nextTo"/>
        <c:crossAx val="316380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401292401740925"/>
          <c:y val="0.92896593022959506"/>
          <c:w val="0.72142562875843053"/>
          <c:h val="5.1616594042249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703818369453045E-2"/>
          <c:y val="0"/>
          <c:w val="0.95459236326109387"/>
          <c:h val="0.76508925514745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Hoja6!$A$3</c:f>
              <c:strCache>
                <c:ptCount val="1"/>
                <c:pt idx="0">
                  <c:v>Mayo 2019</c:v>
                </c:pt>
              </c:strCache>
            </c:strRef>
          </c:tx>
          <c:spPr>
            <a:solidFill>
              <a:srgbClr val="20386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583333333333335E-2"/>
                  <c:y val="1.2293545274053857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349154988165044E-2"/>
                      <c:h val="4.87490022651278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E20-4D5A-9006-7FA1A94B53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0" tIns="0" rIns="0" bIns="0" anchor="ctr" anchorCtr="0">
                <a:no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Hoja6!$A$4:$A$8</c:f>
              <c:strCache>
                <c:ptCount val="5"/>
                <c:pt idx="0">
                  <c:v>Obra de teatro</c:v>
                </c:pt>
                <c:pt idx="1">
                  <c:v>Espectáculo de danza</c:v>
                </c:pt>
                <c:pt idx="2">
                  <c:v>Exposición</c:v>
                </c:pt>
                <c:pt idx="3">
                  <c:v>Concierto o presentación de música en vivo</c:v>
                </c:pt>
                <c:pt idx="4">
                  <c:v>Proyección de película o cine</c:v>
                </c:pt>
              </c:strCache>
            </c:strRef>
          </c:cat>
          <c:val>
            <c:numRef>
              <c:f>Hoja6!$B$4:$B$8</c:f>
              <c:numCache>
                <c:formatCode>#\ ###\ ###\ ###\ ###\ ##0.0</c:formatCode>
                <c:ptCount val="5"/>
                <c:pt idx="0">
                  <c:v>12.332800000000001</c:v>
                </c:pt>
                <c:pt idx="1">
                  <c:v>13.000999999999999</c:v>
                </c:pt>
                <c:pt idx="2">
                  <c:v>15.154299999999999</c:v>
                </c:pt>
                <c:pt idx="3">
                  <c:v>27.148599999999998</c:v>
                </c:pt>
                <c:pt idx="4">
                  <c:v>50.987299999999998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20-4D5A-9006-7FA1A94B53AA}"/>
            </c:ext>
          </c:extLst>
        </c:ser>
        <c:ser>
          <c:idx val="1"/>
          <c:order val="1"/>
          <c:tx>
            <c:strRef>
              <c:f>Hoja6!$A$9</c:f>
              <c:strCache>
                <c:ptCount val="1"/>
                <c:pt idx="0">
                  <c:v>Septiembre 2020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41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20-4D5A-9006-7FA1A94B53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Hoja6!$A$4:$A$8</c:f>
              <c:strCache>
                <c:ptCount val="5"/>
                <c:pt idx="0">
                  <c:v>Obra de teatro</c:v>
                </c:pt>
                <c:pt idx="1">
                  <c:v>Espectáculo de danza</c:v>
                </c:pt>
                <c:pt idx="2">
                  <c:v>Exposición</c:v>
                </c:pt>
                <c:pt idx="3">
                  <c:v>Concierto o presentación de música en vivo</c:v>
                </c:pt>
                <c:pt idx="4">
                  <c:v>Proyección de película o cine</c:v>
                </c:pt>
              </c:strCache>
            </c:strRef>
          </c:cat>
          <c:val>
            <c:numRef>
              <c:f>Hoja6!$B$10:$B$14</c:f>
              <c:numCache>
                <c:formatCode>#\ ###\ ###\ ###\ ###\ ##0.0</c:formatCode>
                <c:ptCount val="5"/>
                <c:pt idx="0">
                  <c:v>11.9499</c:v>
                </c:pt>
                <c:pt idx="1">
                  <c:v>12.079599999999999</c:v>
                </c:pt>
                <c:pt idx="2">
                  <c:v>12.4682</c:v>
                </c:pt>
                <c:pt idx="3">
                  <c:v>18.182099999999998</c:v>
                </c:pt>
                <c:pt idx="4">
                  <c:v>37.6753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20-4D5A-9006-7FA1A94B53AA}"/>
            </c:ext>
          </c:extLst>
        </c:ser>
        <c:ser>
          <c:idx val="2"/>
          <c:order val="2"/>
          <c:tx>
            <c:strRef>
              <c:f>Hoja6!$A$15</c:f>
              <c:strCache>
                <c:ptCount val="1"/>
                <c:pt idx="0">
                  <c:v>Mayo 2021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Hoja6!$B$16:$B$20</c:f>
              <c:numCache>
                <c:formatCode>0.0</c:formatCode>
                <c:ptCount val="5"/>
                <c:pt idx="0">
                  <c:v>2.761998093426532</c:v>
                </c:pt>
                <c:pt idx="1">
                  <c:v>1.5280188584261667</c:v>
                </c:pt>
                <c:pt idx="2">
                  <c:v>3.0436979245023301</c:v>
                </c:pt>
                <c:pt idx="3">
                  <c:v>3.6749211147294965</c:v>
                </c:pt>
                <c:pt idx="4">
                  <c:v>13.823576830342512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20-4D5A-9006-7FA1A94B53AA}"/>
            </c:ext>
          </c:extLst>
        </c:ser>
        <c:ser>
          <c:idx val="3"/>
          <c:order val="3"/>
          <c:tx>
            <c:strRef>
              <c:f>Hoja6!$S$3</c:f>
              <c:strCache>
                <c:ptCount val="1"/>
                <c:pt idx="0">
                  <c:v>Mayo 2022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Hoja6!$W$11:$W$15</c:f>
              <c:numCache>
                <c:formatCode>0.0</c:formatCode>
                <c:ptCount val="5"/>
                <c:pt idx="0">
                  <c:v>4.6745608167267845</c:v>
                </c:pt>
                <c:pt idx="1">
                  <c:v>4.7567369035031977</c:v>
                </c:pt>
                <c:pt idx="2">
                  <c:v>7.4825133865155768</c:v>
                </c:pt>
                <c:pt idx="3">
                  <c:v>13.744423058030025</c:v>
                </c:pt>
                <c:pt idx="4">
                  <c:v>36.178146490767162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E20-4D5A-9006-7FA1A94B5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80176920"/>
        <c:axId val="380180840"/>
      </c:barChart>
      <c:catAx>
        <c:axId val="38017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0180840"/>
        <c:crosses val="autoZero"/>
        <c:auto val="1"/>
        <c:lblAlgn val="ctr"/>
        <c:lblOffset val="100"/>
        <c:noMultiLvlLbl val="0"/>
      </c:catAx>
      <c:valAx>
        <c:axId val="380180840"/>
        <c:scaling>
          <c:orientation val="minMax"/>
        </c:scaling>
        <c:delete val="1"/>
        <c:axPos val="l"/>
        <c:numFmt formatCode="#\ ###\ ###\ ###\ ###\ ##0.0" sourceLinked="1"/>
        <c:majorTickMark val="none"/>
        <c:minorTickMark val="none"/>
        <c:tickLblPos val="nextTo"/>
        <c:crossAx val="380176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9283939437444093E-2"/>
          <c:y val="0.91981907740984437"/>
          <c:w val="0.84891210478073131"/>
          <c:h val="5.8263114370977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'Mues3 May19'!$W$28</c:f>
              <c:strCache>
                <c:ptCount val="1"/>
                <c:pt idx="0">
                  <c:v>1 vez </c:v>
                </c:pt>
              </c:strCache>
            </c:strRef>
          </c:tx>
          <c:spPr>
            <a:solidFill>
              <a:srgbClr val="20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'Mues3 May19'!$V$29:$V$33</c:f>
              <c:strCache>
                <c:ptCount val="5"/>
                <c:pt idx="0">
                  <c:v>   Obra de teatro</c:v>
                </c:pt>
                <c:pt idx="1">
                  <c:v>   Concierto o presentación de música en vivo</c:v>
                </c:pt>
                <c:pt idx="2">
                  <c:v>   Espectáculo de danza</c:v>
                </c:pt>
                <c:pt idx="3">
                  <c:v>   Exposición</c:v>
                </c:pt>
                <c:pt idx="4">
                  <c:v>   Proyección de películas o cine</c:v>
                </c:pt>
              </c:strCache>
            </c:strRef>
          </c:cat>
          <c:val>
            <c:numRef>
              <c:f>'Mues3 May19'!$W$29:$W$33</c:f>
              <c:numCache>
                <c:formatCode>0.0</c:formatCode>
                <c:ptCount val="5"/>
                <c:pt idx="0">
                  <c:v>53.447549187233676</c:v>
                </c:pt>
                <c:pt idx="1">
                  <c:v>40.272981493808814</c:v>
                </c:pt>
                <c:pt idx="2">
                  <c:v>59.403301650083122</c:v>
                </c:pt>
                <c:pt idx="3">
                  <c:v>49.896763548745497</c:v>
                </c:pt>
                <c:pt idx="4">
                  <c:v>12.404103367703229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3D-4E00-9D39-C18439AA3EFB}"/>
            </c:ext>
          </c:extLst>
        </c:ser>
        <c:ser>
          <c:idx val="1"/>
          <c:order val="1"/>
          <c:tx>
            <c:strRef>
              <c:f>'Mues3 May19'!$X$28</c:f>
              <c:strCache>
                <c:ptCount val="1"/>
                <c:pt idx="0">
                  <c:v>2 veces 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'Mues3 May19'!$V$29:$V$33</c:f>
              <c:strCache>
                <c:ptCount val="5"/>
                <c:pt idx="0">
                  <c:v>   Obra de teatro</c:v>
                </c:pt>
                <c:pt idx="1">
                  <c:v>   Concierto o presentación de música en vivo</c:v>
                </c:pt>
                <c:pt idx="2">
                  <c:v>   Espectáculo de danza</c:v>
                </c:pt>
                <c:pt idx="3">
                  <c:v>   Exposición</c:v>
                </c:pt>
                <c:pt idx="4">
                  <c:v>   Proyección de películas o cine</c:v>
                </c:pt>
              </c:strCache>
            </c:strRef>
          </c:cat>
          <c:val>
            <c:numRef>
              <c:f>'Mues3 May19'!$X$29:$X$33</c:f>
              <c:numCache>
                <c:formatCode>0.0</c:formatCode>
                <c:ptCount val="5"/>
                <c:pt idx="0">
                  <c:v>22.874187309713264</c:v>
                </c:pt>
                <c:pt idx="1">
                  <c:v>34.957668623560394</c:v>
                </c:pt>
                <c:pt idx="2">
                  <c:v>24.065077578658041</c:v>
                </c:pt>
                <c:pt idx="3">
                  <c:v>26.049178669959485</c:v>
                </c:pt>
                <c:pt idx="4">
                  <c:v>19.635197232121204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3D-4E00-9D39-C18439AA3EFB}"/>
            </c:ext>
          </c:extLst>
        </c:ser>
        <c:ser>
          <c:idx val="2"/>
          <c:order val="2"/>
          <c:tx>
            <c:strRef>
              <c:f>'Mues3 May19'!$Y$28</c:f>
              <c:strCache>
                <c:ptCount val="1"/>
                <c:pt idx="0">
                  <c:v>3 veces 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3D-4E00-9D39-C18439AA3E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'Mues3 May19'!$V$29:$V$33</c:f>
              <c:strCache>
                <c:ptCount val="5"/>
                <c:pt idx="0">
                  <c:v>   Obra de teatro</c:v>
                </c:pt>
                <c:pt idx="1">
                  <c:v>   Concierto o presentación de música en vivo</c:v>
                </c:pt>
                <c:pt idx="2">
                  <c:v>   Espectáculo de danza</c:v>
                </c:pt>
                <c:pt idx="3">
                  <c:v>   Exposición</c:v>
                </c:pt>
                <c:pt idx="4">
                  <c:v>   Proyección de películas o cine</c:v>
                </c:pt>
              </c:strCache>
            </c:strRef>
          </c:cat>
          <c:val>
            <c:numRef>
              <c:f>'Mues3 May19'!$Y$29:$Y$33</c:f>
              <c:numCache>
                <c:formatCode>0.0</c:formatCode>
                <c:ptCount val="5"/>
                <c:pt idx="0">
                  <c:v>13.206089523133349</c:v>
                </c:pt>
                <c:pt idx="1">
                  <c:v>11.729953600054477</c:v>
                </c:pt>
                <c:pt idx="2">
                  <c:v>7.0332199094821197</c:v>
                </c:pt>
                <c:pt idx="3">
                  <c:v>9.8967670848458997</c:v>
                </c:pt>
                <c:pt idx="4">
                  <c:v>16.238486768207753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3D-4E00-9D39-C18439AA3EFB}"/>
            </c:ext>
          </c:extLst>
        </c:ser>
        <c:ser>
          <c:idx val="3"/>
          <c:order val="3"/>
          <c:tx>
            <c:strRef>
              <c:f>'Mues3 May19'!$Z$28</c:f>
              <c:strCache>
                <c:ptCount val="1"/>
                <c:pt idx="0">
                  <c:v>4 o más veces 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'Mues3 May19'!$V$29:$V$33</c:f>
              <c:strCache>
                <c:ptCount val="5"/>
                <c:pt idx="0">
                  <c:v>   Obra de teatro</c:v>
                </c:pt>
                <c:pt idx="1">
                  <c:v>   Concierto o presentación de música en vivo</c:v>
                </c:pt>
                <c:pt idx="2">
                  <c:v>   Espectáculo de danza</c:v>
                </c:pt>
                <c:pt idx="3">
                  <c:v>   Exposición</c:v>
                </c:pt>
                <c:pt idx="4">
                  <c:v>   Proyección de películas o cine</c:v>
                </c:pt>
              </c:strCache>
            </c:strRef>
          </c:cat>
          <c:val>
            <c:numRef>
              <c:f>'Mues3 May19'!$Z$29:$Z$33</c:f>
              <c:numCache>
                <c:formatCode>0.0</c:formatCode>
                <c:ptCount val="5"/>
                <c:pt idx="0">
                  <c:v>10.472173979919711</c:v>
                </c:pt>
                <c:pt idx="1">
                  <c:v>13.039396282576309</c:v>
                </c:pt>
                <c:pt idx="2">
                  <c:v>9.4984008617767124</c:v>
                </c:pt>
                <c:pt idx="3">
                  <c:v>14.157290696449119</c:v>
                </c:pt>
                <c:pt idx="4">
                  <c:v>51.722212631967814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3D-4E00-9D39-C18439AA3E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653194223"/>
        <c:axId val="1653191727"/>
      </c:barChart>
      <c:catAx>
        <c:axId val="1653194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53191727"/>
        <c:crosses val="autoZero"/>
        <c:auto val="1"/>
        <c:lblAlgn val="ctr"/>
        <c:lblOffset val="100"/>
        <c:noMultiLvlLbl val="0"/>
      </c:catAx>
      <c:valAx>
        <c:axId val="1653191727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653194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249496937882768"/>
          <c:y val="5.6711869349664615E-2"/>
          <c:w val="0.19083836395450568"/>
          <c:h val="0.67824292796733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Cuadro3!$O$12</c:f>
              <c:strCache>
                <c:ptCount val="1"/>
                <c:pt idx="0">
                  <c:v>1 vez </c:v>
                </c:pt>
              </c:strCache>
            </c:strRef>
          </c:tx>
          <c:spPr>
            <a:solidFill>
              <a:srgbClr val="20386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92-44FE-B5B5-C9E7E269AD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92-44FE-B5B5-C9E7E269AD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23.4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92-44FE-B5B5-C9E7E269AD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Cuadro3!$N$13:$N$17</c:f>
              <c:strCache>
                <c:ptCount val="5"/>
                <c:pt idx="0">
                  <c:v>Obra de teatro</c:v>
                </c:pt>
                <c:pt idx="1">
                  <c:v>Concierto o presentación de música en vivo</c:v>
                </c:pt>
                <c:pt idx="2">
                  <c:v>Espectáculo de danza</c:v>
                </c:pt>
                <c:pt idx="3">
                  <c:v>Exposición</c:v>
                </c:pt>
                <c:pt idx="4">
                  <c:v>Proyección de película o cine</c:v>
                </c:pt>
              </c:strCache>
            </c:strRef>
          </c:cat>
          <c:val>
            <c:numRef>
              <c:f>Cuadro3!$O$13:$O$17</c:f>
              <c:numCache>
                <c:formatCode>#\ ###\ ###\ ###\ ###\ ##0.0</c:formatCode>
                <c:ptCount val="5"/>
                <c:pt idx="0">
                  <c:v>64.1362582167</c:v>
                </c:pt>
                <c:pt idx="1">
                  <c:v>54.0894092538</c:v>
                </c:pt>
                <c:pt idx="2">
                  <c:v>63.230815019799998</c:v>
                </c:pt>
                <c:pt idx="3">
                  <c:v>58.067859421800001</c:v>
                </c:pt>
                <c:pt idx="4">
                  <c:v>23.349079339900001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92-44FE-B5B5-C9E7E269AD88}"/>
            </c:ext>
          </c:extLst>
        </c:ser>
        <c:ser>
          <c:idx val="1"/>
          <c:order val="1"/>
          <c:tx>
            <c:strRef>
              <c:f>Cuadro3!$P$12</c:f>
              <c:strCache>
                <c:ptCount val="1"/>
                <c:pt idx="0">
                  <c:v>2 veces 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92-44FE-B5B5-C9E7E269AD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92-44FE-B5B5-C9E7E269AD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22.8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92-44FE-B5B5-C9E7E269AD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0" tIns="36000" rIns="36000" bIns="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Cuadro3!$N$13:$N$17</c:f>
              <c:strCache>
                <c:ptCount val="5"/>
                <c:pt idx="0">
                  <c:v>Obra de teatro</c:v>
                </c:pt>
                <c:pt idx="1">
                  <c:v>Concierto o presentación de música en vivo</c:v>
                </c:pt>
                <c:pt idx="2">
                  <c:v>Espectáculo de danza</c:v>
                </c:pt>
                <c:pt idx="3">
                  <c:v>Exposición</c:v>
                </c:pt>
                <c:pt idx="4">
                  <c:v>Proyección de película o cine</c:v>
                </c:pt>
              </c:strCache>
            </c:strRef>
          </c:cat>
          <c:val>
            <c:numRef>
              <c:f>Cuadro3!$P$13:$P$17</c:f>
              <c:numCache>
                <c:formatCode>#\ ###\ ###\ ###\ ###\ ##0.0</c:formatCode>
                <c:ptCount val="5"/>
                <c:pt idx="0">
                  <c:v>21.107509652699999</c:v>
                </c:pt>
                <c:pt idx="1">
                  <c:v>28.973336082599999</c:v>
                </c:pt>
                <c:pt idx="2">
                  <c:v>25.099753355499999</c:v>
                </c:pt>
                <c:pt idx="3">
                  <c:v>25.508092378699999</c:v>
                </c:pt>
                <c:pt idx="4">
                  <c:v>22.842686651899999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192-44FE-B5B5-C9E7E269AD88}"/>
            </c:ext>
          </c:extLst>
        </c:ser>
        <c:ser>
          <c:idx val="2"/>
          <c:order val="2"/>
          <c:tx>
            <c:strRef>
              <c:f>Cuadro3!$Q$12</c:f>
              <c:strCache>
                <c:ptCount val="1"/>
                <c:pt idx="0">
                  <c:v>3 veces 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192-44FE-B5B5-C9E7E269AD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92-44FE-B5B5-C9E7E269AD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92-44FE-B5B5-C9E7E269AD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Cuadro3!$N$13:$N$17</c:f>
              <c:strCache>
                <c:ptCount val="5"/>
                <c:pt idx="0">
                  <c:v>Obra de teatro</c:v>
                </c:pt>
                <c:pt idx="1">
                  <c:v>Concierto o presentación de música en vivo</c:v>
                </c:pt>
                <c:pt idx="2">
                  <c:v>Espectáculo de danza</c:v>
                </c:pt>
                <c:pt idx="3">
                  <c:v>Exposición</c:v>
                </c:pt>
                <c:pt idx="4">
                  <c:v>Proyección de película o cine</c:v>
                </c:pt>
              </c:strCache>
            </c:strRef>
          </c:cat>
          <c:val>
            <c:numRef>
              <c:f>Cuadro3!$Q$13:$Q$17</c:f>
              <c:numCache>
                <c:formatCode>#\ ###\ ###\ ###\ ###\ ##0.0</c:formatCode>
                <c:ptCount val="5"/>
                <c:pt idx="0">
                  <c:v>7.4192263174999997</c:v>
                </c:pt>
                <c:pt idx="1">
                  <c:v>7.5859993548000002</c:v>
                </c:pt>
                <c:pt idx="2">
                  <c:v>0.36521850769999997</c:v>
                </c:pt>
                <c:pt idx="3">
                  <c:v>6.1901604445</c:v>
                </c:pt>
                <c:pt idx="4">
                  <c:v>16.096494746400001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192-44FE-B5B5-C9E7E269AD88}"/>
            </c:ext>
          </c:extLst>
        </c:ser>
        <c:ser>
          <c:idx val="3"/>
          <c:order val="3"/>
          <c:tx>
            <c:strRef>
              <c:f>Cuadro3!$R$12</c:f>
              <c:strCache>
                <c:ptCount val="1"/>
                <c:pt idx="0">
                  <c:v>4 o más veces 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192-44FE-B5B5-C9E7E269AD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192-44FE-B5B5-C9E7E269AD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192-44FE-B5B5-C9E7E269AD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Cuadro3!$N$13:$N$17</c:f>
              <c:strCache>
                <c:ptCount val="5"/>
                <c:pt idx="0">
                  <c:v>Obra de teatro</c:v>
                </c:pt>
                <c:pt idx="1">
                  <c:v>Concierto o presentación de música en vivo</c:v>
                </c:pt>
                <c:pt idx="2">
                  <c:v>Espectáculo de danza</c:v>
                </c:pt>
                <c:pt idx="3">
                  <c:v>Exposición</c:v>
                </c:pt>
                <c:pt idx="4">
                  <c:v>Proyección de película o cine</c:v>
                </c:pt>
              </c:strCache>
            </c:strRef>
          </c:cat>
          <c:val>
            <c:numRef>
              <c:f>Cuadro3!$R$13:$R$17</c:f>
              <c:numCache>
                <c:formatCode>#\ ###\ ###\ ###\ ###\ ##0.0</c:formatCode>
                <c:ptCount val="5"/>
                <c:pt idx="0">
                  <c:v>7.3370058132000002</c:v>
                </c:pt>
                <c:pt idx="1">
                  <c:v>9.3512553088000008</c:v>
                </c:pt>
                <c:pt idx="2">
                  <c:v>11.304213117</c:v>
                </c:pt>
                <c:pt idx="3">
                  <c:v>10.2338877549</c:v>
                </c:pt>
                <c:pt idx="4">
                  <c:v>37.711739261799998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192-44FE-B5B5-C9E7E269A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180963200"/>
        <c:axId val="1180954464"/>
      </c:barChart>
      <c:catAx>
        <c:axId val="11809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80954464"/>
        <c:crosses val="autoZero"/>
        <c:auto val="1"/>
        <c:lblAlgn val="ctr"/>
        <c:lblOffset val="100"/>
        <c:noMultiLvlLbl val="0"/>
      </c:catAx>
      <c:valAx>
        <c:axId val="1180954464"/>
        <c:scaling>
          <c:orientation val="minMax"/>
          <c:max val="100"/>
        </c:scaling>
        <c:delete val="1"/>
        <c:axPos val="l"/>
        <c:numFmt formatCode="#\ ###\ ###\ ###\ ###\ ##0.0" sourceLinked="1"/>
        <c:majorTickMark val="none"/>
        <c:minorTickMark val="none"/>
        <c:tickLblPos val="nextTo"/>
        <c:crossAx val="11809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517491359122128"/>
          <c:y val="2.9472226621775888E-2"/>
          <c:w val="0.19352569703642716"/>
          <c:h val="0.736569404036095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E7E6E6"/>
              </a:solidFill>
            </c:spPr>
            <c:extLst>
              <c:ext xmlns:c16="http://schemas.microsoft.com/office/drawing/2014/chart" uri="{C3380CC4-5D6E-409C-BE32-E72D297353CC}">
                <c16:uniqueId val="{00000001-E767-4A36-BDAE-9BFA01EAD0C6}"/>
              </c:ext>
            </c:extLst>
          </c:dPt>
          <c:dPt>
            <c:idx val="1"/>
            <c:invertIfNegative val="0"/>
            <c:bubble3D val="0"/>
            <c:spPr>
              <a:solidFill>
                <a:srgbClr val="E7E6E6"/>
              </a:solidFill>
            </c:spPr>
            <c:extLst>
              <c:ext xmlns:c16="http://schemas.microsoft.com/office/drawing/2014/chart" uri="{C3380CC4-5D6E-409C-BE32-E72D297353CC}">
                <c16:uniqueId val="{00000003-E767-4A36-BDAE-9BFA01EAD0C6}"/>
              </c:ext>
            </c:extLst>
          </c:dPt>
          <c:dPt>
            <c:idx val="2"/>
            <c:invertIfNegative val="0"/>
            <c:bubble3D val="0"/>
            <c:spPr>
              <a:solidFill>
                <a:srgbClr val="E7E6E6"/>
              </a:solidFill>
            </c:spPr>
            <c:extLst>
              <c:ext xmlns:c16="http://schemas.microsoft.com/office/drawing/2014/chart" uri="{C3380CC4-5D6E-409C-BE32-E72D297353CC}">
                <c16:uniqueId val="{00000005-E767-4A36-BDAE-9BFA01EAD0C6}"/>
              </c:ext>
            </c:extLst>
          </c:dPt>
          <c:dPt>
            <c:idx val="3"/>
            <c:invertIfNegative val="0"/>
            <c:bubble3D val="0"/>
            <c:spPr>
              <a:solidFill>
                <a:srgbClr val="E7E6E6"/>
              </a:solidFill>
            </c:spPr>
            <c:extLst>
              <c:ext xmlns:c16="http://schemas.microsoft.com/office/drawing/2014/chart" uri="{C3380CC4-5D6E-409C-BE32-E72D297353CC}">
                <c16:uniqueId val="{00000007-E767-4A36-BDAE-9BFA01EAD0C6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</c:spPr>
            <c:extLst>
              <c:ext xmlns:c16="http://schemas.microsoft.com/office/drawing/2014/chart" uri="{C3380CC4-5D6E-409C-BE32-E72D297353CC}">
                <c16:uniqueId val="{00000009-E767-4A36-BDAE-9BFA01EAD0C6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</c:spPr>
            <c:extLst>
              <c:ext xmlns:c16="http://schemas.microsoft.com/office/drawing/2014/chart" uri="{C3380CC4-5D6E-409C-BE32-E72D297353CC}">
                <c16:uniqueId val="{0000000B-E767-4A36-BDAE-9BFA01EAD0C6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</c:spPr>
            <c:extLst>
              <c:ext xmlns:c16="http://schemas.microsoft.com/office/drawing/2014/chart" uri="{C3380CC4-5D6E-409C-BE32-E72D297353CC}">
                <c16:uniqueId val="{0000000D-E767-4A36-BDAE-9BFA01EAD0C6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</c:spPr>
            <c:extLst>
              <c:ext xmlns:c16="http://schemas.microsoft.com/office/drawing/2014/chart" uri="{C3380CC4-5D6E-409C-BE32-E72D297353CC}">
                <c16:uniqueId val="{0000000F-E767-4A36-BDAE-9BFA01EAD0C6}"/>
              </c:ext>
            </c:extLst>
          </c:dPt>
          <c:dPt>
            <c:idx val="8"/>
            <c:invertIfNegative val="0"/>
            <c:bubble3D val="0"/>
            <c:spPr>
              <a:solidFill>
                <a:srgbClr val="2DD9D4"/>
              </a:solidFill>
            </c:spPr>
            <c:extLst>
              <c:ext xmlns:c16="http://schemas.microsoft.com/office/drawing/2014/chart" uri="{C3380CC4-5D6E-409C-BE32-E72D297353CC}">
                <c16:uniqueId val="{00000011-E767-4A36-BDAE-9BFA01EAD0C6}"/>
              </c:ext>
            </c:extLst>
          </c:dPt>
          <c:dPt>
            <c:idx val="9"/>
            <c:invertIfNegative val="0"/>
            <c:bubble3D val="0"/>
            <c:spPr>
              <a:solidFill>
                <a:srgbClr val="2DD9D4"/>
              </a:solidFill>
            </c:spPr>
            <c:extLst>
              <c:ext xmlns:c16="http://schemas.microsoft.com/office/drawing/2014/chart" uri="{C3380CC4-5D6E-409C-BE32-E72D297353CC}">
                <c16:uniqueId val="{00000013-E767-4A36-BDAE-9BFA01EAD0C6}"/>
              </c:ext>
            </c:extLst>
          </c:dPt>
          <c:dPt>
            <c:idx val="10"/>
            <c:invertIfNegative val="0"/>
            <c:bubble3D val="0"/>
            <c:spPr>
              <a:solidFill>
                <a:srgbClr val="2DD9D4"/>
              </a:solidFill>
            </c:spPr>
            <c:extLst>
              <c:ext xmlns:c16="http://schemas.microsoft.com/office/drawing/2014/chart" uri="{C3380CC4-5D6E-409C-BE32-E72D297353CC}">
                <c16:uniqueId val="{00000015-E767-4A36-BDAE-9BFA01EAD0C6}"/>
              </c:ext>
            </c:extLst>
          </c:dPt>
          <c:dPt>
            <c:idx val="11"/>
            <c:invertIfNegative val="0"/>
            <c:bubble3D val="0"/>
            <c:spPr>
              <a:solidFill>
                <a:srgbClr val="2DD9D4"/>
              </a:solidFill>
            </c:spPr>
            <c:extLst>
              <c:ext xmlns:c16="http://schemas.microsoft.com/office/drawing/2014/chart" uri="{C3380CC4-5D6E-409C-BE32-E72D297353CC}">
                <c16:uniqueId val="{00000017-E767-4A36-BDAE-9BFA01EAD0C6}"/>
              </c:ext>
            </c:extLst>
          </c:dPt>
          <c:dPt>
            <c:idx val="12"/>
            <c:invertIfNegative val="0"/>
            <c:bubble3D val="0"/>
            <c:spPr>
              <a:solidFill>
                <a:srgbClr val="1270C1"/>
              </a:solidFill>
            </c:spPr>
            <c:extLst>
              <c:ext xmlns:c16="http://schemas.microsoft.com/office/drawing/2014/chart" uri="{C3380CC4-5D6E-409C-BE32-E72D297353CC}">
                <c16:uniqueId val="{00000019-E767-4A36-BDAE-9BFA01EAD0C6}"/>
              </c:ext>
            </c:extLst>
          </c:dPt>
          <c:dPt>
            <c:idx val="13"/>
            <c:invertIfNegative val="0"/>
            <c:bubble3D val="0"/>
            <c:spPr>
              <a:solidFill>
                <a:srgbClr val="1270C1"/>
              </a:solidFill>
            </c:spPr>
            <c:extLst>
              <c:ext xmlns:c16="http://schemas.microsoft.com/office/drawing/2014/chart" uri="{C3380CC4-5D6E-409C-BE32-E72D297353CC}">
                <c16:uniqueId val="{0000001B-E767-4A36-BDAE-9BFA01EAD0C6}"/>
              </c:ext>
            </c:extLst>
          </c:dPt>
          <c:dPt>
            <c:idx val="14"/>
            <c:invertIfNegative val="0"/>
            <c:bubble3D val="0"/>
            <c:spPr>
              <a:solidFill>
                <a:srgbClr val="1270C1"/>
              </a:solidFill>
            </c:spPr>
            <c:extLst>
              <c:ext xmlns:c16="http://schemas.microsoft.com/office/drawing/2014/chart" uri="{C3380CC4-5D6E-409C-BE32-E72D297353CC}">
                <c16:uniqueId val="{0000001D-E767-4A36-BDAE-9BFA01EAD0C6}"/>
              </c:ext>
            </c:extLst>
          </c:dPt>
          <c:dPt>
            <c:idx val="15"/>
            <c:invertIfNegative val="0"/>
            <c:bubble3D val="0"/>
            <c:spPr>
              <a:solidFill>
                <a:srgbClr val="1270C1"/>
              </a:solidFill>
            </c:spPr>
            <c:extLst>
              <c:ext xmlns:c16="http://schemas.microsoft.com/office/drawing/2014/chart" uri="{C3380CC4-5D6E-409C-BE32-E72D297353CC}">
                <c16:uniqueId val="{0000001F-E767-4A36-BDAE-9BFA01EAD0C6}"/>
              </c:ext>
            </c:extLst>
          </c:dPt>
          <c:dPt>
            <c:idx val="16"/>
            <c:invertIfNegative val="0"/>
            <c:bubble3D val="0"/>
            <c:spPr>
              <a:solidFill>
                <a:srgbClr val="203864"/>
              </a:solidFill>
            </c:spPr>
            <c:extLst>
              <c:ext xmlns:c16="http://schemas.microsoft.com/office/drawing/2014/chart" uri="{C3380CC4-5D6E-409C-BE32-E72D297353CC}">
                <c16:uniqueId val="{00000021-E767-4A36-BDAE-9BFA01EAD0C6}"/>
              </c:ext>
            </c:extLst>
          </c:dPt>
          <c:dPt>
            <c:idx val="17"/>
            <c:invertIfNegative val="0"/>
            <c:bubble3D val="0"/>
            <c:spPr>
              <a:solidFill>
                <a:srgbClr val="203864"/>
              </a:solidFill>
            </c:spPr>
            <c:extLst>
              <c:ext xmlns:c16="http://schemas.microsoft.com/office/drawing/2014/chart" uri="{C3380CC4-5D6E-409C-BE32-E72D297353CC}">
                <c16:uniqueId val="{00000023-E767-4A36-BDAE-9BFA01EAD0C6}"/>
              </c:ext>
            </c:extLst>
          </c:dPt>
          <c:dPt>
            <c:idx val="18"/>
            <c:invertIfNegative val="0"/>
            <c:bubble3D val="0"/>
            <c:spPr>
              <a:solidFill>
                <a:srgbClr val="203864"/>
              </a:solidFill>
            </c:spPr>
            <c:extLst>
              <c:ext xmlns:c16="http://schemas.microsoft.com/office/drawing/2014/chart" uri="{C3380CC4-5D6E-409C-BE32-E72D297353CC}">
                <c16:uniqueId val="{00000025-E767-4A36-BDAE-9BFA01EAD0C6}"/>
              </c:ext>
            </c:extLst>
          </c:dPt>
          <c:dPt>
            <c:idx val="19"/>
            <c:invertIfNegative val="0"/>
            <c:bubble3D val="0"/>
            <c:spPr>
              <a:solidFill>
                <a:srgbClr val="203864"/>
              </a:solidFill>
            </c:spPr>
            <c:extLst>
              <c:ext xmlns:c16="http://schemas.microsoft.com/office/drawing/2014/chart" uri="{C3380CC4-5D6E-409C-BE32-E72D297353CC}">
                <c16:uniqueId val="{00000027-E767-4A36-BDAE-9BFA01EAD0C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'Medio 2022 todos'!$AI$35:$AJ$54</c:f>
              <c:multiLvlStrCache>
                <c:ptCount val="20"/>
                <c:lvl>
                  <c:pt idx="0">
                    <c:v>Espectaculares o bardas pintadas</c:v>
                  </c:pt>
                  <c:pt idx="1">
                    <c:v>   Radio</c:v>
                  </c:pt>
                  <c:pt idx="2">
                    <c:v>   Televisión</c:v>
                  </c:pt>
                  <c:pt idx="3">
                    <c:v>   Internet y redes sociales</c:v>
                  </c:pt>
                  <c:pt idx="4">
                    <c:v>Espectaculares o bardas pintadas</c:v>
                  </c:pt>
                  <c:pt idx="5">
                    <c:v>   Radio</c:v>
                  </c:pt>
                  <c:pt idx="6">
                    <c:v>   Televisión</c:v>
                  </c:pt>
                  <c:pt idx="7">
                    <c:v>   Internet y redes sociales</c:v>
                  </c:pt>
                  <c:pt idx="8">
                    <c:v>  Recomendación de alguna persona</c:v>
                  </c:pt>
                  <c:pt idx="9">
                    <c:v>   Radio</c:v>
                  </c:pt>
                  <c:pt idx="10">
                    <c:v>   Televisión</c:v>
                  </c:pt>
                  <c:pt idx="11">
                    <c:v>   Internet y redes sociales</c:v>
                  </c:pt>
                  <c:pt idx="12">
                    <c:v> Carteles o folletos</c:v>
                  </c:pt>
                  <c:pt idx="13">
                    <c:v>  Recomendación de alguna persona</c:v>
                  </c:pt>
                  <c:pt idx="14">
                    <c:v>   Televisión</c:v>
                  </c:pt>
                  <c:pt idx="15">
                    <c:v>   Internet y redes sociales</c:v>
                  </c:pt>
                  <c:pt idx="16">
                    <c:v>   Radio</c:v>
                  </c:pt>
                  <c:pt idx="17">
                    <c:v>  Recomendación de alguna persona</c:v>
                  </c:pt>
                  <c:pt idx="18">
                    <c:v>   Televisión</c:v>
                  </c:pt>
                  <c:pt idx="19">
                    <c:v>   Internet y redes sociales</c:v>
                  </c:pt>
                </c:lvl>
                <c:lvl>
                  <c:pt idx="0">
                    <c:v>Obra de teatro</c:v>
                  </c:pt>
                  <c:pt idx="4">
                    <c:v>Concierto o presentación de música en vivo</c:v>
                  </c:pt>
                  <c:pt idx="8">
                    <c:v>Espectáculo de danza</c:v>
                  </c:pt>
                  <c:pt idx="12">
                    <c:v>Exposición</c:v>
                  </c:pt>
                  <c:pt idx="16">
                    <c:v>Proyección de películas o cine</c:v>
                  </c:pt>
                </c:lvl>
              </c:multiLvlStrCache>
            </c:multiLvlStrRef>
          </c:cat>
          <c:val>
            <c:numRef>
              <c:f>'Medio 2022 todos'!$AK$35:$AK$54</c:f>
              <c:numCache>
                <c:formatCode>0.0</c:formatCode>
                <c:ptCount val="20"/>
                <c:pt idx="0">
                  <c:v>12.6633412721</c:v>
                </c:pt>
                <c:pt idx="1">
                  <c:v>17.853020460500002</c:v>
                </c:pt>
                <c:pt idx="2">
                  <c:v>31.680264001000001</c:v>
                </c:pt>
                <c:pt idx="3">
                  <c:v>54.503881632999999</c:v>
                </c:pt>
                <c:pt idx="4">
                  <c:v>23.259801326800002</c:v>
                </c:pt>
                <c:pt idx="5">
                  <c:v>24.6636406366</c:v>
                </c:pt>
                <c:pt idx="6">
                  <c:v>30.742236756499999</c:v>
                </c:pt>
                <c:pt idx="7">
                  <c:v>56.420718571800002</c:v>
                </c:pt>
                <c:pt idx="8">
                  <c:v>13.8064054257</c:v>
                </c:pt>
                <c:pt idx="9">
                  <c:v>14.0413075836</c:v>
                </c:pt>
                <c:pt idx="10">
                  <c:v>26.7578849316</c:v>
                </c:pt>
                <c:pt idx="11">
                  <c:v>59.278943893899999</c:v>
                </c:pt>
                <c:pt idx="12">
                  <c:v>13.8463892341</c:v>
                </c:pt>
                <c:pt idx="13">
                  <c:v>14.925972979799999</c:v>
                </c:pt>
                <c:pt idx="14">
                  <c:v>25.9905040005</c:v>
                </c:pt>
                <c:pt idx="15">
                  <c:v>59.585389663100003</c:v>
                </c:pt>
                <c:pt idx="16">
                  <c:v>11.6472256966</c:v>
                </c:pt>
                <c:pt idx="17">
                  <c:v>21.524100816499999</c:v>
                </c:pt>
                <c:pt idx="18">
                  <c:v>36.842558567200001</c:v>
                </c:pt>
                <c:pt idx="19">
                  <c:v>62.837395337300002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E767-4A36-BDAE-9BFA01EAD0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1373568"/>
        <c:axId val="161387648"/>
      </c:barChart>
      <c:catAx>
        <c:axId val="1613735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61387648"/>
        <c:crosses val="autoZero"/>
        <c:auto val="1"/>
        <c:lblAlgn val="ctr"/>
        <c:lblOffset val="100"/>
        <c:noMultiLvlLbl val="0"/>
      </c:catAx>
      <c:valAx>
        <c:axId val="161387648"/>
        <c:scaling>
          <c:orientation val="minMax"/>
        </c:scaling>
        <c:delete val="1"/>
        <c:axPos val="b"/>
        <c:numFmt formatCode="0" sourceLinked="0"/>
        <c:majorTickMark val="none"/>
        <c:minorTickMark val="none"/>
        <c:tickLblPos val="nextTo"/>
        <c:crossAx val="16137356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7620841180163214E-2"/>
          <c:w val="1"/>
          <c:h val="0.74040917201733969"/>
        </c:manualLayout>
      </c:layout>
      <c:lineChart>
        <c:grouping val="standard"/>
        <c:varyColors val="0"/>
        <c:ser>
          <c:idx val="0"/>
          <c:order val="0"/>
          <c:tx>
            <c:strRef>
              <c:f>'Internet 2016 2022'!$B$3</c:f>
              <c:strCache>
                <c:ptCount val="1"/>
                <c:pt idx="0">
                  <c:v>Obra de teatro</c:v>
                </c:pt>
              </c:strCache>
            </c:strRef>
          </c:tx>
          <c:spPr>
            <a:ln w="19050" cap="rnd" cmpd="sng" algn="ctr">
              <a:solidFill>
                <a:srgbClr val="2DD9D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4"/>
              <c:layout>
                <c:manualLayout>
                  <c:x val="-5.0679012345679085E-2"/>
                  <c:y val="5.02197112366603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6C-4FE1-90E2-D112BD08EE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2DD9D4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'Internet 2016 2022'!$C$2:$I$2</c:f>
              <c:strCache>
                <c:ptCount val="7"/>
                <c:pt idx="0">
                  <c:v> Junio 2016</c:v>
                </c:pt>
                <c:pt idx="1">
                  <c:v> Mayo 2017</c:v>
                </c:pt>
                <c:pt idx="2">
                  <c:v> Mayo 2018</c:v>
                </c:pt>
                <c:pt idx="3">
                  <c:v>Mayo 2019</c:v>
                </c:pt>
                <c:pt idx="4">
                  <c:v>Septiembre 2020 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'Internet 2016 2022'!$C$3:$I$3</c:f>
              <c:numCache>
                <c:formatCode>0.0</c:formatCode>
                <c:ptCount val="7"/>
                <c:pt idx="0">
                  <c:v>28.665299999999998</c:v>
                </c:pt>
                <c:pt idx="1">
                  <c:v>29.967828429999997</c:v>
                </c:pt>
                <c:pt idx="2">
                  <c:v>35.414737548538938</c:v>
                </c:pt>
                <c:pt idx="3">
                  <c:v>42.698949643132281</c:v>
                </c:pt>
                <c:pt idx="4" formatCode="#\ ###\ ###\ ###\ ###\ ##0.0">
                  <c:v>46.948974671800002</c:v>
                </c:pt>
                <c:pt idx="5" formatCode="#\ ###\ ###\ ###\ ###\ ##0.0">
                  <c:v>51.914582399300002</c:v>
                </c:pt>
                <c:pt idx="6" formatCode="#\ ###\ ###\ ###\ ###\ ##0.0">
                  <c:v>54.503881632999999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6C-4FE1-90E2-D112BD08EE1A}"/>
            </c:ext>
          </c:extLst>
        </c:ser>
        <c:ser>
          <c:idx val="1"/>
          <c:order val="1"/>
          <c:tx>
            <c:strRef>
              <c:f>'Internet 2016 2022'!$B$4</c:f>
              <c:strCache>
                <c:ptCount val="1"/>
                <c:pt idx="0">
                  <c:v>Concierto o presentación de música en vivo</c:v>
                </c:pt>
              </c:strCache>
            </c:strRef>
          </c:tx>
          <c:spPr>
            <a:ln w="19050" cap="rnd" cmpd="sng" algn="ctr">
              <a:solidFill>
                <a:srgbClr val="BFBFBF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BFBFBF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'Internet 2016 2022'!$C$2:$I$2</c:f>
              <c:strCache>
                <c:ptCount val="7"/>
                <c:pt idx="0">
                  <c:v> Junio 2016</c:v>
                </c:pt>
                <c:pt idx="1">
                  <c:v> Mayo 2017</c:v>
                </c:pt>
                <c:pt idx="2">
                  <c:v> Mayo 2018</c:v>
                </c:pt>
                <c:pt idx="3">
                  <c:v>Mayo 2019</c:v>
                </c:pt>
                <c:pt idx="4">
                  <c:v>Septiembre 2020 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'Internet 2016 2022'!$C$4:$I$4</c:f>
              <c:numCache>
                <c:formatCode>0.0</c:formatCode>
                <c:ptCount val="7"/>
                <c:pt idx="0">
                  <c:v>27.166499999999999</c:v>
                </c:pt>
                <c:pt idx="1">
                  <c:v>31.551697909999998</c:v>
                </c:pt>
                <c:pt idx="2">
                  <c:v>37.882911544591607</c:v>
                </c:pt>
                <c:pt idx="3">
                  <c:v>43.615286070838621</c:v>
                </c:pt>
                <c:pt idx="4" formatCode="#\ ###\ ###\ ###\ ###\ ##0.0">
                  <c:v>44.702425705000003</c:v>
                </c:pt>
                <c:pt idx="5" formatCode="#\ ###\ ###\ ###\ ###\ ##0.0">
                  <c:v>54.1432875661</c:v>
                </c:pt>
                <c:pt idx="6" formatCode="#\ ###\ ###\ ###\ ###\ ##0.0">
                  <c:v>56.420718571800002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6C-4FE1-90E2-D112BD08EE1A}"/>
            </c:ext>
          </c:extLst>
        </c:ser>
        <c:ser>
          <c:idx val="2"/>
          <c:order val="2"/>
          <c:tx>
            <c:strRef>
              <c:f>'Internet 2016 2022'!$B$5</c:f>
              <c:strCache>
                <c:ptCount val="1"/>
                <c:pt idx="0">
                  <c:v>Espectáculo de danza</c:v>
                </c:pt>
              </c:strCache>
            </c:strRef>
          </c:tx>
          <c:spPr>
            <a:ln w="19050" cap="rnd" cmpd="sng" algn="ctr">
              <a:solidFill>
                <a:srgbClr val="E7E6E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1"/>
              <c:layout>
                <c:manualLayout>
                  <c:x val="-4.7477926885087167E-2"/>
                  <c:y val="2.8469750889679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6C-4FE1-90E2-D112BD08EE1A}"/>
                </c:ext>
              </c:extLst>
            </c:dLbl>
            <c:dLbl>
              <c:idx val="3"/>
              <c:layout>
                <c:manualLayout>
                  <c:x val="-3.3844005598710439E-2"/>
                  <c:y val="3.2859584722728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6C-4FE1-90E2-D112BD08EE1A}"/>
                </c:ext>
              </c:extLst>
            </c:dLbl>
            <c:dLbl>
              <c:idx val="4"/>
              <c:layout>
                <c:manualLayout>
                  <c:x val="-7.125514403292188E-2"/>
                  <c:y val="-4.603420350922483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6C-4FE1-90E2-D112BD08EE1A}"/>
                </c:ext>
              </c:extLst>
            </c:dLbl>
            <c:dLbl>
              <c:idx val="5"/>
              <c:layout>
                <c:manualLayout>
                  <c:x val="-6.5082304526748971E-2"/>
                  <c:y val="-1.2554927809165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6C-4FE1-90E2-D112BD08EE1A}"/>
                </c:ext>
              </c:extLst>
            </c:dLbl>
            <c:dLbl>
              <c:idx val="6"/>
              <c:layout>
                <c:manualLayout>
                  <c:x val="-4.4412041087456812E-2"/>
                  <c:y val="1.0044041105031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78600823045267E-2"/>
                      <c:h val="3.51162319399340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06C-4FE1-90E2-D112BD08EE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'Internet 2016 2022'!$C$2:$I$2</c:f>
              <c:strCache>
                <c:ptCount val="7"/>
                <c:pt idx="0">
                  <c:v> Junio 2016</c:v>
                </c:pt>
                <c:pt idx="1">
                  <c:v> Mayo 2017</c:v>
                </c:pt>
                <c:pt idx="2">
                  <c:v> Mayo 2018</c:v>
                </c:pt>
                <c:pt idx="3">
                  <c:v>Mayo 2019</c:v>
                </c:pt>
                <c:pt idx="4">
                  <c:v>Septiembre 2020 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'Internet 2016 2022'!$C$5:$I$5</c:f>
              <c:numCache>
                <c:formatCode>0.0</c:formatCode>
                <c:ptCount val="7"/>
                <c:pt idx="0">
                  <c:v>24.991700000000002</c:v>
                </c:pt>
                <c:pt idx="1">
                  <c:v>29.370091420000001</c:v>
                </c:pt>
                <c:pt idx="2">
                  <c:v>33.936375390731541</c:v>
                </c:pt>
                <c:pt idx="3">
                  <c:v>42.150248310277021</c:v>
                </c:pt>
                <c:pt idx="4" formatCode="#\ ###\ ###\ ###\ ###\ ##0.0">
                  <c:v>47.371585531599997</c:v>
                </c:pt>
                <c:pt idx="5" formatCode="#\ ###\ ###\ ###\ ###\ ##0.0">
                  <c:v>54.531103227400003</c:v>
                </c:pt>
                <c:pt idx="6" formatCode="#\ ###\ ###\ ###\ ###\ ##0.0">
                  <c:v>59.278943893899999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06C-4FE1-90E2-D112BD08EE1A}"/>
            </c:ext>
          </c:extLst>
        </c:ser>
        <c:ser>
          <c:idx val="3"/>
          <c:order val="3"/>
          <c:tx>
            <c:strRef>
              <c:f>'Internet 2016 2022'!$B$6</c:f>
              <c:strCache>
                <c:ptCount val="1"/>
                <c:pt idx="0">
                  <c:v>Exposición</c:v>
                </c:pt>
              </c:strCache>
            </c:strRef>
          </c:tx>
          <c:spPr>
            <a:ln w="19050" cap="rnd" cmpd="sng" algn="ctr">
              <a:solidFill>
                <a:srgbClr val="1270C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3"/>
              <c:layout>
                <c:manualLayout>
                  <c:x val="-5.2556624866336152E-2"/>
                  <c:y val="-7.53295668549905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6C-4FE1-90E2-D112BD08EE1A}"/>
                </c:ext>
              </c:extLst>
            </c:dLbl>
            <c:dLbl>
              <c:idx val="5"/>
              <c:layout>
                <c:manualLayout>
                  <c:x val="-6.2405223251895688E-2"/>
                  <c:y val="7.711091119393394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6C-4FE1-90E2-D112BD08EE1A}"/>
                </c:ext>
              </c:extLst>
            </c:dLbl>
            <c:dLbl>
              <c:idx val="6"/>
              <c:layout>
                <c:manualLayout>
                  <c:x val="-4.8527267424905374E-2"/>
                  <c:y val="-7.53295668549905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6C-4FE1-90E2-D112BD08EE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1270C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'Internet 2016 2022'!$C$2:$I$2</c:f>
              <c:strCache>
                <c:ptCount val="7"/>
                <c:pt idx="0">
                  <c:v> Junio 2016</c:v>
                </c:pt>
                <c:pt idx="1">
                  <c:v> Mayo 2017</c:v>
                </c:pt>
                <c:pt idx="2">
                  <c:v> Mayo 2018</c:v>
                </c:pt>
                <c:pt idx="3">
                  <c:v>Mayo 2019</c:v>
                </c:pt>
                <c:pt idx="4">
                  <c:v>Septiembre 2020 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'Internet 2016 2022'!$C$6:$I$6</c:f>
              <c:numCache>
                <c:formatCode>0.0</c:formatCode>
                <c:ptCount val="7"/>
                <c:pt idx="0">
                  <c:v>31.029800000000002</c:v>
                </c:pt>
                <c:pt idx="1">
                  <c:v>36.96148762</c:v>
                </c:pt>
                <c:pt idx="2">
                  <c:v>38.709353854659142</c:v>
                </c:pt>
                <c:pt idx="3">
                  <c:v>44.55521775128215</c:v>
                </c:pt>
                <c:pt idx="4" formatCode="#\ ###\ ###\ ###\ ###\ ##0.0">
                  <c:v>49.077176965100001</c:v>
                </c:pt>
                <c:pt idx="5" formatCode="#\ ###\ ###\ ###\ ###\ ##0.0">
                  <c:v>58.9032745011</c:v>
                </c:pt>
                <c:pt idx="6" formatCode="#\ ###\ ###\ ###\ ###\ ##0.0">
                  <c:v>59.585389663100003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06C-4FE1-90E2-D112BD08EE1A}"/>
            </c:ext>
          </c:extLst>
        </c:ser>
        <c:ser>
          <c:idx val="4"/>
          <c:order val="4"/>
          <c:tx>
            <c:strRef>
              <c:f>'Internet 2016 2022'!$B$7</c:f>
              <c:strCache>
                <c:ptCount val="1"/>
                <c:pt idx="0">
                  <c:v>Proyección de película o cine</c:v>
                </c:pt>
              </c:strCache>
            </c:strRef>
          </c:tx>
          <c:spPr>
            <a:ln w="19050" cap="rnd" cmpd="sng" algn="ctr">
              <a:solidFill>
                <a:srgbClr val="20386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5"/>
              <c:layout>
                <c:manualLayout>
                  <c:x val="-8.1360572872788695E-2"/>
                  <c:y val="-2.0562909651715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06C-4FE1-90E2-D112BD08EE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203864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'Internet 2016 2022'!$C$2:$I$2</c:f>
              <c:strCache>
                <c:ptCount val="7"/>
                <c:pt idx="0">
                  <c:v> Junio 2016</c:v>
                </c:pt>
                <c:pt idx="1">
                  <c:v> Mayo 2017</c:v>
                </c:pt>
                <c:pt idx="2">
                  <c:v> Mayo 2018</c:v>
                </c:pt>
                <c:pt idx="3">
                  <c:v>Mayo 2019</c:v>
                </c:pt>
                <c:pt idx="4">
                  <c:v>Septiembre 2020 </c:v>
                </c:pt>
                <c:pt idx="5">
                  <c:v>Mayo 2021</c:v>
                </c:pt>
                <c:pt idx="6">
                  <c:v>Mayo 2022</c:v>
                </c:pt>
              </c:strCache>
            </c:strRef>
          </c:cat>
          <c:val>
            <c:numRef>
              <c:f>'Internet 2016 2022'!$C$7:$I$7</c:f>
              <c:numCache>
                <c:formatCode>0.0</c:formatCode>
                <c:ptCount val="7"/>
                <c:pt idx="0">
                  <c:v>38.189599999999999</c:v>
                </c:pt>
                <c:pt idx="1">
                  <c:v>42.039884469999997</c:v>
                </c:pt>
                <c:pt idx="2">
                  <c:v>47.749388054893068</c:v>
                </c:pt>
                <c:pt idx="3">
                  <c:v>53.124555136720325</c:v>
                </c:pt>
                <c:pt idx="4" formatCode="#\ ###\ ###\ ###\ ###\ ##0.0">
                  <c:v>54.162392639499998</c:v>
                </c:pt>
                <c:pt idx="5" formatCode="#\ ###\ ###\ ###\ ###\ ##0.0">
                  <c:v>58.816239432099998</c:v>
                </c:pt>
                <c:pt idx="6" formatCode="#\ ###\ ###\ ###\ ###\ ##0.0">
                  <c:v>62.837395337300002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F06C-4FE1-90E2-D112BD08EE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52627248"/>
        <c:axId val="2052623504"/>
      </c:lineChart>
      <c:catAx>
        <c:axId val="205262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2623504"/>
        <c:crosses val="autoZero"/>
        <c:auto val="1"/>
        <c:lblAlgn val="ctr"/>
        <c:lblOffset val="100"/>
        <c:noMultiLvlLbl val="0"/>
      </c:catAx>
      <c:valAx>
        <c:axId val="2052623504"/>
        <c:scaling>
          <c:orientation val="minMax"/>
          <c:min val="20"/>
        </c:scaling>
        <c:delete val="1"/>
        <c:axPos val="l"/>
        <c:numFmt formatCode="0.0" sourceLinked="1"/>
        <c:majorTickMark val="none"/>
        <c:minorTickMark val="none"/>
        <c:tickLblPos val="nextTo"/>
        <c:crossAx val="205262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890838413521802E-2"/>
          <c:y val="0.82438226805279236"/>
          <c:w val="0.91011217321507942"/>
          <c:h val="0.16494157536357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'Interes 2022'!$U$36</c:f>
              <c:strCache>
                <c:ptCount val="1"/>
                <c:pt idx="0">
                  <c:v>   Mucho</c:v>
                </c:pt>
              </c:strCache>
            </c:strRef>
          </c:tx>
          <c:spPr>
            <a:solidFill>
              <a:srgbClr val="20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'Interes 2022'!$T$37:$T$41</c:f>
              <c:strCache>
                <c:ptCount val="5"/>
                <c:pt idx="0">
                  <c:v>Proyección de película o cine</c:v>
                </c:pt>
                <c:pt idx="1">
                  <c:v>Concierto o presentación de música en vivo</c:v>
                </c:pt>
                <c:pt idx="2">
                  <c:v>Exposición</c:v>
                </c:pt>
                <c:pt idx="3">
                  <c:v>Obra de teatro</c:v>
                </c:pt>
                <c:pt idx="4">
                  <c:v>Espectáculo de danza</c:v>
                </c:pt>
              </c:strCache>
            </c:strRef>
          </c:cat>
          <c:val>
            <c:numRef>
              <c:f>'Interes 2022'!$U$37:$U$41</c:f>
              <c:numCache>
                <c:formatCode>0.0</c:formatCode>
                <c:ptCount val="5"/>
                <c:pt idx="0">
                  <c:v>22.112723645799999</c:v>
                </c:pt>
                <c:pt idx="1">
                  <c:v>16.925780556100001</c:v>
                </c:pt>
                <c:pt idx="2">
                  <c:v>8.1240990894999996</c:v>
                </c:pt>
                <c:pt idx="3">
                  <c:v>7.8649301013999997</c:v>
                </c:pt>
                <c:pt idx="4">
                  <c:v>5.0230754479000002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B0-4BC9-90BE-A3007CE22139}"/>
            </c:ext>
          </c:extLst>
        </c:ser>
        <c:ser>
          <c:idx val="1"/>
          <c:order val="1"/>
          <c:tx>
            <c:strRef>
              <c:f>'Interes 2022'!$V$36</c:f>
              <c:strCache>
                <c:ptCount val="1"/>
                <c:pt idx="0">
                  <c:v>   Regular</c:v>
                </c:pt>
              </c:strCache>
            </c:strRef>
          </c:tx>
          <c:spPr>
            <a:solidFill>
              <a:srgbClr val="1270C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'Interes 2022'!$T$37:$T$41</c:f>
              <c:strCache>
                <c:ptCount val="5"/>
                <c:pt idx="0">
                  <c:v>Proyección de película o cine</c:v>
                </c:pt>
                <c:pt idx="1">
                  <c:v>Concierto o presentación de música en vivo</c:v>
                </c:pt>
                <c:pt idx="2">
                  <c:v>Exposición</c:v>
                </c:pt>
                <c:pt idx="3">
                  <c:v>Obra de teatro</c:v>
                </c:pt>
                <c:pt idx="4">
                  <c:v>Espectáculo de danza</c:v>
                </c:pt>
              </c:strCache>
            </c:strRef>
          </c:cat>
          <c:val>
            <c:numRef>
              <c:f>'Interes 2022'!$V$37:$V$41</c:f>
              <c:numCache>
                <c:formatCode>0.0</c:formatCode>
                <c:ptCount val="5"/>
                <c:pt idx="0">
                  <c:v>39.707100028500001</c:v>
                </c:pt>
                <c:pt idx="1">
                  <c:v>33.515036119199998</c:v>
                </c:pt>
                <c:pt idx="2">
                  <c:v>22.322538528700001</c:v>
                </c:pt>
                <c:pt idx="3">
                  <c:v>28.122522846999999</c:v>
                </c:pt>
                <c:pt idx="4">
                  <c:v>19.418446776300001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B0-4BC9-90BE-A3007CE22139}"/>
            </c:ext>
          </c:extLst>
        </c:ser>
        <c:ser>
          <c:idx val="2"/>
          <c:order val="2"/>
          <c:tx>
            <c:strRef>
              <c:f>'Interes 2022'!$W$36</c:f>
              <c:strCache>
                <c:ptCount val="1"/>
                <c:pt idx="0">
                  <c:v>   Poco</c:v>
                </c:pt>
              </c:strCache>
            </c:strRef>
          </c:tx>
          <c:spPr>
            <a:solidFill>
              <a:srgbClr val="2D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'Interes 2022'!$T$37:$T$41</c:f>
              <c:strCache>
                <c:ptCount val="5"/>
                <c:pt idx="0">
                  <c:v>Proyección de película o cine</c:v>
                </c:pt>
                <c:pt idx="1">
                  <c:v>Concierto o presentación de música en vivo</c:v>
                </c:pt>
                <c:pt idx="2">
                  <c:v>Exposición</c:v>
                </c:pt>
                <c:pt idx="3">
                  <c:v>Obra de teatro</c:v>
                </c:pt>
                <c:pt idx="4">
                  <c:v>Espectáculo de danza</c:v>
                </c:pt>
              </c:strCache>
            </c:strRef>
          </c:cat>
          <c:val>
            <c:numRef>
              <c:f>'Interes 2022'!$W$37:$W$41</c:f>
              <c:numCache>
                <c:formatCode>0.0</c:formatCode>
                <c:ptCount val="5"/>
                <c:pt idx="0">
                  <c:v>22.561294091499999</c:v>
                </c:pt>
                <c:pt idx="1">
                  <c:v>26.951195005500001</c:v>
                </c:pt>
                <c:pt idx="2">
                  <c:v>29.3563931433</c:v>
                </c:pt>
                <c:pt idx="3">
                  <c:v>33.221144876399997</c:v>
                </c:pt>
                <c:pt idx="4">
                  <c:v>30.175860055899999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B0-4BC9-90BE-A3007CE22139}"/>
            </c:ext>
          </c:extLst>
        </c:ser>
        <c:ser>
          <c:idx val="3"/>
          <c:order val="3"/>
          <c:tx>
            <c:strRef>
              <c:f>'Interes 2022'!$X$36</c:f>
              <c:strCache>
                <c:ptCount val="1"/>
                <c:pt idx="0">
                  <c:v>   Nada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'Interes 2022'!$T$37:$T$41</c:f>
              <c:strCache>
                <c:ptCount val="5"/>
                <c:pt idx="0">
                  <c:v>Proyección de película o cine</c:v>
                </c:pt>
                <c:pt idx="1">
                  <c:v>Concierto o presentación de música en vivo</c:v>
                </c:pt>
                <c:pt idx="2">
                  <c:v>Exposición</c:v>
                </c:pt>
                <c:pt idx="3">
                  <c:v>Obra de teatro</c:v>
                </c:pt>
                <c:pt idx="4">
                  <c:v>Espectáculo de danza</c:v>
                </c:pt>
              </c:strCache>
            </c:strRef>
          </c:cat>
          <c:val>
            <c:numRef>
              <c:f>'Interes 2022'!$X$37:$X$41</c:f>
              <c:numCache>
                <c:formatCode>0.0</c:formatCode>
                <c:ptCount val="5"/>
                <c:pt idx="0">
                  <c:v>15.618882234100001</c:v>
                </c:pt>
                <c:pt idx="1">
                  <c:v>22.607988319099999</c:v>
                </c:pt>
                <c:pt idx="2">
                  <c:v>40.196969238500003</c:v>
                </c:pt>
                <c:pt idx="3">
                  <c:v>30.791402175199998</c:v>
                </c:pt>
                <c:pt idx="4">
                  <c:v>45.382617719800002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B0-4BC9-90BE-A3007CE22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513677536"/>
        <c:axId val="1513685440"/>
      </c:barChart>
      <c:catAx>
        <c:axId val="151367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13685440"/>
        <c:crosses val="autoZero"/>
        <c:auto val="1"/>
        <c:lblAlgn val="ctr"/>
        <c:lblOffset val="100"/>
        <c:noMultiLvlLbl val="0"/>
      </c:catAx>
      <c:valAx>
        <c:axId val="1513685440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51367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061412945575512"/>
          <c:y val="5.0192840831850431E-2"/>
          <c:w val="0.10655713417477722"/>
          <c:h val="0.81232042890855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D6FB1-FEA3-47E1-89C4-AE4FE255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3586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Módulo sobre Eventos Culturales Seleccionados (MODECULT) 2022</vt:lpstr>
    </vt:vector>
  </TitlesOfParts>
  <Company>INEGI</Company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Módulo sobre Eventos Culturales Seleccionados (MODECULT) 2022</dc:title>
  <dc:creator>INEGI</dc:creator>
  <cp:lastModifiedBy>GUILLEN MEDINA MOISES</cp:lastModifiedBy>
  <cp:revision>5</cp:revision>
  <cp:lastPrinted>2021-07-15T13:00:00Z</cp:lastPrinted>
  <dcterms:created xsi:type="dcterms:W3CDTF">2022-07-19T13:36:00Z</dcterms:created>
  <dcterms:modified xsi:type="dcterms:W3CDTF">2022-07-19T22:24:00Z</dcterms:modified>
</cp:coreProperties>
</file>